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7AA373" w14:textId="77777777" w:rsidR="001450C6" w:rsidRPr="00E54BE9" w:rsidRDefault="001450C6" w:rsidP="001450C6">
      <w:pPr>
        <w:jc w:val="right"/>
      </w:pPr>
      <w:r w:rsidRPr="00E54BE9">
        <w:rPr>
          <w:b/>
        </w:rPr>
        <w:t>УТВЕРЖДАЮ</w:t>
      </w:r>
    </w:p>
    <w:p w14:paraId="44DD64F8" w14:textId="77777777" w:rsidR="001450C6" w:rsidRPr="00E54BE9" w:rsidRDefault="001450C6" w:rsidP="001450C6">
      <w:pPr>
        <w:ind w:left="5580"/>
        <w:jc w:val="right"/>
      </w:pPr>
      <w:r>
        <w:t>председатель</w:t>
      </w:r>
      <w:r w:rsidRPr="00E54BE9">
        <w:t xml:space="preserve"> региональной</w:t>
      </w:r>
    </w:p>
    <w:p w14:paraId="7C775109" w14:textId="77777777" w:rsidR="001450C6" w:rsidRPr="00E54BE9" w:rsidRDefault="001450C6" w:rsidP="001450C6">
      <w:pPr>
        <w:ind w:left="5580"/>
        <w:jc w:val="right"/>
      </w:pPr>
      <w:r w:rsidRPr="00E54BE9">
        <w:t>энергетической комиссии</w:t>
      </w:r>
    </w:p>
    <w:p w14:paraId="086CC966" w14:textId="77777777" w:rsidR="001450C6" w:rsidRPr="00E54BE9" w:rsidRDefault="001450C6" w:rsidP="001450C6">
      <w:pPr>
        <w:ind w:left="5580"/>
        <w:jc w:val="right"/>
      </w:pPr>
      <w:r w:rsidRPr="00E54BE9">
        <w:t>Кемеровской области</w:t>
      </w:r>
    </w:p>
    <w:p w14:paraId="5076FCBC" w14:textId="77777777" w:rsidR="001450C6" w:rsidRPr="00E54BE9" w:rsidRDefault="001450C6" w:rsidP="001450C6"/>
    <w:p w14:paraId="7FCA985A" w14:textId="77777777" w:rsidR="001450C6" w:rsidRDefault="001450C6" w:rsidP="001450C6">
      <w:pPr>
        <w:ind w:left="5580"/>
        <w:jc w:val="right"/>
      </w:pPr>
      <w:r w:rsidRPr="00E54BE9">
        <w:t xml:space="preserve">_________________ </w:t>
      </w:r>
      <w:r>
        <w:t>Малюта Д.В.</w:t>
      </w:r>
    </w:p>
    <w:p w14:paraId="1A43AFA8" w14:textId="77777777" w:rsidR="001450C6" w:rsidRDefault="001450C6" w:rsidP="001450C6">
      <w:pPr>
        <w:ind w:left="5580"/>
        <w:jc w:val="right"/>
      </w:pPr>
    </w:p>
    <w:p w14:paraId="3FE74EFC" w14:textId="70816065" w:rsidR="001450C6" w:rsidRPr="00C73561" w:rsidRDefault="001450C6" w:rsidP="001450C6">
      <w:pPr>
        <w:tabs>
          <w:tab w:val="left" w:pos="540"/>
        </w:tabs>
        <w:jc w:val="center"/>
        <w:rPr>
          <w:b/>
        </w:rPr>
      </w:pPr>
      <w:r w:rsidRPr="00C73561">
        <w:rPr>
          <w:b/>
        </w:rPr>
        <w:t xml:space="preserve">ПРОТОКОЛ № </w:t>
      </w:r>
      <w:r w:rsidR="007407D0" w:rsidRPr="00C73561">
        <w:rPr>
          <w:b/>
        </w:rPr>
        <w:t>5</w:t>
      </w:r>
      <w:r w:rsidR="00701466">
        <w:rPr>
          <w:b/>
        </w:rPr>
        <w:t>4</w:t>
      </w:r>
    </w:p>
    <w:p w14:paraId="27CDEFCB" w14:textId="77777777" w:rsidR="001450C6" w:rsidRPr="00C73561" w:rsidRDefault="001450C6" w:rsidP="001450C6">
      <w:pPr>
        <w:tabs>
          <w:tab w:val="left" w:pos="540"/>
        </w:tabs>
        <w:jc w:val="center"/>
        <w:rPr>
          <w:b/>
        </w:rPr>
      </w:pPr>
      <w:r w:rsidRPr="00C73561">
        <w:rPr>
          <w:b/>
        </w:rPr>
        <w:t xml:space="preserve">ЗАСЕДАНИЯ ПРАВЛЕНИЯ РЕГИОНАЛЬНОЙ ЭНЕРГЕТИЧЕСКОЙ КОМИССИИ </w:t>
      </w:r>
    </w:p>
    <w:p w14:paraId="2274F4D9" w14:textId="77777777" w:rsidR="001450C6" w:rsidRPr="00C73561" w:rsidRDefault="001450C6" w:rsidP="001450C6">
      <w:pPr>
        <w:tabs>
          <w:tab w:val="left" w:pos="540"/>
        </w:tabs>
        <w:jc w:val="center"/>
        <w:rPr>
          <w:b/>
        </w:rPr>
      </w:pPr>
      <w:r w:rsidRPr="00C73561">
        <w:rPr>
          <w:b/>
        </w:rPr>
        <w:t>КЕМЕРОВСКОЙ ОБЛАСТИ</w:t>
      </w:r>
    </w:p>
    <w:p w14:paraId="7BE1E1D9" w14:textId="77777777" w:rsidR="001450C6" w:rsidRPr="00C73561" w:rsidRDefault="001450C6" w:rsidP="001450C6">
      <w:pPr>
        <w:tabs>
          <w:tab w:val="left" w:pos="540"/>
        </w:tabs>
        <w:jc w:val="center"/>
        <w:rPr>
          <w:b/>
        </w:rPr>
      </w:pPr>
    </w:p>
    <w:p w14:paraId="23A24ACE" w14:textId="18B75616" w:rsidR="001450C6" w:rsidRPr="00C73561" w:rsidRDefault="003C425C" w:rsidP="001450C6">
      <w:pPr>
        <w:jc w:val="both"/>
      </w:pPr>
      <w:r>
        <w:t>0</w:t>
      </w:r>
      <w:r w:rsidR="00701466">
        <w:t>6</w:t>
      </w:r>
      <w:r w:rsidR="007407D0" w:rsidRPr="00C73561">
        <w:t>.0</w:t>
      </w:r>
      <w:r>
        <w:t>8</w:t>
      </w:r>
      <w:r w:rsidR="007407D0" w:rsidRPr="00C73561">
        <w:t>.2019</w:t>
      </w:r>
      <w:r w:rsidR="001450C6" w:rsidRPr="00C73561">
        <w:t xml:space="preserve"> г.</w:t>
      </w:r>
      <w:r w:rsidR="001450C6" w:rsidRPr="00C73561">
        <w:tab/>
      </w:r>
      <w:r w:rsidR="001450C6" w:rsidRPr="00C73561">
        <w:tab/>
      </w:r>
      <w:r w:rsidR="001450C6" w:rsidRPr="00C73561">
        <w:tab/>
      </w:r>
      <w:r w:rsidR="001450C6" w:rsidRPr="00C73561">
        <w:tab/>
      </w:r>
      <w:r w:rsidR="001450C6" w:rsidRPr="00C73561">
        <w:tab/>
      </w:r>
      <w:r w:rsidR="001450C6" w:rsidRPr="00C73561">
        <w:tab/>
      </w:r>
      <w:r w:rsidR="001450C6" w:rsidRPr="00C73561">
        <w:tab/>
      </w:r>
      <w:r w:rsidR="001450C6" w:rsidRPr="00C73561">
        <w:tab/>
      </w:r>
      <w:r w:rsidR="001450C6" w:rsidRPr="00C73561">
        <w:tab/>
      </w:r>
      <w:r w:rsidR="001450C6" w:rsidRPr="00C73561">
        <w:tab/>
        <w:t xml:space="preserve">  г. Кемерово</w:t>
      </w:r>
    </w:p>
    <w:p w14:paraId="241C75D0" w14:textId="77777777" w:rsidR="001450C6" w:rsidRPr="00C73561" w:rsidRDefault="001450C6" w:rsidP="001450C6">
      <w:pPr>
        <w:jc w:val="both"/>
      </w:pPr>
    </w:p>
    <w:p w14:paraId="72E07025" w14:textId="77777777" w:rsidR="001450C6" w:rsidRPr="00C73561" w:rsidRDefault="001450C6" w:rsidP="001450C6">
      <w:pPr>
        <w:jc w:val="both"/>
        <w:rPr>
          <w:b/>
        </w:rPr>
      </w:pPr>
      <w:r w:rsidRPr="00C73561">
        <w:t xml:space="preserve">Председательствующий – </w:t>
      </w:r>
      <w:r w:rsidRPr="00C73561">
        <w:rPr>
          <w:b/>
        </w:rPr>
        <w:t>Малюта Д.В.</w:t>
      </w:r>
    </w:p>
    <w:p w14:paraId="273B3580" w14:textId="791ED466" w:rsidR="001450C6" w:rsidRPr="00C73561" w:rsidRDefault="001450C6" w:rsidP="001450C6">
      <w:pPr>
        <w:jc w:val="both"/>
        <w:rPr>
          <w:b/>
          <w:bCs/>
        </w:rPr>
      </w:pPr>
      <w:r w:rsidRPr="00C73561">
        <w:t xml:space="preserve">Секретарь – </w:t>
      </w:r>
      <w:r w:rsidR="00C73561" w:rsidRPr="00C73561">
        <w:rPr>
          <w:b/>
          <w:bCs/>
        </w:rPr>
        <w:t>Юхневич К.С.</w:t>
      </w:r>
    </w:p>
    <w:p w14:paraId="2580454B" w14:textId="77777777" w:rsidR="001450C6" w:rsidRPr="00C73561" w:rsidRDefault="001450C6" w:rsidP="001450C6">
      <w:pPr>
        <w:jc w:val="both"/>
        <w:rPr>
          <w:b/>
        </w:rPr>
      </w:pPr>
    </w:p>
    <w:p w14:paraId="44EF2743" w14:textId="77777777" w:rsidR="001450C6" w:rsidRPr="00C73561" w:rsidRDefault="001450C6" w:rsidP="001450C6">
      <w:pPr>
        <w:jc w:val="both"/>
        <w:rPr>
          <w:b/>
        </w:rPr>
      </w:pPr>
      <w:r w:rsidRPr="00C73561">
        <w:rPr>
          <w:b/>
        </w:rPr>
        <w:t>Присутствовали:</w:t>
      </w:r>
    </w:p>
    <w:p w14:paraId="25C20717" w14:textId="77777777" w:rsidR="001450C6" w:rsidRPr="00C73561" w:rsidRDefault="001450C6" w:rsidP="001450C6">
      <w:pPr>
        <w:rPr>
          <w:b/>
        </w:rPr>
      </w:pPr>
    </w:p>
    <w:p w14:paraId="70FA84B7" w14:textId="62AD2652" w:rsidR="00DC0B8A" w:rsidRPr="00C73561" w:rsidRDefault="001450C6" w:rsidP="00DC0B8A">
      <w:pPr>
        <w:ind w:right="-142"/>
        <w:jc w:val="both"/>
      </w:pPr>
      <w:r w:rsidRPr="00C73561">
        <w:rPr>
          <w:b/>
        </w:rPr>
        <w:t xml:space="preserve">Члены Правления: </w:t>
      </w:r>
      <w:r w:rsidRPr="003C425C">
        <w:rPr>
          <w:bCs/>
        </w:rPr>
        <w:t>Незнан</w:t>
      </w:r>
      <w:r w:rsidRPr="00C73561">
        <w:t>ов П.Г., Гусельщиков Э.Б.</w:t>
      </w:r>
      <w:r w:rsidR="00B646DF" w:rsidRPr="00C73561">
        <w:t xml:space="preserve">, </w:t>
      </w:r>
      <w:r w:rsidR="00701466" w:rsidRPr="003C425C">
        <w:rPr>
          <w:bCs/>
        </w:rPr>
        <w:t>Чурсина О.А.</w:t>
      </w:r>
      <w:r w:rsidR="00701466">
        <w:rPr>
          <w:bCs/>
        </w:rPr>
        <w:t xml:space="preserve"> (голосовала заочно, представила позицию по голосованию в письменном виде).</w:t>
      </w:r>
    </w:p>
    <w:p w14:paraId="7404C1CC" w14:textId="77777777" w:rsidR="001450C6" w:rsidRPr="00EB210A" w:rsidRDefault="001450C6" w:rsidP="001450C6">
      <w:pPr>
        <w:rPr>
          <w:b/>
          <w:color w:val="FF0000"/>
        </w:rPr>
      </w:pPr>
    </w:p>
    <w:p w14:paraId="758BA199" w14:textId="77777777" w:rsidR="001450C6" w:rsidRPr="00C73561" w:rsidRDefault="001450C6" w:rsidP="001450C6">
      <w:pPr>
        <w:rPr>
          <w:b/>
        </w:rPr>
      </w:pPr>
      <w:r w:rsidRPr="00C73561">
        <w:rPr>
          <w:b/>
        </w:rPr>
        <w:t>Приглашенные:</w:t>
      </w:r>
    </w:p>
    <w:p w14:paraId="08C35968" w14:textId="77777777" w:rsidR="001450C6" w:rsidRPr="00C73561" w:rsidRDefault="001450C6" w:rsidP="001450C6">
      <w:pPr>
        <w:rPr>
          <w:bCs/>
        </w:rPr>
      </w:pPr>
    </w:p>
    <w:p w14:paraId="494990C5" w14:textId="66AE7325" w:rsidR="001450C6" w:rsidRDefault="001450C6" w:rsidP="001450C6">
      <w:pPr>
        <w:jc w:val="both"/>
        <w:rPr>
          <w:bCs/>
        </w:rPr>
      </w:pPr>
      <w:r w:rsidRPr="00C73561">
        <w:rPr>
          <w:b/>
        </w:rPr>
        <w:t>Бушуева О.В.</w:t>
      </w:r>
      <w:r w:rsidRPr="00C73561">
        <w:rPr>
          <w:bCs/>
        </w:rPr>
        <w:t xml:space="preserve"> – начальник </w:t>
      </w:r>
      <w:proofErr w:type="spellStart"/>
      <w:r w:rsidRPr="00C73561">
        <w:rPr>
          <w:bCs/>
        </w:rPr>
        <w:t>контрольно</w:t>
      </w:r>
      <w:proofErr w:type="spellEnd"/>
      <w:r w:rsidRPr="00C73561">
        <w:rPr>
          <w:bCs/>
        </w:rPr>
        <w:t xml:space="preserve"> – правового управления </w:t>
      </w:r>
      <w:r w:rsidR="007407D0" w:rsidRPr="00C73561">
        <w:rPr>
          <w:bCs/>
        </w:rPr>
        <w:t>региональной энергетической комиссии Кемеровской области</w:t>
      </w:r>
      <w:r w:rsidR="00F478F4" w:rsidRPr="00C73561">
        <w:rPr>
          <w:bCs/>
        </w:rPr>
        <w:t>;</w:t>
      </w:r>
    </w:p>
    <w:p w14:paraId="463CECDC" w14:textId="2A578EA9" w:rsidR="00607F54" w:rsidRPr="003C425C" w:rsidRDefault="00607F54" w:rsidP="00607F54">
      <w:pPr>
        <w:jc w:val="both"/>
        <w:rPr>
          <w:bCs/>
        </w:rPr>
      </w:pPr>
      <w:proofErr w:type="spellStart"/>
      <w:r w:rsidRPr="003C425C">
        <w:rPr>
          <w:b/>
        </w:rPr>
        <w:t>Кулебакин</w:t>
      </w:r>
      <w:proofErr w:type="spellEnd"/>
      <w:r w:rsidRPr="003C425C">
        <w:rPr>
          <w:b/>
        </w:rPr>
        <w:t xml:space="preserve"> С.В. </w:t>
      </w:r>
      <w:r w:rsidRPr="003C425C">
        <w:rPr>
          <w:bCs/>
        </w:rPr>
        <w:t>– специалист технического отдела региональной энергетической комиссии Кемеровской области;</w:t>
      </w:r>
    </w:p>
    <w:p w14:paraId="1D2A5D96" w14:textId="63F4F696" w:rsidR="007F79EA" w:rsidRDefault="007452C3" w:rsidP="001450C6">
      <w:pPr>
        <w:jc w:val="both"/>
        <w:rPr>
          <w:bCs/>
        </w:rPr>
      </w:pPr>
      <w:proofErr w:type="spellStart"/>
      <w:r>
        <w:rPr>
          <w:b/>
        </w:rPr>
        <w:t>Недведская</w:t>
      </w:r>
      <w:proofErr w:type="spellEnd"/>
      <w:r>
        <w:rPr>
          <w:b/>
        </w:rPr>
        <w:t xml:space="preserve"> Е.В.</w:t>
      </w:r>
      <w:r w:rsidR="003C425C">
        <w:rPr>
          <w:b/>
        </w:rPr>
        <w:t xml:space="preserve"> </w:t>
      </w:r>
      <w:r w:rsidR="003C425C" w:rsidRPr="003C425C">
        <w:rPr>
          <w:bCs/>
        </w:rPr>
        <w:t xml:space="preserve">– </w:t>
      </w:r>
      <w:r w:rsidR="00701466">
        <w:rPr>
          <w:bCs/>
        </w:rPr>
        <w:t>ведущий</w:t>
      </w:r>
      <w:r w:rsidR="003C425C" w:rsidRPr="003C425C">
        <w:rPr>
          <w:bCs/>
        </w:rPr>
        <w:t xml:space="preserve"> консультант </w:t>
      </w:r>
      <w:r w:rsidR="003C425C">
        <w:rPr>
          <w:bCs/>
        </w:rPr>
        <w:t xml:space="preserve">отдела ценообразования в сфере водоснабжения водоотведения и утилизации отходов </w:t>
      </w:r>
      <w:r w:rsidR="003C425C" w:rsidRPr="003C425C">
        <w:rPr>
          <w:bCs/>
        </w:rPr>
        <w:t>региональной энергетической комиссии Кемеровской области</w:t>
      </w:r>
      <w:r w:rsidR="00701466">
        <w:rPr>
          <w:bCs/>
        </w:rPr>
        <w:t>;</w:t>
      </w:r>
    </w:p>
    <w:p w14:paraId="792231F8" w14:textId="469207A6" w:rsidR="00701466" w:rsidRPr="00701466" w:rsidRDefault="00701466" w:rsidP="00701466">
      <w:pPr>
        <w:jc w:val="both"/>
        <w:rPr>
          <w:bCs/>
        </w:rPr>
      </w:pPr>
      <w:r w:rsidRPr="00701466">
        <w:rPr>
          <w:b/>
        </w:rPr>
        <w:t>Ермак Н.В.</w:t>
      </w:r>
      <w:r>
        <w:rPr>
          <w:b/>
        </w:rPr>
        <w:t xml:space="preserve"> - </w:t>
      </w:r>
      <w:r>
        <w:rPr>
          <w:bCs/>
        </w:rPr>
        <w:t>ведущий</w:t>
      </w:r>
      <w:r w:rsidRPr="003C425C">
        <w:rPr>
          <w:bCs/>
        </w:rPr>
        <w:t xml:space="preserve"> консультант </w:t>
      </w:r>
      <w:r>
        <w:rPr>
          <w:bCs/>
        </w:rPr>
        <w:t>отдела ценообразования на тепловую энергию и газ</w:t>
      </w:r>
      <w:r w:rsidRPr="00701466">
        <w:rPr>
          <w:bCs/>
        </w:rPr>
        <w:t xml:space="preserve"> </w:t>
      </w:r>
      <w:r w:rsidRPr="003C425C">
        <w:rPr>
          <w:bCs/>
        </w:rPr>
        <w:t>региональной энергетической комиссии Кемеровской области</w:t>
      </w:r>
      <w:r>
        <w:rPr>
          <w:bCs/>
        </w:rPr>
        <w:t>.</w:t>
      </w:r>
    </w:p>
    <w:p w14:paraId="7436F954" w14:textId="61F0F78E" w:rsidR="003C425C" w:rsidRPr="003C425C" w:rsidRDefault="003C425C" w:rsidP="001450C6">
      <w:pPr>
        <w:jc w:val="both"/>
        <w:rPr>
          <w:b/>
        </w:rPr>
      </w:pPr>
    </w:p>
    <w:p w14:paraId="154D22D2" w14:textId="49B378CB" w:rsidR="001450C6" w:rsidRDefault="001450C6" w:rsidP="001450C6">
      <w:pPr>
        <w:jc w:val="both"/>
        <w:rPr>
          <w:b/>
        </w:rPr>
      </w:pPr>
      <w:r w:rsidRPr="00DB22B8">
        <w:rPr>
          <w:b/>
        </w:rPr>
        <w:t xml:space="preserve">Повестка </w:t>
      </w:r>
      <w:r>
        <w:rPr>
          <w:b/>
        </w:rPr>
        <w:t>дня</w:t>
      </w:r>
      <w:r w:rsidRPr="00DB22B8">
        <w:rPr>
          <w:b/>
        </w:rPr>
        <w:t>:</w:t>
      </w:r>
    </w:p>
    <w:p w14:paraId="2D629B10" w14:textId="77777777" w:rsidR="00BE4EE9" w:rsidRPr="00DB22B8" w:rsidRDefault="00BE4EE9" w:rsidP="001450C6">
      <w:pPr>
        <w:jc w:val="both"/>
        <w:rPr>
          <w:b/>
        </w:rPr>
      </w:pPr>
    </w:p>
    <w:tbl>
      <w:tblPr>
        <w:tblW w:w="53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129"/>
        <w:gridCol w:w="9228"/>
      </w:tblGrid>
      <w:tr w:rsidR="00E32556" w14:paraId="29854323" w14:textId="77777777" w:rsidTr="006C72B3">
        <w:trPr>
          <w:trHeight w:val="276"/>
          <w:jc w:val="center"/>
        </w:trPr>
        <w:tc>
          <w:tcPr>
            <w:tcW w:w="1129" w:type="dxa"/>
            <w:shd w:val="clear" w:color="auto" w:fill="auto"/>
          </w:tcPr>
          <w:p w14:paraId="4B3D7DF9" w14:textId="3D989BBA" w:rsidR="00E32556" w:rsidRDefault="00E32556" w:rsidP="00E32556">
            <w:r>
              <w:t>Вопрос 1.</w:t>
            </w:r>
          </w:p>
        </w:tc>
        <w:tc>
          <w:tcPr>
            <w:tcW w:w="9228" w:type="dxa"/>
            <w:shd w:val="clear" w:color="auto" w:fill="auto"/>
          </w:tcPr>
          <w:p w14:paraId="11168F54" w14:textId="7A2EA077" w:rsidR="00E32556" w:rsidRPr="00D3769D" w:rsidRDefault="00E32556" w:rsidP="00E32556">
            <w:pPr>
              <w:jc w:val="both"/>
              <w:rPr>
                <w:sz w:val="23"/>
                <w:szCs w:val="23"/>
              </w:rPr>
            </w:pPr>
            <w:r w:rsidRPr="00087695">
              <w:rPr>
                <w:color w:val="000000"/>
                <w:kern w:val="32"/>
              </w:rPr>
              <w:t>О внесении изменений в постановление региональной энергетической комиссии Кемеровской области от 30.10.2018 № 291 «Об утверждении производственной программы</w:t>
            </w:r>
            <w:r>
              <w:rPr>
                <w:color w:val="000000"/>
                <w:kern w:val="32"/>
              </w:rPr>
              <w:t xml:space="preserve"> </w:t>
            </w:r>
            <w:r w:rsidRPr="00087695">
              <w:rPr>
                <w:color w:val="000000"/>
                <w:kern w:val="32"/>
              </w:rPr>
              <w:t>в сфере холодного водоснабжения</w:t>
            </w:r>
            <w:r>
              <w:rPr>
                <w:color w:val="000000"/>
                <w:kern w:val="32"/>
              </w:rPr>
              <w:br/>
            </w:r>
            <w:r w:rsidRPr="00087695">
              <w:rPr>
                <w:color w:val="000000"/>
                <w:kern w:val="32"/>
              </w:rPr>
              <w:t>и об установлении тарифов на питьевую воду ПАО «ЦОФ «Березовская» (г. Березовский)» в части 2020 года</w:t>
            </w:r>
          </w:p>
        </w:tc>
      </w:tr>
      <w:tr w:rsidR="00E32556" w14:paraId="01B31DF6" w14:textId="77777777" w:rsidTr="006C72B3">
        <w:trPr>
          <w:trHeight w:val="276"/>
          <w:jc w:val="center"/>
        </w:trPr>
        <w:tc>
          <w:tcPr>
            <w:tcW w:w="1129" w:type="dxa"/>
            <w:shd w:val="clear" w:color="auto" w:fill="auto"/>
          </w:tcPr>
          <w:p w14:paraId="3E719026" w14:textId="7708FF1A" w:rsidR="00E32556" w:rsidRDefault="00E32556" w:rsidP="00E32556">
            <w:r>
              <w:t>Вопрос 2.</w:t>
            </w:r>
          </w:p>
        </w:tc>
        <w:tc>
          <w:tcPr>
            <w:tcW w:w="9228" w:type="dxa"/>
            <w:shd w:val="clear" w:color="auto" w:fill="auto"/>
          </w:tcPr>
          <w:p w14:paraId="25B3E709" w14:textId="69CEF2CF" w:rsidR="00E32556" w:rsidRPr="00D3769D" w:rsidRDefault="00E32556" w:rsidP="00E32556">
            <w:pPr>
              <w:jc w:val="both"/>
              <w:rPr>
                <w:sz w:val="23"/>
                <w:szCs w:val="23"/>
              </w:rPr>
            </w:pPr>
            <w:r w:rsidRPr="00E2335E">
              <w:rPr>
                <w:color w:val="000000"/>
                <w:kern w:val="32"/>
              </w:rPr>
              <w:t>Об установлении предельных уровней розничных цен на сжиженный газ, отпускаемый с газонаполнительной станции АО «</w:t>
            </w:r>
            <w:proofErr w:type="spellStart"/>
            <w:r w:rsidRPr="00E2335E">
              <w:rPr>
                <w:color w:val="000000"/>
                <w:kern w:val="32"/>
              </w:rPr>
              <w:t>Кузбассгазификация</w:t>
            </w:r>
            <w:proofErr w:type="spellEnd"/>
            <w:r w:rsidRPr="00E2335E">
              <w:rPr>
                <w:color w:val="000000"/>
                <w:kern w:val="32"/>
              </w:rPr>
              <w:t>» (г. Кемерово)</w:t>
            </w:r>
          </w:p>
        </w:tc>
      </w:tr>
      <w:tr w:rsidR="00E32556" w:rsidRPr="00AC3A5F" w14:paraId="79398D42" w14:textId="77777777" w:rsidTr="006C72B3">
        <w:trPr>
          <w:trHeight w:val="276"/>
          <w:jc w:val="center"/>
        </w:trPr>
        <w:tc>
          <w:tcPr>
            <w:tcW w:w="1129" w:type="dxa"/>
            <w:shd w:val="clear" w:color="auto" w:fill="auto"/>
          </w:tcPr>
          <w:p w14:paraId="786D6356" w14:textId="49E864AD" w:rsidR="00E32556" w:rsidRPr="00AC3A5F" w:rsidRDefault="00E32556" w:rsidP="00E32556">
            <w:r w:rsidRPr="00AC3A5F">
              <w:t xml:space="preserve">Вопрос </w:t>
            </w:r>
            <w:r>
              <w:t>3</w:t>
            </w:r>
            <w:r w:rsidRPr="00AC3A5F">
              <w:t xml:space="preserve">. </w:t>
            </w:r>
          </w:p>
        </w:tc>
        <w:tc>
          <w:tcPr>
            <w:tcW w:w="9228" w:type="dxa"/>
            <w:shd w:val="clear" w:color="auto" w:fill="auto"/>
          </w:tcPr>
          <w:p w14:paraId="1788E157" w14:textId="4345D986" w:rsidR="00E32556" w:rsidRPr="00D3769D" w:rsidRDefault="00E32556" w:rsidP="00E32556">
            <w:pPr>
              <w:jc w:val="both"/>
              <w:rPr>
                <w:sz w:val="23"/>
                <w:szCs w:val="23"/>
              </w:rPr>
            </w:pPr>
            <w:r w:rsidRPr="00E2335E">
              <w:rPr>
                <w:color w:val="000000"/>
                <w:kern w:val="32"/>
              </w:rPr>
              <w:t>Об установлении предельных уровней розничных цен на сжиженный газ, реализуемый населению, а также жилищно-эксплуатационным организациям, организациям, управляющим многоквартирными домами, жилищно-строительным кооперативам и товариществам собственников жилья для бытовых нужд населения (кроме газа для арендаторов нежилых помещений в жилых домах и газа для заправки автотранспортных средств)</w:t>
            </w:r>
          </w:p>
        </w:tc>
      </w:tr>
      <w:tr w:rsidR="00E32556" w:rsidRPr="00AC3A5F" w14:paraId="5E261C68" w14:textId="77777777" w:rsidTr="006C72B3">
        <w:trPr>
          <w:trHeight w:val="276"/>
          <w:jc w:val="center"/>
        </w:trPr>
        <w:tc>
          <w:tcPr>
            <w:tcW w:w="1129" w:type="dxa"/>
            <w:shd w:val="clear" w:color="auto" w:fill="auto"/>
          </w:tcPr>
          <w:p w14:paraId="55498A67" w14:textId="1517927E" w:rsidR="00E32556" w:rsidRPr="00AC3A5F" w:rsidRDefault="00E32556" w:rsidP="00E32556">
            <w:r w:rsidRPr="00AC3A5F">
              <w:t>Вопрос</w:t>
            </w:r>
            <w:r>
              <w:t xml:space="preserve"> 4</w:t>
            </w:r>
          </w:p>
        </w:tc>
        <w:tc>
          <w:tcPr>
            <w:tcW w:w="9228" w:type="dxa"/>
            <w:shd w:val="clear" w:color="auto" w:fill="auto"/>
          </w:tcPr>
          <w:p w14:paraId="014F66C4" w14:textId="69B6B9DA" w:rsidR="00E32556" w:rsidRPr="00D3769D" w:rsidRDefault="00E32556" w:rsidP="00E32556">
            <w:pPr>
              <w:jc w:val="both"/>
              <w:rPr>
                <w:sz w:val="23"/>
                <w:szCs w:val="23"/>
              </w:rPr>
            </w:pPr>
            <w:r w:rsidRPr="00086F84">
              <w:rPr>
                <w:color w:val="000000"/>
                <w:kern w:val="32"/>
              </w:rPr>
              <w:t xml:space="preserve">О внесении изменений в </w:t>
            </w:r>
            <w:bookmarkStart w:id="0" w:name="_Hlk14872469"/>
            <w:r w:rsidRPr="00086F84">
              <w:rPr>
                <w:color w:val="000000"/>
                <w:kern w:val="32"/>
              </w:rPr>
              <w:t>постановление региональной энергетической комиссии Кемеровской области</w:t>
            </w:r>
            <w:r>
              <w:rPr>
                <w:color w:val="000000"/>
                <w:kern w:val="32"/>
              </w:rPr>
              <w:t xml:space="preserve"> </w:t>
            </w:r>
            <w:r w:rsidRPr="00086F84">
              <w:rPr>
                <w:color w:val="000000"/>
                <w:kern w:val="32"/>
              </w:rPr>
              <w:t xml:space="preserve">от 11.07.2019 № 187 «Об установлении </w:t>
            </w:r>
            <w:bookmarkStart w:id="1" w:name="_Hlk5275845"/>
            <w:r w:rsidRPr="00086F84">
              <w:rPr>
                <w:color w:val="000000"/>
                <w:kern w:val="32"/>
              </w:rPr>
              <w:t>платы за технологическое</w:t>
            </w:r>
            <w:r>
              <w:rPr>
                <w:color w:val="000000"/>
                <w:kern w:val="32"/>
              </w:rPr>
              <w:t xml:space="preserve"> </w:t>
            </w:r>
            <w:r w:rsidRPr="00086F84">
              <w:rPr>
                <w:color w:val="000000"/>
                <w:kern w:val="32"/>
              </w:rPr>
              <w:t xml:space="preserve">присоединение к сетям газораспределения ООО «Газпром газораспределение Томск» газоиспользующего оборудования котельной </w:t>
            </w:r>
            <w:bookmarkStart w:id="2" w:name="_Hlk5263280"/>
            <w:bookmarkStart w:id="3" w:name="_Hlk11312701"/>
            <w:r w:rsidRPr="00086F84">
              <w:rPr>
                <w:color w:val="000000"/>
                <w:kern w:val="32"/>
              </w:rPr>
              <w:t>ООО «</w:t>
            </w:r>
            <w:bookmarkStart w:id="4" w:name="_Hlk11314102"/>
            <w:r w:rsidRPr="00086F84">
              <w:rPr>
                <w:color w:val="000000"/>
                <w:kern w:val="32"/>
              </w:rPr>
              <w:t>Новокузнецкая домостроительная компания</w:t>
            </w:r>
            <w:bookmarkEnd w:id="4"/>
            <w:r w:rsidRPr="00086F84">
              <w:rPr>
                <w:color w:val="000000"/>
                <w:kern w:val="32"/>
              </w:rPr>
              <w:t>»</w:t>
            </w:r>
            <w:bookmarkEnd w:id="2"/>
            <w:r>
              <w:rPr>
                <w:color w:val="000000"/>
                <w:kern w:val="32"/>
              </w:rPr>
              <w:t xml:space="preserve"> </w:t>
            </w:r>
            <w:r w:rsidRPr="00086F84">
              <w:rPr>
                <w:color w:val="000000"/>
                <w:kern w:val="32"/>
              </w:rPr>
              <w:t xml:space="preserve"> по адресу: Кемеровская область, </w:t>
            </w:r>
            <w:bookmarkStart w:id="5" w:name="_Hlk5263344"/>
            <w:r w:rsidRPr="00086F84">
              <w:rPr>
                <w:color w:val="000000"/>
                <w:kern w:val="32"/>
              </w:rPr>
              <w:t xml:space="preserve">г. Новокузнецк, </w:t>
            </w:r>
            <w:bookmarkStart w:id="6" w:name="_Hlk11314122"/>
            <w:r w:rsidRPr="00086F84">
              <w:rPr>
                <w:color w:val="000000"/>
                <w:kern w:val="32"/>
              </w:rPr>
              <w:t xml:space="preserve">шоссе </w:t>
            </w:r>
            <w:bookmarkEnd w:id="5"/>
            <w:proofErr w:type="spellStart"/>
            <w:r w:rsidRPr="00086F84">
              <w:rPr>
                <w:color w:val="000000"/>
                <w:kern w:val="32"/>
              </w:rPr>
              <w:t>Бызовское</w:t>
            </w:r>
            <w:bookmarkEnd w:id="6"/>
            <w:proofErr w:type="spellEnd"/>
            <w:r w:rsidRPr="00086F84">
              <w:rPr>
                <w:color w:val="000000"/>
                <w:kern w:val="32"/>
              </w:rPr>
              <w:t>,</w:t>
            </w:r>
            <w:r>
              <w:rPr>
                <w:color w:val="000000"/>
                <w:kern w:val="32"/>
              </w:rPr>
              <w:t xml:space="preserve"> </w:t>
            </w:r>
            <w:r w:rsidRPr="00086F84">
              <w:rPr>
                <w:color w:val="000000"/>
                <w:kern w:val="32"/>
              </w:rPr>
              <w:t>д. 3</w:t>
            </w:r>
            <w:bookmarkEnd w:id="3"/>
            <w:r w:rsidRPr="00086F84">
              <w:rPr>
                <w:color w:val="000000"/>
                <w:kern w:val="32"/>
              </w:rPr>
              <w:t xml:space="preserve"> по индивидуальному проекту</w:t>
            </w:r>
            <w:bookmarkEnd w:id="1"/>
            <w:r w:rsidRPr="00086F84">
              <w:rPr>
                <w:color w:val="000000"/>
                <w:kern w:val="32"/>
              </w:rPr>
              <w:t>»</w:t>
            </w:r>
            <w:bookmarkEnd w:id="0"/>
          </w:p>
        </w:tc>
      </w:tr>
    </w:tbl>
    <w:p w14:paraId="13C2766D" w14:textId="77777777" w:rsidR="001450C6" w:rsidRPr="00AC3A5F" w:rsidRDefault="001450C6" w:rsidP="001450C6">
      <w:pPr>
        <w:jc w:val="both"/>
      </w:pPr>
    </w:p>
    <w:p w14:paraId="29A356B6" w14:textId="2102EC34" w:rsidR="00DE7AEE" w:rsidRPr="00E32556" w:rsidRDefault="00BE4EE9" w:rsidP="00DE7AEE">
      <w:pPr>
        <w:ind w:firstLine="567"/>
        <w:jc w:val="both"/>
        <w:rPr>
          <w:b/>
          <w:bCs/>
          <w:color w:val="000000"/>
          <w:kern w:val="32"/>
        </w:rPr>
      </w:pPr>
      <w:r w:rsidRPr="00EB210A">
        <w:rPr>
          <w:sz w:val="23"/>
          <w:szCs w:val="23"/>
        </w:rPr>
        <w:t>Вопрос 1.</w:t>
      </w:r>
      <w:r w:rsidRPr="00BE4EE9">
        <w:rPr>
          <w:b/>
          <w:bCs/>
          <w:sz w:val="23"/>
          <w:szCs w:val="23"/>
        </w:rPr>
        <w:t xml:space="preserve"> </w:t>
      </w:r>
      <w:r w:rsidR="00EB210A" w:rsidRPr="00E32556">
        <w:rPr>
          <w:b/>
          <w:bCs/>
          <w:sz w:val="23"/>
          <w:szCs w:val="23"/>
        </w:rPr>
        <w:t>«</w:t>
      </w:r>
      <w:r w:rsidR="00E32556" w:rsidRPr="00E32556">
        <w:rPr>
          <w:b/>
          <w:bCs/>
          <w:color w:val="000000"/>
          <w:kern w:val="32"/>
        </w:rPr>
        <w:t>О внесении изменений в постановление региональной энергетической комиссии Кемеровской области от 30.10.2018 № 291 «Об утверждении производственной программы в сфере холодного водоснабжения и об установлении тарифов на питьевую воду ПАО «ЦОФ «Березовская» (г. Березовский)» в части 2020 года</w:t>
      </w:r>
      <w:r w:rsidR="00EB210A" w:rsidRPr="00E32556">
        <w:rPr>
          <w:b/>
          <w:bCs/>
          <w:color w:val="000000"/>
          <w:kern w:val="32"/>
        </w:rPr>
        <w:t>»</w:t>
      </w:r>
    </w:p>
    <w:p w14:paraId="632C68A9" w14:textId="77777777" w:rsidR="00EB210A" w:rsidRDefault="00EB210A" w:rsidP="00DE7AEE">
      <w:pPr>
        <w:ind w:firstLine="567"/>
        <w:jc w:val="both"/>
        <w:rPr>
          <w:b/>
          <w:bCs/>
        </w:rPr>
      </w:pPr>
    </w:p>
    <w:p w14:paraId="24A7E1E7" w14:textId="77777777" w:rsidR="00E32556" w:rsidRDefault="00BE4EE9" w:rsidP="00E32556">
      <w:pPr>
        <w:ind w:right="142" w:firstLine="709"/>
        <w:jc w:val="both"/>
        <w:rPr>
          <w:bCs/>
        </w:rPr>
      </w:pPr>
      <w:r w:rsidRPr="00DE7AEE">
        <w:rPr>
          <w:bCs/>
        </w:rPr>
        <w:t xml:space="preserve">Докладчик </w:t>
      </w:r>
      <w:proofErr w:type="spellStart"/>
      <w:r w:rsidR="00E32556">
        <w:rPr>
          <w:b/>
        </w:rPr>
        <w:t>Недведская</w:t>
      </w:r>
      <w:proofErr w:type="spellEnd"/>
      <w:r w:rsidR="00E32556">
        <w:rPr>
          <w:b/>
        </w:rPr>
        <w:t xml:space="preserve"> Е.В.</w:t>
      </w:r>
      <w:r w:rsidRPr="00DE7AEE">
        <w:rPr>
          <w:bCs/>
        </w:rPr>
        <w:t xml:space="preserve"> согласно </w:t>
      </w:r>
      <w:r w:rsidR="007F79EA">
        <w:rPr>
          <w:bCs/>
        </w:rPr>
        <w:t>экспертному заключению</w:t>
      </w:r>
      <w:r w:rsidRPr="00DE7AEE">
        <w:rPr>
          <w:bCs/>
        </w:rPr>
        <w:t xml:space="preserve"> (приложение № 1 к настоящему протоколу) предлагает</w:t>
      </w:r>
      <w:r w:rsidR="00217BA2">
        <w:rPr>
          <w:bCs/>
        </w:rPr>
        <w:t>:</w:t>
      </w:r>
    </w:p>
    <w:p w14:paraId="09A77861" w14:textId="6193FF0C" w:rsidR="00DE7AEE" w:rsidRDefault="00217BA2" w:rsidP="00E32556">
      <w:pPr>
        <w:ind w:firstLine="567"/>
        <w:jc w:val="both"/>
        <w:rPr>
          <w:bCs/>
        </w:rPr>
      </w:pPr>
      <w:r>
        <w:rPr>
          <w:bCs/>
        </w:rPr>
        <w:t xml:space="preserve">1. </w:t>
      </w:r>
      <w:r w:rsidRPr="00217BA2">
        <w:rPr>
          <w:bCs/>
        </w:rPr>
        <w:t xml:space="preserve">Скорректировать </w:t>
      </w:r>
      <w:r w:rsidR="00E32556" w:rsidRPr="00E32556">
        <w:rPr>
          <w:bCs/>
        </w:rPr>
        <w:t>производственную программу</w:t>
      </w:r>
      <w:r w:rsidR="00E32556">
        <w:rPr>
          <w:bCs/>
        </w:rPr>
        <w:t xml:space="preserve"> </w:t>
      </w:r>
      <w:r w:rsidR="00E32556" w:rsidRPr="00E32556">
        <w:rPr>
          <w:bCs/>
        </w:rPr>
        <w:t>ПАО «ЦОФ «Березовская» (г. Березовский) в сфере холодного водоснабжения на период с 01.01.2019 по 31.12.2023</w:t>
      </w:r>
      <w:r>
        <w:rPr>
          <w:bCs/>
        </w:rPr>
        <w:t xml:space="preserve"> </w:t>
      </w:r>
      <w:r w:rsidR="00DE7AEE" w:rsidRPr="00DE7AEE">
        <w:rPr>
          <w:bCs/>
        </w:rPr>
        <w:t xml:space="preserve">согласно приложению </w:t>
      </w:r>
      <w:r w:rsidR="00DE7AEE">
        <w:rPr>
          <w:bCs/>
        </w:rPr>
        <w:t xml:space="preserve">№ 2 </w:t>
      </w:r>
      <w:r w:rsidR="00DE7AEE" w:rsidRPr="00DE7AEE">
        <w:rPr>
          <w:bCs/>
        </w:rPr>
        <w:t xml:space="preserve">к настоящему </w:t>
      </w:r>
      <w:r w:rsidR="00DE7AEE">
        <w:rPr>
          <w:bCs/>
        </w:rPr>
        <w:t>протоколу</w:t>
      </w:r>
      <w:r>
        <w:rPr>
          <w:bCs/>
        </w:rPr>
        <w:t>;</w:t>
      </w:r>
    </w:p>
    <w:p w14:paraId="61489F42" w14:textId="77777777" w:rsidR="00E32556" w:rsidRDefault="00217BA2" w:rsidP="00E32556">
      <w:pPr>
        <w:ind w:firstLine="567"/>
        <w:jc w:val="both"/>
        <w:rPr>
          <w:bCs/>
        </w:rPr>
      </w:pPr>
      <w:r>
        <w:rPr>
          <w:bCs/>
        </w:rPr>
        <w:t xml:space="preserve">2. </w:t>
      </w:r>
      <w:r w:rsidRPr="00836EA1">
        <w:rPr>
          <w:bCs/>
        </w:rPr>
        <w:t xml:space="preserve">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 </w:t>
      </w:r>
      <w:r>
        <w:rPr>
          <w:bCs/>
        </w:rPr>
        <w:t>3</w:t>
      </w:r>
      <w:r w:rsidRPr="00836EA1">
        <w:rPr>
          <w:bCs/>
        </w:rPr>
        <w:t xml:space="preserve"> к настоящему протоколу;</w:t>
      </w:r>
    </w:p>
    <w:p w14:paraId="55CF69C0" w14:textId="79045594" w:rsidR="00217BA2" w:rsidRPr="00217BA2" w:rsidRDefault="00217BA2" w:rsidP="00E32556">
      <w:pPr>
        <w:ind w:firstLine="567"/>
        <w:jc w:val="both"/>
        <w:rPr>
          <w:bCs/>
        </w:rPr>
      </w:pPr>
      <w:r>
        <w:rPr>
          <w:bCs/>
        </w:rPr>
        <w:t xml:space="preserve">3. Скорректировать </w:t>
      </w:r>
      <w:proofErr w:type="spellStart"/>
      <w:r w:rsidR="00E32556" w:rsidRPr="00E32556">
        <w:rPr>
          <w:bCs/>
        </w:rPr>
        <w:t>одноставочные</w:t>
      </w:r>
      <w:proofErr w:type="spellEnd"/>
      <w:r w:rsidR="00E32556" w:rsidRPr="00E32556">
        <w:rPr>
          <w:bCs/>
        </w:rPr>
        <w:t xml:space="preserve"> тарифы на питьевую воду ПАО «ЦОФ «Березовская» (г. Березовский) на период с 01.01.2019 по 31.12.2023</w:t>
      </w:r>
      <w:r w:rsidR="00E32556">
        <w:rPr>
          <w:bCs/>
        </w:rPr>
        <w:t xml:space="preserve"> </w:t>
      </w:r>
      <w:r>
        <w:rPr>
          <w:bCs/>
        </w:rPr>
        <w:t>согласно приложению № 4 к настоящему протоколу.</w:t>
      </w:r>
    </w:p>
    <w:p w14:paraId="322F3410" w14:textId="6D197E22" w:rsidR="00217BA2" w:rsidRPr="00DE7AEE" w:rsidRDefault="00217BA2" w:rsidP="00217BA2">
      <w:pPr>
        <w:ind w:firstLine="567"/>
        <w:jc w:val="both"/>
        <w:rPr>
          <w:bCs/>
        </w:rPr>
      </w:pPr>
    </w:p>
    <w:p w14:paraId="119EE79F" w14:textId="2BDEDD4A" w:rsidR="00BE4EE9" w:rsidRDefault="00217BA2" w:rsidP="00217BA2">
      <w:pPr>
        <w:ind w:firstLine="567"/>
        <w:jc w:val="both"/>
        <w:rPr>
          <w:color w:val="000000"/>
        </w:rPr>
      </w:pPr>
      <w:r>
        <w:rPr>
          <w:sz w:val="23"/>
          <w:szCs w:val="23"/>
        </w:rPr>
        <w:t>В деле имеется письменное обращение (</w:t>
      </w:r>
      <w:proofErr w:type="spellStart"/>
      <w:r>
        <w:rPr>
          <w:sz w:val="23"/>
          <w:szCs w:val="23"/>
        </w:rPr>
        <w:t>вх</w:t>
      </w:r>
      <w:proofErr w:type="spellEnd"/>
      <w:r>
        <w:rPr>
          <w:sz w:val="23"/>
          <w:szCs w:val="23"/>
        </w:rPr>
        <w:t>. № 39</w:t>
      </w:r>
      <w:r w:rsidR="00E32556">
        <w:rPr>
          <w:sz w:val="23"/>
          <w:szCs w:val="23"/>
        </w:rPr>
        <w:t xml:space="preserve">62 </w:t>
      </w:r>
      <w:r>
        <w:rPr>
          <w:sz w:val="23"/>
          <w:szCs w:val="23"/>
        </w:rPr>
        <w:t>от 0</w:t>
      </w:r>
      <w:r w:rsidR="00E32556">
        <w:rPr>
          <w:sz w:val="23"/>
          <w:szCs w:val="23"/>
        </w:rPr>
        <w:t>2</w:t>
      </w:r>
      <w:r>
        <w:rPr>
          <w:sz w:val="23"/>
          <w:szCs w:val="23"/>
        </w:rPr>
        <w:t xml:space="preserve">.08.2019, исх. № </w:t>
      </w:r>
      <w:r w:rsidR="00E32556">
        <w:rPr>
          <w:sz w:val="23"/>
          <w:szCs w:val="23"/>
        </w:rPr>
        <w:t>2.5.4/2071 от 02.08.2019</w:t>
      </w:r>
      <w:r>
        <w:rPr>
          <w:sz w:val="23"/>
          <w:szCs w:val="23"/>
        </w:rPr>
        <w:t xml:space="preserve"> от 31.07.2019) за подписью </w:t>
      </w:r>
      <w:r w:rsidR="00E32556">
        <w:rPr>
          <w:sz w:val="23"/>
          <w:szCs w:val="23"/>
        </w:rPr>
        <w:t xml:space="preserve">управляющего </w:t>
      </w:r>
      <w:r>
        <w:rPr>
          <w:sz w:val="23"/>
          <w:szCs w:val="23"/>
        </w:rPr>
        <w:t xml:space="preserve">директора </w:t>
      </w:r>
      <w:r w:rsidR="00E32556" w:rsidRPr="00E32556">
        <w:rPr>
          <w:color w:val="000000"/>
          <w:kern w:val="32"/>
        </w:rPr>
        <w:t>воду ПАО «ЦОФ «Березовская»</w:t>
      </w:r>
      <w:r>
        <w:rPr>
          <w:sz w:val="23"/>
          <w:szCs w:val="23"/>
        </w:rPr>
        <w:t xml:space="preserve"> </w:t>
      </w:r>
      <w:r w:rsidR="00E32556">
        <w:rPr>
          <w:sz w:val="23"/>
          <w:szCs w:val="23"/>
        </w:rPr>
        <w:t>А.П. Фомина с просьбой рассмотреть вопрос в отсутствии представителей общества</w:t>
      </w:r>
      <w:r>
        <w:rPr>
          <w:bCs/>
          <w:color w:val="000000"/>
          <w:kern w:val="32"/>
        </w:rPr>
        <w:t xml:space="preserve">. С </w:t>
      </w:r>
      <w:r w:rsidR="00E32556">
        <w:rPr>
          <w:bCs/>
          <w:color w:val="000000"/>
          <w:kern w:val="32"/>
        </w:rPr>
        <w:t>размером тарифа</w:t>
      </w:r>
      <w:r w:rsidR="004D60B9">
        <w:rPr>
          <w:color w:val="000000"/>
        </w:rPr>
        <w:t xml:space="preserve"> </w:t>
      </w:r>
      <w:r w:rsidRPr="004D60B9">
        <w:rPr>
          <w:color w:val="000000"/>
        </w:rPr>
        <w:t>ознакомлены</w:t>
      </w:r>
      <w:r w:rsidR="004D60B9">
        <w:rPr>
          <w:color w:val="000000"/>
        </w:rPr>
        <w:t>.</w:t>
      </w:r>
    </w:p>
    <w:p w14:paraId="50D98FB7" w14:textId="77777777" w:rsidR="004D60B9" w:rsidRPr="004D60B9" w:rsidRDefault="004D60B9" w:rsidP="00217BA2">
      <w:pPr>
        <w:ind w:firstLine="567"/>
        <w:jc w:val="both"/>
        <w:rPr>
          <w:color w:val="000000"/>
        </w:rPr>
      </w:pPr>
    </w:p>
    <w:p w14:paraId="4015D49C" w14:textId="77777777" w:rsidR="00DE7AEE" w:rsidRPr="007F03DC" w:rsidRDefault="00DE7AEE" w:rsidP="00DE7AEE">
      <w:pPr>
        <w:ind w:firstLine="567"/>
        <w:jc w:val="both"/>
        <w:rPr>
          <w:bCs/>
          <w:color w:val="000000"/>
          <w:kern w:val="32"/>
        </w:rPr>
      </w:pPr>
      <w:r w:rsidRPr="007F03DC">
        <w:rPr>
          <w:color w:val="000000"/>
        </w:rPr>
        <w:t xml:space="preserve">Рассмотрев представленные материалы, Правление </w:t>
      </w:r>
      <w:r>
        <w:rPr>
          <w:color w:val="000000"/>
        </w:rPr>
        <w:t>региональной энергетической комиссии Кемеровской области</w:t>
      </w:r>
    </w:p>
    <w:p w14:paraId="1455F146" w14:textId="208A37C5" w:rsidR="00DE7AEE" w:rsidRDefault="00DE7AEE" w:rsidP="001450C6">
      <w:pPr>
        <w:ind w:firstLine="567"/>
        <w:jc w:val="both"/>
        <w:rPr>
          <w:sz w:val="23"/>
          <w:szCs w:val="23"/>
        </w:rPr>
      </w:pPr>
    </w:p>
    <w:p w14:paraId="718A44E6" w14:textId="6B8A8EC0" w:rsidR="00DE7AEE" w:rsidRPr="00DE7AEE" w:rsidRDefault="00DE7AEE" w:rsidP="001450C6">
      <w:pPr>
        <w:ind w:firstLine="567"/>
        <w:jc w:val="both"/>
        <w:rPr>
          <w:b/>
        </w:rPr>
      </w:pPr>
      <w:r>
        <w:rPr>
          <w:b/>
        </w:rPr>
        <w:t>ПОСТАНОВ</w:t>
      </w:r>
      <w:r w:rsidRPr="00DE7AEE">
        <w:rPr>
          <w:b/>
        </w:rPr>
        <w:t>ИЛО:</w:t>
      </w:r>
    </w:p>
    <w:p w14:paraId="45442FC0" w14:textId="63E8B4D6" w:rsidR="00DE7AEE" w:rsidRPr="00DE7AEE" w:rsidRDefault="00DE7AEE" w:rsidP="001450C6">
      <w:pPr>
        <w:ind w:firstLine="567"/>
        <w:jc w:val="both"/>
        <w:rPr>
          <w:b/>
          <w:bCs/>
          <w:sz w:val="23"/>
          <w:szCs w:val="23"/>
        </w:rPr>
      </w:pPr>
    </w:p>
    <w:p w14:paraId="716E58A5" w14:textId="41E0809F" w:rsidR="00DE7AEE" w:rsidRDefault="00DE7AEE" w:rsidP="001450C6">
      <w:pPr>
        <w:ind w:firstLine="567"/>
        <w:jc w:val="both"/>
        <w:rPr>
          <w:sz w:val="23"/>
          <w:szCs w:val="23"/>
        </w:rPr>
      </w:pPr>
      <w:r>
        <w:rPr>
          <w:sz w:val="23"/>
          <w:szCs w:val="23"/>
        </w:rPr>
        <w:t>Согласиться с предложением до</w:t>
      </w:r>
      <w:r w:rsidR="00377D8F">
        <w:rPr>
          <w:sz w:val="23"/>
          <w:szCs w:val="23"/>
        </w:rPr>
        <w:t>кладчика.</w:t>
      </w:r>
    </w:p>
    <w:p w14:paraId="5CB325BB" w14:textId="3381B5D2" w:rsidR="00377D8F" w:rsidRDefault="00377D8F" w:rsidP="001450C6">
      <w:pPr>
        <w:ind w:firstLine="567"/>
        <w:jc w:val="both"/>
        <w:rPr>
          <w:sz w:val="23"/>
          <w:szCs w:val="23"/>
        </w:rPr>
      </w:pPr>
    </w:p>
    <w:p w14:paraId="4C6B0F30" w14:textId="77777777" w:rsidR="00DC0B8A" w:rsidRDefault="00DC0B8A" w:rsidP="00DC0B8A">
      <w:pPr>
        <w:ind w:firstLine="567"/>
        <w:jc w:val="both"/>
        <w:rPr>
          <w:b/>
        </w:rPr>
      </w:pPr>
      <w:r w:rsidRPr="00E17B99">
        <w:rPr>
          <w:b/>
        </w:rPr>
        <w:t xml:space="preserve">Голосовали «ЗА» – </w:t>
      </w:r>
      <w:r>
        <w:rPr>
          <w:b/>
        </w:rPr>
        <w:t>единогласно.</w:t>
      </w:r>
    </w:p>
    <w:p w14:paraId="12291082" w14:textId="77777777" w:rsidR="00DC0B8A" w:rsidRPr="00DE7AEE" w:rsidRDefault="00DC0B8A" w:rsidP="001450C6">
      <w:pPr>
        <w:ind w:firstLine="567"/>
        <w:jc w:val="both"/>
        <w:rPr>
          <w:sz w:val="23"/>
          <w:szCs w:val="23"/>
        </w:rPr>
      </w:pPr>
    </w:p>
    <w:p w14:paraId="3E3EEE78" w14:textId="1F85BF5E" w:rsidR="0075442B" w:rsidRPr="007B3C40" w:rsidRDefault="001450C6" w:rsidP="0075442B">
      <w:pPr>
        <w:ind w:firstLine="567"/>
        <w:jc w:val="both"/>
        <w:rPr>
          <w:b/>
          <w:bCs/>
          <w:kern w:val="32"/>
        </w:rPr>
      </w:pPr>
      <w:r w:rsidRPr="007B3C40">
        <w:t xml:space="preserve">Вопрос </w:t>
      </w:r>
      <w:r w:rsidR="00BE4EE9" w:rsidRPr="007B3C40">
        <w:t>2</w:t>
      </w:r>
      <w:r w:rsidRPr="007B3C40">
        <w:rPr>
          <w:sz w:val="23"/>
          <w:szCs w:val="23"/>
        </w:rPr>
        <w:t>.</w:t>
      </w:r>
      <w:r w:rsidRPr="007B3C40">
        <w:rPr>
          <w:b/>
          <w:bCs/>
          <w:sz w:val="23"/>
          <w:szCs w:val="23"/>
        </w:rPr>
        <w:t xml:space="preserve"> </w:t>
      </w:r>
      <w:r w:rsidR="00836EA1" w:rsidRPr="007B3C40">
        <w:rPr>
          <w:b/>
          <w:bCs/>
          <w:sz w:val="23"/>
          <w:szCs w:val="23"/>
        </w:rPr>
        <w:t>«</w:t>
      </w:r>
      <w:r w:rsidR="007B3C40" w:rsidRPr="007B3C40">
        <w:rPr>
          <w:b/>
          <w:bCs/>
          <w:kern w:val="32"/>
        </w:rPr>
        <w:t xml:space="preserve">Об установлении </w:t>
      </w:r>
      <w:r w:rsidR="007B3C40" w:rsidRPr="007B3C40">
        <w:rPr>
          <w:b/>
          <w:bCs/>
          <w:color w:val="000000"/>
          <w:kern w:val="32"/>
        </w:rPr>
        <w:t>предельных уровней розничных цен на сжиженный газ, отпускаемый с газонаполнительной станции АО «</w:t>
      </w:r>
      <w:proofErr w:type="spellStart"/>
      <w:r w:rsidR="007B3C40" w:rsidRPr="007B3C40">
        <w:rPr>
          <w:b/>
          <w:bCs/>
          <w:color w:val="000000"/>
          <w:kern w:val="32"/>
        </w:rPr>
        <w:t>Кузбассгазификация</w:t>
      </w:r>
      <w:proofErr w:type="spellEnd"/>
      <w:r w:rsidR="007B3C40" w:rsidRPr="007B3C40">
        <w:rPr>
          <w:b/>
          <w:bCs/>
          <w:color w:val="000000"/>
          <w:kern w:val="32"/>
        </w:rPr>
        <w:t xml:space="preserve">» (г. </w:t>
      </w:r>
      <w:r w:rsidR="007B3C40" w:rsidRPr="007B3C40">
        <w:rPr>
          <w:b/>
          <w:bCs/>
          <w:kern w:val="32"/>
        </w:rPr>
        <w:t>Кемерово)</w:t>
      </w:r>
      <w:r w:rsidR="00836EA1" w:rsidRPr="007B3C40">
        <w:rPr>
          <w:b/>
          <w:bCs/>
          <w:kern w:val="32"/>
        </w:rPr>
        <w:t>»</w:t>
      </w:r>
    </w:p>
    <w:p w14:paraId="713E6549" w14:textId="77777777" w:rsidR="0075442B" w:rsidRPr="007B3C40" w:rsidRDefault="0075442B" w:rsidP="0075442B">
      <w:pPr>
        <w:ind w:firstLine="567"/>
        <w:jc w:val="both"/>
        <w:rPr>
          <w:b/>
          <w:bCs/>
          <w:kern w:val="32"/>
        </w:rPr>
      </w:pPr>
    </w:p>
    <w:p w14:paraId="1EBFD335" w14:textId="77777777" w:rsidR="007B3C40" w:rsidRDefault="007F79EA" w:rsidP="0075442B">
      <w:pPr>
        <w:ind w:firstLine="567"/>
        <w:jc w:val="both"/>
        <w:rPr>
          <w:bCs/>
        </w:rPr>
      </w:pPr>
      <w:r w:rsidRPr="00DE7AEE">
        <w:rPr>
          <w:bCs/>
        </w:rPr>
        <w:t xml:space="preserve">Докладчик </w:t>
      </w:r>
      <w:r w:rsidR="007B3C40">
        <w:rPr>
          <w:b/>
        </w:rPr>
        <w:t>Ермак Н.В.</w:t>
      </w:r>
      <w:r w:rsidRPr="00DE7AEE">
        <w:rPr>
          <w:bCs/>
        </w:rPr>
        <w:t xml:space="preserve"> согласно </w:t>
      </w:r>
      <w:r>
        <w:rPr>
          <w:bCs/>
        </w:rPr>
        <w:t>экспертному заключению</w:t>
      </w:r>
      <w:r w:rsidRPr="00DE7AEE">
        <w:rPr>
          <w:bCs/>
        </w:rPr>
        <w:t xml:space="preserve"> (приложение № </w:t>
      </w:r>
      <w:r w:rsidR="0075442B">
        <w:rPr>
          <w:bCs/>
        </w:rPr>
        <w:t>5</w:t>
      </w:r>
      <w:r w:rsidRPr="00DE7AEE">
        <w:rPr>
          <w:bCs/>
        </w:rPr>
        <w:t xml:space="preserve"> к настоящему протоколу) предлагает</w:t>
      </w:r>
      <w:r w:rsidR="007B3C40">
        <w:rPr>
          <w:bCs/>
        </w:rPr>
        <w:t>:</w:t>
      </w:r>
    </w:p>
    <w:p w14:paraId="42419C1A" w14:textId="05BE0313" w:rsidR="007B3C40" w:rsidRPr="007B3C40" w:rsidRDefault="007B3C40" w:rsidP="00786A50">
      <w:pPr>
        <w:ind w:firstLine="567"/>
        <w:jc w:val="both"/>
        <w:rPr>
          <w:bCs/>
        </w:rPr>
      </w:pPr>
      <w:r w:rsidRPr="007B3C40">
        <w:rPr>
          <w:bCs/>
        </w:rPr>
        <w:t>Установить предельные уровни розничных цен на сжиженный газ, отпускаемый с газонаполнительной станции</w:t>
      </w:r>
      <w:r>
        <w:rPr>
          <w:bCs/>
        </w:rPr>
        <w:t xml:space="preserve"> </w:t>
      </w:r>
      <w:r w:rsidRPr="007B3C40">
        <w:rPr>
          <w:bCs/>
        </w:rPr>
        <w:t>АО «</w:t>
      </w:r>
      <w:proofErr w:type="spellStart"/>
      <w:r w:rsidRPr="007B3C40">
        <w:rPr>
          <w:bCs/>
        </w:rPr>
        <w:t>Кузбассгазификация</w:t>
      </w:r>
      <w:proofErr w:type="spellEnd"/>
      <w:r w:rsidRPr="007B3C40">
        <w:rPr>
          <w:bCs/>
        </w:rPr>
        <w:t>» (г. Кемерово), ИНН 4205001919, организациям для последующей реализации его населению, а также жилищно-эксплуатационным организациям, организациям, управляющим многоквартирными домами, жилищно-строительным кооперативам и товариществам собственников жилья для бытовых нужд населения (кроме газа для арендаторов нежилых помещений в жилых домах и газа для заправки автотранспортных средств) в баллонах в размере 31,14 руб./кг</w:t>
      </w:r>
      <w:r w:rsidRPr="007B3C40">
        <w:rPr>
          <w:bCs/>
        </w:rPr>
        <w:br/>
        <w:t>(с НДС), из групповых резервуарных установок в размере 30,50 руб./кг</w:t>
      </w:r>
      <w:r w:rsidRPr="007B3C40">
        <w:rPr>
          <w:bCs/>
        </w:rPr>
        <w:br/>
        <w:t>(с НДС).</w:t>
      </w:r>
    </w:p>
    <w:p w14:paraId="6A0E58DA" w14:textId="77777777" w:rsidR="007B3C40" w:rsidRPr="007B3C40" w:rsidRDefault="007B3C40" w:rsidP="00786A50">
      <w:pPr>
        <w:ind w:firstLine="567"/>
        <w:jc w:val="both"/>
        <w:rPr>
          <w:bCs/>
        </w:rPr>
      </w:pPr>
      <w:r w:rsidRPr="007B3C40">
        <w:rPr>
          <w:bCs/>
        </w:rPr>
        <w:t>Признать утратившими силу с 15.08.2019 постановления региональной энергетической комиссии Кемеровской области:</w:t>
      </w:r>
    </w:p>
    <w:p w14:paraId="43738101" w14:textId="43640F44" w:rsidR="007B3C40" w:rsidRPr="007B3C40" w:rsidRDefault="007B3C40" w:rsidP="00786A50">
      <w:pPr>
        <w:ind w:firstLine="567"/>
        <w:jc w:val="both"/>
        <w:rPr>
          <w:bCs/>
        </w:rPr>
      </w:pPr>
      <w:r w:rsidRPr="007B3C40">
        <w:rPr>
          <w:bCs/>
        </w:rPr>
        <w:t xml:space="preserve">          от 21.06.2018 № 115 «Об установлении розничных цен на сжиженный газ, отпускаемый с газонаполнительной станции</w:t>
      </w:r>
      <w:r>
        <w:rPr>
          <w:bCs/>
        </w:rPr>
        <w:t xml:space="preserve"> </w:t>
      </w:r>
      <w:r w:rsidRPr="007B3C40">
        <w:rPr>
          <w:bCs/>
        </w:rPr>
        <w:t>АО «</w:t>
      </w:r>
      <w:proofErr w:type="spellStart"/>
      <w:r w:rsidRPr="007B3C40">
        <w:rPr>
          <w:bCs/>
        </w:rPr>
        <w:t>Кузбассгазификация</w:t>
      </w:r>
      <w:proofErr w:type="spellEnd"/>
      <w:r w:rsidRPr="007B3C40">
        <w:rPr>
          <w:bCs/>
        </w:rPr>
        <w:t>» (г. Кемерово)»;</w:t>
      </w:r>
    </w:p>
    <w:p w14:paraId="4128ED16" w14:textId="2F19FDEA" w:rsidR="007B3C40" w:rsidRPr="007B3C40" w:rsidRDefault="007B3C40" w:rsidP="00786A50">
      <w:pPr>
        <w:ind w:firstLine="567"/>
        <w:jc w:val="both"/>
        <w:rPr>
          <w:bCs/>
        </w:rPr>
      </w:pPr>
      <w:r w:rsidRPr="007B3C40">
        <w:rPr>
          <w:bCs/>
        </w:rPr>
        <w:t xml:space="preserve">          от 07.12.2018 № 439 «О внесении изменений в постановление региональной энергетической комиссии Кемеровской области</w:t>
      </w:r>
      <w:r>
        <w:rPr>
          <w:bCs/>
        </w:rPr>
        <w:t xml:space="preserve"> </w:t>
      </w:r>
      <w:r w:rsidRPr="007B3C40">
        <w:rPr>
          <w:bCs/>
        </w:rPr>
        <w:t xml:space="preserve">от 21.06.2018 № 115 «Об установлении </w:t>
      </w:r>
      <w:r w:rsidRPr="007B3C40">
        <w:rPr>
          <w:bCs/>
        </w:rPr>
        <w:lastRenderedPageBreak/>
        <w:t>розничных цен на сжиженный газ, отпускаемый с газонаполнительной станции АО «</w:t>
      </w:r>
      <w:proofErr w:type="spellStart"/>
      <w:r w:rsidRPr="007B3C40">
        <w:rPr>
          <w:bCs/>
        </w:rPr>
        <w:t>Кузбассгазификация</w:t>
      </w:r>
      <w:proofErr w:type="spellEnd"/>
      <w:r w:rsidRPr="007B3C40">
        <w:rPr>
          <w:bCs/>
        </w:rPr>
        <w:t>»</w:t>
      </w:r>
      <w:r>
        <w:rPr>
          <w:bCs/>
        </w:rPr>
        <w:t xml:space="preserve"> </w:t>
      </w:r>
      <w:r w:rsidRPr="007B3C40">
        <w:rPr>
          <w:bCs/>
        </w:rPr>
        <w:t>(г. Кемерово)».</w:t>
      </w:r>
    </w:p>
    <w:p w14:paraId="35A2D13B" w14:textId="550EC048" w:rsidR="007B3C40" w:rsidRDefault="007B3C40" w:rsidP="0075442B">
      <w:pPr>
        <w:ind w:firstLine="567"/>
        <w:jc w:val="both"/>
        <w:rPr>
          <w:bCs/>
        </w:rPr>
      </w:pPr>
    </w:p>
    <w:p w14:paraId="31F363B2" w14:textId="2B56B507" w:rsidR="00786A50" w:rsidRDefault="00786A50" w:rsidP="0075442B">
      <w:pPr>
        <w:ind w:firstLine="567"/>
        <w:jc w:val="both"/>
        <w:rPr>
          <w:bCs/>
        </w:rPr>
      </w:pPr>
      <w:r>
        <w:rPr>
          <w:bCs/>
        </w:rPr>
        <w:t>Отмечено, что в деле имеется письменное обращение (</w:t>
      </w:r>
      <w:proofErr w:type="spellStart"/>
      <w:r>
        <w:rPr>
          <w:bCs/>
        </w:rPr>
        <w:t>вх</w:t>
      </w:r>
      <w:proofErr w:type="spellEnd"/>
      <w:r>
        <w:rPr>
          <w:bCs/>
        </w:rPr>
        <w:t xml:space="preserve">. № 3889 от 30.07.2019; </w:t>
      </w:r>
      <w:r>
        <w:rPr>
          <w:bCs/>
        </w:rPr>
        <w:br/>
        <w:t xml:space="preserve">исх. № 1 – 9/379 от 30.07.2019) за подписью генерального директора </w:t>
      </w:r>
      <w:r w:rsidRPr="007B3C40">
        <w:rPr>
          <w:bCs/>
        </w:rPr>
        <w:t>АО «</w:t>
      </w:r>
      <w:proofErr w:type="spellStart"/>
      <w:r w:rsidRPr="007B3C40">
        <w:rPr>
          <w:bCs/>
        </w:rPr>
        <w:t>Кузбассгазификация</w:t>
      </w:r>
      <w:proofErr w:type="spellEnd"/>
      <w:r w:rsidRPr="007B3C40">
        <w:rPr>
          <w:bCs/>
        </w:rPr>
        <w:t xml:space="preserve">» </w:t>
      </w:r>
      <w:r>
        <w:rPr>
          <w:bCs/>
        </w:rPr>
        <w:t>Е.М. Быкова с просьбой провести заседание по вопросу установления предельных мелкооптовых цен на сжиженный газ в отсутствии представителей организации.</w:t>
      </w:r>
    </w:p>
    <w:p w14:paraId="47A20433" w14:textId="77777777" w:rsidR="00836EA1" w:rsidRPr="00836EA1" w:rsidRDefault="00836EA1" w:rsidP="00786A50">
      <w:pPr>
        <w:ind w:firstLine="567"/>
        <w:jc w:val="both"/>
        <w:rPr>
          <w:bCs/>
        </w:rPr>
      </w:pPr>
    </w:p>
    <w:p w14:paraId="734DC39E" w14:textId="055266B7" w:rsidR="001450C6" w:rsidRPr="007F03DC" w:rsidRDefault="001450C6" w:rsidP="001450C6">
      <w:pPr>
        <w:ind w:firstLine="567"/>
        <w:jc w:val="both"/>
        <w:rPr>
          <w:bCs/>
          <w:color w:val="000000"/>
          <w:kern w:val="32"/>
        </w:rPr>
      </w:pPr>
      <w:r w:rsidRPr="007F03DC">
        <w:rPr>
          <w:color w:val="000000"/>
        </w:rPr>
        <w:t xml:space="preserve">Рассмотрев представленные материалы, Правление </w:t>
      </w:r>
      <w:r w:rsidR="00585DA2">
        <w:rPr>
          <w:color w:val="000000"/>
        </w:rPr>
        <w:t>региональной энергетической комиссии Кемеровской области</w:t>
      </w:r>
    </w:p>
    <w:p w14:paraId="09567DA3" w14:textId="77777777" w:rsidR="001450C6" w:rsidRPr="00695CCC" w:rsidRDefault="001450C6" w:rsidP="001450C6">
      <w:pPr>
        <w:ind w:firstLine="567"/>
        <w:jc w:val="both"/>
        <w:rPr>
          <w:bCs/>
          <w:color w:val="000000"/>
          <w:kern w:val="32"/>
        </w:rPr>
      </w:pPr>
    </w:p>
    <w:p w14:paraId="561E85CB" w14:textId="0EF317E2" w:rsidR="001450C6" w:rsidRDefault="00836EA1" w:rsidP="001450C6">
      <w:pPr>
        <w:ind w:firstLine="567"/>
        <w:jc w:val="both"/>
        <w:rPr>
          <w:b/>
        </w:rPr>
      </w:pPr>
      <w:r>
        <w:rPr>
          <w:b/>
        </w:rPr>
        <w:t>ПОСТАНОВИЛ</w:t>
      </w:r>
      <w:r w:rsidR="00585DA2">
        <w:rPr>
          <w:b/>
        </w:rPr>
        <w:t>О</w:t>
      </w:r>
      <w:r w:rsidR="001450C6">
        <w:rPr>
          <w:b/>
        </w:rPr>
        <w:t>:</w:t>
      </w:r>
    </w:p>
    <w:p w14:paraId="6BFFA3B2" w14:textId="77777777" w:rsidR="001450C6" w:rsidRDefault="001450C6" w:rsidP="001450C6">
      <w:pPr>
        <w:ind w:firstLine="567"/>
        <w:jc w:val="both"/>
      </w:pPr>
    </w:p>
    <w:p w14:paraId="089E9D92" w14:textId="77777777" w:rsidR="00836EA1" w:rsidRDefault="00836EA1" w:rsidP="00836EA1">
      <w:pPr>
        <w:ind w:firstLine="567"/>
        <w:jc w:val="both"/>
        <w:rPr>
          <w:sz w:val="23"/>
          <w:szCs w:val="23"/>
        </w:rPr>
      </w:pPr>
      <w:r>
        <w:rPr>
          <w:sz w:val="23"/>
          <w:szCs w:val="23"/>
        </w:rPr>
        <w:t>Согласиться с предложением докладчика.</w:t>
      </w:r>
    </w:p>
    <w:p w14:paraId="480FA768" w14:textId="77777777" w:rsidR="00836EA1" w:rsidRDefault="00836EA1" w:rsidP="00836EA1">
      <w:pPr>
        <w:ind w:firstLine="567"/>
        <w:jc w:val="both"/>
        <w:rPr>
          <w:sz w:val="23"/>
          <w:szCs w:val="23"/>
        </w:rPr>
      </w:pPr>
    </w:p>
    <w:p w14:paraId="1B96118E" w14:textId="77777777" w:rsidR="00836EA1" w:rsidRDefault="00836EA1" w:rsidP="00836EA1">
      <w:pPr>
        <w:ind w:firstLine="567"/>
        <w:jc w:val="both"/>
        <w:rPr>
          <w:b/>
        </w:rPr>
      </w:pPr>
      <w:r w:rsidRPr="00E17B99">
        <w:rPr>
          <w:b/>
        </w:rPr>
        <w:t xml:space="preserve">Голосовали «ЗА» – </w:t>
      </w:r>
      <w:r>
        <w:rPr>
          <w:b/>
        </w:rPr>
        <w:t>единогласно.</w:t>
      </w:r>
    </w:p>
    <w:p w14:paraId="672C4714" w14:textId="77777777" w:rsidR="00836EA1" w:rsidRPr="00DE7AEE" w:rsidRDefault="00836EA1" w:rsidP="00836EA1">
      <w:pPr>
        <w:ind w:firstLine="567"/>
        <w:jc w:val="both"/>
        <w:rPr>
          <w:sz w:val="23"/>
          <w:szCs w:val="23"/>
        </w:rPr>
      </w:pPr>
    </w:p>
    <w:p w14:paraId="33ED7CF8" w14:textId="78A3C2FF" w:rsidR="00585DA2" w:rsidRPr="00960DF3" w:rsidRDefault="00836EA1" w:rsidP="00585DA2">
      <w:pPr>
        <w:ind w:firstLine="567"/>
        <w:jc w:val="both"/>
        <w:rPr>
          <w:b/>
          <w:bCs/>
        </w:rPr>
      </w:pPr>
      <w:r w:rsidRPr="006B71ED">
        <w:t>Вопрос 3.</w:t>
      </w:r>
      <w:r w:rsidRPr="006B71ED">
        <w:rPr>
          <w:b/>
          <w:bCs/>
        </w:rPr>
        <w:t xml:space="preserve"> </w:t>
      </w:r>
      <w:r w:rsidRPr="00960DF3">
        <w:rPr>
          <w:b/>
          <w:bCs/>
        </w:rPr>
        <w:t>«</w:t>
      </w:r>
      <w:r w:rsidR="00960DF3" w:rsidRPr="00960DF3">
        <w:rPr>
          <w:b/>
          <w:bCs/>
          <w:color w:val="000000"/>
          <w:kern w:val="32"/>
        </w:rPr>
        <w:t>Об установлении предельных уровней розничных цен на сжиженный газ, реализуемый населению, а также жилищно-эксплуатационным организациям, организациям, управляющим многоквартирными домами, жилищно-строительным кооперативам и товариществам собственников жилья для бытовых нужд населения (кроме газа для арендаторов нежилых помещений в жилых домах и газа для заправки автотранспортных средств)</w:t>
      </w:r>
      <w:r w:rsidRPr="00960DF3">
        <w:rPr>
          <w:b/>
          <w:bCs/>
          <w:kern w:val="32"/>
        </w:rPr>
        <w:t>»</w:t>
      </w:r>
    </w:p>
    <w:p w14:paraId="03749C2B" w14:textId="1EAAF55D" w:rsidR="00585DA2" w:rsidRDefault="00585DA2" w:rsidP="00585DA2">
      <w:pPr>
        <w:ind w:firstLine="567"/>
        <w:jc w:val="both"/>
      </w:pPr>
    </w:p>
    <w:p w14:paraId="2571EAE9" w14:textId="5A560241" w:rsidR="00960DF3" w:rsidRDefault="00960DF3" w:rsidP="00960DF3">
      <w:pPr>
        <w:ind w:firstLine="567"/>
        <w:jc w:val="both"/>
        <w:rPr>
          <w:bCs/>
        </w:rPr>
      </w:pPr>
      <w:r w:rsidRPr="00DE7AEE">
        <w:rPr>
          <w:bCs/>
        </w:rPr>
        <w:t xml:space="preserve">Докладчик </w:t>
      </w:r>
      <w:r>
        <w:rPr>
          <w:b/>
        </w:rPr>
        <w:t>Ермак Н.В.</w:t>
      </w:r>
      <w:r w:rsidRPr="00DE7AEE">
        <w:rPr>
          <w:bCs/>
        </w:rPr>
        <w:t xml:space="preserve"> согласно </w:t>
      </w:r>
      <w:r>
        <w:rPr>
          <w:bCs/>
        </w:rPr>
        <w:t>экспертному заключению</w:t>
      </w:r>
      <w:r w:rsidRPr="00DE7AEE">
        <w:rPr>
          <w:bCs/>
        </w:rPr>
        <w:t xml:space="preserve"> (приложение № </w:t>
      </w:r>
      <w:r>
        <w:rPr>
          <w:bCs/>
        </w:rPr>
        <w:t>6</w:t>
      </w:r>
      <w:r w:rsidRPr="00DE7AEE">
        <w:rPr>
          <w:bCs/>
        </w:rPr>
        <w:t xml:space="preserve"> к настоящему протоколу) предлагает</w:t>
      </w:r>
      <w:r>
        <w:rPr>
          <w:bCs/>
        </w:rPr>
        <w:t>:</w:t>
      </w:r>
    </w:p>
    <w:p w14:paraId="30A159EC" w14:textId="4E879696" w:rsidR="00960DF3" w:rsidRPr="00960DF3" w:rsidRDefault="00960DF3" w:rsidP="00960DF3">
      <w:pPr>
        <w:pStyle w:val="a6"/>
        <w:numPr>
          <w:ilvl w:val="0"/>
          <w:numId w:val="10"/>
        </w:numPr>
        <w:ind w:left="0" w:firstLine="851"/>
        <w:jc w:val="both"/>
        <w:rPr>
          <w:bCs/>
        </w:rPr>
      </w:pPr>
      <w:r w:rsidRPr="00960DF3">
        <w:rPr>
          <w:bCs/>
        </w:rPr>
        <w:t xml:space="preserve">Установить предельные уровни розничных цен на сжиженный газ, реализуемый населению, а также жилищно-эксплуатационным организациям, организациям, управляющим многоквартирными домами, жилищно-строительным кооперативам и товариществам собственников жилья для бытовых нужд населения (кроме газа для арендаторов нежилых помещений в жилых домах и газа для заправки автотранспортных средств) в баллонах согласно приложениям № </w:t>
      </w:r>
      <w:r>
        <w:rPr>
          <w:bCs/>
        </w:rPr>
        <w:t>7</w:t>
      </w:r>
      <w:r w:rsidRPr="00960DF3">
        <w:rPr>
          <w:bCs/>
        </w:rPr>
        <w:t xml:space="preserve">, </w:t>
      </w:r>
      <w:r>
        <w:rPr>
          <w:bCs/>
        </w:rPr>
        <w:t>8</w:t>
      </w:r>
      <w:r w:rsidRPr="00960DF3">
        <w:rPr>
          <w:bCs/>
        </w:rPr>
        <w:t xml:space="preserve"> к настоящему </w:t>
      </w:r>
      <w:r>
        <w:rPr>
          <w:bCs/>
        </w:rPr>
        <w:t>протоколу</w:t>
      </w:r>
      <w:r w:rsidRPr="00960DF3">
        <w:rPr>
          <w:bCs/>
        </w:rPr>
        <w:t>.</w:t>
      </w:r>
    </w:p>
    <w:p w14:paraId="39037233" w14:textId="12544DD2" w:rsidR="00960DF3" w:rsidRPr="00960DF3" w:rsidRDefault="00960DF3" w:rsidP="00960DF3">
      <w:pPr>
        <w:pStyle w:val="a6"/>
        <w:numPr>
          <w:ilvl w:val="0"/>
          <w:numId w:val="10"/>
        </w:numPr>
        <w:ind w:left="0" w:firstLine="851"/>
        <w:jc w:val="both"/>
        <w:rPr>
          <w:bCs/>
        </w:rPr>
      </w:pPr>
      <w:r w:rsidRPr="00960DF3">
        <w:rPr>
          <w:bCs/>
        </w:rPr>
        <w:t xml:space="preserve">Установить предельные уровни розничных цен на сжиженный газ, реализуемый населению, а также жилищно-эксплуатационным организациям, организациям, управляющим многоквартирными домами, жилищно-строительным кооперативам и товариществам собственников жилья для бытовых нужд населения (кроме газа для арендаторов нежилых помещений в жилых домах и газа для заправки автотранспортных средств) из групповых резервуарных установок для газоснабжающих организаций согласно приложению № </w:t>
      </w:r>
      <w:r>
        <w:rPr>
          <w:bCs/>
        </w:rPr>
        <w:t>9</w:t>
      </w:r>
      <w:r w:rsidRPr="00960DF3">
        <w:rPr>
          <w:bCs/>
        </w:rPr>
        <w:t xml:space="preserve"> к настоящему </w:t>
      </w:r>
      <w:r>
        <w:rPr>
          <w:bCs/>
        </w:rPr>
        <w:t>протоколу</w:t>
      </w:r>
      <w:r w:rsidRPr="00960DF3">
        <w:rPr>
          <w:bCs/>
        </w:rPr>
        <w:t>.</w:t>
      </w:r>
    </w:p>
    <w:p w14:paraId="5440E299" w14:textId="77777777" w:rsidR="00960DF3" w:rsidRPr="00960DF3" w:rsidRDefault="00960DF3" w:rsidP="00960DF3">
      <w:pPr>
        <w:pStyle w:val="a6"/>
        <w:numPr>
          <w:ilvl w:val="0"/>
          <w:numId w:val="10"/>
        </w:numPr>
        <w:tabs>
          <w:tab w:val="left" w:pos="851"/>
          <w:tab w:val="left" w:pos="1418"/>
        </w:tabs>
        <w:ind w:left="0" w:firstLine="851"/>
        <w:jc w:val="both"/>
        <w:rPr>
          <w:bCs/>
        </w:rPr>
      </w:pPr>
      <w:r w:rsidRPr="00960DF3">
        <w:rPr>
          <w:bCs/>
        </w:rPr>
        <w:t>Признать утратившими силу с 15.08.2019 постановления региональной энергетической комиссии Кемеровской области:</w:t>
      </w:r>
    </w:p>
    <w:p w14:paraId="5841D9C7" w14:textId="77777777" w:rsidR="00960DF3" w:rsidRPr="00960DF3" w:rsidRDefault="00960DF3" w:rsidP="00960DF3">
      <w:pPr>
        <w:tabs>
          <w:tab w:val="left" w:pos="851"/>
          <w:tab w:val="left" w:pos="1418"/>
        </w:tabs>
        <w:ind w:firstLine="851"/>
        <w:jc w:val="both"/>
        <w:rPr>
          <w:bCs/>
        </w:rPr>
      </w:pPr>
      <w:r w:rsidRPr="00960DF3">
        <w:rPr>
          <w:bCs/>
        </w:rPr>
        <w:t>от 07.11.2017 № 350 «Об установлении АО «</w:t>
      </w:r>
      <w:proofErr w:type="spellStart"/>
      <w:r w:rsidRPr="00960DF3">
        <w:rPr>
          <w:bCs/>
        </w:rPr>
        <w:t>Кузбассгазификация</w:t>
      </w:r>
      <w:proofErr w:type="spellEnd"/>
      <w:r w:rsidRPr="00960DF3">
        <w:rPr>
          <w:bCs/>
        </w:rPr>
        <w:t xml:space="preserve">» розничных цен на сжиженный газ, реализуемый населению для бытовых нужд (кроме газа для заправки автотранспортных средств) на территории </w:t>
      </w:r>
      <w:proofErr w:type="spellStart"/>
      <w:r w:rsidRPr="00960DF3">
        <w:rPr>
          <w:bCs/>
        </w:rPr>
        <w:t>Гурьевского</w:t>
      </w:r>
      <w:proofErr w:type="spellEnd"/>
      <w:r w:rsidRPr="00960DF3">
        <w:rPr>
          <w:bCs/>
        </w:rPr>
        <w:t xml:space="preserve"> муниципального района»;</w:t>
      </w:r>
    </w:p>
    <w:p w14:paraId="714C8B18" w14:textId="77777777" w:rsidR="00960DF3" w:rsidRPr="00960DF3" w:rsidRDefault="00960DF3" w:rsidP="00960DF3">
      <w:pPr>
        <w:pStyle w:val="a6"/>
        <w:tabs>
          <w:tab w:val="left" w:pos="851"/>
        </w:tabs>
        <w:ind w:left="0" w:firstLine="720"/>
        <w:jc w:val="both"/>
        <w:rPr>
          <w:bCs/>
        </w:rPr>
      </w:pPr>
      <w:r w:rsidRPr="00960DF3">
        <w:rPr>
          <w:bCs/>
        </w:rPr>
        <w:t xml:space="preserve">  от 21.06.2018 № 116 «Об установлении розничных цен на сжиженный газ, реализуемый населению для бытовых нужд (кроме газа для заправки автотранспортных средств)»; </w:t>
      </w:r>
    </w:p>
    <w:p w14:paraId="208115D3" w14:textId="77777777" w:rsidR="00960DF3" w:rsidRPr="00960DF3" w:rsidRDefault="00960DF3" w:rsidP="00960DF3">
      <w:pPr>
        <w:pStyle w:val="a6"/>
        <w:tabs>
          <w:tab w:val="left" w:pos="851"/>
        </w:tabs>
        <w:ind w:left="0" w:firstLine="720"/>
        <w:jc w:val="both"/>
        <w:rPr>
          <w:bCs/>
        </w:rPr>
      </w:pPr>
      <w:r w:rsidRPr="00960DF3">
        <w:rPr>
          <w:bCs/>
        </w:rPr>
        <w:t xml:space="preserve">  от 30.06.2018 № 126 «Об установлении розничных цен на сжиженный газ, реализуемый населению для бытовых нужд (кроме газа для заправки автотранспортных средств) на территории Мариинского муниципального района»;</w:t>
      </w:r>
    </w:p>
    <w:p w14:paraId="132F0E1B" w14:textId="77777777" w:rsidR="00960DF3" w:rsidRPr="00960DF3" w:rsidRDefault="00960DF3" w:rsidP="00960DF3">
      <w:pPr>
        <w:pStyle w:val="a6"/>
        <w:tabs>
          <w:tab w:val="left" w:pos="851"/>
        </w:tabs>
        <w:ind w:left="0" w:firstLine="720"/>
        <w:jc w:val="both"/>
        <w:rPr>
          <w:bCs/>
        </w:rPr>
      </w:pPr>
      <w:r w:rsidRPr="00960DF3">
        <w:rPr>
          <w:bCs/>
        </w:rPr>
        <w:t xml:space="preserve">  от 26.07.2018 № 157 «Об установлении розничных цен на сжиженный газ, реализуемый населению для бытовых нужд (кроме газа для заправки автотранспортных средств) на территории Тяжинского муниципального района»;</w:t>
      </w:r>
    </w:p>
    <w:p w14:paraId="0F3CDC1B" w14:textId="77777777" w:rsidR="00960DF3" w:rsidRPr="00960DF3" w:rsidRDefault="00960DF3" w:rsidP="00960DF3">
      <w:pPr>
        <w:pStyle w:val="a6"/>
        <w:tabs>
          <w:tab w:val="left" w:pos="851"/>
        </w:tabs>
        <w:ind w:left="0" w:firstLine="720"/>
        <w:jc w:val="both"/>
        <w:rPr>
          <w:bCs/>
        </w:rPr>
      </w:pPr>
      <w:r w:rsidRPr="00960DF3">
        <w:rPr>
          <w:bCs/>
        </w:rPr>
        <w:t xml:space="preserve">  от 07.12.2018 № 440 «О внесении изменений в постановление региональной энергетической комиссии Кемеровской области от 21.06.2018 № 116 «Об установлении </w:t>
      </w:r>
      <w:r w:rsidRPr="00960DF3">
        <w:rPr>
          <w:bCs/>
        </w:rPr>
        <w:lastRenderedPageBreak/>
        <w:t xml:space="preserve">розничных цен на сжиженный газ, реализуемый населению для бытовых нужд (кроме газа для заправки автотранспортных средств)». </w:t>
      </w:r>
    </w:p>
    <w:p w14:paraId="1F93C41C" w14:textId="492B2BBC" w:rsidR="00AD5490" w:rsidRDefault="00AD5490" w:rsidP="00585DA2">
      <w:pPr>
        <w:ind w:firstLine="567"/>
        <w:jc w:val="both"/>
        <w:rPr>
          <w:color w:val="000000"/>
        </w:rPr>
      </w:pPr>
    </w:p>
    <w:p w14:paraId="60DDB9A8" w14:textId="10A07B95" w:rsidR="00786A50" w:rsidRDefault="00727A0B" w:rsidP="00585DA2">
      <w:pPr>
        <w:ind w:firstLine="567"/>
        <w:jc w:val="both"/>
        <w:rPr>
          <w:color w:val="000000"/>
        </w:rPr>
      </w:pPr>
      <w:r>
        <w:rPr>
          <w:color w:val="000000"/>
        </w:rPr>
        <w:t>Отмечено, что в деле име</w:t>
      </w:r>
      <w:r w:rsidR="00786A50">
        <w:rPr>
          <w:color w:val="000000"/>
        </w:rPr>
        <w:t>ю</w:t>
      </w:r>
      <w:r>
        <w:rPr>
          <w:color w:val="000000"/>
        </w:rPr>
        <w:t>тся письменн</w:t>
      </w:r>
      <w:r w:rsidR="00786A50">
        <w:rPr>
          <w:color w:val="000000"/>
        </w:rPr>
        <w:t>ы</w:t>
      </w:r>
      <w:r>
        <w:rPr>
          <w:color w:val="000000"/>
        </w:rPr>
        <w:t>е обращени</w:t>
      </w:r>
      <w:r w:rsidR="00786A50">
        <w:rPr>
          <w:color w:val="000000"/>
        </w:rPr>
        <w:t>я</w:t>
      </w:r>
      <w:r w:rsidR="00241533">
        <w:rPr>
          <w:color w:val="000000"/>
        </w:rPr>
        <w:t xml:space="preserve"> о согласии с предлагаемыми тарифами и просьбой утвердить тариф без участия представителей предприятий</w:t>
      </w:r>
      <w:r w:rsidR="00786A50">
        <w:rPr>
          <w:color w:val="000000"/>
        </w:rPr>
        <w:t>:</w:t>
      </w:r>
    </w:p>
    <w:p w14:paraId="1839B4E0" w14:textId="458DDD48" w:rsidR="00727A0B" w:rsidRDefault="00786A50" w:rsidP="00585DA2">
      <w:pPr>
        <w:ind w:firstLine="567"/>
        <w:jc w:val="both"/>
        <w:rPr>
          <w:color w:val="000000"/>
        </w:rPr>
      </w:pPr>
      <w:r>
        <w:rPr>
          <w:color w:val="000000"/>
        </w:rPr>
        <w:t>-</w:t>
      </w:r>
      <w:r w:rsidR="00727A0B">
        <w:rPr>
          <w:color w:val="000000"/>
        </w:rPr>
        <w:t xml:space="preserve"> (</w:t>
      </w:r>
      <w:proofErr w:type="spellStart"/>
      <w:r w:rsidR="00727A0B">
        <w:rPr>
          <w:color w:val="000000"/>
        </w:rPr>
        <w:t>вх</w:t>
      </w:r>
      <w:proofErr w:type="spellEnd"/>
      <w:r w:rsidR="00727A0B">
        <w:rPr>
          <w:color w:val="000000"/>
        </w:rPr>
        <w:t>. № 3973 от 05.07.2019; исх. № 39 от 05.08.2019) за подписью генерального директора ОАО «</w:t>
      </w:r>
      <w:proofErr w:type="spellStart"/>
      <w:r w:rsidR="00727A0B">
        <w:rPr>
          <w:color w:val="000000"/>
        </w:rPr>
        <w:t>Мариинскмежрайгаз</w:t>
      </w:r>
      <w:proofErr w:type="spellEnd"/>
      <w:r w:rsidR="00727A0B">
        <w:rPr>
          <w:color w:val="000000"/>
        </w:rPr>
        <w:t>»</w:t>
      </w:r>
      <w:r>
        <w:rPr>
          <w:color w:val="000000"/>
        </w:rPr>
        <w:t xml:space="preserve"> Е.В. Кузнецова;</w:t>
      </w:r>
    </w:p>
    <w:p w14:paraId="12927831" w14:textId="6E6EFB01" w:rsidR="00786A50" w:rsidRPr="00786A50" w:rsidRDefault="00786A50" w:rsidP="00786A50">
      <w:pPr>
        <w:ind w:firstLine="567"/>
        <w:jc w:val="both"/>
        <w:rPr>
          <w:color w:val="000000"/>
        </w:rPr>
      </w:pPr>
      <w:r>
        <w:rPr>
          <w:color w:val="000000"/>
        </w:rPr>
        <w:t>-</w:t>
      </w:r>
      <w:r w:rsidRPr="00786A50">
        <w:rPr>
          <w:bCs/>
        </w:rPr>
        <w:t xml:space="preserve"> </w:t>
      </w:r>
      <w:r>
        <w:rPr>
          <w:bCs/>
        </w:rPr>
        <w:t>(</w:t>
      </w:r>
      <w:proofErr w:type="spellStart"/>
      <w:r>
        <w:rPr>
          <w:bCs/>
        </w:rPr>
        <w:t>вх</w:t>
      </w:r>
      <w:proofErr w:type="spellEnd"/>
      <w:r>
        <w:rPr>
          <w:bCs/>
        </w:rPr>
        <w:t xml:space="preserve">. № 3889 от 30.07.2019; исх. № 1 – 9/379 от 30.07.2019) за подписью генерального директора </w:t>
      </w:r>
      <w:r w:rsidRPr="007B3C40">
        <w:rPr>
          <w:bCs/>
        </w:rPr>
        <w:t>АО «</w:t>
      </w:r>
      <w:proofErr w:type="spellStart"/>
      <w:r w:rsidRPr="007B3C40">
        <w:rPr>
          <w:bCs/>
        </w:rPr>
        <w:t>Кузбассгазификация</w:t>
      </w:r>
      <w:proofErr w:type="spellEnd"/>
      <w:r w:rsidRPr="007B3C40">
        <w:rPr>
          <w:bCs/>
        </w:rPr>
        <w:t xml:space="preserve">» </w:t>
      </w:r>
      <w:r>
        <w:rPr>
          <w:bCs/>
        </w:rPr>
        <w:t>Е.М. Быкова.</w:t>
      </w:r>
    </w:p>
    <w:p w14:paraId="4DECAAE2" w14:textId="4601A1D9" w:rsidR="00727A0B" w:rsidRDefault="00786A50" w:rsidP="00585DA2">
      <w:pPr>
        <w:ind w:firstLine="567"/>
        <w:jc w:val="both"/>
        <w:rPr>
          <w:color w:val="000000"/>
        </w:rPr>
      </w:pPr>
      <w:r>
        <w:rPr>
          <w:color w:val="000000"/>
        </w:rPr>
        <w:t>- (</w:t>
      </w:r>
      <w:proofErr w:type="spellStart"/>
      <w:r>
        <w:rPr>
          <w:color w:val="000000"/>
        </w:rPr>
        <w:t>вх</w:t>
      </w:r>
      <w:proofErr w:type="spellEnd"/>
      <w:r>
        <w:rPr>
          <w:color w:val="000000"/>
        </w:rPr>
        <w:t>. № 3892 от 30.07.2019; исх. № 40 от 30.06.2019) за подписью генерального директора ОАО «</w:t>
      </w:r>
      <w:proofErr w:type="spellStart"/>
      <w:r>
        <w:rPr>
          <w:color w:val="000000"/>
        </w:rPr>
        <w:t>Промышленнаярайгаз</w:t>
      </w:r>
      <w:proofErr w:type="spellEnd"/>
      <w:r>
        <w:rPr>
          <w:color w:val="000000"/>
        </w:rPr>
        <w:t xml:space="preserve">» </w:t>
      </w:r>
      <w:r w:rsidR="00241533">
        <w:rPr>
          <w:color w:val="000000"/>
        </w:rPr>
        <w:t xml:space="preserve">В.А. Шаврина. </w:t>
      </w:r>
    </w:p>
    <w:p w14:paraId="51619A80" w14:textId="76E2738C" w:rsidR="00786A50" w:rsidRDefault="00241533" w:rsidP="00585DA2">
      <w:pPr>
        <w:ind w:firstLine="567"/>
        <w:jc w:val="both"/>
        <w:rPr>
          <w:color w:val="000000"/>
        </w:rPr>
      </w:pPr>
      <w:r>
        <w:rPr>
          <w:color w:val="000000"/>
        </w:rPr>
        <w:t>- (</w:t>
      </w:r>
      <w:proofErr w:type="spellStart"/>
      <w:r>
        <w:rPr>
          <w:color w:val="000000"/>
        </w:rPr>
        <w:t>вх</w:t>
      </w:r>
      <w:proofErr w:type="spellEnd"/>
      <w:r>
        <w:rPr>
          <w:color w:val="000000"/>
        </w:rPr>
        <w:t>. № 3893 от 30.07.2019; исх. № 52 от 29.07.2019) за подписью генерального директора ОАО «</w:t>
      </w:r>
      <w:proofErr w:type="spellStart"/>
      <w:r>
        <w:rPr>
          <w:color w:val="000000"/>
        </w:rPr>
        <w:t>Кемеровомежрайгаз</w:t>
      </w:r>
      <w:proofErr w:type="spellEnd"/>
      <w:r>
        <w:rPr>
          <w:color w:val="000000"/>
        </w:rPr>
        <w:t>» Петрухи С.П.;</w:t>
      </w:r>
    </w:p>
    <w:p w14:paraId="6877BFA9" w14:textId="47AAC950" w:rsidR="00241533" w:rsidRDefault="00241533" w:rsidP="00241533">
      <w:pPr>
        <w:ind w:firstLine="567"/>
        <w:jc w:val="both"/>
        <w:rPr>
          <w:color w:val="000000"/>
        </w:rPr>
      </w:pPr>
      <w:r>
        <w:rPr>
          <w:color w:val="000000"/>
        </w:rPr>
        <w:t xml:space="preserve">- (вх. № 3891 от 30.07.2019; исх. № 12 от 26.07.2019) за подписью директора </w:t>
      </w:r>
      <w:r>
        <w:rPr>
          <w:color w:val="000000"/>
        </w:rPr>
        <w:br/>
        <w:t xml:space="preserve">ООО «Краснобродский </w:t>
      </w:r>
      <w:proofErr w:type="spellStart"/>
      <w:r>
        <w:rPr>
          <w:color w:val="000000"/>
        </w:rPr>
        <w:t>горгаз</w:t>
      </w:r>
      <w:proofErr w:type="spellEnd"/>
      <w:r>
        <w:rPr>
          <w:color w:val="000000"/>
        </w:rPr>
        <w:t>» Е.А. Антонова;</w:t>
      </w:r>
    </w:p>
    <w:p w14:paraId="6ADEAEE5" w14:textId="57D2DF3B" w:rsidR="00241533" w:rsidRDefault="00241533" w:rsidP="00241533">
      <w:pPr>
        <w:ind w:firstLine="567"/>
        <w:jc w:val="both"/>
        <w:rPr>
          <w:color w:val="000000"/>
        </w:rPr>
      </w:pPr>
      <w:r>
        <w:rPr>
          <w:color w:val="000000"/>
        </w:rPr>
        <w:t>- (</w:t>
      </w:r>
      <w:proofErr w:type="spellStart"/>
      <w:r>
        <w:rPr>
          <w:color w:val="000000"/>
        </w:rPr>
        <w:t>вх</w:t>
      </w:r>
      <w:proofErr w:type="spellEnd"/>
      <w:r>
        <w:rPr>
          <w:color w:val="000000"/>
        </w:rPr>
        <w:t>. № 3890 от 30.07.2019; исх. №</w:t>
      </w:r>
      <w:r w:rsidR="00295350">
        <w:rPr>
          <w:color w:val="000000"/>
        </w:rPr>
        <w:t xml:space="preserve"> 33/01 от 29.07.2019) за подписью генерального директора ООО «</w:t>
      </w:r>
      <w:proofErr w:type="spellStart"/>
      <w:r w:rsidR="00295350">
        <w:rPr>
          <w:color w:val="000000"/>
        </w:rPr>
        <w:t>Чебуламежрайгаз</w:t>
      </w:r>
      <w:proofErr w:type="spellEnd"/>
      <w:r w:rsidR="00295350">
        <w:rPr>
          <w:color w:val="000000"/>
        </w:rPr>
        <w:t xml:space="preserve">» </w:t>
      </w:r>
      <w:proofErr w:type="spellStart"/>
      <w:r w:rsidR="00295350">
        <w:rPr>
          <w:color w:val="000000"/>
        </w:rPr>
        <w:t>Цайтлер</w:t>
      </w:r>
      <w:proofErr w:type="spellEnd"/>
      <w:r w:rsidR="00295350">
        <w:rPr>
          <w:color w:val="000000"/>
        </w:rPr>
        <w:t xml:space="preserve"> В.Г.;</w:t>
      </w:r>
    </w:p>
    <w:p w14:paraId="4FCAB878" w14:textId="4B602B81" w:rsidR="00295350" w:rsidRDefault="00295350" w:rsidP="00241533">
      <w:pPr>
        <w:ind w:firstLine="567"/>
        <w:jc w:val="both"/>
        <w:rPr>
          <w:color w:val="000000"/>
        </w:rPr>
      </w:pPr>
      <w:r>
        <w:rPr>
          <w:color w:val="000000"/>
        </w:rPr>
        <w:t>- (</w:t>
      </w:r>
      <w:proofErr w:type="spellStart"/>
      <w:r>
        <w:rPr>
          <w:color w:val="000000"/>
        </w:rPr>
        <w:t>вх</w:t>
      </w:r>
      <w:proofErr w:type="spellEnd"/>
      <w:r>
        <w:rPr>
          <w:color w:val="000000"/>
        </w:rPr>
        <w:t>. № 3888 от 30.07.2019; исх. № 10 от 30.07.2019) за подписью генерального директора ООО «Спец-услуги» Гвоздева С.В.;</w:t>
      </w:r>
    </w:p>
    <w:p w14:paraId="48362744" w14:textId="6634EDE5" w:rsidR="00295350" w:rsidRDefault="00295350" w:rsidP="00241533">
      <w:pPr>
        <w:ind w:firstLine="567"/>
        <w:jc w:val="both"/>
        <w:rPr>
          <w:color w:val="000000"/>
        </w:rPr>
      </w:pPr>
      <w:r>
        <w:rPr>
          <w:color w:val="000000"/>
        </w:rPr>
        <w:t>- (</w:t>
      </w:r>
      <w:proofErr w:type="spellStart"/>
      <w:r>
        <w:rPr>
          <w:color w:val="000000"/>
        </w:rPr>
        <w:t>вх</w:t>
      </w:r>
      <w:proofErr w:type="spellEnd"/>
      <w:r>
        <w:rPr>
          <w:color w:val="000000"/>
        </w:rPr>
        <w:t>. № 3887 от 30.07.2019; исх. № 47 от 30.07.2019) за подписью генерального директора ООО «</w:t>
      </w:r>
      <w:proofErr w:type="spellStart"/>
      <w:r>
        <w:rPr>
          <w:color w:val="000000"/>
        </w:rPr>
        <w:t>Тисульрайгаз</w:t>
      </w:r>
      <w:proofErr w:type="spellEnd"/>
      <w:r>
        <w:rPr>
          <w:color w:val="000000"/>
        </w:rPr>
        <w:t>» Зарипова Е.Ф.;</w:t>
      </w:r>
    </w:p>
    <w:p w14:paraId="1797598A" w14:textId="07DF01BD" w:rsidR="00295350" w:rsidRDefault="00295350" w:rsidP="00241533">
      <w:pPr>
        <w:ind w:firstLine="567"/>
        <w:jc w:val="both"/>
        <w:rPr>
          <w:color w:val="000000"/>
        </w:rPr>
      </w:pPr>
      <w:r>
        <w:rPr>
          <w:color w:val="000000"/>
        </w:rPr>
        <w:t>- (</w:t>
      </w:r>
      <w:proofErr w:type="spellStart"/>
      <w:r>
        <w:rPr>
          <w:color w:val="000000"/>
        </w:rPr>
        <w:t>вх</w:t>
      </w:r>
      <w:proofErr w:type="spellEnd"/>
      <w:r>
        <w:rPr>
          <w:color w:val="000000"/>
        </w:rPr>
        <w:t xml:space="preserve">. 3886 от 30.07.2019; исх. № № 90 от 29.07.2019) за подписью директора </w:t>
      </w:r>
      <w:r>
        <w:rPr>
          <w:color w:val="000000"/>
        </w:rPr>
        <w:br/>
        <w:t>ООО «</w:t>
      </w:r>
      <w:proofErr w:type="spellStart"/>
      <w:r>
        <w:rPr>
          <w:color w:val="000000"/>
        </w:rPr>
        <w:t>Тяжинтрансгаз</w:t>
      </w:r>
      <w:proofErr w:type="spellEnd"/>
      <w:r>
        <w:rPr>
          <w:color w:val="000000"/>
        </w:rPr>
        <w:t>»</w:t>
      </w:r>
      <w:r w:rsidR="00DC74C4">
        <w:rPr>
          <w:color w:val="000000"/>
        </w:rPr>
        <w:t xml:space="preserve"> Матейко А.И.</w:t>
      </w:r>
      <w:r>
        <w:rPr>
          <w:color w:val="000000"/>
        </w:rPr>
        <w:t>;</w:t>
      </w:r>
    </w:p>
    <w:p w14:paraId="3E18EC84" w14:textId="6CA7D880" w:rsidR="00295350" w:rsidRDefault="00295350" w:rsidP="00241533">
      <w:pPr>
        <w:ind w:firstLine="567"/>
        <w:jc w:val="both"/>
        <w:rPr>
          <w:color w:val="000000"/>
        </w:rPr>
      </w:pPr>
      <w:r>
        <w:rPr>
          <w:color w:val="000000"/>
        </w:rPr>
        <w:t>- (</w:t>
      </w:r>
      <w:proofErr w:type="spellStart"/>
      <w:r>
        <w:rPr>
          <w:color w:val="000000"/>
        </w:rPr>
        <w:t>вх</w:t>
      </w:r>
      <w:proofErr w:type="spellEnd"/>
      <w:r>
        <w:rPr>
          <w:color w:val="000000"/>
        </w:rPr>
        <w:t>. № 3865 от 30.07.2019; исх. № 20 от 26.07.2019) за подписью гене</w:t>
      </w:r>
      <w:r w:rsidR="00667A07">
        <w:rPr>
          <w:color w:val="000000"/>
        </w:rPr>
        <w:t xml:space="preserve">рального директора </w:t>
      </w:r>
    </w:p>
    <w:p w14:paraId="4961BCB4" w14:textId="78C40981" w:rsidR="00295350" w:rsidRDefault="00667A07" w:rsidP="00667A07">
      <w:pPr>
        <w:jc w:val="both"/>
        <w:rPr>
          <w:color w:val="000000"/>
        </w:rPr>
      </w:pPr>
      <w:r>
        <w:rPr>
          <w:color w:val="000000"/>
        </w:rPr>
        <w:t>ООО «</w:t>
      </w:r>
      <w:proofErr w:type="spellStart"/>
      <w:r>
        <w:rPr>
          <w:color w:val="000000"/>
        </w:rPr>
        <w:t>Анжерский</w:t>
      </w:r>
      <w:proofErr w:type="spellEnd"/>
      <w:r>
        <w:rPr>
          <w:color w:val="000000"/>
        </w:rPr>
        <w:t xml:space="preserve"> </w:t>
      </w:r>
      <w:proofErr w:type="spellStart"/>
      <w:r>
        <w:rPr>
          <w:color w:val="000000"/>
        </w:rPr>
        <w:t>горгаз</w:t>
      </w:r>
      <w:proofErr w:type="spellEnd"/>
      <w:r>
        <w:rPr>
          <w:color w:val="000000"/>
        </w:rPr>
        <w:t xml:space="preserve">» В.Г. </w:t>
      </w:r>
      <w:proofErr w:type="spellStart"/>
      <w:r>
        <w:rPr>
          <w:color w:val="000000"/>
        </w:rPr>
        <w:t>Омельчука</w:t>
      </w:r>
      <w:proofErr w:type="spellEnd"/>
      <w:r w:rsidR="00DC74C4">
        <w:rPr>
          <w:color w:val="000000"/>
        </w:rPr>
        <w:t>.</w:t>
      </w:r>
    </w:p>
    <w:p w14:paraId="13AD8E9B" w14:textId="77777777" w:rsidR="00DC74C4" w:rsidRPr="00C85AD0" w:rsidRDefault="00DC74C4" w:rsidP="00667A07">
      <w:pPr>
        <w:jc w:val="both"/>
        <w:rPr>
          <w:color w:val="000000"/>
        </w:rPr>
      </w:pPr>
      <w:bookmarkStart w:id="7" w:name="_GoBack"/>
      <w:bookmarkEnd w:id="7"/>
    </w:p>
    <w:p w14:paraId="3DF35C4C" w14:textId="77777777" w:rsidR="00C85AD0" w:rsidRPr="007F03DC" w:rsidRDefault="00C85AD0" w:rsidP="00C85AD0">
      <w:pPr>
        <w:ind w:firstLine="567"/>
        <w:jc w:val="both"/>
        <w:rPr>
          <w:bCs/>
          <w:color w:val="000000"/>
          <w:kern w:val="32"/>
        </w:rPr>
      </w:pPr>
      <w:r w:rsidRPr="007F03DC">
        <w:rPr>
          <w:color w:val="000000"/>
        </w:rPr>
        <w:t xml:space="preserve">Рассмотрев представленные материалы, Правление </w:t>
      </w:r>
      <w:r>
        <w:rPr>
          <w:color w:val="000000"/>
        </w:rPr>
        <w:t>региональной энергетической комиссии Кемеровской области</w:t>
      </w:r>
    </w:p>
    <w:p w14:paraId="3C28A2B5" w14:textId="77777777" w:rsidR="00C85AD0" w:rsidRPr="00695CCC" w:rsidRDefault="00C85AD0" w:rsidP="00C85AD0">
      <w:pPr>
        <w:ind w:firstLine="567"/>
        <w:jc w:val="both"/>
        <w:rPr>
          <w:bCs/>
          <w:color w:val="000000"/>
          <w:kern w:val="32"/>
        </w:rPr>
      </w:pPr>
    </w:p>
    <w:p w14:paraId="7DF6BE16" w14:textId="77777777" w:rsidR="00C85AD0" w:rsidRDefault="00C85AD0" w:rsidP="00C85AD0">
      <w:pPr>
        <w:ind w:firstLine="567"/>
        <w:jc w:val="both"/>
        <w:rPr>
          <w:b/>
        </w:rPr>
      </w:pPr>
      <w:r>
        <w:rPr>
          <w:b/>
        </w:rPr>
        <w:t>ПОСТАНОВИЛО:</w:t>
      </w:r>
    </w:p>
    <w:p w14:paraId="7DE74501" w14:textId="77777777" w:rsidR="00C85AD0" w:rsidRDefault="00C85AD0" w:rsidP="00C85AD0">
      <w:pPr>
        <w:ind w:firstLine="567"/>
        <w:jc w:val="both"/>
      </w:pPr>
    </w:p>
    <w:p w14:paraId="2C4F30AC" w14:textId="77777777" w:rsidR="00C85AD0" w:rsidRDefault="00C85AD0" w:rsidP="00C85AD0">
      <w:pPr>
        <w:ind w:firstLine="567"/>
        <w:jc w:val="both"/>
        <w:rPr>
          <w:sz w:val="23"/>
          <w:szCs w:val="23"/>
        </w:rPr>
      </w:pPr>
      <w:r>
        <w:rPr>
          <w:sz w:val="23"/>
          <w:szCs w:val="23"/>
        </w:rPr>
        <w:t>Согласиться с предложением докладчика.</w:t>
      </w:r>
    </w:p>
    <w:p w14:paraId="750B1351" w14:textId="77777777" w:rsidR="00C85AD0" w:rsidRDefault="00C85AD0" w:rsidP="00C85AD0">
      <w:pPr>
        <w:ind w:firstLine="567"/>
        <w:jc w:val="both"/>
        <w:rPr>
          <w:sz w:val="23"/>
          <w:szCs w:val="23"/>
        </w:rPr>
      </w:pPr>
    </w:p>
    <w:p w14:paraId="44F10CA7" w14:textId="77777777" w:rsidR="00C85AD0" w:rsidRDefault="00C85AD0" w:rsidP="00C85AD0">
      <w:pPr>
        <w:ind w:firstLine="567"/>
        <w:jc w:val="both"/>
        <w:rPr>
          <w:b/>
        </w:rPr>
      </w:pPr>
      <w:r w:rsidRPr="00E17B99">
        <w:rPr>
          <w:b/>
        </w:rPr>
        <w:t xml:space="preserve">Голосовали «ЗА» – </w:t>
      </w:r>
      <w:r>
        <w:rPr>
          <w:b/>
        </w:rPr>
        <w:t>единогласно.</w:t>
      </w:r>
    </w:p>
    <w:p w14:paraId="7601CBC6" w14:textId="6E7F30D1" w:rsidR="00C85AD0" w:rsidRDefault="00C85AD0" w:rsidP="00AD5490">
      <w:pPr>
        <w:tabs>
          <w:tab w:val="left" w:pos="5580"/>
          <w:tab w:val="left" w:pos="9639"/>
        </w:tabs>
        <w:ind w:right="281" w:firstLine="567"/>
        <w:jc w:val="both"/>
      </w:pPr>
    </w:p>
    <w:p w14:paraId="3A84E6B0" w14:textId="77777777" w:rsidR="00960DF3" w:rsidRDefault="006B71ED" w:rsidP="00960DF3">
      <w:pPr>
        <w:ind w:firstLine="567"/>
        <w:jc w:val="both"/>
        <w:rPr>
          <w:b/>
          <w:bCs/>
          <w:sz w:val="23"/>
          <w:szCs w:val="23"/>
        </w:rPr>
      </w:pPr>
      <w:r w:rsidRPr="003421D0">
        <w:rPr>
          <w:sz w:val="23"/>
          <w:szCs w:val="23"/>
        </w:rPr>
        <w:t xml:space="preserve">Вопрос 4. </w:t>
      </w:r>
      <w:r w:rsidRPr="00960DF3">
        <w:rPr>
          <w:b/>
          <w:bCs/>
          <w:sz w:val="23"/>
          <w:szCs w:val="23"/>
        </w:rPr>
        <w:t>«</w:t>
      </w:r>
      <w:r w:rsidR="00960DF3" w:rsidRPr="00960DF3">
        <w:rPr>
          <w:b/>
          <w:bCs/>
          <w:color w:val="000000"/>
          <w:kern w:val="32"/>
        </w:rPr>
        <w:t xml:space="preserve">О внесении изменений в постановление региональной энергетической комиссии Кемеровской области от 11.07.2019 № 187 «Об установлении платы за технологическое присоединение к сетям газораспределения ООО «Газпром газораспределение Томск» газоиспользующего оборудования котельной ООО «Новокузнецкая домостроительная компания»  по адресу: Кемеровская область, г. Новокузнецк, шоссе </w:t>
      </w:r>
      <w:proofErr w:type="spellStart"/>
      <w:r w:rsidR="00960DF3" w:rsidRPr="00960DF3">
        <w:rPr>
          <w:b/>
          <w:bCs/>
          <w:color w:val="000000"/>
          <w:kern w:val="32"/>
        </w:rPr>
        <w:t>Бызовское</w:t>
      </w:r>
      <w:proofErr w:type="spellEnd"/>
      <w:r w:rsidR="00960DF3" w:rsidRPr="00960DF3">
        <w:rPr>
          <w:b/>
          <w:bCs/>
          <w:color w:val="000000"/>
          <w:kern w:val="32"/>
        </w:rPr>
        <w:t>, д. 3 по индивидуальному проекту»</w:t>
      </w:r>
      <w:r w:rsidRPr="00960DF3">
        <w:rPr>
          <w:b/>
          <w:bCs/>
          <w:sz w:val="23"/>
          <w:szCs w:val="23"/>
        </w:rPr>
        <w:t>»</w:t>
      </w:r>
    </w:p>
    <w:p w14:paraId="739CBF42" w14:textId="77777777" w:rsidR="00960DF3" w:rsidRDefault="00960DF3" w:rsidP="00960DF3">
      <w:pPr>
        <w:ind w:firstLine="567"/>
        <w:jc w:val="both"/>
        <w:rPr>
          <w:b/>
          <w:bCs/>
          <w:sz w:val="23"/>
          <w:szCs w:val="23"/>
        </w:rPr>
      </w:pPr>
    </w:p>
    <w:p w14:paraId="691AC8BC" w14:textId="77777777" w:rsidR="00960DF3" w:rsidRDefault="003421D0" w:rsidP="00960DF3">
      <w:pPr>
        <w:ind w:firstLine="567"/>
        <w:jc w:val="both"/>
        <w:rPr>
          <w:bCs/>
        </w:rPr>
      </w:pPr>
      <w:r w:rsidRPr="00DE7AEE">
        <w:rPr>
          <w:bCs/>
        </w:rPr>
        <w:t xml:space="preserve">Докладчик </w:t>
      </w:r>
      <w:proofErr w:type="spellStart"/>
      <w:r w:rsidRPr="007815FF">
        <w:rPr>
          <w:b/>
        </w:rPr>
        <w:t>Кулебакин</w:t>
      </w:r>
      <w:proofErr w:type="spellEnd"/>
      <w:r w:rsidRPr="007815FF">
        <w:rPr>
          <w:b/>
        </w:rPr>
        <w:t xml:space="preserve"> С.В.</w:t>
      </w:r>
      <w:r w:rsidRPr="00DE7AEE">
        <w:rPr>
          <w:bCs/>
        </w:rPr>
        <w:t xml:space="preserve"> </w:t>
      </w:r>
      <w:r w:rsidR="00960DF3">
        <w:rPr>
          <w:bCs/>
        </w:rPr>
        <w:t>пояснил:</w:t>
      </w:r>
    </w:p>
    <w:p w14:paraId="1604A9F0" w14:textId="77777777" w:rsidR="00960DF3" w:rsidRDefault="00960DF3" w:rsidP="00960DF3">
      <w:pPr>
        <w:ind w:firstLine="567"/>
        <w:jc w:val="both"/>
        <w:rPr>
          <w:bCs/>
        </w:rPr>
      </w:pPr>
    </w:p>
    <w:p w14:paraId="070EA374" w14:textId="57A15ED3" w:rsidR="00960DF3" w:rsidRDefault="00960DF3" w:rsidP="00960DF3">
      <w:pPr>
        <w:ind w:firstLine="567"/>
        <w:jc w:val="both"/>
        <w:rPr>
          <w:bCs/>
        </w:rPr>
      </w:pPr>
      <w:r w:rsidRPr="00960DF3">
        <w:rPr>
          <w:bCs/>
        </w:rPr>
        <w:t xml:space="preserve">При подготовке </w:t>
      </w:r>
      <w:bookmarkStart w:id="8" w:name="_Hlk14872518"/>
      <w:r w:rsidRPr="00960DF3">
        <w:rPr>
          <w:bCs/>
        </w:rPr>
        <w:t xml:space="preserve">документов «Об установлении платы за технологическое присоединение к сетям газораспределения ООО «Газпром газораспределение Томск» газоиспользующего оборудования котельной ООО «Новокузнецкая домостроительная компания» по адресу: Кемеровская область, г. Новокузнецк, шоссе </w:t>
      </w:r>
      <w:proofErr w:type="spellStart"/>
      <w:r w:rsidRPr="00960DF3">
        <w:rPr>
          <w:bCs/>
        </w:rPr>
        <w:t>Бызовское</w:t>
      </w:r>
      <w:proofErr w:type="spellEnd"/>
      <w:r w:rsidRPr="00960DF3">
        <w:rPr>
          <w:bCs/>
        </w:rPr>
        <w:t>, д. 3 по индивидуальному проекту»</w:t>
      </w:r>
      <w:bookmarkEnd w:id="8"/>
      <w:r w:rsidRPr="00960DF3">
        <w:rPr>
          <w:bCs/>
        </w:rPr>
        <w:t xml:space="preserve"> была допущена техническая ошибка. наименование организации было указано не полностью. Для исправления ошибки в постановление региональной энергетической комиссии Кемеровской области от 11.07.2019 № 187 внести следующие изменения</w:t>
      </w:r>
      <w:r>
        <w:rPr>
          <w:bCs/>
        </w:rPr>
        <w:t>.</w:t>
      </w:r>
    </w:p>
    <w:p w14:paraId="18922F98" w14:textId="0888E6E5" w:rsidR="00960DF3" w:rsidRPr="00960DF3" w:rsidRDefault="00960DF3" w:rsidP="00960DF3">
      <w:pPr>
        <w:ind w:firstLine="567"/>
        <w:jc w:val="both"/>
        <w:rPr>
          <w:bCs/>
        </w:rPr>
      </w:pPr>
      <w:r w:rsidRPr="00960DF3">
        <w:rPr>
          <w:bCs/>
        </w:rPr>
        <w:t>В заголовке и в пункте 1 после слов «ООО «Новокузнецкая домостроительная компания» дополнить словами «имени Косилова Анатолия Викторовича».</w:t>
      </w:r>
    </w:p>
    <w:p w14:paraId="39E2630E" w14:textId="77777777" w:rsidR="00960DF3" w:rsidRPr="00960DF3" w:rsidRDefault="00960DF3" w:rsidP="00960DF3">
      <w:pPr>
        <w:ind w:firstLine="567"/>
        <w:jc w:val="both"/>
        <w:rPr>
          <w:bCs/>
        </w:rPr>
      </w:pPr>
    </w:p>
    <w:p w14:paraId="08273C6E" w14:textId="77777777" w:rsidR="007815FF" w:rsidRPr="007F03DC" w:rsidRDefault="007815FF" w:rsidP="007815FF">
      <w:pPr>
        <w:ind w:firstLine="567"/>
        <w:jc w:val="both"/>
        <w:rPr>
          <w:bCs/>
          <w:color w:val="000000"/>
          <w:kern w:val="32"/>
        </w:rPr>
      </w:pPr>
      <w:r w:rsidRPr="007F03DC">
        <w:rPr>
          <w:color w:val="000000"/>
        </w:rPr>
        <w:lastRenderedPageBreak/>
        <w:t xml:space="preserve">Рассмотрев представленные материалы, Правление </w:t>
      </w:r>
      <w:r>
        <w:rPr>
          <w:color w:val="000000"/>
        </w:rPr>
        <w:t>региональной энергетической комиссии Кемеровской области</w:t>
      </w:r>
    </w:p>
    <w:p w14:paraId="64460806" w14:textId="77777777" w:rsidR="007815FF" w:rsidRPr="00695CCC" w:rsidRDefault="007815FF" w:rsidP="007815FF">
      <w:pPr>
        <w:ind w:firstLine="567"/>
        <w:jc w:val="both"/>
        <w:rPr>
          <w:bCs/>
          <w:color w:val="000000"/>
          <w:kern w:val="32"/>
        </w:rPr>
      </w:pPr>
    </w:p>
    <w:p w14:paraId="6DAEB3A1" w14:textId="77777777" w:rsidR="007815FF" w:rsidRDefault="007815FF" w:rsidP="007815FF">
      <w:pPr>
        <w:ind w:firstLine="567"/>
        <w:jc w:val="both"/>
        <w:rPr>
          <w:b/>
        </w:rPr>
      </w:pPr>
      <w:r>
        <w:rPr>
          <w:b/>
        </w:rPr>
        <w:t>ПОСТАНОВИЛО:</w:t>
      </w:r>
    </w:p>
    <w:p w14:paraId="622E2571" w14:textId="77777777" w:rsidR="007815FF" w:rsidRDefault="007815FF" w:rsidP="007815FF">
      <w:pPr>
        <w:ind w:firstLine="567"/>
        <w:jc w:val="both"/>
      </w:pPr>
    </w:p>
    <w:p w14:paraId="1F5F46EE" w14:textId="77777777" w:rsidR="007815FF" w:rsidRDefault="007815FF" w:rsidP="007815FF">
      <w:pPr>
        <w:ind w:firstLine="567"/>
        <w:jc w:val="both"/>
        <w:rPr>
          <w:sz w:val="23"/>
          <w:szCs w:val="23"/>
        </w:rPr>
      </w:pPr>
      <w:r>
        <w:rPr>
          <w:sz w:val="23"/>
          <w:szCs w:val="23"/>
        </w:rPr>
        <w:t>Согласиться с предложением докладчика.</w:t>
      </w:r>
    </w:p>
    <w:p w14:paraId="2530DB00" w14:textId="77777777" w:rsidR="007815FF" w:rsidRDefault="007815FF" w:rsidP="007815FF">
      <w:pPr>
        <w:ind w:firstLine="567"/>
        <w:jc w:val="both"/>
        <w:rPr>
          <w:sz w:val="23"/>
          <w:szCs w:val="23"/>
        </w:rPr>
      </w:pPr>
    </w:p>
    <w:p w14:paraId="5E4E4DDD" w14:textId="77777777" w:rsidR="007815FF" w:rsidRDefault="007815FF" w:rsidP="007815FF">
      <w:pPr>
        <w:ind w:firstLine="567"/>
        <w:jc w:val="both"/>
        <w:rPr>
          <w:b/>
        </w:rPr>
      </w:pPr>
      <w:r w:rsidRPr="00E17B99">
        <w:rPr>
          <w:b/>
        </w:rPr>
        <w:t xml:space="preserve">Голосовали «ЗА» – </w:t>
      </w:r>
      <w:r>
        <w:rPr>
          <w:b/>
        </w:rPr>
        <w:t>единогласно.</w:t>
      </w:r>
    </w:p>
    <w:p w14:paraId="4181C4E2" w14:textId="4CC67E68" w:rsidR="003421D0" w:rsidRDefault="003421D0" w:rsidP="003421D0">
      <w:pPr>
        <w:pStyle w:val="23"/>
        <w:tabs>
          <w:tab w:val="left" w:pos="284"/>
          <w:tab w:val="left" w:pos="993"/>
        </w:tabs>
        <w:ind w:firstLine="709"/>
        <w:rPr>
          <w:bCs/>
        </w:rPr>
      </w:pPr>
    </w:p>
    <w:p w14:paraId="6CFB4867" w14:textId="77777777" w:rsidR="00943C6C" w:rsidRPr="00D3769D" w:rsidRDefault="00943C6C" w:rsidP="00943C6C">
      <w:pPr>
        <w:tabs>
          <w:tab w:val="left" w:pos="5580"/>
          <w:tab w:val="left" w:pos="9639"/>
        </w:tabs>
        <w:ind w:right="281" w:firstLine="567"/>
        <w:jc w:val="both"/>
      </w:pPr>
      <w:r w:rsidRPr="00D3769D">
        <w:rPr>
          <w:color w:val="000000"/>
        </w:rPr>
        <w:t xml:space="preserve">Члены Правления </w:t>
      </w:r>
      <w:r w:rsidRPr="00D3769D">
        <w:t>региональной энергетической комиссии Кемеровской области:</w:t>
      </w:r>
    </w:p>
    <w:p w14:paraId="2F023486" w14:textId="12461B97" w:rsidR="006C72B3" w:rsidRDefault="006C72B3" w:rsidP="006C72B3">
      <w:pPr>
        <w:tabs>
          <w:tab w:val="left" w:pos="5580"/>
          <w:tab w:val="left" w:pos="9639"/>
        </w:tabs>
        <w:ind w:right="281" w:firstLine="567"/>
        <w:jc w:val="both"/>
      </w:pPr>
    </w:p>
    <w:p w14:paraId="269D27FB" w14:textId="77777777" w:rsidR="00960DF3" w:rsidRPr="00D3769D" w:rsidRDefault="00960DF3" w:rsidP="006C72B3">
      <w:pPr>
        <w:tabs>
          <w:tab w:val="left" w:pos="5580"/>
          <w:tab w:val="left" w:pos="9639"/>
        </w:tabs>
        <w:ind w:right="281" w:firstLine="567"/>
        <w:jc w:val="both"/>
      </w:pPr>
    </w:p>
    <w:p w14:paraId="3833A7B6" w14:textId="588A9E15" w:rsidR="006C72B3" w:rsidRPr="00D3769D" w:rsidRDefault="006C72B3" w:rsidP="006C72B3">
      <w:pPr>
        <w:tabs>
          <w:tab w:val="left" w:pos="5580"/>
          <w:tab w:val="left" w:pos="9639"/>
        </w:tabs>
        <w:ind w:right="281" w:firstLine="567"/>
        <w:jc w:val="both"/>
      </w:pPr>
      <w:r w:rsidRPr="00D3769D">
        <w:t>_____________________О.А. Чурсина</w:t>
      </w:r>
    </w:p>
    <w:p w14:paraId="77DFCB51" w14:textId="76137D88" w:rsidR="00943C6C" w:rsidRDefault="00943C6C" w:rsidP="00943C6C">
      <w:pPr>
        <w:tabs>
          <w:tab w:val="left" w:pos="5580"/>
          <w:tab w:val="left" w:pos="9639"/>
        </w:tabs>
        <w:ind w:right="281"/>
      </w:pPr>
    </w:p>
    <w:p w14:paraId="64C3B0D5" w14:textId="77777777" w:rsidR="00960DF3" w:rsidRPr="00D3769D" w:rsidRDefault="00960DF3" w:rsidP="00943C6C">
      <w:pPr>
        <w:tabs>
          <w:tab w:val="left" w:pos="5580"/>
          <w:tab w:val="left" w:pos="9639"/>
        </w:tabs>
        <w:ind w:right="281"/>
      </w:pPr>
    </w:p>
    <w:p w14:paraId="5F87D298" w14:textId="77777777" w:rsidR="00943C6C" w:rsidRPr="00D3769D" w:rsidRDefault="00943C6C" w:rsidP="00943C6C">
      <w:pPr>
        <w:tabs>
          <w:tab w:val="left" w:pos="5580"/>
          <w:tab w:val="left" w:pos="9639"/>
        </w:tabs>
        <w:ind w:right="281" w:firstLine="567"/>
        <w:jc w:val="both"/>
      </w:pPr>
      <w:r w:rsidRPr="00D3769D">
        <w:t>_____________________Э.Б. Гусельщиков</w:t>
      </w:r>
    </w:p>
    <w:p w14:paraId="361BB58E" w14:textId="4263C0E8" w:rsidR="00943C6C" w:rsidRDefault="00943C6C" w:rsidP="006C72B3">
      <w:pPr>
        <w:tabs>
          <w:tab w:val="left" w:pos="5580"/>
          <w:tab w:val="left" w:pos="9639"/>
        </w:tabs>
        <w:ind w:right="281"/>
        <w:jc w:val="both"/>
      </w:pPr>
    </w:p>
    <w:p w14:paraId="07EC62D8" w14:textId="77777777" w:rsidR="00960DF3" w:rsidRPr="00D3769D" w:rsidRDefault="00960DF3" w:rsidP="006C72B3">
      <w:pPr>
        <w:tabs>
          <w:tab w:val="left" w:pos="5580"/>
          <w:tab w:val="left" w:pos="9639"/>
        </w:tabs>
        <w:ind w:right="281"/>
        <w:jc w:val="both"/>
      </w:pPr>
    </w:p>
    <w:p w14:paraId="3469A0F4" w14:textId="4D67E111" w:rsidR="00D3769D" w:rsidRPr="00D3769D" w:rsidRDefault="00943C6C" w:rsidP="00D3769D">
      <w:pPr>
        <w:tabs>
          <w:tab w:val="left" w:pos="5580"/>
          <w:tab w:val="left" w:pos="9639"/>
        </w:tabs>
        <w:ind w:right="281" w:firstLine="567"/>
        <w:jc w:val="both"/>
      </w:pPr>
      <w:r w:rsidRPr="00D3769D">
        <w:t>_____________________ П.Г. Незнанов</w:t>
      </w:r>
    </w:p>
    <w:p w14:paraId="11562C88" w14:textId="1298B4CA" w:rsidR="00D3769D" w:rsidRDefault="00D3769D" w:rsidP="00943C6C">
      <w:pPr>
        <w:tabs>
          <w:tab w:val="left" w:pos="5580"/>
          <w:tab w:val="left" w:pos="9498"/>
        </w:tabs>
        <w:ind w:right="281" w:firstLine="567"/>
      </w:pPr>
    </w:p>
    <w:p w14:paraId="075C6554" w14:textId="77777777" w:rsidR="00960DF3" w:rsidRPr="00D3769D" w:rsidRDefault="00960DF3" w:rsidP="00943C6C">
      <w:pPr>
        <w:tabs>
          <w:tab w:val="left" w:pos="5580"/>
          <w:tab w:val="left" w:pos="9498"/>
        </w:tabs>
        <w:ind w:right="281" w:firstLine="567"/>
      </w:pPr>
    </w:p>
    <w:p w14:paraId="56ED9BE5" w14:textId="25322F88" w:rsidR="00943C6C" w:rsidRPr="00D3769D" w:rsidRDefault="00943C6C" w:rsidP="00943C6C">
      <w:pPr>
        <w:tabs>
          <w:tab w:val="left" w:pos="5580"/>
          <w:tab w:val="left" w:pos="9498"/>
        </w:tabs>
        <w:ind w:right="281" w:firstLine="567"/>
        <w:sectPr w:rsidR="00943C6C" w:rsidRPr="00D3769D" w:rsidSect="00D3769D">
          <w:headerReference w:type="default" r:id="rId7"/>
          <w:footerReference w:type="even" r:id="rId8"/>
          <w:footerReference w:type="default" r:id="rId9"/>
          <w:footerReference w:type="first" r:id="rId10"/>
          <w:pgSz w:w="11906" w:h="16838"/>
          <w:pgMar w:top="568" w:right="849" w:bottom="1135" w:left="1276" w:header="421" w:footer="709" w:gutter="0"/>
          <w:cols w:space="708"/>
          <w:titlePg/>
          <w:docGrid w:linePitch="360"/>
        </w:sectPr>
      </w:pPr>
      <w:r w:rsidRPr="00D3769D">
        <w:t xml:space="preserve">Секретарь заседания: ____________________ </w:t>
      </w:r>
      <w:r w:rsidR="00C85AD0" w:rsidRPr="00D3769D">
        <w:t>К.С. Юхневич</w:t>
      </w:r>
      <w:r w:rsidRPr="00D3769D">
        <w:t xml:space="preserve"> </w:t>
      </w:r>
    </w:p>
    <w:p w14:paraId="77323366" w14:textId="57EF367D" w:rsidR="00BE4EE9" w:rsidRPr="00BE4EE9" w:rsidRDefault="00BE4EE9" w:rsidP="00BE4EE9">
      <w:pPr>
        <w:ind w:firstLine="5670"/>
        <w:jc w:val="both"/>
        <w:rPr>
          <w:bCs/>
          <w:sz w:val="23"/>
          <w:szCs w:val="23"/>
        </w:rPr>
      </w:pPr>
      <w:r w:rsidRPr="00BE4EE9">
        <w:rPr>
          <w:bCs/>
          <w:sz w:val="23"/>
          <w:szCs w:val="23"/>
        </w:rPr>
        <w:lastRenderedPageBreak/>
        <w:t>Приложение № 1 к протоколу № 5</w:t>
      </w:r>
      <w:r w:rsidR="0022022D">
        <w:rPr>
          <w:bCs/>
          <w:sz w:val="23"/>
          <w:szCs w:val="23"/>
        </w:rPr>
        <w:t>4</w:t>
      </w:r>
    </w:p>
    <w:p w14:paraId="4F3B7E6F" w14:textId="449AAB4E" w:rsidR="001450C6" w:rsidRPr="00BE4EE9" w:rsidRDefault="00BE4EE9" w:rsidP="00BE4EE9">
      <w:pPr>
        <w:ind w:firstLine="5670"/>
        <w:jc w:val="both"/>
        <w:rPr>
          <w:bCs/>
          <w:sz w:val="23"/>
          <w:szCs w:val="23"/>
        </w:rPr>
      </w:pPr>
      <w:r>
        <w:rPr>
          <w:bCs/>
          <w:sz w:val="23"/>
          <w:szCs w:val="23"/>
        </w:rPr>
        <w:t>з</w:t>
      </w:r>
      <w:r w:rsidRPr="00BE4EE9">
        <w:rPr>
          <w:bCs/>
          <w:sz w:val="23"/>
          <w:szCs w:val="23"/>
        </w:rPr>
        <w:t>аседания Правления региональной</w:t>
      </w:r>
    </w:p>
    <w:p w14:paraId="31878E7E" w14:textId="3D1F159A" w:rsidR="00BE4EE9" w:rsidRPr="00BE4EE9" w:rsidRDefault="00BE4EE9" w:rsidP="00BE4EE9">
      <w:pPr>
        <w:ind w:firstLine="5670"/>
        <w:jc w:val="both"/>
        <w:rPr>
          <w:bCs/>
          <w:sz w:val="23"/>
          <w:szCs w:val="23"/>
        </w:rPr>
      </w:pPr>
      <w:r w:rsidRPr="00BE4EE9">
        <w:rPr>
          <w:bCs/>
          <w:sz w:val="23"/>
          <w:szCs w:val="23"/>
        </w:rPr>
        <w:t>энергетической комиссии</w:t>
      </w:r>
    </w:p>
    <w:p w14:paraId="79EBD48A" w14:textId="78FE7B1D" w:rsidR="00BE4EE9" w:rsidRDefault="00BE4EE9" w:rsidP="00BE4EE9">
      <w:pPr>
        <w:ind w:firstLine="5670"/>
        <w:jc w:val="both"/>
        <w:rPr>
          <w:bCs/>
          <w:sz w:val="23"/>
          <w:szCs w:val="23"/>
        </w:rPr>
      </w:pPr>
      <w:r w:rsidRPr="00BE4EE9">
        <w:rPr>
          <w:bCs/>
          <w:sz w:val="23"/>
          <w:szCs w:val="23"/>
        </w:rPr>
        <w:t xml:space="preserve">Кемеровской области от </w:t>
      </w:r>
      <w:r w:rsidR="004D60B9">
        <w:rPr>
          <w:bCs/>
          <w:sz w:val="23"/>
          <w:szCs w:val="23"/>
        </w:rPr>
        <w:t>0</w:t>
      </w:r>
      <w:r w:rsidR="0022022D">
        <w:rPr>
          <w:bCs/>
          <w:sz w:val="23"/>
          <w:szCs w:val="23"/>
        </w:rPr>
        <w:t>6</w:t>
      </w:r>
      <w:r w:rsidRPr="00BE4EE9">
        <w:rPr>
          <w:bCs/>
          <w:sz w:val="23"/>
          <w:szCs w:val="23"/>
        </w:rPr>
        <w:t>.0</w:t>
      </w:r>
      <w:r w:rsidR="004D60B9">
        <w:rPr>
          <w:bCs/>
          <w:sz w:val="23"/>
          <w:szCs w:val="23"/>
        </w:rPr>
        <w:t>8</w:t>
      </w:r>
      <w:r w:rsidRPr="00BE4EE9">
        <w:rPr>
          <w:bCs/>
          <w:sz w:val="23"/>
          <w:szCs w:val="23"/>
        </w:rPr>
        <w:t>.2019</w:t>
      </w:r>
    </w:p>
    <w:p w14:paraId="55C5F48E" w14:textId="77777777" w:rsidR="0022022D" w:rsidRDefault="0022022D" w:rsidP="00BE4EE9">
      <w:pPr>
        <w:ind w:firstLine="5670"/>
        <w:jc w:val="both"/>
        <w:rPr>
          <w:bCs/>
          <w:sz w:val="23"/>
          <w:szCs w:val="23"/>
        </w:rPr>
      </w:pPr>
    </w:p>
    <w:p w14:paraId="652D4566" w14:textId="77777777" w:rsidR="0022022D" w:rsidRPr="0022022D" w:rsidRDefault="0022022D" w:rsidP="0022022D">
      <w:pPr>
        <w:keepNext/>
        <w:tabs>
          <w:tab w:val="left" w:pos="2127"/>
        </w:tabs>
        <w:jc w:val="center"/>
        <w:outlineLvl w:val="0"/>
        <w:rPr>
          <w:b/>
          <w:iCs/>
          <w:color w:val="000000"/>
          <w:sz w:val="28"/>
          <w:szCs w:val="28"/>
          <w:lang w:eastAsia="ru-RU"/>
        </w:rPr>
      </w:pPr>
      <w:bookmarkStart w:id="9" w:name="_Hlt483802884"/>
      <w:r w:rsidRPr="0022022D">
        <w:rPr>
          <w:b/>
          <w:iCs/>
          <w:color w:val="000000"/>
          <w:sz w:val="28"/>
          <w:szCs w:val="28"/>
          <w:lang w:eastAsia="ru-RU"/>
        </w:rPr>
        <w:t>Экспертное заключение</w:t>
      </w:r>
    </w:p>
    <w:p w14:paraId="14CC50F8" w14:textId="77777777" w:rsidR="0022022D" w:rsidRPr="0022022D" w:rsidRDefault="0022022D" w:rsidP="0022022D">
      <w:pPr>
        <w:keepNext/>
        <w:jc w:val="center"/>
        <w:outlineLvl w:val="0"/>
        <w:rPr>
          <w:b/>
          <w:iCs/>
          <w:color w:val="000000"/>
          <w:sz w:val="28"/>
          <w:szCs w:val="28"/>
          <w:lang w:eastAsia="ru-RU"/>
        </w:rPr>
      </w:pPr>
      <w:r w:rsidRPr="0022022D">
        <w:rPr>
          <w:b/>
          <w:iCs/>
          <w:color w:val="000000"/>
          <w:sz w:val="28"/>
          <w:szCs w:val="28"/>
          <w:lang w:eastAsia="ru-RU"/>
        </w:rPr>
        <w:t>региональной энергетической комиссии Кемеровской области</w:t>
      </w:r>
    </w:p>
    <w:bookmarkEnd w:id="9"/>
    <w:p w14:paraId="7D4AF7AE" w14:textId="77777777" w:rsidR="0022022D" w:rsidRPr="0022022D" w:rsidRDefault="0022022D" w:rsidP="0022022D">
      <w:pPr>
        <w:tabs>
          <w:tab w:val="left" w:pos="10206"/>
        </w:tabs>
        <w:jc w:val="center"/>
        <w:rPr>
          <w:b/>
          <w:color w:val="000000"/>
          <w:sz w:val="28"/>
          <w:szCs w:val="28"/>
          <w:lang w:eastAsia="ru-RU"/>
        </w:rPr>
      </w:pPr>
      <w:r w:rsidRPr="0022022D">
        <w:rPr>
          <w:color w:val="000000"/>
          <w:sz w:val="28"/>
          <w:szCs w:val="28"/>
          <w:lang w:eastAsia="ru-RU"/>
        </w:rPr>
        <w:t>по материалам, представленным</w:t>
      </w:r>
      <w:r w:rsidRPr="0022022D">
        <w:rPr>
          <w:b/>
          <w:color w:val="000000"/>
          <w:sz w:val="28"/>
          <w:szCs w:val="28"/>
          <w:lang w:eastAsia="ru-RU"/>
        </w:rPr>
        <w:t xml:space="preserve"> ПАО «ЦОФ «Березовская» </w:t>
      </w:r>
    </w:p>
    <w:p w14:paraId="400CDA41" w14:textId="77777777" w:rsidR="0022022D" w:rsidRPr="0022022D" w:rsidRDefault="0022022D" w:rsidP="0022022D">
      <w:pPr>
        <w:tabs>
          <w:tab w:val="left" w:pos="10206"/>
        </w:tabs>
        <w:jc w:val="center"/>
        <w:rPr>
          <w:color w:val="000000"/>
          <w:sz w:val="28"/>
          <w:szCs w:val="28"/>
          <w:lang w:eastAsia="ru-RU"/>
        </w:rPr>
      </w:pPr>
      <w:r w:rsidRPr="0022022D">
        <w:rPr>
          <w:b/>
          <w:color w:val="000000"/>
          <w:sz w:val="28"/>
          <w:szCs w:val="28"/>
          <w:lang w:eastAsia="ru-RU"/>
        </w:rPr>
        <w:t>(г. Березовский</w:t>
      </w:r>
      <w:r w:rsidRPr="0022022D">
        <w:rPr>
          <w:color w:val="000000"/>
          <w:sz w:val="28"/>
          <w:szCs w:val="28"/>
          <w:lang w:eastAsia="ru-RU"/>
        </w:rPr>
        <w:t xml:space="preserve">), для корректировки </w:t>
      </w:r>
      <w:r w:rsidRPr="0022022D">
        <w:rPr>
          <w:sz w:val="28"/>
          <w:szCs w:val="28"/>
          <w:lang w:eastAsia="ru-RU"/>
        </w:rPr>
        <w:t xml:space="preserve">необходимой валовой выручки и установленных тарифов </w:t>
      </w:r>
      <w:r w:rsidRPr="0022022D">
        <w:rPr>
          <w:color w:val="000000"/>
          <w:sz w:val="28"/>
          <w:szCs w:val="28"/>
          <w:lang w:eastAsia="ru-RU"/>
        </w:rPr>
        <w:t>на питьевую воду</w:t>
      </w:r>
      <w:r w:rsidRPr="0022022D">
        <w:rPr>
          <w:sz w:val="28"/>
          <w:szCs w:val="28"/>
          <w:lang w:eastAsia="ru-RU"/>
        </w:rPr>
        <w:t xml:space="preserve">, </w:t>
      </w:r>
      <w:r w:rsidRPr="0022022D">
        <w:rPr>
          <w:color w:val="000000"/>
          <w:sz w:val="28"/>
          <w:szCs w:val="28"/>
          <w:lang w:eastAsia="ru-RU"/>
        </w:rPr>
        <w:t>реализуемую на потребительском рынке на 2020 год</w:t>
      </w:r>
    </w:p>
    <w:p w14:paraId="286DFD9A" w14:textId="77777777" w:rsidR="0022022D" w:rsidRPr="0022022D" w:rsidRDefault="0022022D" w:rsidP="0022022D">
      <w:pPr>
        <w:widowControl w:val="0"/>
        <w:autoSpaceDE w:val="0"/>
        <w:autoSpaceDN w:val="0"/>
        <w:adjustRightInd w:val="0"/>
        <w:ind w:firstLine="709"/>
        <w:jc w:val="both"/>
        <w:rPr>
          <w:color w:val="000000"/>
          <w:sz w:val="16"/>
          <w:szCs w:val="28"/>
          <w:highlight w:val="yellow"/>
          <w:lang w:eastAsia="ru-RU"/>
        </w:rPr>
      </w:pPr>
    </w:p>
    <w:p w14:paraId="1EA6B5BE" w14:textId="77777777" w:rsidR="0022022D" w:rsidRPr="0022022D" w:rsidRDefault="0022022D" w:rsidP="0022022D">
      <w:pPr>
        <w:widowControl w:val="0"/>
        <w:autoSpaceDE w:val="0"/>
        <w:autoSpaceDN w:val="0"/>
        <w:adjustRightInd w:val="0"/>
        <w:ind w:firstLine="709"/>
        <w:jc w:val="both"/>
        <w:rPr>
          <w:color w:val="000000"/>
          <w:sz w:val="16"/>
          <w:szCs w:val="28"/>
          <w:highlight w:val="yellow"/>
          <w:lang w:eastAsia="ru-RU"/>
        </w:rPr>
      </w:pPr>
    </w:p>
    <w:p w14:paraId="7C9707B9" w14:textId="77777777" w:rsidR="0022022D" w:rsidRPr="0022022D" w:rsidRDefault="0022022D" w:rsidP="0022022D">
      <w:pPr>
        <w:widowControl w:val="0"/>
        <w:autoSpaceDE w:val="0"/>
        <w:autoSpaceDN w:val="0"/>
        <w:adjustRightInd w:val="0"/>
        <w:ind w:firstLine="709"/>
        <w:jc w:val="both"/>
        <w:rPr>
          <w:sz w:val="28"/>
          <w:szCs w:val="28"/>
          <w:lang w:eastAsia="ru-RU"/>
        </w:rPr>
      </w:pPr>
      <w:r w:rsidRPr="0022022D">
        <w:rPr>
          <w:color w:val="000000"/>
          <w:sz w:val="28"/>
          <w:szCs w:val="28"/>
          <w:lang w:eastAsia="ru-RU"/>
        </w:rPr>
        <w:t xml:space="preserve">Ведущий консультант региональной энергетической комиссии Кемеровской области (далее – специалист), рассмотрев представленные организацией </w:t>
      </w:r>
      <w:r w:rsidRPr="0022022D">
        <w:rPr>
          <w:sz w:val="28"/>
          <w:szCs w:val="28"/>
          <w:lang w:eastAsia="ru-RU"/>
        </w:rPr>
        <w:t>предложения по корректировке необходимой валовой выручки и установленных тарифов на питьевую воду, реализуемую на потребительском рынке, отмечает, что они отражают экономическую ситуацию в организации в сложившихся условиях хозяйствования.</w:t>
      </w:r>
    </w:p>
    <w:p w14:paraId="49102BE8" w14:textId="77777777" w:rsidR="0022022D" w:rsidRPr="0022022D" w:rsidRDefault="0022022D" w:rsidP="0022022D">
      <w:pPr>
        <w:widowControl w:val="0"/>
        <w:autoSpaceDE w:val="0"/>
        <w:autoSpaceDN w:val="0"/>
        <w:adjustRightInd w:val="0"/>
        <w:jc w:val="center"/>
        <w:rPr>
          <w:b/>
          <w:sz w:val="32"/>
          <w:szCs w:val="32"/>
          <w:highlight w:val="yellow"/>
          <w:u w:val="single"/>
          <w:lang w:eastAsia="ru-RU"/>
        </w:rPr>
      </w:pPr>
    </w:p>
    <w:p w14:paraId="0C714C1C" w14:textId="77777777" w:rsidR="0022022D" w:rsidRPr="0022022D" w:rsidRDefault="0022022D" w:rsidP="0022022D">
      <w:pPr>
        <w:widowControl w:val="0"/>
        <w:autoSpaceDE w:val="0"/>
        <w:autoSpaceDN w:val="0"/>
        <w:adjustRightInd w:val="0"/>
        <w:jc w:val="center"/>
        <w:rPr>
          <w:b/>
          <w:sz w:val="32"/>
          <w:szCs w:val="32"/>
          <w:u w:val="single"/>
          <w:lang w:eastAsia="ru-RU"/>
        </w:rPr>
      </w:pPr>
      <w:r w:rsidRPr="0022022D">
        <w:rPr>
          <w:b/>
          <w:sz w:val="32"/>
          <w:szCs w:val="32"/>
          <w:u w:val="single"/>
          <w:lang w:eastAsia="ru-RU"/>
        </w:rPr>
        <w:t>Общая характеристика организации</w:t>
      </w:r>
    </w:p>
    <w:p w14:paraId="71818611" w14:textId="77777777" w:rsidR="0022022D" w:rsidRPr="0022022D" w:rsidRDefault="0022022D" w:rsidP="0022022D">
      <w:pPr>
        <w:widowControl w:val="0"/>
        <w:autoSpaceDE w:val="0"/>
        <w:autoSpaceDN w:val="0"/>
        <w:adjustRightInd w:val="0"/>
        <w:jc w:val="center"/>
        <w:rPr>
          <w:b/>
          <w:sz w:val="10"/>
          <w:szCs w:val="10"/>
          <w:u w:val="single"/>
          <w:lang w:eastAsia="ru-RU"/>
        </w:rPr>
      </w:pPr>
    </w:p>
    <w:p w14:paraId="11012759" w14:textId="77777777" w:rsidR="0022022D" w:rsidRPr="0022022D" w:rsidRDefault="0022022D" w:rsidP="0022022D">
      <w:pPr>
        <w:widowControl w:val="0"/>
        <w:autoSpaceDE w:val="0"/>
        <w:autoSpaceDN w:val="0"/>
        <w:adjustRightInd w:val="0"/>
        <w:ind w:firstLine="709"/>
        <w:jc w:val="both"/>
        <w:rPr>
          <w:sz w:val="2"/>
          <w:szCs w:val="28"/>
          <w:lang w:eastAsia="ru-RU"/>
        </w:rPr>
      </w:pPr>
    </w:p>
    <w:p w14:paraId="744F4DD5" w14:textId="77777777" w:rsidR="0022022D" w:rsidRPr="0022022D" w:rsidRDefault="0022022D" w:rsidP="0022022D">
      <w:pPr>
        <w:widowControl w:val="0"/>
        <w:tabs>
          <w:tab w:val="left" w:pos="851"/>
        </w:tabs>
        <w:autoSpaceDE w:val="0"/>
        <w:autoSpaceDN w:val="0"/>
        <w:adjustRightInd w:val="0"/>
        <w:ind w:firstLine="425"/>
        <w:jc w:val="both"/>
        <w:rPr>
          <w:color w:val="000000"/>
          <w:sz w:val="28"/>
          <w:szCs w:val="28"/>
          <w:lang w:eastAsia="ru-RU"/>
        </w:rPr>
      </w:pPr>
    </w:p>
    <w:p w14:paraId="2169CFAE" w14:textId="77777777" w:rsidR="0022022D" w:rsidRPr="0022022D" w:rsidRDefault="0022022D" w:rsidP="0022022D">
      <w:pPr>
        <w:widowControl w:val="0"/>
        <w:tabs>
          <w:tab w:val="left" w:pos="851"/>
        </w:tabs>
        <w:autoSpaceDE w:val="0"/>
        <w:autoSpaceDN w:val="0"/>
        <w:adjustRightInd w:val="0"/>
        <w:ind w:firstLine="425"/>
        <w:jc w:val="both"/>
        <w:rPr>
          <w:color w:val="000000"/>
          <w:sz w:val="28"/>
          <w:szCs w:val="28"/>
          <w:lang w:eastAsia="ru-RU"/>
        </w:rPr>
      </w:pPr>
      <w:r w:rsidRPr="0022022D">
        <w:rPr>
          <w:color w:val="000000"/>
          <w:sz w:val="28"/>
          <w:szCs w:val="28"/>
          <w:lang w:eastAsia="ru-RU"/>
        </w:rPr>
        <w:t>Публичное Акционерное Общество «Центральная обогатительная фабрика «Березовская» создано 04.10.1999 путем преобразования государственного предприятия Центральная обогатительная фабрика «Березовская» (учредитель – Комитет по управлению государственным имуществом Кемеровской области).</w:t>
      </w:r>
    </w:p>
    <w:p w14:paraId="7350FDE1" w14:textId="77777777" w:rsidR="0022022D" w:rsidRPr="0022022D" w:rsidRDefault="0022022D" w:rsidP="0022022D">
      <w:pPr>
        <w:widowControl w:val="0"/>
        <w:tabs>
          <w:tab w:val="left" w:pos="851"/>
        </w:tabs>
        <w:autoSpaceDE w:val="0"/>
        <w:autoSpaceDN w:val="0"/>
        <w:adjustRightInd w:val="0"/>
        <w:ind w:firstLine="425"/>
        <w:jc w:val="both"/>
        <w:rPr>
          <w:color w:val="000000"/>
          <w:sz w:val="28"/>
          <w:szCs w:val="28"/>
          <w:lang w:eastAsia="ru-RU"/>
        </w:rPr>
      </w:pPr>
      <w:r w:rsidRPr="0022022D">
        <w:rPr>
          <w:color w:val="000000"/>
          <w:sz w:val="28"/>
          <w:szCs w:val="28"/>
          <w:lang w:eastAsia="ru-RU"/>
        </w:rPr>
        <w:t>Основным видом деятельности Публичного акционерного общества «Центральная обогатительная фабрика «Березовская», согласно уставу, является переработка угля.</w:t>
      </w:r>
    </w:p>
    <w:p w14:paraId="05289F5F" w14:textId="77777777" w:rsidR="0022022D" w:rsidRPr="0022022D" w:rsidRDefault="0022022D" w:rsidP="0022022D">
      <w:pPr>
        <w:widowControl w:val="0"/>
        <w:tabs>
          <w:tab w:val="left" w:pos="851"/>
        </w:tabs>
        <w:autoSpaceDE w:val="0"/>
        <w:autoSpaceDN w:val="0"/>
        <w:adjustRightInd w:val="0"/>
        <w:ind w:firstLine="425"/>
        <w:jc w:val="both"/>
        <w:rPr>
          <w:color w:val="000000"/>
          <w:sz w:val="28"/>
          <w:szCs w:val="28"/>
          <w:lang w:eastAsia="ru-RU"/>
        </w:rPr>
      </w:pPr>
      <w:r w:rsidRPr="0022022D">
        <w:rPr>
          <w:color w:val="000000"/>
          <w:sz w:val="28"/>
          <w:szCs w:val="28"/>
          <w:lang w:eastAsia="ru-RU"/>
        </w:rPr>
        <w:t xml:space="preserve">Питьевая вода поставляется населению района ст. </w:t>
      </w:r>
      <w:proofErr w:type="spellStart"/>
      <w:r w:rsidRPr="0022022D">
        <w:rPr>
          <w:color w:val="000000"/>
          <w:sz w:val="28"/>
          <w:szCs w:val="28"/>
          <w:lang w:eastAsia="ru-RU"/>
        </w:rPr>
        <w:t>Бирюлинская</w:t>
      </w:r>
      <w:proofErr w:type="spellEnd"/>
      <w:r w:rsidRPr="0022022D">
        <w:rPr>
          <w:color w:val="000000"/>
          <w:sz w:val="28"/>
          <w:szCs w:val="28"/>
          <w:lang w:eastAsia="ru-RU"/>
        </w:rPr>
        <w:t xml:space="preserve">, а также используется для собственных производственных нужд. </w:t>
      </w:r>
    </w:p>
    <w:p w14:paraId="0276B218" w14:textId="77777777" w:rsidR="0022022D" w:rsidRPr="0022022D" w:rsidRDefault="0022022D" w:rsidP="0022022D">
      <w:pPr>
        <w:widowControl w:val="0"/>
        <w:tabs>
          <w:tab w:val="left" w:pos="851"/>
        </w:tabs>
        <w:autoSpaceDE w:val="0"/>
        <w:autoSpaceDN w:val="0"/>
        <w:adjustRightInd w:val="0"/>
        <w:ind w:firstLine="425"/>
        <w:jc w:val="both"/>
        <w:rPr>
          <w:color w:val="000000"/>
          <w:sz w:val="28"/>
          <w:szCs w:val="28"/>
          <w:lang w:eastAsia="ru-RU"/>
        </w:rPr>
      </w:pPr>
      <w:r w:rsidRPr="0022022D">
        <w:rPr>
          <w:color w:val="000000"/>
          <w:sz w:val="28"/>
          <w:szCs w:val="28"/>
          <w:lang w:eastAsia="ru-RU"/>
        </w:rPr>
        <w:t>Объекты водоснабжения принадлежат организации на праве собственности.</w:t>
      </w:r>
    </w:p>
    <w:p w14:paraId="1E9AE723" w14:textId="77777777" w:rsidR="0022022D" w:rsidRPr="0022022D" w:rsidRDefault="0022022D" w:rsidP="0022022D">
      <w:pPr>
        <w:widowControl w:val="0"/>
        <w:autoSpaceDE w:val="0"/>
        <w:autoSpaceDN w:val="0"/>
        <w:adjustRightInd w:val="0"/>
        <w:ind w:firstLine="709"/>
        <w:jc w:val="both"/>
        <w:rPr>
          <w:sz w:val="10"/>
          <w:szCs w:val="28"/>
          <w:highlight w:val="yellow"/>
          <w:lang w:eastAsia="ru-RU"/>
        </w:rPr>
      </w:pPr>
    </w:p>
    <w:p w14:paraId="37A1E7D5" w14:textId="77777777" w:rsidR="0022022D" w:rsidRPr="0022022D" w:rsidRDefault="0022022D" w:rsidP="0022022D">
      <w:pPr>
        <w:widowControl w:val="0"/>
        <w:autoSpaceDE w:val="0"/>
        <w:autoSpaceDN w:val="0"/>
        <w:adjustRightInd w:val="0"/>
        <w:jc w:val="center"/>
        <w:rPr>
          <w:b/>
          <w:sz w:val="2"/>
          <w:szCs w:val="32"/>
          <w:highlight w:val="yellow"/>
          <w:u w:val="single"/>
          <w:lang w:eastAsia="ru-RU"/>
        </w:rPr>
      </w:pPr>
    </w:p>
    <w:p w14:paraId="5947B71C" w14:textId="77777777" w:rsidR="0022022D" w:rsidRPr="0022022D" w:rsidRDefault="0022022D" w:rsidP="0022022D">
      <w:pPr>
        <w:autoSpaceDN w:val="0"/>
        <w:jc w:val="center"/>
        <w:rPr>
          <w:b/>
          <w:sz w:val="32"/>
          <w:szCs w:val="32"/>
          <w:u w:val="single"/>
          <w:lang w:eastAsia="ru-RU"/>
        </w:rPr>
      </w:pPr>
    </w:p>
    <w:p w14:paraId="2F489A1E" w14:textId="77777777" w:rsidR="0022022D" w:rsidRPr="0022022D" w:rsidRDefault="0022022D" w:rsidP="0022022D">
      <w:pPr>
        <w:autoSpaceDN w:val="0"/>
        <w:jc w:val="center"/>
        <w:rPr>
          <w:b/>
          <w:sz w:val="32"/>
          <w:szCs w:val="32"/>
          <w:u w:val="single"/>
          <w:lang w:eastAsia="ru-RU"/>
        </w:rPr>
      </w:pPr>
      <w:r w:rsidRPr="0022022D">
        <w:rPr>
          <w:b/>
          <w:sz w:val="32"/>
          <w:szCs w:val="32"/>
          <w:u w:val="single"/>
          <w:lang w:eastAsia="ru-RU"/>
        </w:rPr>
        <w:t xml:space="preserve">Анализ соответствия расчетов тарифов и формы представления предложений нормативно – методическим документам по вопросам регулирования тарифов </w:t>
      </w:r>
    </w:p>
    <w:p w14:paraId="0F4D4EC9" w14:textId="77777777" w:rsidR="0022022D" w:rsidRPr="0022022D" w:rsidRDefault="0022022D" w:rsidP="0022022D">
      <w:pPr>
        <w:autoSpaceDN w:val="0"/>
        <w:jc w:val="center"/>
        <w:rPr>
          <w:b/>
          <w:sz w:val="16"/>
          <w:szCs w:val="10"/>
          <w:u w:val="single"/>
          <w:lang w:eastAsia="ru-RU"/>
        </w:rPr>
      </w:pPr>
    </w:p>
    <w:p w14:paraId="23D43F5A" w14:textId="77777777" w:rsidR="0022022D" w:rsidRPr="0022022D" w:rsidRDefault="0022022D" w:rsidP="0022022D">
      <w:pPr>
        <w:autoSpaceDN w:val="0"/>
        <w:ind w:firstLine="567"/>
        <w:jc w:val="both"/>
        <w:rPr>
          <w:sz w:val="28"/>
          <w:szCs w:val="28"/>
          <w:lang w:eastAsia="ru-RU"/>
        </w:rPr>
      </w:pPr>
      <w:r w:rsidRPr="0022022D">
        <w:rPr>
          <w:sz w:val="28"/>
          <w:szCs w:val="28"/>
          <w:lang w:eastAsia="ru-RU"/>
        </w:rPr>
        <w:t>Материалы организации по корректировке тарифов на 2020 год подготовлены в соответствии с требованиями «Правил регулирования тарифов в сфере водоснабжения и водоотведения», утвержденных постановлением Правительства Российской Федерации от 13.05.2013 № 406 «О государственном регулировании тарифов в сфере водоснабжения и водоотведения». Расчетно-обосновывающие материалы представлены надлежащим образом, прошиты, пронумерованы, заверены подписью руководителя и скреплены печатью предприятия.</w:t>
      </w:r>
    </w:p>
    <w:p w14:paraId="208F1A5E" w14:textId="77777777" w:rsidR="0022022D" w:rsidRPr="0022022D" w:rsidRDefault="0022022D" w:rsidP="0022022D">
      <w:pPr>
        <w:widowControl w:val="0"/>
        <w:autoSpaceDE w:val="0"/>
        <w:autoSpaceDN w:val="0"/>
        <w:adjustRightInd w:val="0"/>
        <w:ind w:firstLine="709"/>
        <w:jc w:val="both"/>
        <w:rPr>
          <w:sz w:val="2"/>
          <w:szCs w:val="28"/>
          <w:highlight w:val="yellow"/>
          <w:lang w:eastAsia="ru-RU"/>
        </w:rPr>
      </w:pPr>
    </w:p>
    <w:p w14:paraId="2CF3443E" w14:textId="77777777" w:rsidR="0022022D" w:rsidRPr="0022022D" w:rsidRDefault="0022022D" w:rsidP="0022022D">
      <w:pPr>
        <w:widowControl w:val="0"/>
        <w:autoSpaceDE w:val="0"/>
        <w:autoSpaceDN w:val="0"/>
        <w:adjustRightInd w:val="0"/>
        <w:ind w:firstLine="709"/>
        <w:jc w:val="center"/>
        <w:rPr>
          <w:b/>
          <w:sz w:val="8"/>
          <w:szCs w:val="32"/>
          <w:highlight w:val="yellow"/>
          <w:u w:val="single"/>
          <w:lang w:eastAsia="ru-RU"/>
        </w:rPr>
      </w:pPr>
    </w:p>
    <w:p w14:paraId="0B8DCBEE" w14:textId="77777777" w:rsidR="0022022D" w:rsidRPr="0022022D" w:rsidRDefault="0022022D" w:rsidP="0022022D">
      <w:pPr>
        <w:autoSpaceDN w:val="0"/>
        <w:jc w:val="center"/>
        <w:rPr>
          <w:b/>
          <w:sz w:val="32"/>
          <w:szCs w:val="32"/>
          <w:u w:val="single"/>
          <w:lang w:eastAsia="ru-RU"/>
        </w:rPr>
      </w:pPr>
    </w:p>
    <w:p w14:paraId="59D50EED" w14:textId="77777777" w:rsidR="0022022D" w:rsidRPr="0022022D" w:rsidRDefault="0022022D" w:rsidP="0022022D">
      <w:pPr>
        <w:autoSpaceDN w:val="0"/>
        <w:jc w:val="center"/>
        <w:rPr>
          <w:b/>
          <w:sz w:val="32"/>
          <w:szCs w:val="32"/>
          <w:u w:val="single"/>
          <w:lang w:eastAsia="ru-RU"/>
        </w:rPr>
      </w:pPr>
      <w:r w:rsidRPr="0022022D">
        <w:rPr>
          <w:b/>
          <w:sz w:val="32"/>
          <w:szCs w:val="32"/>
          <w:u w:val="single"/>
          <w:lang w:eastAsia="ru-RU"/>
        </w:rPr>
        <w:lastRenderedPageBreak/>
        <w:t>Оценка достоверности данных, приведенных в предложениях об установлении тарифов</w:t>
      </w:r>
    </w:p>
    <w:p w14:paraId="5DAA6D0B" w14:textId="77777777" w:rsidR="0022022D" w:rsidRPr="0022022D" w:rsidRDefault="0022022D" w:rsidP="0022022D">
      <w:pPr>
        <w:autoSpaceDN w:val="0"/>
        <w:ind w:firstLine="709"/>
        <w:jc w:val="center"/>
        <w:rPr>
          <w:b/>
          <w:sz w:val="6"/>
          <w:szCs w:val="10"/>
          <w:u w:val="single"/>
          <w:lang w:eastAsia="ru-RU"/>
        </w:rPr>
      </w:pPr>
    </w:p>
    <w:p w14:paraId="6E261BC1" w14:textId="77777777" w:rsidR="0022022D" w:rsidRPr="0022022D" w:rsidRDefault="0022022D" w:rsidP="0022022D">
      <w:pPr>
        <w:autoSpaceDN w:val="0"/>
        <w:ind w:firstLine="567"/>
        <w:jc w:val="both"/>
        <w:rPr>
          <w:sz w:val="28"/>
          <w:szCs w:val="28"/>
          <w:lang w:eastAsia="ru-RU"/>
        </w:rPr>
      </w:pPr>
      <w:r w:rsidRPr="0022022D">
        <w:rPr>
          <w:sz w:val="28"/>
          <w:szCs w:val="28"/>
          <w:lang w:eastAsia="ru-RU"/>
        </w:rPr>
        <w:t>Специалистом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специалист исходил из того, что представленная организацией информация является достоверной. Ответственность за достоверность информации несет руководитель организации.</w:t>
      </w:r>
    </w:p>
    <w:p w14:paraId="4703B65F" w14:textId="77777777" w:rsidR="0022022D" w:rsidRPr="0022022D" w:rsidRDefault="0022022D" w:rsidP="0022022D">
      <w:pPr>
        <w:autoSpaceDN w:val="0"/>
        <w:ind w:firstLine="567"/>
        <w:jc w:val="both"/>
        <w:rPr>
          <w:sz w:val="28"/>
          <w:szCs w:val="28"/>
          <w:highlight w:val="yellow"/>
          <w:lang w:eastAsia="ru-RU"/>
        </w:rPr>
      </w:pPr>
      <w:r w:rsidRPr="0022022D">
        <w:rPr>
          <w:sz w:val="28"/>
          <w:szCs w:val="28"/>
          <w:lang w:eastAsia="ru-RU"/>
        </w:rPr>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организации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информации для определения величины экономически обоснованных расходов по регулируемому РЭК Кемеровской области виду деятельности на 2020 год.</w:t>
      </w:r>
    </w:p>
    <w:p w14:paraId="74782CB5" w14:textId="77777777" w:rsidR="0022022D" w:rsidRPr="0022022D" w:rsidRDefault="0022022D" w:rsidP="0022022D">
      <w:pPr>
        <w:autoSpaceDN w:val="0"/>
        <w:ind w:firstLine="567"/>
        <w:jc w:val="both"/>
        <w:rPr>
          <w:sz w:val="28"/>
          <w:szCs w:val="28"/>
          <w:lang w:eastAsia="ru-RU"/>
        </w:rPr>
      </w:pPr>
      <w:r w:rsidRPr="0022022D">
        <w:rPr>
          <w:sz w:val="28"/>
          <w:szCs w:val="28"/>
          <w:lang w:eastAsia="ru-RU"/>
        </w:rPr>
        <w:t xml:space="preserve">Экспертная оценка экономической обоснованности расходов на водоснабжение, принимаемых для корректировки тарифов на 2020 год, производилась на основе анализа общих смет расходов в экономических элементах. </w:t>
      </w:r>
    </w:p>
    <w:p w14:paraId="4157FF8F" w14:textId="77777777" w:rsidR="0022022D" w:rsidRPr="0022022D" w:rsidRDefault="0022022D" w:rsidP="0022022D">
      <w:pPr>
        <w:widowControl w:val="0"/>
        <w:autoSpaceDE w:val="0"/>
        <w:autoSpaceDN w:val="0"/>
        <w:adjustRightInd w:val="0"/>
        <w:ind w:firstLine="709"/>
        <w:jc w:val="both"/>
        <w:rPr>
          <w:sz w:val="28"/>
          <w:szCs w:val="28"/>
          <w:lang w:eastAsia="ru-RU"/>
        </w:rPr>
      </w:pPr>
      <w:r w:rsidRPr="0022022D">
        <w:rPr>
          <w:sz w:val="28"/>
          <w:szCs w:val="28"/>
          <w:lang w:eastAsia="ru-RU"/>
        </w:rPr>
        <w:t>Специалистом принимались во внимание предоставленные организацией данные бухгалтерских регистров за 2018 год, первичная документация и сводные показатели бухгалтерской и статистической отчетности, в содержании которых усматривалась принадлежность к регулируемому виду деятельности. В целях подтверждения расходов регулирующим органом запрашивалась необходимая информация (исх. от 08.05.2019 № М-10-80/1505-02).</w:t>
      </w:r>
    </w:p>
    <w:p w14:paraId="67F3E8B0" w14:textId="77777777" w:rsidR="0022022D" w:rsidRPr="0022022D" w:rsidRDefault="0022022D" w:rsidP="0022022D">
      <w:pPr>
        <w:autoSpaceDN w:val="0"/>
        <w:ind w:firstLine="567"/>
        <w:jc w:val="both"/>
        <w:rPr>
          <w:sz w:val="28"/>
          <w:szCs w:val="28"/>
          <w:highlight w:val="yellow"/>
          <w:lang w:eastAsia="ru-RU"/>
        </w:rPr>
      </w:pPr>
    </w:p>
    <w:p w14:paraId="13329CAE" w14:textId="77777777" w:rsidR="0022022D" w:rsidRPr="0022022D" w:rsidRDefault="0022022D" w:rsidP="0022022D">
      <w:pPr>
        <w:widowControl w:val="0"/>
        <w:autoSpaceDE w:val="0"/>
        <w:autoSpaceDN w:val="0"/>
        <w:adjustRightInd w:val="0"/>
        <w:ind w:firstLine="709"/>
        <w:jc w:val="both"/>
        <w:rPr>
          <w:sz w:val="10"/>
          <w:szCs w:val="28"/>
          <w:highlight w:val="yellow"/>
          <w:lang w:eastAsia="ru-RU"/>
        </w:rPr>
      </w:pPr>
    </w:p>
    <w:p w14:paraId="17B1728A" w14:textId="77777777" w:rsidR="0022022D" w:rsidRPr="0022022D" w:rsidRDefault="0022022D" w:rsidP="0022022D">
      <w:pPr>
        <w:autoSpaceDN w:val="0"/>
        <w:jc w:val="center"/>
        <w:rPr>
          <w:b/>
          <w:sz w:val="32"/>
          <w:szCs w:val="32"/>
          <w:u w:val="single"/>
          <w:lang w:eastAsia="ru-RU"/>
        </w:rPr>
      </w:pPr>
      <w:r w:rsidRPr="0022022D">
        <w:rPr>
          <w:b/>
          <w:sz w:val="32"/>
          <w:szCs w:val="32"/>
          <w:u w:val="single"/>
          <w:lang w:eastAsia="ru-RU"/>
        </w:rPr>
        <w:t>Оценка имущественного и финансового состояния организации</w:t>
      </w:r>
    </w:p>
    <w:p w14:paraId="0D83DBDF" w14:textId="77777777" w:rsidR="0022022D" w:rsidRPr="0022022D" w:rsidRDefault="0022022D" w:rsidP="0022022D">
      <w:pPr>
        <w:autoSpaceDN w:val="0"/>
        <w:jc w:val="center"/>
        <w:rPr>
          <w:b/>
          <w:sz w:val="10"/>
          <w:szCs w:val="10"/>
          <w:highlight w:val="yellow"/>
          <w:u w:val="single"/>
          <w:lang w:eastAsia="ru-RU"/>
        </w:rPr>
      </w:pPr>
    </w:p>
    <w:p w14:paraId="1696B548" w14:textId="77777777" w:rsidR="0022022D" w:rsidRPr="0022022D" w:rsidRDefault="0022022D" w:rsidP="0022022D">
      <w:pPr>
        <w:widowControl w:val="0"/>
        <w:tabs>
          <w:tab w:val="left" w:pos="851"/>
        </w:tabs>
        <w:autoSpaceDE w:val="0"/>
        <w:autoSpaceDN w:val="0"/>
        <w:adjustRightInd w:val="0"/>
        <w:ind w:firstLine="567"/>
        <w:jc w:val="both"/>
        <w:rPr>
          <w:sz w:val="28"/>
          <w:szCs w:val="28"/>
          <w:lang w:eastAsia="ru-RU"/>
        </w:rPr>
      </w:pPr>
      <w:r w:rsidRPr="0022022D">
        <w:rPr>
          <w:color w:val="000000"/>
          <w:sz w:val="28"/>
          <w:szCs w:val="28"/>
          <w:lang w:eastAsia="ru-RU"/>
        </w:rPr>
        <w:t xml:space="preserve">По данным отчета о финансовых результатах за 2018 г. </w:t>
      </w:r>
      <w:r w:rsidRPr="0022022D">
        <w:rPr>
          <w:sz w:val="28"/>
          <w:szCs w:val="28"/>
          <w:lang w:eastAsia="ru-RU"/>
        </w:rPr>
        <w:t xml:space="preserve">выручка возросла за год на 25,5% и составила   </w:t>
      </w:r>
      <w:r w:rsidRPr="0022022D">
        <w:rPr>
          <w:b/>
          <w:i/>
          <w:sz w:val="28"/>
          <w:szCs w:val="28"/>
          <w:lang w:eastAsia="ru-RU"/>
        </w:rPr>
        <w:t xml:space="preserve">1659071,00 </w:t>
      </w:r>
      <w:r w:rsidRPr="0022022D">
        <w:rPr>
          <w:sz w:val="28"/>
          <w:szCs w:val="28"/>
          <w:lang w:eastAsia="ru-RU"/>
        </w:rPr>
        <w:t xml:space="preserve">тыс. руб. Себестоимость – </w:t>
      </w:r>
      <w:r w:rsidRPr="0022022D">
        <w:rPr>
          <w:b/>
          <w:i/>
          <w:sz w:val="28"/>
          <w:szCs w:val="28"/>
          <w:lang w:eastAsia="ru-RU"/>
        </w:rPr>
        <w:t xml:space="preserve">1908325,00 </w:t>
      </w:r>
      <w:r w:rsidRPr="0022022D">
        <w:rPr>
          <w:sz w:val="28"/>
          <w:szCs w:val="28"/>
          <w:lang w:eastAsia="ru-RU"/>
        </w:rPr>
        <w:t xml:space="preserve">тыс. руб., прочие расходы составили </w:t>
      </w:r>
      <w:r w:rsidRPr="0022022D">
        <w:rPr>
          <w:b/>
          <w:i/>
          <w:sz w:val="28"/>
          <w:szCs w:val="28"/>
          <w:lang w:eastAsia="ru-RU"/>
        </w:rPr>
        <w:t>77151,00</w:t>
      </w:r>
      <w:r w:rsidRPr="0022022D">
        <w:rPr>
          <w:sz w:val="28"/>
          <w:szCs w:val="28"/>
          <w:lang w:eastAsia="ru-RU"/>
        </w:rPr>
        <w:t xml:space="preserve"> тыс. руб., совокупный финансовый результат – убыток </w:t>
      </w:r>
      <w:r w:rsidRPr="0022022D">
        <w:rPr>
          <w:b/>
          <w:i/>
          <w:sz w:val="28"/>
          <w:szCs w:val="28"/>
          <w:lang w:eastAsia="ru-RU"/>
        </w:rPr>
        <w:t>354198,00</w:t>
      </w:r>
      <w:r w:rsidRPr="0022022D">
        <w:rPr>
          <w:sz w:val="28"/>
          <w:szCs w:val="28"/>
          <w:lang w:eastAsia="ru-RU"/>
        </w:rPr>
        <w:t xml:space="preserve"> тыс. руб.</w:t>
      </w:r>
    </w:p>
    <w:p w14:paraId="2EB558A2" w14:textId="77777777" w:rsidR="0022022D" w:rsidRPr="0022022D" w:rsidRDefault="0022022D" w:rsidP="0022022D">
      <w:pPr>
        <w:widowControl w:val="0"/>
        <w:tabs>
          <w:tab w:val="left" w:pos="851"/>
        </w:tabs>
        <w:autoSpaceDE w:val="0"/>
        <w:autoSpaceDN w:val="0"/>
        <w:adjustRightInd w:val="0"/>
        <w:ind w:firstLine="425"/>
        <w:jc w:val="both"/>
        <w:rPr>
          <w:color w:val="000000"/>
          <w:sz w:val="28"/>
          <w:szCs w:val="28"/>
          <w:lang w:eastAsia="ru-RU"/>
        </w:rPr>
      </w:pPr>
      <w:r w:rsidRPr="0022022D">
        <w:rPr>
          <w:color w:val="000000"/>
          <w:sz w:val="28"/>
          <w:szCs w:val="28"/>
          <w:lang w:eastAsia="ru-RU"/>
        </w:rPr>
        <w:t xml:space="preserve">Дать объективную и полную оценку о расходах организации на услугу водоснабжения питьевой водой не представляется возможным, в виду отсутствия в бухгалтерском учете отдельных регистров по указанному виду услуги. </w:t>
      </w:r>
    </w:p>
    <w:p w14:paraId="7E1611A5" w14:textId="77777777" w:rsidR="0022022D" w:rsidRPr="0022022D" w:rsidRDefault="0022022D" w:rsidP="0022022D">
      <w:pPr>
        <w:widowControl w:val="0"/>
        <w:autoSpaceDE w:val="0"/>
        <w:autoSpaceDN w:val="0"/>
        <w:adjustRightInd w:val="0"/>
        <w:ind w:firstLine="709"/>
        <w:jc w:val="both"/>
        <w:rPr>
          <w:sz w:val="28"/>
          <w:szCs w:val="28"/>
          <w:lang w:eastAsia="ru-RU"/>
        </w:rPr>
      </w:pPr>
      <w:r w:rsidRPr="0022022D">
        <w:rPr>
          <w:sz w:val="28"/>
          <w:szCs w:val="28"/>
          <w:lang w:eastAsia="ru-RU"/>
        </w:rPr>
        <w:t xml:space="preserve">В сфере водоснабжения выручка, согласно данным организации с учетом собственных нужд, составила за 2018 год (по данным анализа шаблона </w:t>
      </w:r>
      <w:r w:rsidRPr="0022022D">
        <w:rPr>
          <w:sz w:val="28"/>
          <w:szCs w:val="28"/>
          <w:lang w:val="en-US" w:eastAsia="ru-RU"/>
        </w:rPr>
        <w:t>CALC</w:t>
      </w:r>
      <w:r w:rsidRPr="0022022D">
        <w:rPr>
          <w:sz w:val="28"/>
          <w:szCs w:val="28"/>
          <w:lang w:eastAsia="ru-RU"/>
        </w:rPr>
        <w:t>.</w:t>
      </w:r>
      <w:r w:rsidRPr="0022022D">
        <w:rPr>
          <w:sz w:val="28"/>
          <w:szCs w:val="28"/>
          <w:lang w:val="en-US" w:eastAsia="ru-RU"/>
        </w:rPr>
        <w:t>TARIF</w:t>
      </w:r>
      <w:r w:rsidRPr="0022022D">
        <w:rPr>
          <w:sz w:val="28"/>
          <w:szCs w:val="28"/>
          <w:lang w:eastAsia="ru-RU"/>
        </w:rPr>
        <w:t>.6.42) –</w:t>
      </w:r>
      <w:r w:rsidRPr="0022022D">
        <w:rPr>
          <w:color w:val="FF0000"/>
          <w:sz w:val="28"/>
          <w:szCs w:val="28"/>
          <w:lang w:eastAsia="ru-RU"/>
        </w:rPr>
        <w:t xml:space="preserve"> </w:t>
      </w:r>
      <w:r w:rsidRPr="0022022D">
        <w:rPr>
          <w:b/>
          <w:i/>
          <w:sz w:val="28"/>
          <w:szCs w:val="28"/>
          <w:lang w:eastAsia="ru-RU"/>
        </w:rPr>
        <w:t>2285,37</w:t>
      </w:r>
      <w:r w:rsidRPr="0022022D">
        <w:rPr>
          <w:sz w:val="28"/>
          <w:szCs w:val="28"/>
          <w:lang w:eastAsia="ru-RU"/>
        </w:rPr>
        <w:t xml:space="preserve"> тыс. руб., расходы </w:t>
      </w:r>
      <w:r w:rsidRPr="0022022D">
        <w:rPr>
          <w:b/>
          <w:i/>
          <w:sz w:val="28"/>
          <w:szCs w:val="28"/>
          <w:lang w:eastAsia="ru-RU"/>
        </w:rPr>
        <w:t xml:space="preserve">2907,66 </w:t>
      </w:r>
      <w:r w:rsidRPr="0022022D">
        <w:rPr>
          <w:sz w:val="28"/>
          <w:szCs w:val="28"/>
          <w:lang w:eastAsia="ru-RU"/>
        </w:rPr>
        <w:t xml:space="preserve">тыс. руб. Расходы превысили доходы на </w:t>
      </w:r>
      <w:r w:rsidRPr="0022022D">
        <w:rPr>
          <w:b/>
          <w:i/>
          <w:sz w:val="28"/>
          <w:szCs w:val="28"/>
          <w:lang w:eastAsia="ru-RU"/>
        </w:rPr>
        <w:t xml:space="preserve">622,29 </w:t>
      </w:r>
      <w:r w:rsidRPr="0022022D">
        <w:rPr>
          <w:sz w:val="28"/>
          <w:szCs w:val="28"/>
          <w:lang w:eastAsia="ru-RU"/>
        </w:rPr>
        <w:t>тыс. руб.</w:t>
      </w:r>
    </w:p>
    <w:p w14:paraId="2FAFDC21" w14:textId="77777777" w:rsidR="0022022D" w:rsidRPr="0022022D" w:rsidRDefault="0022022D" w:rsidP="0022022D">
      <w:pPr>
        <w:widowControl w:val="0"/>
        <w:autoSpaceDE w:val="0"/>
        <w:autoSpaceDN w:val="0"/>
        <w:adjustRightInd w:val="0"/>
        <w:ind w:firstLine="709"/>
        <w:jc w:val="both"/>
        <w:rPr>
          <w:sz w:val="28"/>
          <w:szCs w:val="28"/>
          <w:lang w:eastAsia="ru-RU"/>
        </w:rPr>
      </w:pPr>
      <w:r w:rsidRPr="0022022D">
        <w:rPr>
          <w:sz w:val="28"/>
          <w:szCs w:val="28"/>
          <w:lang w:eastAsia="ru-RU"/>
        </w:rPr>
        <w:t>На долю выручки по регулируемой услуги приходится 0,14% общей выручки организации.</w:t>
      </w:r>
    </w:p>
    <w:p w14:paraId="089CBB21" w14:textId="77777777" w:rsidR="0022022D" w:rsidRPr="0022022D" w:rsidRDefault="0022022D" w:rsidP="0022022D">
      <w:pPr>
        <w:autoSpaceDE w:val="0"/>
        <w:autoSpaceDN w:val="0"/>
        <w:adjustRightInd w:val="0"/>
        <w:ind w:firstLine="567"/>
        <w:jc w:val="both"/>
        <w:rPr>
          <w:rFonts w:eastAsia="Calibri"/>
          <w:sz w:val="28"/>
          <w:szCs w:val="28"/>
        </w:rPr>
      </w:pPr>
      <w:r w:rsidRPr="0022022D">
        <w:rPr>
          <w:rFonts w:eastAsia="Calibri"/>
          <w:sz w:val="28"/>
          <w:szCs w:val="28"/>
        </w:rPr>
        <w:t xml:space="preserve">Сравнительный анализ динамики необходимой валовой выручки, в том числе расходов по отдельным статьям (группам расходов), прибыли регулируемой организации и их величины по отношению к предыдущим периодам регулирования представлен в приложении в формате </w:t>
      </w:r>
      <w:r w:rsidRPr="0022022D">
        <w:rPr>
          <w:sz w:val="28"/>
          <w:szCs w:val="28"/>
          <w:lang w:eastAsia="ru-RU"/>
        </w:rPr>
        <w:t xml:space="preserve">шаблона </w:t>
      </w:r>
      <w:r w:rsidRPr="0022022D">
        <w:rPr>
          <w:sz w:val="28"/>
          <w:szCs w:val="28"/>
          <w:lang w:val="en-US" w:eastAsia="ru-RU"/>
        </w:rPr>
        <w:t>CALC</w:t>
      </w:r>
      <w:r w:rsidRPr="0022022D">
        <w:rPr>
          <w:sz w:val="28"/>
          <w:szCs w:val="28"/>
          <w:lang w:eastAsia="ru-RU"/>
        </w:rPr>
        <w:t>.</w:t>
      </w:r>
      <w:r w:rsidRPr="0022022D">
        <w:rPr>
          <w:sz w:val="28"/>
          <w:szCs w:val="28"/>
          <w:lang w:val="en-US" w:eastAsia="ru-RU"/>
        </w:rPr>
        <w:t>TARIF</w:t>
      </w:r>
      <w:r w:rsidRPr="0022022D">
        <w:rPr>
          <w:sz w:val="28"/>
          <w:szCs w:val="28"/>
          <w:lang w:eastAsia="ru-RU"/>
        </w:rPr>
        <w:t>.6.42.</w:t>
      </w:r>
    </w:p>
    <w:p w14:paraId="0BDE9985" w14:textId="77777777" w:rsidR="0022022D" w:rsidRPr="0022022D" w:rsidRDefault="0022022D" w:rsidP="0022022D">
      <w:pPr>
        <w:autoSpaceDN w:val="0"/>
        <w:jc w:val="center"/>
        <w:rPr>
          <w:b/>
          <w:sz w:val="32"/>
          <w:szCs w:val="32"/>
          <w:u w:val="single"/>
          <w:lang w:eastAsia="ru-RU"/>
        </w:rPr>
      </w:pPr>
      <w:r w:rsidRPr="0022022D">
        <w:rPr>
          <w:b/>
          <w:sz w:val="32"/>
          <w:szCs w:val="32"/>
          <w:u w:val="single"/>
          <w:lang w:eastAsia="ru-RU"/>
        </w:rPr>
        <w:lastRenderedPageBreak/>
        <w:t>Корректировка необходимой валовой выручки</w:t>
      </w:r>
    </w:p>
    <w:p w14:paraId="75B43BBC" w14:textId="77777777" w:rsidR="0022022D" w:rsidRPr="0022022D" w:rsidRDefault="0022022D" w:rsidP="0022022D">
      <w:pPr>
        <w:autoSpaceDN w:val="0"/>
        <w:jc w:val="center"/>
        <w:rPr>
          <w:b/>
          <w:sz w:val="32"/>
          <w:szCs w:val="32"/>
          <w:u w:val="single"/>
          <w:lang w:eastAsia="ru-RU"/>
        </w:rPr>
      </w:pPr>
      <w:r w:rsidRPr="0022022D">
        <w:rPr>
          <w:b/>
          <w:sz w:val="32"/>
          <w:szCs w:val="32"/>
          <w:u w:val="single"/>
          <w:lang w:eastAsia="ru-RU"/>
        </w:rPr>
        <w:t>и установленных тарифов на 2020 год</w:t>
      </w:r>
    </w:p>
    <w:p w14:paraId="1E6492E3" w14:textId="77777777" w:rsidR="0022022D" w:rsidRPr="0022022D" w:rsidRDefault="0022022D" w:rsidP="0022022D">
      <w:pPr>
        <w:widowControl w:val="0"/>
        <w:tabs>
          <w:tab w:val="left" w:pos="284"/>
        </w:tabs>
        <w:autoSpaceDE w:val="0"/>
        <w:autoSpaceDN w:val="0"/>
        <w:adjustRightInd w:val="0"/>
        <w:ind w:firstLine="567"/>
        <w:jc w:val="both"/>
        <w:rPr>
          <w:sz w:val="4"/>
          <w:szCs w:val="28"/>
          <w:lang w:eastAsia="ru-RU"/>
        </w:rPr>
      </w:pPr>
    </w:p>
    <w:p w14:paraId="1363BE0C" w14:textId="77777777" w:rsidR="0022022D" w:rsidRPr="0022022D" w:rsidRDefault="0022022D" w:rsidP="0022022D">
      <w:pPr>
        <w:widowControl w:val="0"/>
        <w:autoSpaceDE w:val="0"/>
        <w:autoSpaceDN w:val="0"/>
        <w:adjustRightInd w:val="0"/>
        <w:ind w:firstLine="709"/>
        <w:jc w:val="both"/>
        <w:rPr>
          <w:sz w:val="8"/>
          <w:szCs w:val="28"/>
          <w:lang w:eastAsia="ru-RU"/>
        </w:rPr>
      </w:pPr>
    </w:p>
    <w:p w14:paraId="747E92F2" w14:textId="77777777" w:rsidR="0022022D" w:rsidRPr="0022022D" w:rsidRDefault="0022022D" w:rsidP="0022022D">
      <w:pPr>
        <w:widowControl w:val="0"/>
        <w:autoSpaceDE w:val="0"/>
        <w:autoSpaceDN w:val="0"/>
        <w:adjustRightInd w:val="0"/>
        <w:ind w:firstLine="709"/>
        <w:jc w:val="both"/>
        <w:rPr>
          <w:bCs/>
          <w:kern w:val="32"/>
          <w:sz w:val="28"/>
          <w:szCs w:val="28"/>
          <w:lang w:eastAsia="ru-RU"/>
        </w:rPr>
      </w:pPr>
      <w:r w:rsidRPr="0022022D">
        <w:rPr>
          <w:sz w:val="28"/>
          <w:szCs w:val="28"/>
          <w:lang w:eastAsia="ru-RU"/>
        </w:rPr>
        <w:t xml:space="preserve">Постановлением региональной энергетической комиссии от 30.10.2018    № 290 </w:t>
      </w:r>
      <w:r w:rsidRPr="0022022D">
        <w:rPr>
          <w:rFonts w:eastAsia="Calibri"/>
          <w:bCs/>
          <w:sz w:val="28"/>
          <w:szCs w:val="28"/>
        </w:rPr>
        <w:t xml:space="preserve">ПАО «ЦОФ «Березовская» (г. Березовский) </w:t>
      </w:r>
      <w:r w:rsidRPr="0022022D">
        <w:rPr>
          <w:bCs/>
          <w:kern w:val="32"/>
          <w:sz w:val="28"/>
          <w:szCs w:val="28"/>
          <w:lang w:eastAsia="ru-RU"/>
        </w:rPr>
        <w:t xml:space="preserve">установлены долгосрочные параметры регулирования тарифов на питьевую воду на период с 01.01.2019 по 31.12.2023. </w:t>
      </w:r>
    </w:p>
    <w:p w14:paraId="36D83DC8" w14:textId="77777777" w:rsidR="0022022D" w:rsidRPr="0022022D" w:rsidRDefault="0022022D" w:rsidP="0022022D">
      <w:pPr>
        <w:widowControl w:val="0"/>
        <w:tabs>
          <w:tab w:val="left" w:pos="284"/>
        </w:tabs>
        <w:autoSpaceDE w:val="0"/>
        <w:autoSpaceDN w:val="0"/>
        <w:adjustRightInd w:val="0"/>
        <w:ind w:firstLine="567"/>
        <w:jc w:val="both"/>
        <w:rPr>
          <w:sz w:val="28"/>
          <w:szCs w:val="28"/>
          <w:lang w:eastAsia="ru-RU"/>
        </w:rPr>
      </w:pPr>
      <w:r w:rsidRPr="0022022D">
        <w:rPr>
          <w:sz w:val="28"/>
          <w:szCs w:val="28"/>
          <w:lang w:eastAsia="ru-RU"/>
        </w:rPr>
        <w:t xml:space="preserve">Постановлением региональной энергетической комиссии </w:t>
      </w:r>
      <w:r w:rsidRPr="0022022D">
        <w:rPr>
          <w:bCs/>
          <w:kern w:val="32"/>
          <w:sz w:val="28"/>
          <w:szCs w:val="28"/>
          <w:lang w:eastAsia="ru-RU"/>
        </w:rPr>
        <w:t xml:space="preserve">от 30.10.2018       № 291 </w:t>
      </w:r>
      <w:r w:rsidRPr="0022022D">
        <w:rPr>
          <w:rFonts w:eastAsia="Calibri"/>
          <w:bCs/>
          <w:sz w:val="28"/>
          <w:szCs w:val="28"/>
        </w:rPr>
        <w:t>ПАО «ЦОФ «Березовская» (г. Березовский)</w:t>
      </w:r>
      <w:r w:rsidRPr="0022022D">
        <w:rPr>
          <w:bCs/>
          <w:kern w:val="32"/>
          <w:sz w:val="28"/>
          <w:szCs w:val="28"/>
          <w:lang w:eastAsia="ru-RU"/>
        </w:rPr>
        <w:t>:</w:t>
      </w:r>
    </w:p>
    <w:p w14:paraId="20C702D7" w14:textId="77777777" w:rsidR="0022022D" w:rsidRPr="0022022D" w:rsidRDefault="0022022D" w:rsidP="0022022D">
      <w:pPr>
        <w:widowControl w:val="0"/>
        <w:autoSpaceDE w:val="0"/>
        <w:autoSpaceDN w:val="0"/>
        <w:adjustRightInd w:val="0"/>
        <w:ind w:firstLine="709"/>
        <w:jc w:val="both"/>
        <w:rPr>
          <w:sz w:val="28"/>
          <w:szCs w:val="28"/>
          <w:lang w:eastAsia="ru-RU"/>
        </w:rPr>
      </w:pPr>
      <w:r w:rsidRPr="0022022D">
        <w:rPr>
          <w:sz w:val="28"/>
          <w:szCs w:val="28"/>
          <w:lang w:eastAsia="ru-RU"/>
        </w:rPr>
        <w:t>утверждена производственная программа в сфере</w:t>
      </w:r>
      <w:r w:rsidRPr="0022022D">
        <w:rPr>
          <w:bCs/>
          <w:kern w:val="32"/>
          <w:sz w:val="28"/>
          <w:szCs w:val="28"/>
          <w:lang w:eastAsia="ru-RU"/>
        </w:rPr>
        <w:t xml:space="preserve"> холодного водоснабжения питьевой водой</w:t>
      </w:r>
      <w:r w:rsidRPr="0022022D">
        <w:rPr>
          <w:sz w:val="28"/>
          <w:szCs w:val="28"/>
          <w:lang w:eastAsia="ru-RU"/>
        </w:rPr>
        <w:t>;</w:t>
      </w:r>
    </w:p>
    <w:p w14:paraId="0DC4BC23" w14:textId="77777777" w:rsidR="0022022D" w:rsidRPr="0022022D" w:rsidRDefault="0022022D" w:rsidP="0022022D">
      <w:pPr>
        <w:widowControl w:val="0"/>
        <w:tabs>
          <w:tab w:val="left" w:pos="284"/>
        </w:tabs>
        <w:autoSpaceDE w:val="0"/>
        <w:autoSpaceDN w:val="0"/>
        <w:adjustRightInd w:val="0"/>
        <w:ind w:firstLine="567"/>
        <w:jc w:val="both"/>
        <w:rPr>
          <w:sz w:val="28"/>
          <w:szCs w:val="28"/>
          <w:lang w:eastAsia="ru-RU"/>
        </w:rPr>
      </w:pPr>
      <w:r w:rsidRPr="0022022D">
        <w:rPr>
          <w:sz w:val="28"/>
          <w:szCs w:val="28"/>
          <w:lang w:eastAsia="ru-RU"/>
        </w:rPr>
        <w:t xml:space="preserve">установлены </w:t>
      </w:r>
      <w:proofErr w:type="spellStart"/>
      <w:r w:rsidRPr="0022022D">
        <w:rPr>
          <w:sz w:val="28"/>
          <w:szCs w:val="28"/>
          <w:lang w:eastAsia="ru-RU"/>
        </w:rPr>
        <w:t>одноставочные</w:t>
      </w:r>
      <w:proofErr w:type="spellEnd"/>
      <w:r w:rsidRPr="0022022D">
        <w:rPr>
          <w:sz w:val="28"/>
          <w:szCs w:val="28"/>
          <w:lang w:eastAsia="ru-RU"/>
        </w:rPr>
        <w:t xml:space="preserve"> тарифы на питьевую воду с применением метода индексации. </w:t>
      </w:r>
    </w:p>
    <w:p w14:paraId="4F724FDF" w14:textId="77777777" w:rsidR="0022022D" w:rsidRPr="0022022D" w:rsidRDefault="0022022D" w:rsidP="0022022D">
      <w:pPr>
        <w:widowControl w:val="0"/>
        <w:tabs>
          <w:tab w:val="left" w:pos="284"/>
        </w:tabs>
        <w:autoSpaceDE w:val="0"/>
        <w:autoSpaceDN w:val="0"/>
        <w:adjustRightInd w:val="0"/>
        <w:ind w:firstLine="567"/>
        <w:jc w:val="both"/>
        <w:rPr>
          <w:bCs/>
          <w:color w:val="FF0000"/>
          <w:kern w:val="32"/>
          <w:sz w:val="10"/>
          <w:szCs w:val="28"/>
          <w:highlight w:val="yellow"/>
          <w:lang w:eastAsia="ru-RU"/>
        </w:rPr>
      </w:pPr>
    </w:p>
    <w:p w14:paraId="6F6F10F3" w14:textId="77777777" w:rsidR="0022022D" w:rsidRPr="0022022D" w:rsidRDefault="0022022D" w:rsidP="0022022D">
      <w:pPr>
        <w:widowControl w:val="0"/>
        <w:tabs>
          <w:tab w:val="left" w:pos="284"/>
        </w:tabs>
        <w:autoSpaceDE w:val="0"/>
        <w:autoSpaceDN w:val="0"/>
        <w:adjustRightInd w:val="0"/>
        <w:ind w:firstLine="567"/>
        <w:jc w:val="both"/>
        <w:rPr>
          <w:sz w:val="28"/>
          <w:szCs w:val="28"/>
          <w:lang w:eastAsia="ru-RU"/>
        </w:rPr>
      </w:pPr>
      <w:r w:rsidRPr="0022022D">
        <w:rPr>
          <w:sz w:val="28"/>
          <w:szCs w:val="28"/>
          <w:lang w:eastAsia="ru-RU"/>
        </w:rPr>
        <w:t xml:space="preserve">Согласно пункту 80 Основ ценообразования в сфере водоснабжения и водоотведения, утвержденных постановлением Правительства РФ от 13.05.2013 № 406 «О государственном регулировании тарифов в сфере водоснабжения и водоотведения», необходимая валовая выручка регулируемой организации и тарифы, установленные с применением метода индексации, ежегодно корректируются с учетом отклонения фактических значений параметров регулирования тарифов, учитываемых при расчете тарифов (за исключением долгосрочных параметров регулирования тарифов), от их плановых значений (с учетом положений пункта 78 </w:t>
      </w:r>
      <w:r w:rsidRPr="0022022D">
        <w:rPr>
          <w:sz w:val="28"/>
          <w:szCs w:val="28"/>
          <w:lang w:eastAsia="ru-RU"/>
        </w:rPr>
        <w:softHyphen/>
        <w:t>величина нормативной прибыли может быть изменена в случае утверждения в установленном порядке новой инвестиционной программы регулируемой организации (принятия в установленном порядке решения о корректировке инвестиционной программы регулируемой организации). Указанные изменения учитываются органом регулирования тарифов при установлении (корректировке) тарифов начиная со следующего периода регулирования (следующего года долгосрочного периода регулирования).</w:t>
      </w:r>
    </w:p>
    <w:p w14:paraId="12EA2C8C" w14:textId="77777777" w:rsidR="0022022D" w:rsidRPr="0022022D" w:rsidRDefault="0022022D" w:rsidP="0022022D">
      <w:pPr>
        <w:widowControl w:val="0"/>
        <w:tabs>
          <w:tab w:val="left" w:pos="284"/>
        </w:tabs>
        <w:autoSpaceDE w:val="0"/>
        <w:autoSpaceDN w:val="0"/>
        <w:adjustRightInd w:val="0"/>
        <w:ind w:firstLine="567"/>
        <w:jc w:val="both"/>
        <w:rPr>
          <w:sz w:val="28"/>
          <w:szCs w:val="28"/>
          <w:lang w:eastAsia="ru-RU"/>
        </w:rPr>
      </w:pPr>
      <w:r w:rsidRPr="0022022D">
        <w:rPr>
          <w:sz w:val="28"/>
          <w:szCs w:val="28"/>
          <w:lang w:eastAsia="ru-RU"/>
        </w:rPr>
        <w:t xml:space="preserve">К долгосрочным параметрам регулирования тарифов, определяемым на долгосрочный период регулирования при установлении тарифов с использованием метода индексации, относятся: базовый уровень операционных расходов, индекс эффективности операционных расходов, нормативный уровень прибыли, показатели энергосбережения и энергетической эффективности (уровень потерь воды, удельный расход электрической энергии).  </w:t>
      </w:r>
    </w:p>
    <w:p w14:paraId="3CBBAA7C" w14:textId="77777777" w:rsidR="0022022D" w:rsidRPr="0022022D" w:rsidRDefault="0022022D" w:rsidP="0022022D">
      <w:pPr>
        <w:widowControl w:val="0"/>
        <w:tabs>
          <w:tab w:val="left" w:pos="284"/>
        </w:tabs>
        <w:autoSpaceDE w:val="0"/>
        <w:autoSpaceDN w:val="0"/>
        <w:adjustRightInd w:val="0"/>
        <w:ind w:firstLine="567"/>
        <w:jc w:val="both"/>
        <w:rPr>
          <w:color w:val="FF0000"/>
          <w:sz w:val="28"/>
          <w:szCs w:val="28"/>
          <w:lang w:eastAsia="ru-RU"/>
        </w:rPr>
      </w:pPr>
    </w:p>
    <w:p w14:paraId="068836A9" w14:textId="77777777" w:rsidR="0022022D" w:rsidRPr="0022022D" w:rsidRDefault="0022022D" w:rsidP="0022022D">
      <w:pPr>
        <w:widowControl w:val="0"/>
        <w:tabs>
          <w:tab w:val="left" w:pos="284"/>
        </w:tabs>
        <w:autoSpaceDE w:val="0"/>
        <w:autoSpaceDN w:val="0"/>
        <w:adjustRightInd w:val="0"/>
        <w:ind w:firstLine="567"/>
        <w:jc w:val="both"/>
        <w:rPr>
          <w:color w:val="FF0000"/>
          <w:sz w:val="14"/>
          <w:szCs w:val="28"/>
          <w:highlight w:val="yellow"/>
          <w:lang w:eastAsia="ru-RU"/>
        </w:rPr>
      </w:pPr>
    </w:p>
    <w:p w14:paraId="32A59C2E" w14:textId="77777777" w:rsidR="0022022D" w:rsidRPr="0022022D" w:rsidRDefault="0022022D" w:rsidP="0022022D">
      <w:pPr>
        <w:widowControl w:val="0"/>
        <w:autoSpaceDE w:val="0"/>
        <w:autoSpaceDN w:val="0"/>
        <w:adjustRightInd w:val="0"/>
        <w:jc w:val="center"/>
        <w:rPr>
          <w:b/>
          <w:sz w:val="28"/>
          <w:szCs w:val="28"/>
          <w:lang w:eastAsia="ru-RU"/>
        </w:rPr>
      </w:pPr>
    </w:p>
    <w:p w14:paraId="16655FB0" w14:textId="77777777" w:rsidR="0022022D" w:rsidRPr="0022022D" w:rsidRDefault="0022022D" w:rsidP="0022022D">
      <w:pPr>
        <w:widowControl w:val="0"/>
        <w:autoSpaceDE w:val="0"/>
        <w:autoSpaceDN w:val="0"/>
        <w:adjustRightInd w:val="0"/>
        <w:jc w:val="center"/>
        <w:rPr>
          <w:b/>
          <w:sz w:val="28"/>
          <w:szCs w:val="28"/>
          <w:lang w:eastAsia="ru-RU"/>
        </w:rPr>
      </w:pPr>
      <w:r w:rsidRPr="0022022D">
        <w:rPr>
          <w:b/>
          <w:sz w:val="28"/>
          <w:szCs w:val="28"/>
          <w:lang w:eastAsia="ru-RU"/>
        </w:rPr>
        <w:t>Долгосрочные параметры</w:t>
      </w:r>
    </w:p>
    <w:p w14:paraId="4A14A7A5" w14:textId="77777777" w:rsidR="0022022D" w:rsidRPr="0022022D" w:rsidRDefault="0022022D" w:rsidP="0022022D">
      <w:pPr>
        <w:widowControl w:val="0"/>
        <w:autoSpaceDE w:val="0"/>
        <w:autoSpaceDN w:val="0"/>
        <w:adjustRightInd w:val="0"/>
        <w:jc w:val="center"/>
        <w:rPr>
          <w:b/>
          <w:color w:val="000000"/>
          <w:sz w:val="28"/>
          <w:szCs w:val="28"/>
          <w:lang w:eastAsia="ru-RU"/>
        </w:rPr>
      </w:pPr>
      <w:r w:rsidRPr="0022022D">
        <w:rPr>
          <w:b/>
          <w:sz w:val="28"/>
          <w:szCs w:val="28"/>
          <w:lang w:eastAsia="ru-RU"/>
        </w:rPr>
        <w:t xml:space="preserve"> регулирования тарифов на питьевую воду </w:t>
      </w:r>
      <w:r w:rsidRPr="0022022D">
        <w:rPr>
          <w:b/>
          <w:color w:val="000000"/>
          <w:sz w:val="28"/>
          <w:szCs w:val="28"/>
          <w:lang w:eastAsia="ru-RU"/>
        </w:rPr>
        <w:t xml:space="preserve">ПАО «ЦОФ «Березовская» </w:t>
      </w:r>
    </w:p>
    <w:p w14:paraId="15705470" w14:textId="77777777" w:rsidR="0022022D" w:rsidRPr="0022022D" w:rsidRDefault="0022022D" w:rsidP="0022022D">
      <w:pPr>
        <w:widowControl w:val="0"/>
        <w:autoSpaceDE w:val="0"/>
        <w:autoSpaceDN w:val="0"/>
        <w:adjustRightInd w:val="0"/>
        <w:jc w:val="center"/>
        <w:rPr>
          <w:b/>
          <w:sz w:val="28"/>
          <w:szCs w:val="28"/>
          <w:lang w:eastAsia="ru-RU"/>
        </w:rPr>
      </w:pPr>
      <w:r w:rsidRPr="0022022D">
        <w:rPr>
          <w:b/>
          <w:color w:val="000000"/>
          <w:sz w:val="28"/>
          <w:szCs w:val="28"/>
          <w:lang w:eastAsia="ru-RU"/>
        </w:rPr>
        <w:t>(г. Березовский</w:t>
      </w:r>
      <w:r w:rsidRPr="0022022D">
        <w:rPr>
          <w:color w:val="000000"/>
          <w:sz w:val="28"/>
          <w:szCs w:val="28"/>
          <w:lang w:eastAsia="ru-RU"/>
        </w:rPr>
        <w:t xml:space="preserve">) </w:t>
      </w:r>
      <w:r w:rsidRPr="0022022D">
        <w:rPr>
          <w:b/>
          <w:sz w:val="28"/>
          <w:szCs w:val="28"/>
          <w:lang w:eastAsia="ru-RU"/>
        </w:rPr>
        <w:t>на период с 01.01.2019 по 31.12.2023</w:t>
      </w:r>
    </w:p>
    <w:tbl>
      <w:tblPr>
        <w:tblpPr w:leftFromText="180" w:rightFromText="180" w:vertAnchor="text" w:horzAnchor="margin" w:tblpXSpec="center" w:tblpY="300"/>
        <w:tblW w:w="10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851"/>
        <w:gridCol w:w="1843"/>
        <w:gridCol w:w="1842"/>
        <w:gridCol w:w="1701"/>
        <w:gridCol w:w="1134"/>
        <w:gridCol w:w="1531"/>
      </w:tblGrid>
      <w:tr w:rsidR="0022022D" w:rsidRPr="0022022D" w14:paraId="68374296" w14:textId="77777777" w:rsidTr="0022022D">
        <w:trPr>
          <w:trHeight w:val="922"/>
        </w:trPr>
        <w:tc>
          <w:tcPr>
            <w:tcW w:w="1843" w:type="dxa"/>
            <w:vMerge w:val="restart"/>
            <w:shd w:val="clear" w:color="auto" w:fill="auto"/>
            <w:vAlign w:val="center"/>
          </w:tcPr>
          <w:p w14:paraId="11640AF5" w14:textId="77777777" w:rsidR="0022022D" w:rsidRPr="0022022D" w:rsidRDefault="0022022D" w:rsidP="0022022D">
            <w:pPr>
              <w:widowControl w:val="0"/>
              <w:tabs>
                <w:tab w:val="left" w:pos="0"/>
              </w:tabs>
              <w:autoSpaceDE w:val="0"/>
              <w:autoSpaceDN w:val="0"/>
              <w:adjustRightInd w:val="0"/>
              <w:jc w:val="center"/>
              <w:rPr>
                <w:lang w:eastAsia="ru-RU"/>
              </w:rPr>
            </w:pPr>
            <w:r w:rsidRPr="0022022D">
              <w:rPr>
                <w:lang w:eastAsia="ru-RU"/>
              </w:rPr>
              <w:t>Наименование услуги</w:t>
            </w:r>
          </w:p>
        </w:tc>
        <w:tc>
          <w:tcPr>
            <w:tcW w:w="851" w:type="dxa"/>
            <w:vMerge w:val="restart"/>
            <w:shd w:val="clear" w:color="auto" w:fill="auto"/>
            <w:vAlign w:val="center"/>
          </w:tcPr>
          <w:p w14:paraId="46050A4F" w14:textId="77777777" w:rsidR="0022022D" w:rsidRPr="0022022D" w:rsidRDefault="0022022D" w:rsidP="0022022D">
            <w:pPr>
              <w:widowControl w:val="0"/>
              <w:tabs>
                <w:tab w:val="left" w:pos="0"/>
              </w:tabs>
              <w:autoSpaceDE w:val="0"/>
              <w:autoSpaceDN w:val="0"/>
              <w:adjustRightInd w:val="0"/>
              <w:jc w:val="center"/>
              <w:rPr>
                <w:lang w:eastAsia="ru-RU"/>
              </w:rPr>
            </w:pPr>
            <w:r w:rsidRPr="0022022D">
              <w:rPr>
                <w:lang w:eastAsia="ru-RU"/>
              </w:rPr>
              <w:t>Годы</w:t>
            </w:r>
          </w:p>
        </w:tc>
        <w:tc>
          <w:tcPr>
            <w:tcW w:w="1843" w:type="dxa"/>
            <w:vMerge w:val="restart"/>
            <w:shd w:val="clear" w:color="auto" w:fill="auto"/>
            <w:vAlign w:val="center"/>
          </w:tcPr>
          <w:p w14:paraId="4A69401B" w14:textId="77777777" w:rsidR="0022022D" w:rsidRPr="0022022D" w:rsidRDefault="0022022D" w:rsidP="0022022D">
            <w:pPr>
              <w:widowControl w:val="0"/>
              <w:tabs>
                <w:tab w:val="left" w:pos="0"/>
              </w:tabs>
              <w:autoSpaceDE w:val="0"/>
              <w:autoSpaceDN w:val="0"/>
              <w:adjustRightInd w:val="0"/>
              <w:jc w:val="center"/>
              <w:rPr>
                <w:lang w:eastAsia="ru-RU"/>
              </w:rPr>
            </w:pPr>
            <w:r w:rsidRPr="0022022D">
              <w:rPr>
                <w:lang w:eastAsia="ru-RU"/>
              </w:rPr>
              <w:t>Базовый уровень операционных расходов,    тыс. руб.</w:t>
            </w:r>
          </w:p>
        </w:tc>
        <w:tc>
          <w:tcPr>
            <w:tcW w:w="1842" w:type="dxa"/>
            <w:vMerge w:val="restart"/>
            <w:shd w:val="clear" w:color="auto" w:fill="auto"/>
            <w:vAlign w:val="center"/>
          </w:tcPr>
          <w:p w14:paraId="42CD299E" w14:textId="77777777" w:rsidR="0022022D" w:rsidRPr="0022022D" w:rsidRDefault="0022022D" w:rsidP="0022022D">
            <w:pPr>
              <w:widowControl w:val="0"/>
              <w:tabs>
                <w:tab w:val="left" w:pos="0"/>
              </w:tabs>
              <w:autoSpaceDE w:val="0"/>
              <w:autoSpaceDN w:val="0"/>
              <w:adjustRightInd w:val="0"/>
              <w:jc w:val="center"/>
              <w:rPr>
                <w:lang w:eastAsia="ru-RU"/>
              </w:rPr>
            </w:pPr>
            <w:r w:rsidRPr="0022022D">
              <w:rPr>
                <w:lang w:eastAsia="ru-RU"/>
              </w:rPr>
              <w:t>Индекс эффективности операционных расходов, %</w:t>
            </w:r>
          </w:p>
        </w:tc>
        <w:tc>
          <w:tcPr>
            <w:tcW w:w="1701" w:type="dxa"/>
            <w:vMerge w:val="restart"/>
            <w:shd w:val="clear" w:color="auto" w:fill="auto"/>
            <w:vAlign w:val="center"/>
          </w:tcPr>
          <w:p w14:paraId="53C27C1F" w14:textId="77777777" w:rsidR="0022022D" w:rsidRPr="0022022D" w:rsidRDefault="0022022D" w:rsidP="0022022D">
            <w:pPr>
              <w:widowControl w:val="0"/>
              <w:tabs>
                <w:tab w:val="left" w:pos="0"/>
              </w:tabs>
              <w:autoSpaceDE w:val="0"/>
              <w:autoSpaceDN w:val="0"/>
              <w:adjustRightInd w:val="0"/>
              <w:jc w:val="center"/>
              <w:rPr>
                <w:lang w:eastAsia="ru-RU"/>
              </w:rPr>
            </w:pPr>
            <w:r w:rsidRPr="0022022D">
              <w:rPr>
                <w:lang w:eastAsia="ru-RU"/>
              </w:rPr>
              <w:t>Нормативный уровень прибыли, %</w:t>
            </w:r>
          </w:p>
        </w:tc>
        <w:tc>
          <w:tcPr>
            <w:tcW w:w="2665" w:type="dxa"/>
            <w:gridSpan w:val="2"/>
            <w:shd w:val="clear" w:color="auto" w:fill="auto"/>
            <w:vAlign w:val="center"/>
          </w:tcPr>
          <w:p w14:paraId="6720966A" w14:textId="77777777" w:rsidR="0022022D" w:rsidRPr="0022022D" w:rsidRDefault="0022022D" w:rsidP="0022022D">
            <w:pPr>
              <w:widowControl w:val="0"/>
              <w:tabs>
                <w:tab w:val="left" w:pos="0"/>
              </w:tabs>
              <w:autoSpaceDE w:val="0"/>
              <w:autoSpaceDN w:val="0"/>
              <w:adjustRightInd w:val="0"/>
              <w:jc w:val="center"/>
              <w:rPr>
                <w:lang w:eastAsia="ru-RU"/>
              </w:rPr>
            </w:pPr>
            <w:r w:rsidRPr="0022022D">
              <w:rPr>
                <w:lang w:eastAsia="ru-RU"/>
              </w:rPr>
              <w:t>Показатели энергосбережения и энергетической эффективности</w:t>
            </w:r>
          </w:p>
        </w:tc>
      </w:tr>
      <w:tr w:rsidR="0022022D" w:rsidRPr="0022022D" w14:paraId="19DD4C29" w14:textId="77777777" w:rsidTr="0022022D">
        <w:trPr>
          <w:trHeight w:val="897"/>
        </w:trPr>
        <w:tc>
          <w:tcPr>
            <w:tcW w:w="1843" w:type="dxa"/>
            <w:vMerge/>
            <w:shd w:val="clear" w:color="auto" w:fill="auto"/>
            <w:vAlign w:val="center"/>
          </w:tcPr>
          <w:p w14:paraId="2B026BC8" w14:textId="77777777" w:rsidR="0022022D" w:rsidRPr="0022022D" w:rsidRDefault="0022022D" w:rsidP="0022022D">
            <w:pPr>
              <w:widowControl w:val="0"/>
              <w:tabs>
                <w:tab w:val="left" w:pos="0"/>
              </w:tabs>
              <w:autoSpaceDE w:val="0"/>
              <w:autoSpaceDN w:val="0"/>
              <w:adjustRightInd w:val="0"/>
              <w:jc w:val="center"/>
              <w:rPr>
                <w:lang w:eastAsia="ru-RU"/>
              </w:rPr>
            </w:pPr>
          </w:p>
        </w:tc>
        <w:tc>
          <w:tcPr>
            <w:tcW w:w="851" w:type="dxa"/>
            <w:vMerge/>
            <w:shd w:val="clear" w:color="auto" w:fill="auto"/>
          </w:tcPr>
          <w:p w14:paraId="16ED91BA" w14:textId="77777777" w:rsidR="0022022D" w:rsidRPr="0022022D" w:rsidRDefault="0022022D" w:rsidP="0022022D">
            <w:pPr>
              <w:widowControl w:val="0"/>
              <w:tabs>
                <w:tab w:val="left" w:pos="0"/>
              </w:tabs>
              <w:autoSpaceDE w:val="0"/>
              <w:autoSpaceDN w:val="0"/>
              <w:adjustRightInd w:val="0"/>
              <w:jc w:val="center"/>
              <w:rPr>
                <w:lang w:eastAsia="ru-RU"/>
              </w:rPr>
            </w:pPr>
          </w:p>
        </w:tc>
        <w:tc>
          <w:tcPr>
            <w:tcW w:w="1843" w:type="dxa"/>
            <w:vMerge/>
            <w:shd w:val="clear" w:color="auto" w:fill="auto"/>
          </w:tcPr>
          <w:p w14:paraId="32FC5DA5" w14:textId="77777777" w:rsidR="0022022D" w:rsidRPr="0022022D" w:rsidRDefault="0022022D" w:rsidP="0022022D">
            <w:pPr>
              <w:widowControl w:val="0"/>
              <w:tabs>
                <w:tab w:val="left" w:pos="0"/>
              </w:tabs>
              <w:autoSpaceDE w:val="0"/>
              <w:autoSpaceDN w:val="0"/>
              <w:adjustRightInd w:val="0"/>
              <w:jc w:val="center"/>
              <w:rPr>
                <w:lang w:eastAsia="ru-RU"/>
              </w:rPr>
            </w:pPr>
          </w:p>
        </w:tc>
        <w:tc>
          <w:tcPr>
            <w:tcW w:w="1842" w:type="dxa"/>
            <w:vMerge/>
            <w:shd w:val="clear" w:color="auto" w:fill="auto"/>
          </w:tcPr>
          <w:p w14:paraId="16A14AF3" w14:textId="77777777" w:rsidR="0022022D" w:rsidRPr="0022022D" w:rsidRDefault="0022022D" w:rsidP="0022022D">
            <w:pPr>
              <w:widowControl w:val="0"/>
              <w:tabs>
                <w:tab w:val="left" w:pos="0"/>
              </w:tabs>
              <w:autoSpaceDE w:val="0"/>
              <w:autoSpaceDN w:val="0"/>
              <w:adjustRightInd w:val="0"/>
              <w:jc w:val="center"/>
              <w:rPr>
                <w:lang w:eastAsia="ru-RU"/>
              </w:rPr>
            </w:pPr>
          </w:p>
        </w:tc>
        <w:tc>
          <w:tcPr>
            <w:tcW w:w="1701" w:type="dxa"/>
            <w:vMerge/>
            <w:shd w:val="clear" w:color="auto" w:fill="auto"/>
            <w:vAlign w:val="center"/>
          </w:tcPr>
          <w:p w14:paraId="44C5151C" w14:textId="77777777" w:rsidR="0022022D" w:rsidRPr="0022022D" w:rsidRDefault="0022022D" w:rsidP="0022022D">
            <w:pPr>
              <w:widowControl w:val="0"/>
              <w:tabs>
                <w:tab w:val="left" w:pos="0"/>
              </w:tabs>
              <w:autoSpaceDE w:val="0"/>
              <w:autoSpaceDN w:val="0"/>
              <w:adjustRightInd w:val="0"/>
              <w:jc w:val="center"/>
              <w:rPr>
                <w:lang w:eastAsia="ru-RU"/>
              </w:rPr>
            </w:pPr>
          </w:p>
        </w:tc>
        <w:tc>
          <w:tcPr>
            <w:tcW w:w="1134" w:type="dxa"/>
            <w:shd w:val="clear" w:color="auto" w:fill="auto"/>
          </w:tcPr>
          <w:p w14:paraId="57C79BED" w14:textId="77777777" w:rsidR="0022022D" w:rsidRPr="0022022D" w:rsidRDefault="0022022D" w:rsidP="0022022D">
            <w:pPr>
              <w:widowControl w:val="0"/>
              <w:tabs>
                <w:tab w:val="left" w:pos="0"/>
              </w:tabs>
              <w:autoSpaceDE w:val="0"/>
              <w:autoSpaceDN w:val="0"/>
              <w:adjustRightInd w:val="0"/>
              <w:jc w:val="center"/>
              <w:rPr>
                <w:lang w:eastAsia="ru-RU"/>
              </w:rPr>
            </w:pPr>
            <w:r w:rsidRPr="0022022D">
              <w:rPr>
                <w:lang w:eastAsia="ru-RU"/>
              </w:rPr>
              <w:t>Уровень потерь воды, %</w:t>
            </w:r>
          </w:p>
        </w:tc>
        <w:tc>
          <w:tcPr>
            <w:tcW w:w="1531" w:type="dxa"/>
            <w:shd w:val="clear" w:color="auto" w:fill="auto"/>
          </w:tcPr>
          <w:p w14:paraId="1FB5BB40" w14:textId="77777777" w:rsidR="0022022D" w:rsidRPr="0022022D" w:rsidRDefault="0022022D" w:rsidP="0022022D">
            <w:pPr>
              <w:widowControl w:val="0"/>
              <w:tabs>
                <w:tab w:val="left" w:pos="0"/>
              </w:tabs>
              <w:autoSpaceDE w:val="0"/>
              <w:autoSpaceDN w:val="0"/>
              <w:adjustRightInd w:val="0"/>
              <w:jc w:val="center"/>
              <w:rPr>
                <w:lang w:eastAsia="ru-RU"/>
              </w:rPr>
            </w:pPr>
            <w:r w:rsidRPr="0022022D">
              <w:rPr>
                <w:lang w:eastAsia="ru-RU"/>
              </w:rPr>
              <w:t xml:space="preserve">Удельный расход </w:t>
            </w:r>
            <w:proofErr w:type="spellStart"/>
            <w:r w:rsidRPr="0022022D">
              <w:rPr>
                <w:lang w:eastAsia="ru-RU"/>
              </w:rPr>
              <w:t>электри</w:t>
            </w:r>
            <w:proofErr w:type="spellEnd"/>
            <w:r w:rsidRPr="0022022D">
              <w:rPr>
                <w:lang w:eastAsia="ru-RU"/>
              </w:rPr>
              <w:t>-</w:t>
            </w:r>
            <w:r w:rsidRPr="0022022D">
              <w:rPr>
                <w:lang w:eastAsia="ru-RU"/>
              </w:rPr>
              <w:lastRenderedPageBreak/>
              <w:t>ческой энергии, кВт*ч/ м</w:t>
            </w:r>
            <w:r w:rsidRPr="0022022D">
              <w:rPr>
                <w:vertAlign w:val="superscript"/>
                <w:lang w:eastAsia="ru-RU"/>
              </w:rPr>
              <w:t>3</w:t>
            </w:r>
          </w:p>
        </w:tc>
      </w:tr>
      <w:tr w:rsidR="0022022D" w:rsidRPr="0022022D" w14:paraId="5BCFD4D1" w14:textId="77777777" w:rsidTr="0022022D">
        <w:tc>
          <w:tcPr>
            <w:tcW w:w="1843" w:type="dxa"/>
            <w:vMerge w:val="restart"/>
            <w:shd w:val="clear" w:color="auto" w:fill="auto"/>
            <w:vAlign w:val="center"/>
          </w:tcPr>
          <w:p w14:paraId="59BF866D" w14:textId="77777777" w:rsidR="0022022D" w:rsidRPr="0022022D" w:rsidRDefault="0022022D" w:rsidP="0022022D">
            <w:pPr>
              <w:widowControl w:val="0"/>
              <w:tabs>
                <w:tab w:val="left" w:pos="0"/>
              </w:tabs>
              <w:autoSpaceDE w:val="0"/>
              <w:autoSpaceDN w:val="0"/>
              <w:adjustRightInd w:val="0"/>
              <w:rPr>
                <w:lang w:eastAsia="ru-RU"/>
              </w:rPr>
            </w:pPr>
            <w:r w:rsidRPr="0022022D">
              <w:rPr>
                <w:lang w:eastAsia="ru-RU"/>
              </w:rPr>
              <w:lastRenderedPageBreak/>
              <w:t>Питьевая вода</w:t>
            </w:r>
          </w:p>
        </w:tc>
        <w:tc>
          <w:tcPr>
            <w:tcW w:w="851" w:type="dxa"/>
            <w:shd w:val="clear" w:color="auto" w:fill="auto"/>
          </w:tcPr>
          <w:p w14:paraId="2394F305" w14:textId="77777777" w:rsidR="0022022D" w:rsidRPr="0022022D" w:rsidRDefault="0022022D" w:rsidP="0022022D">
            <w:pPr>
              <w:widowControl w:val="0"/>
              <w:tabs>
                <w:tab w:val="left" w:pos="0"/>
              </w:tabs>
              <w:autoSpaceDE w:val="0"/>
              <w:autoSpaceDN w:val="0"/>
              <w:adjustRightInd w:val="0"/>
              <w:jc w:val="center"/>
              <w:rPr>
                <w:lang w:eastAsia="ru-RU"/>
              </w:rPr>
            </w:pPr>
            <w:r w:rsidRPr="0022022D">
              <w:rPr>
                <w:lang w:eastAsia="ru-RU"/>
              </w:rPr>
              <w:t>2019</w:t>
            </w:r>
          </w:p>
        </w:tc>
        <w:tc>
          <w:tcPr>
            <w:tcW w:w="1843" w:type="dxa"/>
            <w:shd w:val="clear" w:color="auto" w:fill="auto"/>
            <w:vAlign w:val="center"/>
          </w:tcPr>
          <w:p w14:paraId="243BBE1E" w14:textId="77777777" w:rsidR="0022022D" w:rsidRPr="0022022D" w:rsidRDefault="0022022D" w:rsidP="0022022D">
            <w:pPr>
              <w:widowControl w:val="0"/>
              <w:tabs>
                <w:tab w:val="left" w:pos="0"/>
              </w:tabs>
              <w:autoSpaceDE w:val="0"/>
              <w:autoSpaceDN w:val="0"/>
              <w:adjustRightInd w:val="0"/>
              <w:jc w:val="center"/>
              <w:rPr>
                <w:lang w:eastAsia="ru-RU"/>
              </w:rPr>
            </w:pPr>
            <w:r w:rsidRPr="0022022D">
              <w:rPr>
                <w:lang w:eastAsia="ru-RU"/>
              </w:rPr>
              <w:t>769,57</w:t>
            </w:r>
          </w:p>
        </w:tc>
        <w:tc>
          <w:tcPr>
            <w:tcW w:w="1842" w:type="dxa"/>
            <w:shd w:val="clear" w:color="auto" w:fill="auto"/>
            <w:vAlign w:val="center"/>
          </w:tcPr>
          <w:p w14:paraId="22F93A53" w14:textId="77777777" w:rsidR="0022022D" w:rsidRPr="0022022D" w:rsidRDefault="0022022D" w:rsidP="0022022D">
            <w:pPr>
              <w:widowControl w:val="0"/>
              <w:tabs>
                <w:tab w:val="left" w:pos="0"/>
              </w:tabs>
              <w:autoSpaceDE w:val="0"/>
              <w:autoSpaceDN w:val="0"/>
              <w:adjustRightInd w:val="0"/>
              <w:jc w:val="center"/>
              <w:rPr>
                <w:lang w:eastAsia="ru-RU"/>
              </w:rPr>
            </w:pPr>
            <w:r w:rsidRPr="0022022D">
              <w:rPr>
                <w:lang w:eastAsia="ru-RU"/>
              </w:rPr>
              <w:t>х</w:t>
            </w:r>
          </w:p>
        </w:tc>
        <w:tc>
          <w:tcPr>
            <w:tcW w:w="1701" w:type="dxa"/>
            <w:shd w:val="clear" w:color="auto" w:fill="auto"/>
          </w:tcPr>
          <w:p w14:paraId="4E3F492F" w14:textId="77777777" w:rsidR="0022022D" w:rsidRPr="0022022D" w:rsidRDefault="0022022D" w:rsidP="0022022D">
            <w:pPr>
              <w:widowControl w:val="0"/>
              <w:autoSpaceDE w:val="0"/>
              <w:autoSpaceDN w:val="0"/>
              <w:adjustRightInd w:val="0"/>
              <w:jc w:val="center"/>
              <w:rPr>
                <w:lang w:eastAsia="ru-RU"/>
              </w:rPr>
            </w:pPr>
            <w:r w:rsidRPr="0022022D">
              <w:rPr>
                <w:lang w:eastAsia="ru-RU"/>
              </w:rPr>
              <w:t>х</w:t>
            </w:r>
          </w:p>
        </w:tc>
        <w:tc>
          <w:tcPr>
            <w:tcW w:w="1134" w:type="dxa"/>
            <w:shd w:val="clear" w:color="auto" w:fill="auto"/>
            <w:vAlign w:val="center"/>
          </w:tcPr>
          <w:p w14:paraId="6CE77167" w14:textId="77777777" w:rsidR="0022022D" w:rsidRPr="0022022D" w:rsidRDefault="0022022D" w:rsidP="0022022D">
            <w:pPr>
              <w:widowControl w:val="0"/>
              <w:tabs>
                <w:tab w:val="left" w:pos="0"/>
              </w:tabs>
              <w:autoSpaceDE w:val="0"/>
              <w:autoSpaceDN w:val="0"/>
              <w:adjustRightInd w:val="0"/>
              <w:jc w:val="center"/>
              <w:rPr>
                <w:lang w:eastAsia="ru-RU"/>
              </w:rPr>
            </w:pPr>
            <w:r w:rsidRPr="0022022D">
              <w:rPr>
                <w:lang w:eastAsia="ru-RU"/>
              </w:rPr>
              <w:t>0</w:t>
            </w:r>
          </w:p>
        </w:tc>
        <w:tc>
          <w:tcPr>
            <w:tcW w:w="1531" w:type="dxa"/>
            <w:shd w:val="clear" w:color="auto" w:fill="auto"/>
            <w:vAlign w:val="center"/>
          </w:tcPr>
          <w:p w14:paraId="05F67AC0" w14:textId="77777777" w:rsidR="0022022D" w:rsidRPr="0022022D" w:rsidRDefault="0022022D" w:rsidP="0022022D">
            <w:pPr>
              <w:widowControl w:val="0"/>
              <w:tabs>
                <w:tab w:val="left" w:pos="0"/>
              </w:tabs>
              <w:autoSpaceDE w:val="0"/>
              <w:autoSpaceDN w:val="0"/>
              <w:adjustRightInd w:val="0"/>
              <w:jc w:val="center"/>
              <w:rPr>
                <w:lang w:eastAsia="ru-RU"/>
              </w:rPr>
            </w:pPr>
            <w:r w:rsidRPr="0022022D">
              <w:rPr>
                <w:lang w:eastAsia="ru-RU"/>
              </w:rPr>
              <w:t>1,39</w:t>
            </w:r>
          </w:p>
        </w:tc>
      </w:tr>
      <w:tr w:rsidR="0022022D" w:rsidRPr="0022022D" w14:paraId="375C3DCE" w14:textId="77777777" w:rsidTr="0022022D">
        <w:tc>
          <w:tcPr>
            <w:tcW w:w="1843" w:type="dxa"/>
            <w:vMerge/>
            <w:shd w:val="clear" w:color="auto" w:fill="auto"/>
            <w:vAlign w:val="center"/>
          </w:tcPr>
          <w:p w14:paraId="4F243130" w14:textId="77777777" w:rsidR="0022022D" w:rsidRPr="0022022D" w:rsidRDefault="0022022D" w:rsidP="0022022D">
            <w:pPr>
              <w:widowControl w:val="0"/>
              <w:tabs>
                <w:tab w:val="left" w:pos="0"/>
              </w:tabs>
              <w:autoSpaceDE w:val="0"/>
              <w:autoSpaceDN w:val="0"/>
              <w:adjustRightInd w:val="0"/>
              <w:jc w:val="center"/>
              <w:rPr>
                <w:lang w:eastAsia="ru-RU"/>
              </w:rPr>
            </w:pPr>
          </w:p>
        </w:tc>
        <w:tc>
          <w:tcPr>
            <w:tcW w:w="851" w:type="dxa"/>
            <w:shd w:val="clear" w:color="auto" w:fill="auto"/>
          </w:tcPr>
          <w:p w14:paraId="3A7FE16B" w14:textId="77777777" w:rsidR="0022022D" w:rsidRPr="0022022D" w:rsidRDefault="0022022D" w:rsidP="0022022D">
            <w:pPr>
              <w:widowControl w:val="0"/>
              <w:tabs>
                <w:tab w:val="left" w:pos="0"/>
              </w:tabs>
              <w:autoSpaceDE w:val="0"/>
              <w:autoSpaceDN w:val="0"/>
              <w:adjustRightInd w:val="0"/>
              <w:jc w:val="center"/>
              <w:rPr>
                <w:lang w:eastAsia="ru-RU"/>
              </w:rPr>
            </w:pPr>
            <w:r w:rsidRPr="0022022D">
              <w:rPr>
                <w:lang w:eastAsia="ru-RU"/>
              </w:rPr>
              <w:t>2020</w:t>
            </w:r>
          </w:p>
        </w:tc>
        <w:tc>
          <w:tcPr>
            <w:tcW w:w="1843" w:type="dxa"/>
            <w:shd w:val="clear" w:color="auto" w:fill="auto"/>
          </w:tcPr>
          <w:p w14:paraId="56F79DB0" w14:textId="77777777" w:rsidR="0022022D" w:rsidRPr="0022022D" w:rsidRDefault="0022022D" w:rsidP="0022022D">
            <w:pPr>
              <w:widowControl w:val="0"/>
              <w:autoSpaceDE w:val="0"/>
              <w:autoSpaceDN w:val="0"/>
              <w:adjustRightInd w:val="0"/>
              <w:jc w:val="center"/>
              <w:rPr>
                <w:lang w:eastAsia="ru-RU"/>
              </w:rPr>
            </w:pPr>
            <w:r w:rsidRPr="0022022D">
              <w:rPr>
                <w:lang w:eastAsia="ru-RU"/>
              </w:rPr>
              <w:t>х</w:t>
            </w:r>
          </w:p>
        </w:tc>
        <w:tc>
          <w:tcPr>
            <w:tcW w:w="1842" w:type="dxa"/>
            <w:shd w:val="clear" w:color="auto" w:fill="auto"/>
            <w:vAlign w:val="center"/>
          </w:tcPr>
          <w:p w14:paraId="74693E47" w14:textId="77777777" w:rsidR="0022022D" w:rsidRPr="0022022D" w:rsidRDefault="0022022D" w:rsidP="0022022D">
            <w:pPr>
              <w:widowControl w:val="0"/>
              <w:tabs>
                <w:tab w:val="left" w:pos="0"/>
              </w:tabs>
              <w:autoSpaceDE w:val="0"/>
              <w:autoSpaceDN w:val="0"/>
              <w:adjustRightInd w:val="0"/>
              <w:jc w:val="center"/>
              <w:rPr>
                <w:lang w:eastAsia="ru-RU"/>
              </w:rPr>
            </w:pPr>
            <w:r w:rsidRPr="0022022D">
              <w:rPr>
                <w:lang w:eastAsia="ru-RU"/>
              </w:rPr>
              <w:t>1</w:t>
            </w:r>
          </w:p>
        </w:tc>
        <w:tc>
          <w:tcPr>
            <w:tcW w:w="1701" w:type="dxa"/>
            <w:shd w:val="clear" w:color="auto" w:fill="auto"/>
          </w:tcPr>
          <w:p w14:paraId="048725BA" w14:textId="77777777" w:rsidR="0022022D" w:rsidRPr="0022022D" w:rsidRDefault="0022022D" w:rsidP="0022022D">
            <w:pPr>
              <w:widowControl w:val="0"/>
              <w:autoSpaceDE w:val="0"/>
              <w:autoSpaceDN w:val="0"/>
              <w:adjustRightInd w:val="0"/>
              <w:jc w:val="center"/>
              <w:rPr>
                <w:lang w:eastAsia="ru-RU"/>
              </w:rPr>
            </w:pPr>
            <w:r w:rsidRPr="0022022D">
              <w:rPr>
                <w:lang w:eastAsia="ru-RU"/>
              </w:rPr>
              <w:t>х</w:t>
            </w:r>
          </w:p>
        </w:tc>
        <w:tc>
          <w:tcPr>
            <w:tcW w:w="1134" w:type="dxa"/>
            <w:shd w:val="clear" w:color="auto" w:fill="auto"/>
            <w:vAlign w:val="center"/>
          </w:tcPr>
          <w:p w14:paraId="4FBF14D4" w14:textId="77777777" w:rsidR="0022022D" w:rsidRPr="0022022D" w:rsidRDefault="0022022D" w:rsidP="0022022D">
            <w:pPr>
              <w:widowControl w:val="0"/>
              <w:tabs>
                <w:tab w:val="left" w:pos="0"/>
              </w:tabs>
              <w:autoSpaceDE w:val="0"/>
              <w:autoSpaceDN w:val="0"/>
              <w:adjustRightInd w:val="0"/>
              <w:jc w:val="center"/>
              <w:rPr>
                <w:lang w:eastAsia="ru-RU"/>
              </w:rPr>
            </w:pPr>
            <w:r w:rsidRPr="0022022D">
              <w:rPr>
                <w:lang w:eastAsia="ru-RU"/>
              </w:rPr>
              <w:t>0</w:t>
            </w:r>
          </w:p>
        </w:tc>
        <w:tc>
          <w:tcPr>
            <w:tcW w:w="1531" w:type="dxa"/>
            <w:shd w:val="clear" w:color="auto" w:fill="auto"/>
          </w:tcPr>
          <w:p w14:paraId="708EF50F" w14:textId="77777777" w:rsidR="0022022D" w:rsidRPr="0022022D" w:rsidRDefault="0022022D" w:rsidP="0022022D">
            <w:pPr>
              <w:widowControl w:val="0"/>
              <w:autoSpaceDE w:val="0"/>
              <w:autoSpaceDN w:val="0"/>
              <w:adjustRightInd w:val="0"/>
              <w:jc w:val="center"/>
              <w:rPr>
                <w:lang w:eastAsia="ru-RU"/>
              </w:rPr>
            </w:pPr>
            <w:r w:rsidRPr="0022022D">
              <w:rPr>
                <w:lang w:eastAsia="ru-RU"/>
              </w:rPr>
              <w:t>1,39</w:t>
            </w:r>
          </w:p>
        </w:tc>
      </w:tr>
      <w:tr w:rsidR="0022022D" w:rsidRPr="0022022D" w14:paraId="75F0E60E" w14:textId="77777777" w:rsidTr="0022022D">
        <w:tc>
          <w:tcPr>
            <w:tcW w:w="1843" w:type="dxa"/>
            <w:vMerge/>
            <w:shd w:val="clear" w:color="auto" w:fill="auto"/>
            <w:vAlign w:val="center"/>
          </w:tcPr>
          <w:p w14:paraId="68BBDD54" w14:textId="77777777" w:rsidR="0022022D" w:rsidRPr="0022022D" w:rsidRDefault="0022022D" w:rsidP="0022022D">
            <w:pPr>
              <w:widowControl w:val="0"/>
              <w:tabs>
                <w:tab w:val="left" w:pos="0"/>
              </w:tabs>
              <w:autoSpaceDE w:val="0"/>
              <w:autoSpaceDN w:val="0"/>
              <w:adjustRightInd w:val="0"/>
              <w:jc w:val="center"/>
              <w:rPr>
                <w:lang w:eastAsia="ru-RU"/>
              </w:rPr>
            </w:pPr>
          </w:p>
        </w:tc>
        <w:tc>
          <w:tcPr>
            <w:tcW w:w="851" w:type="dxa"/>
            <w:shd w:val="clear" w:color="auto" w:fill="auto"/>
          </w:tcPr>
          <w:p w14:paraId="0A26C306" w14:textId="77777777" w:rsidR="0022022D" w:rsidRPr="0022022D" w:rsidRDefault="0022022D" w:rsidP="0022022D">
            <w:pPr>
              <w:widowControl w:val="0"/>
              <w:tabs>
                <w:tab w:val="left" w:pos="0"/>
              </w:tabs>
              <w:autoSpaceDE w:val="0"/>
              <w:autoSpaceDN w:val="0"/>
              <w:adjustRightInd w:val="0"/>
              <w:jc w:val="center"/>
              <w:rPr>
                <w:lang w:eastAsia="ru-RU"/>
              </w:rPr>
            </w:pPr>
            <w:r w:rsidRPr="0022022D">
              <w:rPr>
                <w:lang w:eastAsia="ru-RU"/>
              </w:rPr>
              <w:t>2021</w:t>
            </w:r>
          </w:p>
        </w:tc>
        <w:tc>
          <w:tcPr>
            <w:tcW w:w="1843" w:type="dxa"/>
            <w:shd w:val="clear" w:color="auto" w:fill="auto"/>
          </w:tcPr>
          <w:p w14:paraId="0C14790D" w14:textId="77777777" w:rsidR="0022022D" w:rsidRPr="0022022D" w:rsidRDefault="0022022D" w:rsidP="0022022D">
            <w:pPr>
              <w:widowControl w:val="0"/>
              <w:autoSpaceDE w:val="0"/>
              <w:autoSpaceDN w:val="0"/>
              <w:adjustRightInd w:val="0"/>
              <w:jc w:val="center"/>
              <w:rPr>
                <w:lang w:eastAsia="ru-RU"/>
              </w:rPr>
            </w:pPr>
            <w:r w:rsidRPr="0022022D">
              <w:rPr>
                <w:lang w:eastAsia="ru-RU"/>
              </w:rPr>
              <w:t>х</w:t>
            </w:r>
          </w:p>
        </w:tc>
        <w:tc>
          <w:tcPr>
            <w:tcW w:w="1842" w:type="dxa"/>
            <w:shd w:val="clear" w:color="auto" w:fill="auto"/>
            <w:vAlign w:val="center"/>
          </w:tcPr>
          <w:p w14:paraId="0874A039" w14:textId="77777777" w:rsidR="0022022D" w:rsidRPr="0022022D" w:rsidRDefault="0022022D" w:rsidP="0022022D">
            <w:pPr>
              <w:widowControl w:val="0"/>
              <w:tabs>
                <w:tab w:val="left" w:pos="0"/>
              </w:tabs>
              <w:autoSpaceDE w:val="0"/>
              <w:autoSpaceDN w:val="0"/>
              <w:adjustRightInd w:val="0"/>
              <w:jc w:val="center"/>
              <w:rPr>
                <w:lang w:eastAsia="ru-RU"/>
              </w:rPr>
            </w:pPr>
            <w:r w:rsidRPr="0022022D">
              <w:rPr>
                <w:lang w:eastAsia="ru-RU"/>
              </w:rPr>
              <w:t>1</w:t>
            </w:r>
          </w:p>
        </w:tc>
        <w:tc>
          <w:tcPr>
            <w:tcW w:w="1701" w:type="dxa"/>
            <w:shd w:val="clear" w:color="auto" w:fill="auto"/>
          </w:tcPr>
          <w:p w14:paraId="7D335C88" w14:textId="77777777" w:rsidR="0022022D" w:rsidRPr="0022022D" w:rsidRDefault="0022022D" w:rsidP="0022022D">
            <w:pPr>
              <w:widowControl w:val="0"/>
              <w:autoSpaceDE w:val="0"/>
              <w:autoSpaceDN w:val="0"/>
              <w:adjustRightInd w:val="0"/>
              <w:jc w:val="center"/>
              <w:rPr>
                <w:lang w:eastAsia="ru-RU"/>
              </w:rPr>
            </w:pPr>
            <w:r w:rsidRPr="0022022D">
              <w:rPr>
                <w:lang w:eastAsia="ru-RU"/>
              </w:rPr>
              <w:t>х</w:t>
            </w:r>
          </w:p>
        </w:tc>
        <w:tc>
          <w:tcPr>
            <w:tcW w:w="1134" w:type="dxa"/>
            <w:shd w:val="clear" w:color="auto" w:fill="auto"/>
            <w:vAlign w:val="center"/>
          </w:tcPr>
          <w:p w14:paraId="3671C598" w14:textId="77777777" w:rsidR="0022022D" w:rsidRPr="0022022D" w:rsidRDefault="0022022D" w:rsidP="0022022D">
            <w:pPr>
              <w:widowControl w:val="0"/>
              <w:tabs>
                <w:tab w:val="left" w:pos="0"/>
              </w:tabs>
              <w:autoSpaceDE w:val="0"/>
              <w:autoSpaceDN w:val="0"/>
              <w:adjustRightInd w:val="0"/>
              <w:jc w:val="center"/>
              <w:rPr>
                <w:lang w:eastAsia="ru-RU"/>
              </w:rPr>
            </w:pPr>
            <w:r w:rsidRPr="0022022D">
              <w:rPr>
                <w:lang w:eastAsia="ru-RU"/>
              </w:rPr>
              <w:t>0</w:t>
            </w:r>
          </w:p>
        </w:tc>
        <w:tc>
          <w:tcPr>
            <w:tcW w:w="1531" w:type="dxa"/>
            <w:shd w:val="clear" w:color="auto" w:fill="auto"/>
          </w:tcPr>
          <w:p w14:paraId="45B6192E" w14:textId="77777777" w:rsidR="0022022D" w:rsidRPr="0022022D" w:rsidRDefault="0022022D" w:rsidP="0022022D">
            <w:pPr>
              <w:widowControl w:val="0"/>
              <w:autoSpaceDE w:val="0"/>
              <w:autoSpaceDN w:val="0"/>
              <w:adjustRightInd w:val="0"/>
              <w:jc w:val="center"/>
              <w:rPr>
                <w:lang w:eastAsia="ru-RU"/>
              </w:rPr>
            </w:pPr>
            <w:r w:rsidRPr="0022022D">
              <w:rPr>
                <w:lang w:eastAsia="ru-RU"/>
              </w:rPr>
              <w:t>1,39</w:t>
            </w:r>
          </w:p>
        </w:tc>
      </w:tr>
      <w:tr w:rsidR="0022022D" w:rsidRPr="0022022D" w14:paraId="6C069085" w14:textId="77777777" w:rsidTr="0022022D">
        <w:tc>
          <w:tcPr>
            <w:tcW w:w="1843" w:type="dxa"/>
            <w:vMerge/>
            <w:shd w:val="clear" w:color="auto" w:fill="auto"/>
            <w:vAlign w:val="center"/>
          </w:tcPr>
          <w:p w14:paraId="35B699F4" w14:textId="77777777" w:rsidR="0022022D" w:rsidRPr="0022022D" w:rsidRDefault="0022022D" w:rsidP="0022022D">
            <w:pPr>
              <w:widowControl w:val="0"/>
              <w:tabs>
                <w:tab w:val="left" w:pos="0"/>
              </w:tabs>
              <w:autoSpaceDE w:val="0"/>
              <w:autoSpaceDN w:val="0"/>
              <w:adjustRightInd w:val="0"/>
              <w:jc w:val="center"/>
              <w:rPr>
                <w:lang w:eastAsia="ru-RU"/>
              </w:rPr>
            </w:pPr>
          </w:p>
        </w:tc>
        <w:tc>
          <w:tcPr>
            <w:tcW w:w="851" w:type="dxa"/>
            <w:shd w:val="clear" w:color="auto" w:fill="auto"/>
          </w:tcPr>
          <w:p w14:paraId="393CEAA6" w14:textId="77777777" w:rsidR="0022022D" w:rsidRPr="0022022D" w:rsidRDefault="0022022D" w:rsidP="0022022D">
            <w:pPr>
              <w:widowControl w:val="0"/>
              <w:tabs>
                <w:tab w:val="left" w:pos="0"/>
              </w:tabs>
              <w:autoSpaceDE w:val="0"/>
              <w:autoSpaceDN w:val="0"/>
              <w:adjustRightInd w:val="0"/>
              <w:jc w:val="center"/>
              <w:rPr>
                <w:lang w:eastAsia="ru-RU"/>
              </w:rPr>
            </w:pPr>
            <w:r w:rsidRPr="0022022D">
              <w:rPr>
                <w:lang w:eastAsia="ru-RU"/>
              </w:rPr>
              <w:t>2022</w:t>
            </w:r>
          </w:p>
        </w:tc>
        <w:tc>
          <w:tcPr>
            <w:tcW w:w="1843" w:type="dxa"/>
            <w:shd w:val="clear" w:color="auto" w:fill="auto"/>
            <w:vAlign w:val="center"/>
          </w:tcPr>
          <w:p w14:paraId="7102C74E" w14:textId="77777777" w:rsidR="0022022D" w:rsidRPr="0022022D" w:rsidRDefault="0022022D" w:rsidP="0022022D">
            <w:pPr>
              <w:widowControl w:val="0"/>
              <w:tabs>
                <w:tab w:val="left" w:pos="0"/>
              </w:tabs>
              <w:autoSpaceDE w:val="0"/>
              <w:autoSpaceDN w:val="0"/>
              <w:adjustRightInd w:val="0"/>
              <w:jc w:val="center"/>
              <w:rPr>
                <w:lang w:eastAsia="ru-RU"/>
              </w:rPr>
            </w:pPr>
            <w:r w:rsidRPr="0022022D">
              <w:rPr>
                <w:lang w:eastAsia="ru-RU"/>
              </w:rPr>
              <w:t>х</w:t>
            </w:r>
          </w:p>
        </w:tc>
        <w:tc>
          <w:tcPr>
            <w:tcW w:w="1842" w:type="dxa"/>
            <w:shd w:val="clear" w:color="auto" w:fill="auto"/>
            <w:vAlign w:val="center"/>
          </w:tcPr>
          <w:p w14:paraId="12A4F5D9" w14:textId="77777777" w:rsidR="0022022D" w:rsidRPr="0022022D" w:rsidRDefault="0022022D" w:rsidP="0022022D">
            <w:pPr>
              <w:widowControl w:val="0"/>
              <w:tabs>
                <w:tab w:val="left" w:pos="0"/>
              </w:tabs>
              <w:autoSpaceDE w:val="0"/>
              <w:autoSpaceDN w:val="0"/>
              <w:adjustRightInd w:val="0"/>
              <w:jc w:val="center"/>
              <w:rPr>
                <w:lang w:eastAsia="ru-RU"/>
              </w:rPr>
            </w:pPr>
            <w:r w:rsidRPr="0022022D">
              <w:rPr>
                <w:lang w:eastAsia="ru-RU"/>
              </w:rPr>
              <w:t>1</w:t>
            </w:r>
          </w:p>
        </w:tc>
        <w:tc>
          <w:tcPr>
            <w:tcW w:w="1701" w:type="dxa"/>
            <w:shd w:val="clear" w:color="auto" w:fill="auto"/>
          </w:tcPr>
          <w:p w14:paraId="5D7838B5" w14:textId="77777777" w:rsidR="0022022D" w:rsidRPr="0022022D" w:rsidRDefault="0022022D" w:rsidP="0022022D">
            <w:pPr>
              <w:widowControl w:val="0"/>
              <w:autoSpaceDE w:val="0"/>
              <w:autoSpaceDN w:val="0"/>
              <w:adjustRightInd w:val="0"/>
              <w:jc w:val="center"/>
              <w:rPr>
                <w:lang w:eastAsia="ru-RU"/>
              </w:rPr>
            </w:pPr>
            <w:r w:rsidRPr="0022022D">
              <w:rPr>
                <w:lang w:eastAsia="ru-RU"/>
              </w:rPr>
              <w:t>х</w:t>
            </w:r>
          </w:p>
        </w:tc>
        <w:tc>
          <w:tcPr>
            <w:tcW w:w="1134" w:type="dxa"/>
            <w:shd w:val="clear" w:color="auto" w:fill="auto"/>
            <w:vAlign w:val="center"/>
          </w:tcPr>
          <w:p w14:paraId="68245E67" w14:textId="77777777" w:rsidR="0022022D" w:rsidRPr="0022022D" w:rsidRDefault="0022022D" w:rsidP="0022022D">
            <w:pPr>
              <w:widowControl w:val="0"/>
              <w:tabs>
                <w:tab w:val="left" w:pos="0"/>
              </w:tabs>
              <w:autoSpaceDE w:val="0"/>
              <w:autoSpaceDN w:val="0"/>
              <w:adjustRightInd w:val="0"/>
              <w:jc w:val="center"/>
              <w:rPr>
                <w:lang w:eastAsia="ru-RU"/>
              </w:rPr>
            </w:pPr>
            <w:r w:rsidRPr="0022022D">
              <w:rPr>
                <w:lang w:eastAsia="ru-RU"/>
              </w:rPr>
              <w:t>0</w:t>
            </w:r>
          </w:p>
        </w:tc>
        <w:tc>
          <w:tcPr>
            <w:tcW w:w="1531" w:type="dxa"/>
            <w:shd w:val="clear" w:color="auto" w:fill="auto"/>
          </w:tcPr>
          <w:p w14:paraId="56468FC6" w14:textId="77777777" w:rsidR="0022022D" w:rsidRPr="0022022D" w:rsidRDefault="0022022D" w:rsidP="0022022D">
            <w:pPr>
              <w:widowControl w:val="0"/>
              <w:autoSpaceDE w:val="0"/>
              <w:autoSpaceDN w:val="0"/>
              <w:adjustRightInd w:val="0"/>
              <w:jc w:val="center"/>
              <w:rPr>
                <w:lang w:eastAsia="ru-RU"/>
              </w:rPr>
            </w:pPr>
            <w:r w:rsidRPr="0022022D">
              <w:rPr>
                <w:lang w:eastAsia="ru-RU"/>
              </w:rPr>
              <w:t>1,39</w:t>
            </w:r>
          </w:p>
        </w:tc>
      </w:tr>
      <w:tr w:rsidR="0022022D" w:rsidRPr="0022022D" w14:paraId="6251656B" w14:textId="77777777" w:rsidTr="0022022D">
        <w:tc>
          <w:tcPr>
            <w:tcW w:w="1843" w:type="dxa"/>
            <w:vMerge/>
            <w:shd w:val="clear" w:color="auto" w:fill="auto"/>
            <w:vAlign w:val="center"/>
          </w:tcPr>
          <w:p w14:paraId="52E3263E" w14:textId="77777777" w:rsidR="0022022D" w:rsidRPr="0022022D" w:rsidRDefault="0022022D" w:rsidP="0022022D">
            <w:pPr>
              <w:widowControl w:val="0"/>
              <w:tabs>
                <w:tab w:val="left" w:pos="0"/>
              </w:tabs>
              <w:autoSpaceDE w:val="0"/>
              <w:autoSpaceDN w:val="0"/>
              <w:adjustRightInd w:val="0"/>
              <w:jc w:val="center"/>
              <w:rPr>
                <w:lang w:eastAsia="ru-RU"/>
              </w:rPr>
            </w:pPr>
          </w:p>
        </w:tc>
        <w:tc>
          <w:tcPr>
            <w:tcW w:w="851" w:type="dxa"/>
            <w:shd w:val="clear" w:color="auto" w:fill="auto"/>
          </w:tcPr>
          <w:p w14:paraId="6F3EEFF6" w14:textId="77777777" w:rsidR="0022022D" w:rsidRPr="0022022D" w:rsidRDefault="0022022D" w:rsidP="0022022D">
            <w:pPr>
              <w:widowControl w:val="0"/>
              <w:tabs>
                <w:tab w:val="left" w:pos="0"/>
              </w:tabs>
              <w:autoSpaceDE w:val="0"/>
              <w:autoSpaceDN w:val="0"/>
              <w:adjustRightInd w:val="0"/>
              <w:jc w:val="center"/>
              <w:rPr>
                <w:lang w:eastAsia="ru-RU"/>
              </w:rPr>
            </w:pPr>
            <w:r w:rsidRPr="0022022D">
              <w:rPr>
                <w:lang w:eastAsia="ru-RU"/>
              </w:rPr>
              <w:t>2023</w:t>
            </w:r>
          </w:p>
        </w:tc>
        <w:tc>
          <w:tcPr>
            <w:tcW w:w="1843" w:type="dxa"/>
            <w:shd w:val="clear" w:color="auto" w:fill="auto"/>
            <w:vAlign w:val="center"/>
          </w:tcPr>
          <w:p w14:paraId="5C88AF98" w14:textId="77777777" w:rsidR="0022022D" w:rsidRPr="0022022D" w:rsidRDefault="0022022D" w:rsidP="0022022D">
            <w:pPr>
              <w:widowControl w:val="0"/>
              <w:tabs>
                <w:tab w:val="left" w:pos="0"/>
              </w:tabs>
              <w:autoSpaceDE w:val="0"/>
              <w:autoSpaceDN w:val="0"/>
              <w:adjustRightInd w:val="0"/>
              <w:jc w:val="center"/>
              <w:rPr>
                <w:lang w:eastAsia="ru-RU"/>
              </w:rPr>
            </w:pPr>
            <w:r w:rsidRPr="0022022D">
              <w:rPr>
                <w:lang w:eastAsia="ru-RU"/>
              </w:rPr>
              <w:t>х</w:t>
            </w:r>
          </w:p>
        </w:tc>
        <w:tc>
          <w:tcPr>
            <w:tcW w:w="1842" w:type="dxa"/>
            <w:shd w:val="clear" w:color="auto" w:fill="auto"/>
            <w:vAlign w:val="center"/>
          </w:tcPr>
          <w:p w14:paraId="02C5448C" w14:textId="77777777" w:rsidR="0022022D" w:rsidRPr="0022022D" w:rsidRDefault="0022022D" w:rsidP="0022022D">
            <w:pPr>
              <w:widowControl w:val="0"/>
              <w:tabs>
                <w:tab w:val="left" w:pos="0"/>
              </w:tabs>
              <w:autoSpaceDE w:val="0"/>
              <w:autoSpaceDN w:val="0"/>
              <w:adjustRightInd w:val="0"/>
              <w:jc w:val="center"/>
              <w:rPr>
                <w:lang w:eastAsia="ru-RU"/>
              </w:rPr>
            </w:pPr>
            <w:r w:rsidRPr="0022022D">
              <w:rPr>
                <w:lang w:eastAsia="ru-RU"/>
              </w:rPr>
              <w:t>1</w:t>
            </w:r>
          </w:p>
        </w:tc>
        <w:tc>
          <w:tcPr>
            <w:tcW w:w="1701" w:type="dxa"/>
            <w:shd w:val="clear" w:color="auto" w:fill="auto"/>
          </w:tcPr>
          <w:p w14:paraId="64E358AB" w14:textId="77777777" w:rsidR="0022022D" w:rsidRPr="0022022D" w:rsidRDefault="0022022D" w:rsidP="0022022D">
            <w:pPr>
              <w:widowControl w:val="0"/>
              <w:autoSpaceDE w:val="0"/>
              <w:autoSpaceDN w:val="0"/>
              <w:adjustRightInd w:val="0"/>
              <w:jc w:val="center"/>
              <w:rPr>
                <w:lang w:eastAsia="ru-RU"/>
              </w:rPr>
            </w:pPr>
            <w:r w:rsidRPr="0022022D">
              <w:rPr>
                <w:lang w:eastAsia="ru-RU"/>
              </w:rPr>
              <w:t>х</w:t>
            </w:r>
          </w:p>
        </w:tc>
        <w:tc>
          <w:tcPr>
            <w:tcW w:w="1134" w:type="dxa"/>
            <w:shd w:val="clear" w:color="auto" w:fill="auto"/>
            <w:vAlign w:val="center"/>
          </w:tcPr>
          <w:p w14:paraId="00CD7F9B" w14:textId="77777777" w:rsidR="0022022D" w:rsidRPr="0022022D" w:rsidRDefault="0022022D" w:rsidP="0022022D">
            <w:pPr>
              <w:widowControl w:val="0"/>
              <w:tabs>
                <w:tab w:val="left" w:pos="0"/>
              </w:tabs>
              <w:autoSpaceDE w:val="0"/>
              <w:autoSpaceDN w:val="0"/>
              <w:adjustRightInd w:val="0"/>
              <w:jc w:val="center"/>
              <w:rPr>
                <w:lang w:eastAsia="ru-RU"/>
              </w:rPr>
            </w:pPr>
            <w:r w:rsidRPr="0022022D">
              <w:rPr>
                <w:lang w:eastAsia="ru-RU"/>
              </w:rPr>
              <w:t>0</w:t>
            </w:r>
          </w:p>
        </w:tc>
        <w:tc>
          <w:tcPr>
            <w:tcW w:w="1531" w:type="dxa"/>
            <w:shd w:val="clear" w:color="auto" w:fill="auto"/>
          </w:tcPr>
          <w:p w14:paraId="66A4FB81" w14:textId="77777777" w:rsidR="0022022D" w:rsidRPr="0022022D" w:rsidRDefault="0022022D" w:rsidP="0022022D">
            <w:pPr>
              <w:widowControl w:val="0"/>
              <w:autoSpaceDE w:val="0"/>
              <w:autoSpaceDN w:val="0"/>
              <w:adjustRightInd w:val="0"/>
              <w:jc w:val="center"/>
              <w:rPr>
                <w:lang w:eastAsia="ru-RU"/>
              </w:rPr>
            </w:pPr>
            <w:r w:rsidRPr="0022022D">
              <w:rPr>
                <w:lang w:eastAsia="ru-RU"/>
              </w:rPr>
              <w:t>1,39</w:t>
            </w:r>
          </w:p>
        </w:tc>
      </w:tr>
    </w:tbl>
    <w:p w14:paraId="67ACB234" w14:textId="77777777" w:rsidR="0022022D" w:rsidRPr="0022022D" w:rsidRDefault="0022022D" w:rsidP="0022022D">
      <w:pPr>
        <w:widowControl w:val="0"/>
        <w:autoSpaceDE w:val="0"/>
        <w:autoSpaceDN w:val="0"/>
        <w:adjustRightInd w:val="0"/>
        <w:jc w:val="center"/>
        <w:rPr>
          <w:b/>
          <w:sz w:val="4"/>
          <w:szCs w:val="28"/>
          <w:lang w:eastAsia="ru-RU"/>
        </w:rPr>
      </w:pPr>
    </w:p>
    <w:p w14:paraId="673D6A27" w14:textId="77777777" w:rsidR="0022022D" w:rsidRPr="0022022D" w:rsidRDefault="0022022D" w:rsidP="0022022D">
      <w:pPr>
        <w:widowControl w:val="0"/>
        <w:autoSpaceDE w:val="0"/>
        <w:autoSpaceDN w:val="0"/>
        <w:adjustRightInd w:val="0"/>
        <w:ind w:firstLine="709"/>
        <w:jc w:val="both"/>
        <w:rPr>
          <w:sz w:val="28"/>
          <w:szCs w:val="28"/>
          <w:lang w:eastAsia="ru-RU"/>
        </w:rPr>
      </w:pPr>
    </w:p>
    <w:p w14:paraId="3A1E3E46" w14:textId="77777777" w:rsidR="0022022D" w:rsidRPr="0022022D" w:rsidRDefault="0022022D" w:rsidP="0022022D">
      <w:pPr>
        <w:autoSpaceDE w:val="0"/>
        <w:autoSpaceDN w:val="0"/>
        <w:adjustRightInd w:val="0"/>
        <w:spacing w:before="29"/>
        <w:ind w:firstLine="557"/>
        <w:jc w:val="both"/>
        <w:rPr>
          <w:sz w:val="28"/>
          <w:szCs w:val="28"/>
          <w:lang w:eastAsia="ru-RU"/>
        </w:rPr>
      </w:pPr>
      <w:r w:rsidRPr="0022022D">
        <w:rPr>
          <w:sz w:val="28"/>
          <w:szCs w:val="28"/>
          <w:lang w:eastAsia="ru-RU"/>
        </w:rPr>
        <w:t>Корректировка осуществляется в соответствии с формулой корректировки необходимой валовой выручки, установленной в Методических указаниях, утвержденных приказом ФСТ России от 27.12.2013 № 1746-э (далее - Методические указания), включающей следующие показатели:</w:t>
      </w:r>
    </w:p>
    <w:p w14:paraId="3547D0AF" w14:textId="77777777" w:rsidR="0022022D" w:rsidRPr="0022022D" w:rsidRDefault="0022022D" w:rsidP="0022022D">
      <w:pPr>
        <w:tabs>
          <w:tab w:val="left" w:pos="835"/>
        </w:tabs>
        <w:autoSpaceDE w:val="0"/>
        <w:autoSpaceDN w:val="0"/>
        <w:adjustRightInd w:val="0"/>
        <w:ind w:firstLine="576"/>
        <w:jc w:val="both"/>
        <w:rPr>
          <w:sz w:val="28"/>
          <w:szCs w:val="28"/>
          <w:lang w:eastAsia="ru-RU"/>
        </w:rPr>
      </w:pPr>
      <w:r w:rsidRPr="0022022D">
        <w:rPr>
          <w:sz w:val="28"/>
          <w:szCs w:val="28"/>
          <w:lang w:eastAsia="ru-RU"/>
        </w:rPr>
        <w:t>а) отклонение фактически достигнутого объема поданной воды или принятых сточных вод от объема, учтенного при установлении тарифов;</w:t>
      </w:r>
    </w:p>
    <w:p w14:paraId="1F1D8778" w14:textId="77777777" w:rsidR="0022022D" w:rsidRPr="0022022D" w:rsidRDefault="0022022D" w:rsidP="0022022D">
      <w:pPr>
        <w:autoSpaceDE w:val="0"/>
        <w:autoSpaceDN w:val="0"/>
        <w:adjustRightInd w:val="0"/>
        <w:spacing w:before="29"/>
        <w:ind w:firstLine="557"/>
        <w:jc w:val="both"/>
        <w:rPr>
          <w:sz w:val="28"/>
          <w:szCs w:val="28"/>
          <w:lang w:eastAsia="ru-RU"/>
        </w:rPr>
      </w:pPr>
      <w:r w:rsidRPr="0022022D">
        <w:rPr>
          <w:sz w:val="28"/>
          <w:szCs w:val="28"/>
          <w:lang w:eastAsia="ru-RU"/>
        </w:rPr>
        <w:t>б) отклонение фактических значений индекса потребительских цен и других индексов, предусмотренных прогнозом социально-экономического развития Российской Федерации, от значений, которые были использованы при установлении тарифов;</w:t>
      </w:r>
    </w:p>
    <w:p w14:paraId="4AE2BB6B" w14:textId="77777777" w:rsidR="0022022D" w:rsidRPr="0022022D" w:rsidRDefault="0022022D" w:rsidP="0022022D">
      <w:pPr>
        <w:autoSpaceDE w:val="0"/>
        <w:autoSpaceDN w:val="0"/>
        <w:adjustRightInd w:val="0"/>
        <w:spacing w:before="29"/>
        <w:ind w:firstLine="557"/>
        <w:jc w:val="both"/>
        <w:rPr>
          <w:sz w:val="28"/>
          <w:szCs w:val="28"/>
          <w:lang w:eastAsia="ru-RU"/>
        </w:rPr>
      </w:pPr>
      <w:r w:rsidRPr="0022022D">
        <w:rPr>
          <w:sz w:val="28"/>
          <w:szCs w:val="28"/>
          <w:lang w:eastAsia="ru-RU"/>
        </w:rPr>
        <w:t>в) отклонение фактически достигнутого уровня неподконтрольных расходов от уровня неподконтрольных расходов, который был использован при установлении тарифов;</w:t>
      </w:r>
    </w:p>
    <w:p w14:paraId="773CD3E1" w14:textId="77777777" w:rsidR="0022022D" w:rsidRPr="0022022D" w:rsidRDefault="0022022D" w:rsidP="0022022D">
      <w:pPr>
        <w:autoSpaceDE w:val="0"/>
        <w:autoSpaceDN w:val="0"/>
        <w:adjustRightInd w:val="0"/>
        <w:spacing w:before="29"/>
        <w:ind w:firstLine="557"/>
        <w:jc w:val="both"/>
        <w:rPr>
          <w:sz w:val="28"/>
          <w:szCs w:val="28"/>
          <w:lang w:eastAsia="ru-RU"/>
        </w:rPr>
      </w:pPr>
      <w:r w:rsidRPr="0022022D">
        <w:rPr>
          <w:sz w:val="28"/>
          <w:szCs w:val="28"/>
          <w:lang w:eastAsia="ru-RU"/>
        </w:rPr>
        <w:t xml:space="preserve">г) ввод объектов системы водоснабжения и (или) водоотведения в эксплуатацию и изменение утвержденной инвестиционной программы; </w:t>
      </w:r>
    </w:p>
    <w:p w14:paraId="73996109" w14:textId="77777777" w:rsidR="0022022D" w:rsidRPr="0022022D" w:rsidRDefault="0022022D" w:rsidP="0022022D">
      <w:pPr>
        <w:autoSpaceDE w:val="0"/>
        <w:autoSpaceDN w:val="0"/>
        <w:adjustRightInd w:val="0"/>
        <w:spacing w:before="29"/>
        <w:ind w:firstLine="557"/>
        <w:jc w:val="both"/>
        <w:rPr>
          <w:sz w:val="28"/>
          <w:szCs w:val="28"/>
          <w:lang w:eastAsia="ru-RU"/>
        </w:rPr>
      </w:pPr>
      <w:r w:rsidRPr="0022022D">
        <w:rPr>
          <w:sz w:val="28"/>
          <w:szCs w:val="28"/>
          <w:lang w:eastAsia="ru-RU"/>
        </w:rPr>
        <w:t>д) степень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w:t>
      </w:r>
      <w:r w:rsidRPr="0022022D">
        <w:rPr>
          <w:sz w:val="28"/>
          <w:szCs w:val="28"/>
          <w:lang w:eastAsia="ru-RU"/>
        </w:rPr>
        <w:br/>
        <w:t>муниципальной собственности, по реализации инвестиционной программы,</w:t>
      </w:r>
      <w:r w:rsidRPr="0022022D">
        <w:rPr>
          <w:sz w:val="28"/>
          <w:szCs w:val="28"/>
          <w:lang w:eastAsia="ru-RU"/>
        </w:rPr>
        <w:br/>
        <w:t>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w:t>
      </w:r>
    </w:p>
    <w:p w14:paraId="5E2C91AD" w14:textId="77777777" w:rsidR="0022022D" w:rsidRPr="0022022D" w:rsidRDefault="0022022D" w:rsidP="0022022D">
      <w:pPr>
        <w:autoSpaceDE w:val="0"/>
        <w:autoSpaceDN w:val="0"/>
        <w:adjustRightInd w:val="0"/>
        <w:spacing w:before="29"/>
        <w:ind w:firstLine="557"/>
        <w:jc w:val="both"/>
        <w:rPr>
          <w:sz w:val="28"/>
          <w:szCs w:val="28"/>
          <w:lang w:eastAsia="ru-RU"/>
        </w:rPr>
      </w:pPr>
      <w:r w:rsidRPr="0022022D">
        <w:rPr>
          <w:sz w:val="28"/>
          <w:szCs w:val="28"/>
          <w:lang w:eastAsia="ru-RU"/>
        </w:rPr>
        <w:t>е) изменение доходности долгосрочных государственных обязательств, учитываемое при определении нормы доходности инвестированного капитала.</w:t>
      </w:r>
    </w:p>
    <w:p w14:paraId="6EDD79FA" w14:textId="77777777" w:rsidR="0022022D" w:rsidRPr="0022022D" w:rsidRDefault="0022022D" w:rsidP="0022022D">
      <w:pPr>
        <w:autoSpaceDE w:val="0"/>
        <w:autoSpaceDN w:val="0"/>
        <w:adjustRightInd w:val="0"/>
        <w:spacing w:before="29"/>
        <w:ind w:firstLine="557"/>
        <w:jc w:val="both"/>
        <w:rPr>
          <w:sz w:val="28"/>
          <w:szCs w:val="28"/>
          <w:lang w:eastAsia="ru-RU"/>
        </w:rPr>
      </w:pPr>
      <w:r w:rsidRPr="0022022D">
        <w:rPr>
          <w:sz w:val="28"/>
          <w:szCs w:val="28"/>
          <w:lang w:eastAsia="ru-RU"/>
        </w:rPr>
        <w:t xml:space="preserve">Заявление о корректировке необходимой валовой выручки и установленных тарифов от </w:t>
      </w:r>
      <w:r w:rsidRPr="0022022D">
        <w:rPr>
          <w:rFonts w:eastAsia="Calibri"/>
          <w:bCs/>
          <w:sz w:val="28"/>
          <w:szCs w:val="28"/>
        </w:rPr>
        <w:t xml:space="preserve">ПАО «ЦОФ «Березовская» (г. Березовский) </w:t>
      </w:r>
      <w:r w:rsidRPr="0022022D">
        <w:rPr>
          <w:sz w:val="28"/>
          <w:szCs w:val="28"/>
          <w:lang w:eastAsia="ru-RU"/>
        </w:rPr>
        <w:t>на питьевую воду на 2020 год поступило 30.04.2019 № 2226.</w:t>
      </w:r>
    </w:p>
    <w:p w14:paraId="419D6DBF" w14:textId="77777777" w:rsidR="0022022D" w:rsidRPr="0022022D" w:rsidRDefault="0022022D" w:rsidP="0022022D">
      <w:pPr>
        <w:autoSpaceDE w:val="0"/>
        <w:autoSpaceDN w:val="0"/>
        <w:adjustRightInd w:val="0"/>
        <w:ind w:firstLine="556"/>
        <w:jc w:val="both"/>
        <w:rPr>
          <w:sz w:val="28"/>
          <w:szCs w:val="28"/>
          <w:lang w:eastAsia="ru-RU"/>
        </w:rPr>
      </w:pPr>
      <w:r w:rsidRPr="0022022D">
        <w:rPr>
          <w:sz w:val="28"/>
          <w:szCs w:val="28"/>
          <w:lang w:eastAsia="ru-RU"/>
        </w:rPr>
        <w:t>Согласно заявлению, корректировка планового размера необходимой валовой выручки на 2020 год организацией не заявлена. Однако предложенный в заявлении размер тарифа с 01.01.2020 по 31.12.2020 – 10,50 руб./м</w:t>
      </w:r>
      <w:r w:rsidRPr="0022022D">
        <w:rPr>
          <w:sz w:val="28"/>
          <w:szCs w:val="28"/>
          <w:vertAlign w:val="superscript"/>
          <w:lang w:eastAsia="ru-RU"/>
        </w:rPr>
        <w:t xml:space="preserve">3 </w:t>
      </w:r>
      <w:r w:rsidRPr="0022022D">
        <w:rPr>
          <w:sz w:val="28"/>
          <w:szCs w:val="28"/>
          <w:lang w:eastAsia="ru-RU"/>
        </w:rPr>
        <w:t>не соответствует размеру тарифа, предложенному организацией на 2020 год (с учетом корректировки) – 8,75 руб./м</w:t>
      </w:r>
      <w:r w:rsidRPr="0022022D">
        <w:rPr>
          <w:sz w:val="28"/>
          <w:szCs w:val="28"/>
          <w:vertAlign w:val="superscript"/>
          <w:lang w:eastAsia="ru-RU"/>
        </w:rPr>
        <w:t>3</w:t>
      </w:r>
      <w:r w:rsidRPr="0022022D">
        <w:rPr>
          <w:sz w:val="28"/>
          <w:szCs w:val="28"/>
          <w:lang w:eastAsia="ru-RU"/>
        </w:rPr>
        <w:t xml:space="preserve">, в расчете тарифа в формате шаблона </w:t>
      </w:r>
      <w:r w:rsidRPr="0022022D">
        <w:rPr>
          <w:sz w:val="28"/>
          <w:szCs w:val="28"/>
          <w:lang w:val="en-US" w:eastAsia="ru-RU"/>
        </w:rPr>
        <w:t>CALC</w:t>
      </w:r>
      <w:r w:rsidRPr="0022022D">
        <w:rPr>
          <w:sz w:val="28"/>
          <w:szCs w:val="28"/>
          <w:lang w:eastAsia="ru-RU"/>
        </w:rPr>
        <w:t>.</w:t>
      </w:r>
      <w:r w:rsidRPr="0022022D">
        <w:rPr>
          <w:sz w:val="28"/>
          <w:szCs w:val="28"/>
          <w:lang w:val="en-US" w:eastAsia="ru-RU"/>
        </w:rPr>
        <w:t>TARIF</w:t>
      </w:r>
      <w:r w:rsidRPr="0022022D">
        <w:rPr>
          <w:sz w:val="28"/>
          <w:szCs w:val="28"/>
          <w:lang w:eastAsia="ru-RU"/>
        </w:rPr>
        <w:t>.6.42.</w:t>
      </w:r>
    </w:p>
    <w:p w14:paraId="4F881107" w14:textId="77777777" w:rsidR="0022022D" w:rsidRPr="0022022D" w:rsidRDefault="0022022D" w:rsidP="0022022D">
      <w:pPr>
        <w:widowControl w:val="0"/>
        <w:autoSpaceDE w:val="0"/>
        <w:autoSpaceDN w:val="0"/>
        <w:adjustRightInd w:val="0"/>
        <w:jc w:val="center"/>
        <w:rPr>
          <w:b/>
          <w:u w:val="single"/>
          <w:lang w:eastAsia="ru-RU"/>
        </w:rPr>
      </w:pPr>
    </w:p>
    <w:p w14:paraId="32020ED0" w14:textId="77777777" w:rsidR="0022022D" w:rsidRPr="0022022D" w:rsidRDefault="0022022D" w:rsidP="0022022D">
      <w:pPr>
        <w:widowControl w:val="0"/>
        <w:autoSpaceDE w:val="0"/>
        <w:autoSpaceDN w:val="0"/>
        <w:adjustRightInd w:val="0"/>
        <w:jc w:val="center"/>
        <w:rPr>
          <w:b/>
          <w:sz w:val="28"/>
          <w:szCs w:val="28"/>
          <w:u w:val="single"/>
          <w:lang w:eastAsia="ru-RU"/>
        </w:rPr>
      </w:pPr>
      <w:r w:rsidRPr="0022022D">
        <w:rPr>
          <w:b/>
          <w:sz w:val="28"/>
          <w:szCs w:val="28"/>
          <w:u w:val="single"/>
          <w:lang w:eastAsia="ru-RU"/>
        </w:rPr>
        <w:t>Корректировка необходимой валовой выручки</w:t>
      </w:r>
    </w:p>
    <w:p w14:paraId="13FF102A" w14:textId="77777777" w:rsidR="0022022D" w:rsidRPr="0022022D" w:rsidRDefault="0022022D" w:rsidP="0022022D">
      <w:pPr>
        <w:widowControl w:val="0"/>
        <w:autoSpaceDE w:val="0"/>
        <w:autoSpaceDN w:val="0"/>
        <w:adjustRightInd w:val="0"/>
        <w:ind w:firstLine="709"/>
        <w:jc w:val="center"/>
        <w:rPr>
          <w:b/>
          <w:sz w:val="22"/>
          <w:szCs w:val="22"/>
          <w:u w:val="single"/>
          <w:lang w:eastAsia="ru-RU"/>
        </w:rPr>
      </w:pPr>
    </w:p>
    <w:p w14:paraId="3B1BE37D" w14:textId="77777777" w:rsidR="0022022D" w:rsidRPr="0022022D" w:rsidRDefault="0022022D" w:rsidP="0022022D">
      <w:pPr>
        <w:autoSpaceDE w:val="0"/>
        <w:autoSpaceDN w:val="0"/>
        <w:adjustRightInd w:val="0"/>
        <w:ind w:firstLine="540"/>
        <w:jc w:val="both"/>
        <w:rPr>
          <w:rFonts w:eastAsia="Calibri"/>
          <w:sz w:val="28"/>
          <w:szCs w:val="28"/>
        </w:rPr>
      </w:pPr>
      <w:r w:rsidRPr="0022022D">
        <w:rPr>
          <w:rFonts w:eastAsia="Calibri"/>
          <w:sz w:val="28"/>
          <w:szCs w:val="28"/>
        </w:rPr>
        <w:lastRenderedPageBreak/>
        <w:t xml:space="preserve">Корректировка необходимой валовой выручки осуществляется в соответствии с главой </w:t>
      </w:r>
      <w:r w:rsidRPr="0022022D">
        <w:rPr>
          <w:rFonts w:eastAsia="Calibri"/>
          <w:sz w:val="28"/>
          <w:szCs w:val="28"/>
          <w:lang w:val="en-US"/>
        </w:rPr>
        <w:t>VII</w:t>
      </w:r>
      <w:r w:rsidRPr="0022022D">
        <w:rPr>
          <w:rFonts w:eastAsia="Calibri"/>
          <w:sz w:val="28"/>
          <w:szCs w:val="28"/>
        </w:rPr>
        <w:t xml:space="preserve"> Методических указаний.</w:t>
      </w:r>
    </w:p>
    <w:p w14:paraId="37F31025" w14:textId="77777777" w:rsidR="0022022D" w:rsidRPr="0022022D" w:rsidRDefault="0022022D" w:rsidP="0022022D">
      <w:pPr>
        <w:autoSpaceDE w:val="0"/>
        <w:autoSpaceDN w:val="0"/>
        <w:adjustRightInd w:val="0"/>
        <w:ind w:firstLine="540"/>
        <w:jc w:val="both"/>
        <w:rPr>
          <w:rFonts w:eastAsia="Calibri"/>
          <w:sz w:val="18"/>
          <w:szCs w:val="18"/>
        </w:rPr>
      </w:pPr>
    </w:p>
    <w:p w14:paraId="02BF3E33" w14:textId="77777777" w:rsidR="0022022D" w:rsidRPr="0022022D" w:rsidRDefault="0022022D" w:rsidP="0022022D">
      <w:pPr>
        <w:autoSpaceDE w:val="0"/>
        <w:autoSpaceDN w:val="0"/>
        <w:adjustRightInd w:val="0"/>
        <w:ind w:firstLine="571"/>
        <w:jc w:val="both"/>
        <w:rPr>
          <w:sz w:val="28"/>
          <w:szCs w:val="28"/>
          <w:lang w:eastAsia="ru-RU"/>
        </w:rPr>
      </w:pPr>
      <w:bookmarkStart w:id="10" w:name="bookmark0"/>
      <w:r w:rsidRPr="0022022D">
        <w:rPr>
          <w:sz w:val="28"/>
          <w:szCs w:val="28"/>
          <w:lang w:eastAsia="ru-RU"/>
        </w:rPr>
        <w:t>С</w:t>
      </w:r>
      <w:bookmarkEnd w:id="10"/>
      <w:r w:rsidRPr="0022022D">
        <w:rPr>
          <w:sz w:val="28"/>
          <w:szCs w:val="28"/>
          <w:lang w:eastAsia="ru-RU"/>
        </w:rPr>
        <w:t>огласно п. 95 Методических указаний необходимая валовая выручка, определяемая на 2020 год на основе фактических значений параметров расчета тарифов взамен прогнозных, рассчитывается по формуле:</w:t>
      </w:r>
    </w:p>
    <w:p w14:paraId="7DC1ED6F" w14:textId="77777777" w:rsidR="0022022D" w:rsidRPr="0022022D" w:rsidRDefault="0022022D" w:rsidP="0022022D">
      <w:pPr>
        <w:widowControl w:val="0"/>
        <w:autoSpaceDE w:val="0"/>
        <w:autoSpaceDN w:val="0"/>
        <w:jc w:val="both"/>
        <w:rPr>
          <w:rFonts w:ascii="Calibri" w:hAnsi="Calibri" w:cs="Calibri"/>
          <w:sz w:val="22"/>
          <w:szCs w:val="20"/>
          <w:lang w:eastAsia="ru-RU"/>
        </w:rPr>
      </w:pPr>
    </w:p>
    <w:p w14:paraId="13BEC366" w14:textId="77777777" w:rsidR="0022022D" w:rsidRPr="0022022D" w:rsidRDefault="0022022D" w:rsidP="0022022D">
      <w:pPr>
        <w:autoSpaceDE w:val="0"/>
        <w:autoSpaceDN w:val="0"/>
        <w:adjustRightInd w:val="0"/>
        <w:jc w:val="center"/>
        <w:rPr>
          <w:rFonts w:eastAsia="Calibri"/>
          <w:bCs/>
          <w:sz w:val="28"/>
          <w:szCs w:val="28"/>
        </w:rPr>
      </w:pPr>
      <w:r w:rsidRPr="0022022D">
        <w:rPr>
          <w:rFonts w:eastAsia="Calibri"/>
          <w:bCs/>
          <w:noProof/>
          <w:position w:val="-5"/>
          <w:sz w:val="28"/>
          <w:szCs w:val="28"/>
        </w:rPr>
        <w:drawing>
          <wp:inline distT="0" distB="0" distL="0" distR="0" wp14:anchorId="685B0C2D" wp14:editId="07EF031A">
            <wp:extent cx="5939790" cy="247650"/>
            <wp:effectExtent l="0" t="0" r="381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39790" cy="247650"/>
                    </a:xfrm>
                    <a:prstGeom prst="rect">
                      <a:avLst/>
                    </a:prstGeom>
                    <a:noFill/>
                    <a:ln>
                      <a:noFill/>
                    </a:ln>
                  </pic:spPr>
                </pic:pic>
              </a:graphicData>
            </a:graphic>
          </wp:inline>
        </w:drawing>
      </w:r>
    </w:p>
    <w:p w14:paraId="185AE537" w14:textId="77777777" w:rsidR="0022022D" w:rsidRPr="0022022D" w:rsidRDefault="0022022D" w:rsidP="0022022D">
      <w:pPr>
        <w:autoSpaceDE w:val="0"/>
        <w:autoSpaceDN w:val="0"/>
        <w:adjustRightInd w:val="0"/>
        <w:ind w:firstLine="540"/>
        <w:jc w:val="both"/>
        <w:rPr>
          <w:rFonts w:eastAsia="Calibri"/>
          <w:bCs/>
          <w:sz w:val="28"/>
          <w:szCs w:val="28"/>
        </w:rPr>
      </w:pPr>
      <w:r w:rsidRPr="0022022D">
        <w:rPr>
          <w:rFonts w:eastAsia="Calibri"/>
          <w:bCs/>
          <w:sz w:val="28"/>
          <w:szCs w:val="28"/>
        </w:rPr>
        <w:t>где:</w:t>
      </w:r>
    </w:p>
    <w:p w14:paraId="72183B8E" w14:textId="77777777" w:rsidR="0022022D" w:rsidRPr="0022022D" w:rsidRDefault="0022022D" w:rsidP="0022022D">
      <w:pPr>
        <w:autoSpaceDE w:val="0"/>
        <w:autoSpaceDN w:val="0"/>
        <w:adjustRightInd w:val="0"/>
        <w:spacing w:before="280"/>
        <w:ind w:firstLine="540"/>
        <w:jc w:val="both"/>
        <w:rPr>
          <w:rFonts w:eastAsia="Calibri"/>
          <w:bCs/>
          <w:sz w:val="28"/>
          <w:szCs w:val="28"/>
        </w:rPr>
      </w:pPr>
      <w:r w:rsidRPr="0022022D">
        <w:rPr>
          <w:rFonts w:eastAsia="Calibri"/>
          <w:bCs/>
          <w:noProof/>
          <w:position w:val="-12"/>
          <w:sz w:val="28"/>
          <w:szCs w:val="28"/>
        </w:rPr>
        <w:drawing>
          <wp:inline distT="0" distB="0" distL="0" distR="0" wp14:anchorId="7756AD5F" wp14:editId="534606CD">
            <wp:extent cx="428625" cy="352425"/>
            <wp:effectExtent l="0" t="0" r="9525"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28625" cy="352425"/>
                    </a:xfrm>
                    <a:prstGeom prst="rect">
                      <a:avLst/>
                    </a:prstGeom>
                    <a:noFill/>
                    <a:ln>
                      <a:noFill/>
                    </a:ln>
                  </pic:spPr>
                </pic:pic>
              </a:graphicData>
            </a:graphic>
          </wp:inline>
        </w:drawing>
      </w:r>
      <w:r w:rsidRPr="0022022D">
        <w:rPr>
          <w:rFonts w:eastAsia="Calibri"/>
          <w:bCs/>
          <w:sz w:val="28"/>
          <w:szCs w:val="28"/>
        </w:rPr>
        <w:t xml:space="preserve"> - операционные расходы, определенные на i-й год исходя из фактических значений параметров расчета тарифов в соответствии с пунктом 95 настоящих Методических указаний;</w:t>
      </w:r>
    </w:p>
    <w:p w14:paraId="26B1A8DA" w14:textId="77777777" w:rsidR="0022022D" w:rsidRPr="0022022D" w:rsidRDefault="0022022D" w:rsidP="0022022D">
      <w:pPr>
        <w:autoSpaceDE w:val="0"/>
        <w:autoSpaceDN w:val="0"/>
        <w:adjustRightInd w:val="0"/>
        <w:spacing w:before="280"/>
        <w:ind w:firstLine="540"/>
        <w:jc w:val="both"/>
        <w:rPr>
          <w:rFonts w:eastAsia="Calibri"/>
          <w:bCs/>
          <w:sz w:val="28"/>
          <w:szCs w:val="28"/>
        </w:rPr>
      </w:pPr>
      <w:r w:rsidRPr="0022022D">
        <w:rPr>
          <w:rFonts w:eastAsia="Calibri"/>
          <w:bCs/>
          <w:noProof/>
          <w:position w:val="-12"/>
          <w:sz w:val="28"/>
          <w:szCs w:val="28"/>
        </w:rPr>
        <w:drawing>
          <wp:inline distT="0" distB="0" distL="0" distR="0" wp14:anchorId="407FD8E3" wp14:editId="03B06452">
            <wp:extent cx="428625" cy="352425"/>
            <wp:effectExtent l="0" t="0" r="9525"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28625" cy="352425"/>
                    </a:xfrm>
                    <a:prstGeom prst="rect">
                      <a:avLst/>
                    </a:prstGeom>
                    <a:noFill/>
                    <a:ln>
                      <a:noFill/>
                    </a:ln>
                  </pic:spPr>
                </pic:pic>
              </a:graphicData>
            </a:graphic>
          </wp:inline>
        </w:drawing>
      </w:r>
      <w:r w:rsidRPr="0022022D">
        <w:rPr>
          <w:rFonts w:eastAsia="Calibri"/>
          <w:bCs/>
          <w:sz w:val="28"/>
          <w:szCs w:val="28"/>
        </w:rPr>
        <w:t xml:space="preserve"> - фактические документально подтвержденные неподконтрольные расходы в i-м году. В данную величину включаются расходы, связанные с изменениями требований законодательства, изменениями состава активов, необходимых для осуществления регулируемой деятельности (без учета расходов, учтенных при определении операционных расходов), и другими изменениями величины неподконтрольных расходов;</w:t>
      </w:r>
    </w:p>
    <w:p w14:paraId="08A78D30" w14:textId="77777777" w:rsidR="0022022D" w:rsidRPr="0022022D" w:rsidRDefault="0022022D" w:rsidP="0022022D">
      <w:pPr>
        <w:autoSpaceDE w:val="0"/>
        <w:autoSpaceDN w:val="0"/>
        <w:adjustRightInd w:val="0"/>
        <w:ind w:firstLine="539"/>
        <w:jc w:val="both"/>
        <w:rPr>
          <w:rFonts w:eastAsia="Calibri"/>
          <w:bCs/>
          <w:sz w:val="28"/>
          <w:szCs w:val="28"/>
        </w:rPr>
      </w:pPr>
      <w:r w:rsidRPr="0022022D">
        <w:rPr>
          <w:rFonts w:eastAsia="Calibri"/>
          <w:bCs/>
          <w:noProof/>
          <w:position w:val="-12"/>
          <w:sz w:val="28"/>
          <w:szCs w:val="28"/>
        </w:rPr>
        <w:drawing>
          <wp:inline distT="0" distB="0" distL="0" distR="0" wp14:anchorId="210547D3" wp14:editId="62A13FAB">
            <wp:extent cx="428625" cy="352425"/>
            <wp:effectExtent l="0" t="0" r="9525"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28625" cy="352425"/>
                    </a:xfrm>
                    <a:prstGeom prst="rect">
                      <a:avLst/>
                    </a:prstGeom>
                    <a:noFill/>
                    <a:ln>
                      <a:noFill/>
                    </a:ln>
                  </pic:spPr>
                </pic:pic>
              </a:graphicData>
            </a:graphic>
          </wp:inline>
        </w:drawing>
      </w:r>
      <w:r w:rsidRPr="0022022D">
        <w:rPr>
          <w:rFonts w:eastAsia="Calibri"/>
          <w:bCs/>
          <w:sz w:val="28"/>
          <w:szCs w:val="28"/>
        </w:rPr>
        <w:t xml:space="preserve"> - фактическая прибыль, определяемая на i-й год по формуле (31) с применением величины </w:t>
      </w:r>
      <w:r w:rsidRPr="0022022D">
        <w:rPr>
          <w:rFonts w:eastAsia="Calibri"/>
          <w:bCs/>
          <w:noProof/>
          <w:position w:val="-12"/>
          <w:sz w:val="28"/>
          <w:szCs w:val="28"/>
        </w:rPr>
        <w:drawing>
          <wp:inline distT="0" distB="0" distL="0" distR="0" wp14:anchorId="5F14710A" wp14:editId="2E417862">
            <wp:extent cx="533400" cy="318319"/>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7033" cy="320487"/>
                    </a:xfrm>
                    <a:prstGeom prst="rect">
                      <a:avLst/>
                    </a:prstGeom>
                    <a:noFill/>
                    <a:ln>
                      <a:noFill/>
                    </a:ln>
                  </pic:spPr>
                </pic:pic>
              </a:graphicData>
            </a:graphic>
          </wp:inline>
        </w:drawing>
      </w:r>
      <w:r w:rsidRPr="0022022D">
        <w:rPr>
          <w:rFonts w:eastAsia="Calibri"/>
          <w:bCs/>
          <w:sz w:val="28"/>
          <w:szCs w:val="28"/>
        </w:rPr>
        <w:t xml:space="preserve"> и фактической ставки налога на прибыль в i-м году;</w:t>
      </w:r>
    </w:p>
    <w:p w14:paraId="1EE023AF" w14:textId="77777777" w:rsidR="0022022D" w:rsidRPr="0022022D" w:rsidRDefault="0022022D" w:rsidP="0022022D">
      <w:pPr>
        <w:autoSpaceDE w:val="0"/>
        <w:autoSpaceDN w:val="0"/>
        <w:adjustRightInd w:val="0"/>
        <w:spacing w:before="280"/>
        <w:ind w:firstLine="540"/>
        <w:jc w:val="both"/>
        <w:rPr>
          <w:rFonts w:eastAsia="Calibri"/>
          <w:bCs/>
          <w:sz w:val="28"/>
          <w:szCs w:val="28"/>
        </w:rPr>
      </w:pPr>
      <w:r w:rsidRPr="0022022D">
        <w:rPr>
          <w:rFonts w:eastAsia="Calibri"/>
          <w:bCs/>
          <w:noProof/>
          <w:position w:val="-12"/>
          <w:sz w:val="28"/>
          <w:szCs w:val="28"/>
        </w:rPr>
        <w:drawing>
          <wp:inline distT="0" distB="0" distL="0" distR="0" wp14:anchorId="20B402B9" wp14:editId="34D932BF">
            <wp:extent cx="590550" cy="352425"/>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0550" cy="352425"/>
                    </a:xfrm>
                    <a:prstGeom prst="rect">
                      <a:avLst/>
                    </a:prstGeom>
                    <a:noFill/>
                    <a:ln>
                      <a:noFill/>
                    </a:ln>
                  </pic:spPr>
                </pic:pic>
              </a:graphicData>
            </a:graphic>
          </wp:inline>
        </w:drawing>
      </w:r>
      <w:r w:rsidRPr="0022022D">
        <w:rPr>
          <w:rFonts w:eastAsia="Calibri"/>
          <w:bCs/>
          <w:sz w:val="28"/>
          <w:szCs w:val="28"/>
        </w:rPr>
        <w:t xml:space="preserve"> - величина, определяемая на i-й год и учитывающая результаты деятельности регулируемой организации до начала очередного долгосрочного периода регулирования, в том числе до перехода к регулированию цен (тарифов) на основе долгосрочных параметров регулирования;</w:t>
      </w:r>
    </w:p>
    <w:p w14:paraId="17C5C1B9" w14:textId="77777777" w:rsidR="0022022D" w:rsidRPr="0022022D" w:rsidRDefault="0022022D" w:rsidP="0022022D">
      <w:pPr>
        <w:autoSpaceDE w:val="0"/>
        <w:autoSpaceDN w:val="0"/>
        <w:adjustRightInd w:val="0"/>
        <w:spacing w:before="280"/>
        <w:ind w:firstLine="540"/>
        <w:jc w:val="both"/>
        <w:rPr>
          <w:rFonts w:eastAsia="Calibri"/>
          <w:bCs/>
          <w:sz w:val="28"/>
          <w:szCs w:val="28"/>
        </w:rPr>
      </w:pPr>
      <w:proofErr w:type="spellStart"/>
      <w:r w:rsidRPr="0022022D">
        <w:rPr>
          <w:rFonts w:eastAsia="Calibri"/>
          <w:bCs/>
          <w:sz w:val="28"/>
          <w:szCs w:val="28"/>
        </w:rPr>
        <w:t>РПП</w:t>
      </w:r>
      <w:r w:rsidRPr="0022022D">
        <w:rPr>
          <w:rFonts w:eastAsia="Calibri"/>
          <w:bCs/>
          <w:sz w:val="28"/>
          <w:szCs w:val="28"/>
          <w:vertAlign w:val="subscript"/>
        </w:rPr>
        <w:t>i</w:t>
      </w:r>
      <w:proofErr w:type="spellEnd"/>
      <w:r w:rsidRPr="0022022D">
        <w:rPr>
          <w:rFonts w:eastAsia="Calibri"/>
          <w:bCs/>
          <w:sz w:val="28"/>
          <w:szCs w:val="28"/>
        </w:rPr>
        <w:t xml:space="preserve"> - расчетная предпринимательская прибыль гарантирующей организации, определяемая в соответствии с пунктом 86(1) настоящих Методических указаний, тыс. руб.;</w:t>
      </w:r>
    </w:p>
    <w:p w14:paraId="18A5A52F" w14:textId="77777777" w:rsidR="0022022D" w:rsidRPr="0022022D" w:rsidRDefault="0022022D" w:rsidP="0022022D">
      <w:pPr>
        <w:autoSpaceDE w:val="0"/>
        <w:autoSpaceDN w:val="0"/>
        <w:adjustRightInd w:val="0"/>
        <w:spacing w:before="280"/>
        <w:ind w:firstLine="540"/>
        <w:jc w:val="both"/>
        <w:rPr>
          <w:rFonts w:eastAsia="Calibri"/>
          <w:bCs/>
          <w:sz w:val="28"/>
          <w:szCs w:val="28"/>
        </w:rPr>
      </w:pPr>
      <w:proofErr w:type="spellStart"/>
      <w:r w:rsidRPr="0022022D">
        <w:rPr>
          <w:rFonts w:eastAsia="Calibri"/>
          <w:bCs/>
          <w:sz w:val="28"/>
          <w:szCs w:val="28"/>
        </w:rPr>
        <w:t>А</w:t>
      </w:r>
      <w:r w:rsidRPr="0022022D">
        <w:rPr>
          <w:rFonts w:eastAsia="Calibri"/>
          <w:bCs/>
          <w:sz w:val="28"/>
          <w:szCs w:val="28"/>
          <w:vertAlign w:val="subscript"/>
        </w:rPr>
        <w:t>i</w:t>
      </w:r>
      <w:proofErr w:type="spellEnd"/>
      <w:r w:rsidRPr="0022022D">
        <w:rPr>
          <w:rFonts w:eastAsia="Calibri"/>
          <w:bCs/>
          <w:sz w:val="28"/>
          <w:szCs w:val="28"/>
        </w:rPr>
        <w:t xml:space="preserve"> - расходы на амортизацию основных средств и нематериальных активов в i-м году, определяемые исходя из фактического ввода в эксплуатацию и (или) вывода в эксплуатации основных средств и нематериальных активов, тыс. руб.;</w:t>
      </w:r>
    </w:p>
    <w:p w14:paraId="25BEC0C9" w14:textId="77777777" w:rsidR="0022022D" w:rsidRPr="0022022D" w:rsidRDefault="0022022D" w:rsidP="0022022D">
      <w:pPr>
        <w:autoSpaceDE w:val="0"/>
        <w:autoSpaceDN w:val="0"/>
        <w:adjustRightInd w:val="0"/>
        <w:spacing w:before="280"/>
        <w:ind w:firstLine="540"/>
        <w:jc w:val="both"/>
        <w:rPr>
          <w:rFonts w:eastAsia="Calibri"/>
          <w:bCs/>
          <w:sz w:val="28"/>
          <w:szCs w:val="28"/>
        </w:rPr>
      </w:pPr>
      <w:r w:rsidRPr="0022022D">
        <w:rPr>
          <w:rFonts w:eastAsia="Calibri"/>
          <w:bCs/>
          <w:noProof/>
          <w:position w:val="-12"/>
          <w:sz w:val="28"/>
          <w:szCs w:val="28"/>
        </w:rPr>
        <w:drawing>
          <wp:inline distT="0" distB="0" distL="0" distR="0" wp14:anchorId="0B7CA46E" wp14:editId="47BCB7AC">
            <wp:extent cx="428625" cy="352425"/>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28625" cy="352425"/>
                    </a:xfrm>
                    <a:prstGeom prst="rect">
                      <a:avLst/>
                    </a:prstGeom>
                    <a:noFill/>
                    <a:ln>
                      <a:noFill/>
                    </a:ln>
                  </pic:spPr>
                </pic:pic>
              </a:graphicData>
            </a:graphic>
          </wp:inline>
        </w:drawing>
      </w:r>
      <w:r w:rsidRPr="0022022D">
        <w:rPr>
          <w:rFonts w:eastAsia="Calibri"/>
          <w:bCs/>
          <w:sz w:val="28"/>
          <w:szCs w:val="28"/>
        </w:rPr>
        <w:t xml:space="preserve"> - расходы на приобретение энергетических ресурсов, холодной воды в i-м году, определенные исходя из фактических значений параметров расчета тарифов;</w:t>
      </w:r>
    </w:p>
    <w:p w14:paraId="21F6A827" w14:textId="77777777" w:rsidR="0022022D" w:rsidRPr="0022022D" w:rsidRDefault="0022022D" w:rsidP="0022022D">
      <w:pPr>
        <w:autoSpaceDE w:val="0"/>
        <w:autoSpaceDN w:val="0"/>
        <w:adjustRightInd w:val="0"/>
        <w:ind w:firstLine="540"/>
        <w:jc w:val="both"/>
        <w:rPr>
          <w:rFonts w:eastAsia="Calibri"/>
          <w:sz w:val="28"/>
          <w:szCs w:val="28"/>
        </w:rPr>
      </w:pPr>
      <w:r w:rsidRPr="0022022D">
        <w:rPr>
          <w:rFonts w:eastAsia="Calibri"/>
          <w:noProof/>
          <w:position w:val="-12"/>
          <w:sz w:val="28"/>
          <w:szCs w:val="28"/>
        </w:rPr>
        <w:drawing>
          <wp:inline distT="0" distB="0" distL="0" distR="0" wp14:anchorId="2DDF25AA" wp14:editId="64B4BEFA">
            <wp:extent cx="542925" cy="35242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42925" cy="352425"/>
                    </a:xfrm>
                    <a:prstGeom prst="rect">
                      <a:avLst/>
                    </a:prstGeom>
                    <a:noFill/>
                    <a:ln>
                      <a:noFill/>
                    </a:ln>
                  </pic:spPr>
                </pic:pic>
              </a:graphicData>
            </a:graphic>
          </wp:inline>
        </w:drawing>
      </w:r>
      <w:r w:rsidRPr="0022022D">
        <w:rPr>
          <w:rFonts w:eastAsia="Calibri"/>
          <w:sz w:val="28"/>
          <w:szCs w:val="28"/>
        </w:rPr>
        <w:t xml:space="preserve"> - величина отклонения неподконтрольных расходов, тыс. руб.;</w:t>
      </w:r>
    </w:p>
    <w:p w14:paraId="0E9D9E70" w14:textId="77777777" w:rsidR="0022022D" w:rsidRPr="0022022D" w:rsidRDefault="0022022D" w:rsidP="0022022D">
      <w:pPr>
        <w:autoSpaceDE w:val="0"/>
        <w:autoSpaceDN w:val="0"/>
        <w:adjustRightInd w:val="0"/>
        <w:spacing w:before="280"/>
        <w:ind w:firstLine="540"/>
        <w:jc w:val="both"/>
        <w:rPr>
          <w:rFonts w:eastAsia="Calibri"/>
          <w:sz w:val="28"/>
          <w:szCs w:val="28"/>
        </w:rPr>
      </w:pPr>
      <w:r w:rsidRPr="0022022D">
        <w:rPr>
          <w:rFonts w:eastAsia="Calibri"/>
          <w:noProof/>
          <w:position w:val="-12"/>
          <w:sz w:val="28"/>
          <w:szCs w:val="28"/>
        </w:rPr>
        <w:lastRenderedPageBreak/>
        <w:drawing>
          <wp:inline distT="0" distB="0" distL="0" distR="0" wp14:anchorId="050F5CF5" wp14:editId="396DD834">
            <wp:extent cx="419100" cy="3524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19100" cy="352425"/>
                    </a:xfrm>
                    <a:prstGeom prst="rect">
                      <a:avLst/>
                    </a:prstGeom>
                    <a:noFill/>
                    <a:ln>
                      <a:noFill/>
                    </a:ln>
                  </pic:spPr>
                </pic:pic>
              </a:graphicData>
            </a:graphic>
          </wp:inline>
        </w:drawing>
      </w:r>
      <w:r w:rsidRPr="0022022D">
        <w:rPr>
          <w:rFonts w:eastAsia="Calibri"/>
          <w:sz w:val="28"/>
          <w:szCs w:val="28"/>
        </w:rPr>
        <w:t xml:space="preserve"> - величина отклонения показателя ввода объектов системы водоснабжения и (или) водоотведения в эксплуатацию и изменения инвестиционной программы, тыс. руб.;</w:t>
      </w:r>
    </w:p>
    <w:p w14:paraId="4FD3DFFD" w14:textId="77777777" w:rsidR="0022022D" w:rsidRPr="0022022D" w:rsidRDefault="0022022D" w:rsidP="0022022D">
      <w:pPr>
        <w:autoSpaceDE w:val="0"/>
        <w:autoSpaceDN w:val="0"/>
        <w:adjustRightInd w:val="0"/>
        <w:spacing w:before="280"/>
        <w:ind w:firstLine="540"/>
        <w:jc w:val="both"/>
        <w:rPr>
          <w:rFonts w:eastAsia="Calibri"/>
          <w:sz w:val="28"/>
          <w:szCs w:val="28"/>
        </w:rPr>
      </w:pPr>
      <w:r w:rsidRPr="0022022D">
        <w:rPr>
          <w:rFonts w:eastAsia="Calibri"/>
          <w:noProof/>
          <w:position w:val="-11"/>
          <w:sz w:val="28"/>
          <w:szCs w:val="28"/>
        </w:rPr>
        <w:drawing>
          <wp:inline distT="0" distB="0" distL="0" distR="0" wp14:anchorId="460C1B62" wp14:editId="598345EF">
            <wp:extent cx="542925" cy="32385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42925" cy="323850"/>
                    </a:xfrm>
                    <a:prstGeom prst="rect">
                      <a:avLst/>
                    </a:prstGeom>
                    <a:noFill/>
                    <a:ln>
                      <a:noFill/>
                    </a:ln>
                  </pic:spPr>
                </pic:pic>
              </a:graphicData>
            </a:graphic>
          </wp:inline>
        </w:drawing>
      </w:r>
      <w:r w:rsidRPr="0022022D">
        <w:rPr>
          <w:rFonts w:eastAsia="Calibri"/>
          <w:sz w:val="28"/>
          <w:szCs w:val="28"/>
        </w:rPr>
        <w:t xml:space="preserve"> - степень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 тыс. руб.</w:t>
      </w:r>
    </w:p>
    <w:p w14:paraId="0E44DAAF" w14:textId="77777777" w:rsidR="0022022D" w:rsidRPr="0022022D" w:rsidRDefault="0022022D" w:rsidP="0022022D">
      <w:pPr>
        <w:autoSpaceDE w:val="0"/>
        <w:autoSpaceDN w:val="0"/>
        <w:adjustRightInd w:val="0"/>
        <w:spacing w:before="280"/>
        <w:ind w:firstLine="540"/>
        <w:jc w:val="both"/>
        <w:rPr>
          <w:rFonts w:eastAsia="Calibri"/>
          <w:bCs/>
          <w:sz w:val="28"/>
          <w:szCs w:val="28"/>
        </w:rPr>
      </w:pPr>
      <w:r w:rsidRPr="0022022D">
        <w:rPr>
          <w:rFonts w:eastAsia="Calibri"/>
          <w:bCs/>
          <w:sz w:val="28"/>
          <w:szCs w:val="28"/>
        </w:rPr>
        <w:t xml:space="preserve">В целях расчета </w:t>
      </w:r>
      <w:r w:rsidRPr="0022022D">
        <w:rPr>
          <w:rFonts w:eastAsia="Calibri"/>
          <w:bCs/>
          <w:noProof/>
          <w:position w:val="-12"/>
          <w:sz w:val="28"/>
          <w:szCs w:val="28"/>
        </w:rPr>
        <w:drawing>
          <wp:inline distT="0" distB="0" distL="0" distR="0" wp14:anchorId="1C1EB8AB" wp14:editId="619F3F9A">
            <wp:extent cx="590550" cy="352425"/>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90550" cy="352425"/>
                    </a:xfrm>
                    <a:prstGeom prst="rect">
                      <a:avLst/>
                    </a:prstGeom>
                    <a:noFill/>
                    <a:ln>
                      <a:noFill/>
                    </a:ln>
                  </pic:spPr>
                </pic:pic>
              </a:graphicData>
            </a:graphic>
          </wp:inline>
        </w:drawing>
      </w:r>
      <w:r w:rsidRPr="0022022D">
        <w:rPr>
          <w:rFonts w:eastAsia="Calibri"/>
          <w:bCs/>
          <w:sz w:val="28"/>
          <w:szCs w:val="28"/>
        </w:rPr>
        <w:t xml:space="preserve"> за 1-й и 2-й год долгосрочного периода регулирования при расчете показателей, </w:t>
      </w:r>
      <w:r w:rsidRPr="0022022D">
        <w:rPr>
          <w:rFonts w:eastAsia="Calibri"/>
          <w:bCs/>
          <w:noProof/>
          <w:position w:val="-12"/>
          <w:sz w:val="28"/>
          <w:szCs w:val="28"/>
        </w:rPr>
        <w:drawing>
          <wp:inline distT="0" distB="0" distL="0" distR="0" wp14:anchorId="3557DBBA" wp14:editId="06952DD0">
            <wp:extent cx="581025" cy="352425"/>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81025" cy="352425"/>
                    </a:xfrm>
                    <a:prstGeom prst="rect">
                      <a:avLst/>
                    </a:prstGeom>
                    <a:noFill/>
                    <a:ln>
                      <a:noFill/>
                    </a:ln>
                  </pic:spPr>
                </pic:pic>
              </a:graphicData>
            </a:graphic>
          </wp:inline>
        </w:drawing>
      </w:r>
      <w:r w:rsidRPr="0022022D">
        <w:rPr>
          <w:rFonts w:eastAsia="Calibri"/>
          <w:bCs/>
          <w:sz w:val="28"/>
          <w:szCs w:val="28"/>
        </w:rPr>
        <w:t xml:space="preserve">, </w:t>
      </w:r>
      <w:r w:rsidRPr="0022022D">
        <w:rPr>
          <w:rFonts w:eastAsia="Calibri"/>
          <w:bCs/>
          <w:noProof/>
          <w:position w:val="-12"/>
          <w:sz w:val="28"/>
          <w:szCs w:val="28"/>
        </w:rPr>
        <w:drawing>
          <wp:inline distT="0" distB="0" distL="0" distR="0" wp14:anchorId="240B43BB" wp14:editId="5F321521">
            <wp:extent cx="447675" cy="352425"/>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47675" cy="352425"/>
                    </a:xfrm>
                    <a:prstGeom prst="rect">
                      <a:avLst/>
                    </a:prstGeom>
                    <a:noFill/>
                    <a:ln>
                      <a:noFill/>
                    </a:ln>
                  </pic:spPr>
                </pic:pic>
              </a:graphicData>
            </a:graphic>
          </wp:inline>
        </w:drawing>
      </w:r>
      <w:r w:rsidRPr="0022022D">
        <w:rPr>
          <w:rFonts w:eastAsia="Calibri"/>
          <w:bCs/>
          <w:sz w:val="28"/>
          <w:szCs w:val="28"/>
        </w:rPr>
        <w:t xml:space="preserve">, </w:t>
      </w:r>
      <w:r w:rsidRPr="0022022D">
        <w:rPr>
          <w:rFonts w:eastAsia="Calibri"/>
          <w:bCs/>
          <w:noProof/>
          <w:position w:val="-11"/>
          <w:sz w:val="28"/>
          <w:szCs w:val="28"/>
        </w:rPr>
        <w:drawing>
          <wp:inline distT="0" distB="0" distL="0" distR="0" wp14:anchorId="1F6175AC" wp14:editId="78EC036D">
            <wp:extent cx="581025" cy="323850"/>
            <wp:effectExtent l="0" t="0" r="9525"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81025" cy="323850"/>
                    </a:xfrm>
                    <a:prstGeom prst="rect">
                      <a:avLst/>
                    </a:prstGeom>
                    <a:noFill/>
                    <a:ln>
                      <a:noFill/>
                    </a:ln>
                  </pic:spPr>
                </pic:pic>
              </a:graphicData>
            </a:graphic>
          </wp:inline>
        </w:drawing>
      </w:r>
      <w:r w:rsidRPr="0022022D">
        <w:rPr>
          <w:rFonts w:eastAsia="Calibri"/>
          <w:bCs/>
          <w:sz w:val="28"/>
          <w:szCs w:val="28"/>
        </w:rPr>
        <w:t xml:space="preserve">, </w:t>
      </w:r>
      <w:r w:rsidRPr="0022022D">
        <w:rPr>
          <w:rFonts w:eastAsia="Calibri"/>
          <w:bCs/>
          <w:noProof/>
          <w:position w:val="-11"/>
          <w:sz w:val="28"/>
          <w:szCs w:val="28"/>
        </w:rPr>
        <w:drawing>
          <wp:inline distT="0" distB="0" distL="0" distR="0" wp14:anchorId="114C526E" wp14:editId="3802F3BE">
            <wp:extent cx="676275" cy="323850"/>
            <wp:effectExtent l="0" t="0" r="9525"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76275" cy="323850"/>
                    </a:xfrm>
                    <a:prstGeom prst="rect">
                      <a:avLst/>
                    </a:prstGeom>
                    <a:noFill/>
                    <a:ln>
                      <a:noFill/>
                    </a:ln>
                  </pic:spPr>
                </pic:pic>
              </a:graphicData>
            </a:graphic>
          </wp:inline>
        </w:drawing>
      </w:r>
      <w:r w:rsidRPr="0022022D">
        <w:rPr>
          <w:rFonts w:eastAsia="Calibri"/>
          <w:bCs/>
          <w:sz w:val="28"/>
          <w:szCs w:val="28"/>
        </w:rPr>
        <w:t xml:space="preserve"> учитываются результаты деятельности регулируемой организации соответственно в предпоследнем и последнем годах предшествующего долгосрочного периода регулирования в соответствии с настоящим пунктом.</w:t>
      </w:r>
    </w:p>
    <w:p w14:paraId="02862306" w14:textId="77777777" w:rsidR="0022022D" w:rsidRPr="0022022D" w:rsidRDefault="0022022D" w:rsidP="0022022D">
      <w:pPr>
        <w:widowControl w:val="0"/>
        <w:autoSpaceDE w:val="0"/>
        <w:autoSpaceDN w:val="0"/>
        <w:adjustRightInd w:val="0"/>
        <w:ind w:firstLine="709"/>
        <w:jc w:val="center"/>
        <w:rPr>
          <w:b/>
          <w:sz w:val="22"/>
          <w:szCs w:val="22"/>
          <w:highlight w:val="yellow"/>
          <w:u w:val="single"/>
          <w:lang w:eastAsia="ru-RU"/>
        </w:rPr>
      </w:pPr>
    </w:p>
    <w:p w14:paraId="6EFA608A" w14:textId="77777777" w:rsidR="0022022D" w:rsidRPr="0022022D" w:rsidRDefault="0022022D" w:rsidP="0022022D">
      <w:pPr>
        <w:autoSpaceDE w:val="0"/>
        <w:autoSpaceDN w:val="0"/>
        <w:adjustRightInd w:val="0"/>
        <w:spacing w:before="38"/>
        <w:ind w:firstLine="1157"/>
        <w:rPr>
          <w:b/>
          <w:bCs/>
          <w:sz w:val="28"/>
          <w:szCs w:val="28"/>
          <w:lang w:eastAsia="ru-RU"/>
        </w:rPr>
      </w:pPr>
      <w:r w:rsidRPr="0022022D">
        <w:rPr>
          <w:b/>
          <w:bCs/>
          <w:sz w:val="28"/>
          <w:szCs w:val="28"/>
          <w:lang w:eastAsia="ru-RU"/>
        </w:rPr>
        <w:t xml:space="preserve">Анализ экономической обоснованности расходов на 2020 год </w:t>
      </w:r>
    </w:p>
    <w:p w14:paraId="1656734B" w14:textId="77777777" w:rsidR="0022022D" w:rsidRPr="0022022D" w:rsidRDefault="0022022D" w:rsidP="0022022D">
      <w:pPr>
        <w:autoSpaceDE w:val="0"/>
        <w:autoSpaceDN w:val="0"/>
        <w:adjustRightInd w:val="0"/>
        <w:spacing w:before="38"/>
        <w:ind w:firstLine="1157"/>
        <w:rPr>
          <w:b/>
          <w:bCs/>
          <w:sz w:val="20"/>
          <w:szCs w:val="20"/>
          <w:highlight w:val="yellow"/>
          <w:lang w:eastAsia="ru-RU"/>
        </w:rPr>
      </w:pPr>
    </w:p>
    <w:p w14:paraId="0D91B0AF" w14:textId="77777777" w:rsidR="0022022D" w:rsidRPr="0022022D" w:rsidRDefault="0022022D" w:rsidP="0022022D">
      <w:pPr>
        <w:widowControl w:val="0"/>
        <w:autoSpaceDE w:val="0"/>
        <w:autoSpaceDN w:val="0"/>
        <w:adjustRightInd w:val="0"/>
        <w:spacing w:before="38" w:line="276" w:lineRule="exact"/>
        <w:ind w:left="567"/>
        <w:rPr>
          <w:b/>
          <w:bCs/>
          <w:sz w:val="28"/>
          <w:szCs w:val="28"/>
          <w:lang w:eastAsia="ru-RU"/>
        </w:rPr>
      </w:pPr>
      <w:r w:rsidRPr="0022022D">
        <w:rPr>
          <w:b/>
          <w:bCs/>
          <w:sz w:val="28"/>
          <w:szCs w:val="28"/>
          <w:lang w:eastAsia="ru-RU"/>
        </w:rPr>
        <w:t>Операционные расходы</w:t>
      </w:r>
    </w:p>
    <w:p w14:paraId="2933D20A" w14:textId="77777777" w:rsidR="0022022D" w:rsidRPr="0022022D" w:rsidRDefault="0022022D" w:rsidP="0022022D">
      <w:pPr>
        <w:tabs>
          <w:tab w:val="left" w:pos="715"/>
        </w:tabs>
        <w:autoSpaceDE w:val="0"/>
        <w:autoSpaceDN w:val="0"/>
        <w:adjustRightInd w:val="0"/>
        <w:ind w:left="567"/>
        <w:jc w:val="both"/>
        <w:rPr>
          <w:sz w:val="18"/>
          <w:szCs w:val="18"/>
          <w:highlight w:val="yellow"/>
          <w:lang w:eastAsia="ru-RU"/>
        </w:rPr>
      </w:pPr>
    </w:p>
    <w:p w14:paraId="440D8068" w14:textId="77777777" w:rsidR="0022022D" w:rsidRPr="0022022D" w:rsidRDefault="0022022D" w:rsidP="0022022D">
      <w:pPr>
        <w:autoSpaceDE w:val="0"/>
        <w:autoSpaceDN w:val="0"/>
        <w:adjustRightInd w:val="0"/>
        <w:ind w:firstLine="567"/>
        <w:jc w:val="both"/>
        <w:rPr>
          <w:sz w:val="28"/>
          <w:szCs w:val="28"/>
          <w:lang w:eastAsia="ru-RU"/>
        </w:rPr>
      </w:pPr>
      <w:r w:rsidRPr="0022022D">
        <w:rPr>
          <w:sz w:val="28"/>
          <w:szCs w:val="28"/>
          <w:lang w:eastAsia="ru-RU"/>
        </w:rPr>
        <w:t>Согласно п. 95 Методических указаний операционные расходы определяются по формуле:</w:t>
      </w:r>
    </w:p>
    <w:p w14:paraId="5503E727" w14:textId="77777777" w:rsidR="0022022D" w:rsidRPr="0022022D" w:rsidRDefault="0022022D" w:rsidP="0022022D">
      <w:pPr>
        <w:autoSpaceDE w:val="0"/>
        <w:autoSpaceDN w:val="0"/>
        <w:adjustRightInd w:val="0"/>
        <w:ind w:firstLine="567"/>
        <w:jc w:val="both"/>
        <w:rPr>
          <w:sz w:val="28"/>
          <w:szCs w:val="28"/>
          <w:lang w:eastAsia="ru-RU"/>
        </w:rPr>
      </w:pPr>
    </w:p>
    <w:p w14:paraId="11C7A70D" w14:textId="77777777" w:rsidR="0022022D" w:rsidRPr="0022022D" w:rsidRDefault="0022022D" w:rsidP="0022022D">
      <w:pPr>
        <w:widowControl w:val="0"/>
        <w:autoSpaceDE w:val="0"/>
        <w:autoSpaceDN w:val="0"/>
        <w:jc w:val="center"/>
        <w:rPr>
          <w:sz w:val="28"/>
          <w:szCs w:val="28"/>
          <w:lang w:eastAsia="ru-RU"/>
        </w:rPr>
      </w:pPr>
      <w:r w:rsidRPr="0022022D">
        <w:rPr>
          <w:rFonts w:ascii="Calibri" w:hAnsi="Calibri" w:cs="Calibri"/>
          <w:noProof/>
          <w:position w:val="-27"/>
          <w:sz w:val="28"/>
          <w:szCs w:val="28"/>
          <w:lang w:eastAsia="ru-RU"/>
        </w:rPr>
        <w:drawing>
          <wp:inline distT="0" distB="0" distL="0" distR="0" wp14:anchorId="644D9930" wp14:editId="0FFAA620">
            <wp:extent cx="4276725" cy="581025"/>
            <wp:effectExtent l="0" t="0" r="9525" b="0"/>
            <wp:docPr id="23" name="Рисунок 23" descr="base_1_183091_5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 descr="base_1_183091_506"/>
                    <pic:cNvPicPr preferRelativeResize="0">
                      <a:picLocks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276725" cy="581025"/>
                    </a:xfrm>
                    <a:prstGeom prst="rect">
                      <a:avLst/>
                    </a:prstGeom>
                    <a:noFill/>
                    <a:ln>
                      <a:noFill/>
                    </a:ln>
                  </pic:spPr>
                </pic:pic>
              </a:graphicData>
            </a:graphic>
          </wp:inline>
        </w:drawing>
      </w:r>
      <w:r w:rsidRPr="0022022D">
        <w:rPr>
          <w:sz w:val="28"/>
          <w:szCs w:val="28"/>
          <w:lang w:eastAsia="ru-RU"/>
        </w:rPr>
        <w:t>,</w:t>
      </w:r>
    </w:p>
    <w:p w14:paraId="33605612" w14:textId="77777777" w:rsidR="0022022D" w:rsidRPr="0022022D" w:rsidRDefault="0022022D" w:rsidP="0022022D">
      <w:pPr>
        <w:autoSpaceDE w:val="0"/>
        <w:autoSpaceDN w:val="0"/>
        <w:adjustRightInd w:val="0"/>
        <w:spacing w:before="101"/>
        <w:ind w:firstLine="576"/>
        <w:rPr>
          <w:sz w:val="28"/>
          <w:szCs w:val="28"/>
          <w:lang w:eastAsia="ru-RU"/>
        </w:rPr>
      </w:pPr>
      <w:r w:rsidRPr="0022022D">
        <w:rPr>
          <w:sz w:val="28"/>
          <w:szCs w:val="28"/>
          <w:lang w:eastAsia="ru-RU"/>
        </w:rPr>
        <w:t>где:</w:t>
      </w:r>
    </w:p>
    <w:p w14:paraId="11D2BACC" w14:textId="77777777" w:rsidR="0022022D" w:rsidRPr="0022022D" w:rsidRDefault="0022022D" w:rsidP="0022022D">
      <w:pPr>
        <w:autoSpaceDE w:val="0"/>
        <w:autoSpaceDN w:val="0"/>
        <w:adjustRightInd w:val="0"/>
        <w:spacing w:before="24"/>
        <w:ind w:firstLine="576"/>
        <w:jc w:val="both"/>
        <w:rPr>
          <w:sz w:val="28"/>
          <w:szCs w:val="28"/>
          <w:lang w:eastAsia="ru-RU"/>
        </w:rPr>
      </w:pPr>
      <w:r w:rsidRPr="0022022D">
        <w:rPr>
          <w:sz w:val="28"/>
          <w:szCs w:val="28"/>
          <w:lang w:eastAsia="ru-RU"/>
        </w:rPr>
        <w:t>i0 - первый год текущего долгосрочного периода регулирования;</w:t>
      </w:r>
    </w:p>
    <w:p w14:paraId="5C54D7CF" w14:textId="77777777" w:rsidR="0022022D" w:rsidRPr="0022022D" w:rsidRDefault="0022022D" w:rsidP="0022022D">
      <w:pPr>
        <w:autoSpaceDE w:val="0"/>
        <w:autoSpaceDN w:val="0"/>
        <w:adjustRightInd w:val="0"/>
        <w:spacing w:before="72"/>
        <w:ind w:firstLine="576"/>
        <w:jc w:val="both"/>
        <w:rPr>
          <w:sz w:val="28"/>
          <w:szCs w:val="28"/>
          <w:lang w:eastAsia="ru-RU"/>
        </w:rPr>
      </w:pPr>
      <w:r w:rsidRPr="0022022D">
        <w:rPr>
          <w:noProof/>
          <w:position w:val="-12"/>
          <w:lang w:eastAsia="ru-RU"/>
        </w:rPr>
        <w:drawing>
          <wp:inline distT="0" distB="0" distL="0" distR="0" wp14:anchorId="1DC3CB61" wp14:editId="7B5E1317">
            <wp:extent cx="333375" cy="276225"/>
            <wp:effectExtent l="0" t="0" r="9525" b="9525"/>
            <wp:docPr id="24" name="Рисунок 24" descr="base_1_183091_5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2" descr="base_1_183091_511"/>
                    <pic:cNvPicPr preferRelativeResize="0">
                      <a:picLocks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33375" cy="276225"/>
                    </a:xfrm>
                    <a:prstGeom prst="rect">
                      <a:avLst/>
                    </a:prstGeom>
                    <a:noFill/>
                    <a:ln>
                      <a:noFill/>
                    </a:ln>
                  </pic:spPr>
                </pic:pic>
              </a:graphicData>
            </a:graphic>
          </wp:inline>
        </w:drawing>
      </w:r>
      <w:r w:rsidRPr="0022022D">
        <w:rPr>
          <w:sz w:val="28"/>
          <w:szCs w:val="28"/>
          <w:lang w:eastAsia="ru-RU"/>
        </w:rPr>
        <w:t xml:space="preserve"> - операционные расходы, определенные на i-й год исходя из фактических значений параметров расчета тарифов, тыс. руб.;</w:t>
      </w:r>
    </w:p>
    <w:p w14:paraId="3DE806C7" w14:textId="77777777" w:rsidR="0022022D" w:rsidRPr="0022022D" w:rsidRDefault="0022022D" w:rsidP="0022022D">
      <w:pPr>
        <w:autoSpaceDE w:val="0"/>
        <w:autoSpaceDN w:val="0"/>
        <w:adjustRightInd w:val="0"/>
        <w:spacing w:before="82"/>
        <w:ind w:firstLine="576"/>
        <w:jc w:val="both"/>
        <w:rPr>
          <w:sz w:val="28"/>
          <w:szCs w:val="28"/>
          <w:lang w:eastAsia="ru-RU"/>
        </w:rPr>
      </w:pPr>
      <w:r w:rsidRPr="0022022D">
        <w:rPr>
          <w:noProof/>
          <w:position w:val="-12"/>
          <w:lang w:eastAsia="ru-RU"/>
        </w:rPr>
        <w:drawing>
          <wp:inline distT="0" distB="0" distL="0" distR="0" wp14:anchorId="630F44CD" wp14:editId="5BCF5898">
            <wp:extent cx="361950" cy="247650"/>
            <wp:effectExtent l="0" t="0" r="0" b="0"/>
            <wp:docPr id="25" name="Рисунок 25" descr="base_1_183091_5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descr="base_1_183091_512"/>
                    <pic:cNvPicPr preferRelativeResize="0">
                      <a:picLocks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61950" cy="247650"/>
                    </a:xfrm>
                    <a:prstGeom prst="rect">
                      <a:avLst/>
                    </a:prstGeom>
                    <a:noFill/>
                    <a:ln>
                      <a:noFill/>
                    </a:ln>
                  </pic:spPr>
                </pic:pic>
              </a:graphicData>
            </a:graphic>
          </wp:inline>
        </w:drawing>
      </w:r>
      <w:r w:rsidRPr="0022022D">
        <w:rPr>
          <w:sz w:val="28"/>
          <w:szCs w:val="28"/>
          <w:lang w:eastAsia="ru-RU"/>
        </w:rPr>
        <w:t xml:space="preserve"> - базовый уровень операционных расходов, установленный на долгосрочный период регулирования в соответствии с</w:t>
      </w:r>
      <w:hyperlink r:id="rId29" w:history="1">
        <w:r w:rsidRPr="0022022D">
          <w:rPr>
            <w:sz w:val="28"/>
            <w:szCs w:val="28"/>
            <w:lang w:eastAsia="ru-RU"/>
          </w:rPr>
          <w:t xml:space="preserve"> п. 45 </w:t>
        </w:r>
      </w:hyperlink>
      <w:r w:rsidRPr="0022022D">
        <w:rPr>
          <w:sz w:val="28"/>
          <w:szCs w:val="28"/>
          <w:lang w:eastAsia="ru-RU"/>
        </w:rPr>
        <w:t xml:space="preserve">Методических указаний, тыс. руб.; </w:t>
      </w:r>
    </w:p>
    <w:p w14:paraId="0958CD53" w14:textId="77777777" w:rsidR="0022022D" w:rsidRPr="0022022D" w:rsidRDefault="0022022D" w:rsidP="0022022D">
      <w:pPr>
        <w:autoSpaceDE w:val="0"/>
        <w:autoSpaceDN w:val="0"/>
        <w:adjustRightInd w:val="0"/>
        <w:spacing w:before="82"/>
        <w:ind w:firstLine="576"/>
        <w:jc w:val="both"/>
        <w:rPr>
          <w:sz w:val="28"/>
          <w:szCs w:val="28"/>
          <w:lang w:eastAsia="ru-RU"/>
        </w:rPr>
      </w:pPr>
      <w:r w:rsidRPr="0022022D">
        <w:rPr>
          <w:sz w:val="28"/>
          <w:szCs w:val="28"/>
          <w:lang w:eastAsia="ru-RU"/>
        </w:rPr>
        <w:t>ИОР - индекс эффективности операционных расходов, выраженный в процентах;</w:t>
      </w:r>
    </w:p>
    <w:p w14:paraId="2EC99224" w14:textId="77777777" w:rsidR="0022022D" w:rsidRPr="0022022D" w:rsidRDefault="0022022D" w:rsidP="0022022D">
      <w:pPr>
        <w:autoSpaceDE w:val="0"/>
        <w:autoSpaceDN w:val="0"/>
        <w:adjustRightInd w:val="0"/>
        <w:spacing w:before="67"/>
        <w:ind w:firstLine="576"/>
        <w:jc w:val="both"/>
        <w:rPr>
          <w:lang w:eastAsia="ru-RU"/>
        </w:rPr>
      </w:pPr>
      <w:r w:rsidRPr="0022022D">
        <w:rPr>
          <w:noProof/>
          <w:position w:val="-14"/>
          <w:lang w:eastAsia="ru-RU"/>
        </w:rPr>
        <w:drawing>
          <wp:inline distT="0" distB="0" distL="0" distR="0" wp14:anchorId="3C869D2E" wp14:editId="1348BF03">
            <wp:extent cx="504825" cy="314325"/>
            <wp:effectExtent l="0" t="0" r="9525" b="9525"/>
            <wp:docPr id="29" name="Рисунок 29" descr="base_1_183091_5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6" descr="base_1_183091_513"/>
                    <pic:cNvPicPr preferRelativeResize="0">
                      <a:picLocks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04825" cy="314325"/>
                    </a:xfrm>
                    <a:prstGeom prst="rect">
                      <a:avLst/>
                    </a:prstGeom>
                    <a:noFill/>
                    <a:ln>
                      <a:noFill/>
                    </a:ln>
                  </pic:spPr>
                </pic:pic>
              </a:graphicData>
            </a:graphic>
          </wp:inline>
        </w:drawing>
      </w:r>
      <w:r w:rsidRPr="0022022D">
        <w:rPr>
          <w:lang w:eastAsia="ru-RU"/>
        </w:rPr>
        <w:t xml:space="preserve">, </w:t>
      </w:r>
      <w:r w:rsidRPr="0022022D">
        <w:rPr>
          <w:noProof/>
          <w:position w:val="-14"/>
          <w:lang w:eastAsia="ru-RU"/>
        </w:rPr>
        <w:drawing>
          <wp:inline distT="0" distB="0" distL="0" distR="0" wp14:anchorId="68D48CA3" wp14:editId="3D242C0C">
            <wp:extent cx="457200" cy="304800"/>
            <wp:effectExtent l="0" t="0" r="0" b="0"/>
            <wp:docPr id="28" name="Рисунок 28" descr="base_1_183091_5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7" descr="base_1_183091_514"/>
                    <pic:cNvPicPr preferRelativeResize="0">
                      <a:picLocks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57200" cy="304800"/>
                    </a:xfrm>
                    <a:prstGeom prst="rect">
                      <a:avLst/>
                    </a:prstGeom>
                    <a:noFill/>
                    <a:ln>
                      <a:noFill/>
                    </a:ln>
                  </pic:spPr>
                </pic:pic>
              </a:graphicData>
            </a:graphic>
          </wp:inline>
        </w:drawing>
      </w:r>
      <w:r w:rsidRPr="0022022D">
        <w:rPr>
          <w:sz w:val="28"/>
          <w:szCs w:val="28"/>
          <w:lang w:eastAsia="ru-RU"/>
        </w:rPr>
        <w:t>- соответственно фактический и прогнозный индексы изменения потребительских цен в j-м году;</w:t>
      </w:r>
    </w:p>
    <w:p w14:paraId="05F83045" w14:textId="77777777" w:rsidR="0022022D" w:rsidRPr="0022022D" w:rsidRDefault="0022022D" w:rsidP="0022022D">
      <w:pPr>
        <w:autoSpaceDE w:val="0"/>
        <w:autoSpaceDN w:val="0"/>
        <w:adjustRightInd w:val="0"/>
        <w:spacing w:before="48"/>
        <w:ind w:firstLine="576"/>
        <w:jc w:val="both"/>
        <w:rPr>
          <w:sz w:val="28"/>
          <w:szCs w:val="28"/>
          <w:lang w:eastAsia="ru-RU"/>
        </w:rPr>
      </w:pPr>
      <w:r w:rsidRPr="0022022D">
        <w:rPr>
          <w:noProof/>
          <w:position w:val="-12"/>
          <w:lang w:eastAsia="ru-RU"/>
        </w:rPr>
        <w:lastRenderedPageBreak/>
        <w:drawing>
          <wp:inline distT="0" distB="0" distL="0" distR="0" wp14:anchorId="2FBA923D" wp14:editId="23890BBF">
            <wp:extent cx="304800" cy="285750"/>
            <wp:effectExtent l="0" t="0" r="0" b="0"/>
            <wp:docPr id="31" name="Рисунок 31" descr="base_1_183091_5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1" descr="base_1_183091_515"/>
                    <pic:cNvPicPr preferRelativeResize="0">
                      <a:picLocks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r w:rsidRPr="0022022D">
        <w:rPr>
          <w:sz w:val="28"/>
          <w:szCs w:val="28"/>
          <w:lang w:eastAsia="ru-RU"/>
        </w:rPr>
        <w:t xml:space="preserve"> - коэффициент эластичности операционных расходов по количеству активов, необходимых для осуществления регулируемой деятельности;</w:t>
      </w:r>
    </w:p>
    <w:p w14:paraId="1D607B98" w14:textId="77777777" w:rsidR="0022022D" w:rsidRPr="0022022D" w:rsidRDefault="0022022D" w:rsidP="0022022D">
      <w:pPr>
        <w:autoSpaceDE w:val="0"/>
        <w:autoSpaceDN w:val="0"/>
        <w:adjustRightInd w:val="0"/>
        <w:spacing w:before="58"/>
        <w:ind w:firstLine="576"/>
        <w:jc w:val="both"/>
        <w:rPr>
          <w:sz w:val="28"/>
          <w:szCs w:val="28"/>
          <w:lang w:eastAsia="ru-RU"/>
        </w:rPr>
      </w:pPr>
      <w:r w:rsidRPr="0022022D">
        <w:rPr>
          <w:noProof/>
          <w:position w:val="-14"/>
          <w:lang w:eastAsia="ru-RU"/>
        </w:rPr>
        <w:drawing>
          <wp:inline distT="0" distB="0" distL="0" distR="0" wp14:anchorId="5B947334" wp14:editId="69148368">
            <wp:extent cx="457200" cy="304800"/>
            <wp:effectExtent l="0" t="0" r="0" b="0"/>
            <wp:docPr id="32" name="Рисунок 32" descr="base_1_183091_5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3" descr="base_1_183091_516"/>
                    <pic:cNvPicPr preferRelativeResize="0">
                      <a:picLocks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57200" cy="304800"/>
                    </a:xfrm>
                    <a:prstGeom prst="rect">
                      <a:avLst/>
                    </a:prstGeom>
                    <a:noFill/>
                    <a:ln>
                      <a:noFill/>
                    </a:ln>
                  </pic:spPr>
                </pic:pic>
              </a:graphicData>
            </a:graphic>
          </wp:inline>
        </w:drawing>
      </w:r>
      <w:r w:rsidRPr="0022022D">
        <w:rPr>
          <w:sz w:val="28"/>
          <w:szCs w:val="28"/>
          <w:lang w:eastAsia="ru-RU"/>
        </w:rPr>
        <w:t xml:space="preserve">   -   фактический   индекс   изменения   количества   активов   в         i-м году, рассчитываемый в соответствии с</w:t>
      </w:r>
      <w:hyperlink r:id="rId34" w:history="1">
        <w:r w:rsidRPr="0022022D">
          <w:rPr>
            <w:sz w:val="28"/>
            <w:szCs w:val="28"/>
            <w:lang w:eastAsia="ru-RU"/>
          </w:rPr>
          <w:t xml:space="preserve"> формулой 8.1 </w:t>
        </w:r>
      </w:hyperlink>
      <w:r w:rsidRPr="0022022D">
        <w:rPr>
          <w:sz w:val="28"/>
          <w:szCs w:val="28"/>
          <w:lang w:eastAsia="ru-RU"/>
        </w:rPr>
        <w:t xml:space="preserve">Методических указаний. </w:t>
      </w:r>
    </w:p>
    <w:p w14:paraId="1972365C" w14:textId="77777777" w:rsidR="0022022D" w:rsidRPr="0022022D" w:rsidRDefault="0022022D" w:rsidP="0022022D">
      <w:pPr>
        <w:autoSpaceDE w:val="0"/>
        <w:autoSpaceDN w:val="0"/>
        <w:adjustRightInd w:val="0"/>
        <w:spacing w:before="58"/>
        <w:ind w:firstLine="576"/>
        <w:jc w:val="both"/>
        <w:rPr>
          <w:sz w:val="28"/>
          <w:szCs w:val="28"/>
          <w:lang w:eastAsia="ru-RU"/>
        </w:rPr>
      </w:pPr>
    </w:p>
    <w:p w14:paraId="4D9C2D7B" w14:textId="77777777" w:rsidR="0022022D" w:rsidRPr="0022022D" w:rsidRDefault="0022022D" w:rsidP="0022022D">
      <w:pPr>
        <w:widowControl w:val="0"/>
        <w:autoSpaceDE w:val="0"/>
        <w:autoSpaceDN w:val="0"/>
        <w:adjustRightInd w:val="0"/>
        <w:spacing w:before="38" w:line="276" w:lineRule="exact"/>
        <w:ind w:firstLine="709"/>
        <w:jc w:val="both"/>
        <w:rPr>
          <w:sz w:val="28"/>
          <w:szCs w:val="28"/>
          <w:lang w:eastAsia="ru-RU"/>
        </w:rPr>
      </w:pPr>
      <w:r w:rsidRPr="0022022D">
        <w:rPr>
          <w:sz w:val="28"/>
          <w:szCs w:val="28"/>
          <w:lang w:eastAsia="ru-RU"/>
        </w:rPr>
        <w:t xml:space="preserve">Операционные расходы утверждены РЭК КО на 2020 год в размере 787,78 тыс. руб. </w:t>
      </w:r>
    </w:p>
    <w:p w14:paraId="7B899B27" w14:textId="77777777" w:rsidR="0022022D" w:rsidRPr="0022022D" w:rsidRDefault="0022022D" w:rsidP="0022022D">
      <w:pPr>
        <w:autoSpaceDE w:val="0"/>
        <w:autoSpaceDN w:val="0"/>
        <w:adjustRightInd w:val="0"/>
        <w:ind w:firstLine="567"/>
        <w:jc w:val="both"/>
        <w:rPr>
          <w:sz w:val="28"/>
          <w:szCs w:val="28"/>
          <w:lang w:eastAsia="ru-RU"/>
        </w:rPr>
      </w:pPr>
      <w:r w:rsidRPr="0022022D">
        <w:rPr>
          <w:sz w:val="28"/>
          <w:szCs w:val="28"/>
          <w:lang w:eastAsia="ru-RU"/>
        </w:rPr>
        <w:t>При расчете Операционных расходов на 2020 год регулятором использовались следующие показатели:</w:t>
      </w:r>
    </w:p>
    <w:p w14:paraId="69120E58" w14:textId="77777777" w:rsidR="0022022D" w:rsidRPr="0022022D" w:rsidRDefault="0022022D" w:rsidP="0022022D">
      <w:pPr>
        <w:widowControl w:val="0"/>
        <w:numPr>
          <w:ilvl w:val="0"/>
          <w:numId w:val="4"/>
        </w:numPr>
        <w:tabs>
          <w:tab w:val="left" w:pos="710"/>
        </w:tabs>
        <w:autoSpaceDE w:val="0"/>
        <w:autoSpaceDN w:val="0"/>
        <w:adjustRightInd w:val="0"/>
        <w:ind w:firstLine="567"/>
        <w:jc w:val="both"/>
        <w:rPr>
          <w:sz w:val="28"/>
          <w:szCs w:val="28"/>
          <w:lang w:eastAsia="ru-RU"/>
        </w:rPr>
      </w:pPr>
      <w:r w:rsidRPr="0022022D">
        <w:rPr>
          <w:sz w:val="28"/>
          <w:szCs w:val="28"/>
          <w:lang w:eastAsia="ru-RU"/>
        </w:rPr>
        <w:t xml:space="preserve">базовый уровень операционных расходов </w:t>
      </w:r>
      <w:r w:rsidRPr="0022022D">
        <w:rPr>
          <w:bCs/>
          <w:sz w:val="28"/>
          <w:szCs w:val="28"/>
          <w:lang w:eastAsia="ru-RU"/>
        </w:rPr>
        <w:t>769,57</w:t>
      </w:r>
      <w:r w:rsidRPr="0022022D">
        <w:rPr>
          <w:b/>
          <w:bCs/>
          <w:sz w:val="28"/>
          <w:szCs w:val="28"/>
          <w:lang w:eastAsia="ru-RU"/>
        </w:rPr>
        <w:t xml:space="preserve">   </w:t>
      </w:r>
      <w:r w:rsidRPr="0022022D">
        <w:rPr>
          <w:sz w:val="28"/>
          <w:szCs w:val="28"/>
          <w:lang w:eastAsia="ru-RU"/>
        </w:rPr>
        <w:t>тыс. руб.;</w:t>
      </w:r>
    </w:p>
    <w:p w14:paraId="74BD2473" w14:textId="77777777" w:rsidR="0022022D" w:rsidRPr="0022022D" w:rsidRDefault="0022022D" w:rsidP="0022022D">
      <w:pPr>
        <w:widowControl w:val="0"/>
        <w:numPr>
          <w:ilvl w:val="0"/>
          <w:numId w:val="4"/>
        </w:numPr>
        <w:tabs>
          <w:tab w:val="left" w:pos="710"/>
        </w:tabs>
        <w:autoSpaceDE w:val="0"/>
        <w:autoSpaceDN w:val="0"/>
        <w:adjustRightInd w:val="0"/>
        <w:ind w:firstLine="567"/>
        <w:jc w:val="both"/>
        <w:rPr>
          <w:sz w:val="28"/>
          <w:szCs w:val="28"/>
          <w:lang w:eastAsia="ru-RU"/>
        </w:rPr>
      </w:pPr>
      <w:r w:rsidRPr="0022022D">
        <w:rPr>
          <w:sz w:val="28"/>
          <w:szCs w:val="28"/>
          <w:lang w:eastAsia="ru-RU"/>
        </w:rPr>
        <w:t>индекс потребительских цен на 2020 год 103,4%, согласно прогнозу Минэкономразвития России;</w:t>
      </w:r>
    </w:p>
    <w:p w14:paraId="172C51DB" w14:textId="77777777" w:rsidR="0022022D" w:rsidRPr="0022022D" w:rsidRDefault="0022022D" w:rsidP="0022022D">
      <w:pPr>
        <w:widowControl w:val="0"/>
        <w:numPr>
          <w:ilvl w:val="0"/>
          <w:numId w:val="4"/>
        </w:numPr>
        <w:tabs>
          <w:tab w:val="left" w:pos="715"/>
        </w:tabs>
        <w:autoSpaceDE w:val="0"/>
        <w:autoSpaceDN w:val="0"/>
        <w:adjustRightInd w:val="0"/>
        <w:ind w:firstLine="567"/>
        <w:jc w:val="both"/>
        <w:rPr>
          <w:sz w:val="28"/>
          <w:szCs w:val="28"/>
          <w:lang w:eastAsia="ru-RU"/>
        </w:rPr>
      </w:pPr>
      <w:r w:rsidRPr="0022022D">
        <w:rPr>
          <w:sz w:val="28"/>
          <w:szCs w:val="28"/>
          <w:lang w:eastAsia="ru-RU"/>
        </w:rPr>
        <w:t>индекс эффективности операционных расходов 1%;</w:t>
      </w:r>
    </w:p>
    <w:p w14:paraId="1A4CFEA0" w14:textId="77777777" w:rsidR="0022022D" w:rsidRPr="0022022D" w:rsidRDefault="0022022D" w:rsidP="0022022D">
      <w:pPr>
        <w:widowControl w:val="0"/>
        <w:numPr>
          <w:ilvl w:val="0"/>
          <w:numId w:val="4"/>
        </w:numPr>
        <w:tabs>
          <w:tab w:val="left" w:pos="715"/>
        </w:tabs>
        <w:autoSpaceDE w:val="0"/>
        <w:autoSpaceDN w:val="0"/>
        <w:adjustRightInd w:val="0"/>
        <w:ind w:firstLine="567"/>
        <w:jc w:val="both"/>
        <w:rPr>
          <w:sz w:val="28"/>
          <w:szCs w:val="28"/>
          <w:lang w:eastAsia="ru-RU"/>
        </w:rPr>
      </w:pPr>
      <w:r w:rsidRPr="0022022D">
        <w:rPr>
          <w:sz w:val="28"/>
          <w:szCs w:val="28"/>
          <w:lang w:eastAsia="ru-RU"/>
        </w:rPr>
        <w:t>индекс изменения количества активов 0%;</w:t>
      </w:r>
    </w:p>
    <w:p w14:paraId="16D0FF38" w14:textId="77777777" w:rsidR="0022022D" w:rsidRPr="0022022D" w:rsidRDefault="0022022D" w:rsidP="0022022D">
      <w:pPr>
        <w:widowControl w:val="0"/>
        <w:numPr>
          <w:ilvl w:val="0"/>
          <w:numId w:val="4"/>
        </w:numPr>
        <w:tabs>
          <w:tab w:val="left" w:pos="715"/>
        </w:tabs>
        <w:autoSpaceDE w:val="0"/>
        <w:autoSpaceDN w:val="0"/>
        <w:adjustRightInd w:val="0"/>
        <w:ind w:firstLine="567"/>
        <w:jc w:val="both"/>
        <w:rPr>
          <w:sz w:val="28"/>
          <w:szCs w:val="28"/>
          <w:lang w:eastAsia="ru-RU"/>
        </w:rPr>
      </w:pPr>
      <w:bookmarkStart w:id="11" w:name="_Hlk524425164"/>
      <w:r w:rsidRPr="0022022D">
        <w:rPr>
          <w:sz w:val="28"/>
          <w:szCs w:val="28"/>
          <w:lang w:eastAsia="ru-RU"/>
        </w:rPr>
        <w:t>коэффициент эластичности операционных расходов 0,75.</w:t>
      </w:r>
    </w:p>
    <w:bookmarkEnd w:id="11"/>
    <w:p w14:paraId="6ADBB892" w14:textId="77777777" w:rsidR="0022022D" w:rsidRPr="0022022D" w:rsidRDefault="0022022D" w:rsidP="0022022D">
      <w:pPr>
        <w:tabs>
          <w:tab w:val="left" w:pos="715"/>
        </w:tabs>
        <w:autoSpaceDE w:val="0"/>
        <w:autoSpaceDN w:val="0"/>
        <w:adjustRightInd w:val="0"/>
        <w:ind w:firstLine="709"/>
        <w:jc w:val="both"/>
        <w:rPr>
          <w:sz w:val="28"/>
          <w:szCs w:val="28"/>
          <w:lang w:eastAsia="ru-RU"/>
        </w:rPr>
      </w:pPr>
      <w:r w:rsidRPr="0022022D">
        <w:rPr>
          <w:sz w:val="28"/>
          <w:szCs w:val="28"/>
          <w:lang w:eastAsia="ru-RU"/>
        </w:rPr>
        <w:t xml:space="preserve">Базовый уровень операционных расходов на первый год долгосрочного периода регулирования рассчитывался с применением метода экономически обоснованных расходов (затрат) в соответствии с пунктами 17 - 26 Методических указаний. </w:t>
      </w:r>
    </w:p>
    <w:p w14:paraId="0A449FD8" w14:textId="77777777" w:rsidR="0022022D" w:rsidRPr="0022022D" w:rsidRDefault="0022022D" w:rsidP="0022022D">
      <w:pPr>
        <w:autoSpaceDE w:val="0"/>
        <w:autoSpaceDN w:val="0"/>
        <w:adjustRightInd w:val="0"/>
        <w:spacing w:before="58"/>
        <w:ind w:firstLine="576"/>
        <w:jc w:val="both"/>
        <w:rPr>
          <w:sz w:val="16"/>
          <w:szCs w:val="16"/>
          <w:lang w:eastAsia="ru-RU"/>
        </w:rPr>
      </w:pPr>
    </w:p>
    <w:p w14:paraId="05B4DD0A" w14:textId="77777777" w:rsidR="0022022D" w:rsidRPr="0022022D" w:rsidRDefault="0022022D" w:rsidP="0022022D">
      <w:pPr>
        <w:autoSpaceDE w:val="0"/>
        <w:autoSpaceDN w:val="0"/>
        <w:adjustRightInd w:val="0"/>
        <w:spacing w:before="58"/>
        <w:ind w:firstLine="576"/>
        <w:jc w:val="both"/>
        <w:rPr>
          <w:sz w:val="28"/>
          <w:szCs w:val="28"/>
          <w:lang w:eastAsia="ru-RU"/>
        </w:rPr>
      </w:pPr>
      <w:r w:rsidRPr="0022022D">
        <w:rPr>
          <w:sz w:val="28"/>
          <w:szCs w:val="28"/>
          <w:lang w:eastAsia="ru-RU"/>
        </w:rPr>
        <w:t>При корректировке Операционных расходов на 2020 год регулятором использовались следующие показатели:</w:t>
      </w:r>
    </w:p>
    <w:p w14:paraId="06908B9F" w14:textId="77777777" w:rsidR="0022022D" w:rsidRPr="0022022D" w:rsidRDefault="0022022D" w:rsidP="0022022D">
      <w:pPr>
        <w:widowControl w:val="0"/>
        <w:numPr>
          <w:ilvl w:val="0"/>
          <w:numId w:val="4"/>
        </w:numPr>
        <w:tabs>
          <w:tab w:val="left" w:pos="710"/>
        </w:tabs>
        <w:autoSpaceDE w:val="0"/>
        <w:autoSpaceDN w:val="0"/>
        <w:adjustRightInd w:val="0"/>
        <w:ind w:firstLine="567"/>
        <w:jc w:val="both"/>
        <w:rPr>
          <w:sz w:val="28"/>
          <w:szCs w:val="28"/>
          <w:lang w:eastAsia="ru-RU"/>
        </w:rPr>
      </w:pPr>
      <w:r w:rsidRPr="0022022D">
        <w:rPr>
          <w:sz w:val="28"/>
          <w:szCs w:val="28"/>
          <w:lang w:eastAsia="ru-RU"/>
        </w:rPr>
        <w:t>базовый уровень операционных расходов 2019 года – 769,57 тыс. руб.;</w:t>
      </w:r>
    </w:p>
    <w:p w14:paraId="72491512" w14:textId="77777777" w:rsidR="0022022D" w:rsidRPr="0022022D" w:rsidRDefault="0022022D" w:rsidP="0022022D">
      <w:pPr>
        <w:widowControl w:val="0"/>
        <w:autoSpaceDE w:val="0"/>
        <w:autoSpaceDN w:val="0"/>
        <w:adjustRightInd w:val="0"/>
        <w:jc w:val="both"/>
        <w:rPr>
          <w:sz w:val="28"/>
          <w:szCs w:val="28"/>
          <w:lang w:eastAsia="ru-RU"/>
        </w:rPr>
      </w:pPr>
      <w:r w:rsidRPr="0022022D">
        <w:rPr>
          <w:sz w:val="28"/>
          <w:szCs w:val="28"/>
          <w:lang w:eastAsia="ru-RU"/>
        </w:rPr>
        <w:t xml:space="preserve">        - индекс потребительских цен на 2020 год – 103,4%, согласно </w:t>
      </w:r>
      <w:r w:rsidRPr="0022022D">
        <w:rPr>
          <w:rFonts w:eastAsia="Calibri"/>
          <w:sz w:val="28"/>
          <w:szCs w:val="28"/>
          <w:lang w:eastAsia="ru-RU"/>
        </w:rPr>
        <w:t xml:space="preserve">основных параметров прогноза социально-экономического развития Российской Федерации на 2018 - 2023 годы, определенных в базовом варианте Прогноза социально-экономического развития Российской Федерации на период до 2024 года, опубликованном 01.10.2018 года на официальном сайте Министерства экономического развития Российской Федерации  (далее - </w:t>
      </w:r>
      <w:r w:rsidRPr="0022022D">
        <w:rPr>
          <w:sz w:val="28"/>
          <w:szCs w:val="28"/>
          <w:lang w:eastAsia="ru-RU"/>
        </w:rPr>
        <w:t>прогноз Минэкономразвития России);</w:t>
      </w:r>
    </w:p>
    <w:p w14:paraId="78BA4A39" w14:textId="77777777" w:rsidR="0022022D" w:rsidRPr="0022022D" w:rsidRDefault="0022022D" w:rsidP="0022022D">
      <w:pPr>
        <w:widowControl w:val="0"/>
        <w:numPr>
          <w:ilvl w:val="0"/>
          <w:numId w:val="4"/>
        </w:numPr>
        <w:tabs>
          <w:tab w:val="left" w:pos="715"/>
        </w:tabs>
        <w:autoSpaceDE w:val="0"/>
        <w:autoSpaceDN w:val="0"/>
        <w:adjustRightInd w:val="0"/>
        <w:ind w:firstLine="567"/>
        <w:jc w:val="both"/>
        <w:rPr>
          <w:sz w:val="28"/>
          <w:szCs w:val="28"/>
          <w:lang w:eastAsia="ru-RU"/>
        </w:rPr>
      </w:pPr>
      <w:r w:rsidRPr="0022022D">
        <w:rPr>
          <w:sz w:val="28"/>
          <w:szCs w:val="28"/>
          <w:lang w:eastAsia="ru-RU"/>
        </w:rPr>
        <w:t>индекс эффективности операционных расходов 1%;</w:t>
      </w:r>
    </w:p>
    <w:p w14:paraId="1DBE621F" w14:textId="77777777" w:rsidR="0022022D" w:rsidRPr="0022022D" w:rsidRDefault="0022022D" w:rsidP="0022022D">
      <w:pPr>
        <w:widowControl w:val="0"/>
        <w:numPr>
          <w:ilvl w:val="0"/>
          <w:numId w:val="4"/>
        </w:numPr>
        <w:tabs>
          <w:tab w:val="left" w:pos="715"/>
        </w:tabs>
        <w:autoSpaceDE w:val="0"/>
        <w:autoSpaceDN w:val="0"/>
        <w:adjustRightInd w:val="0"/>
        <w:ind w:firstLine="567"/>
        <w:jc w:val="both"/>
        <w:rPr>
          <w:sz w:val="28"/>
          <w:szCs w:val="28"/>
          <w:lang w:eastAsia="ru-RU"/>
        </w:rPr>
      </w:pPr>
      <w:r w:rsidRPr="0022022D">
        <w:rPr>
          <w:sz w:val="28"/>
          <w:szCs w:val="28"/>
          <w:lang w:eastAsia="ru-RU"/>
        </w:rPr>
        <w:t>индекс изменения количества активов 0%;</w:t>
      </w:r>
    </w:p>
    <w:p w14:paraId="2BC70B04" w14:textId="77777777" w:rsidR="0022022D" w:rsidRPr="0022022D" w:rsidRDefault="0022022D" w:rsidP="0022022D">
      <w:pPr>
        <w:autoSpaceDE w:val="0"/>
        <w:autoSpaceDN w:val="0"/>
        <w:adjustRightInd w:val="0"/>
        <w:spacing w:before="58"/>
        <w:ind w:firstLine="576"/>
        <w:jc w:val="both"/>
        <w:rPr>
          <w:sz w:val="28"/>
          <w:szCs w:val="28"/>
          <w:lang w:eastAsia="ru-RU"/>
        </w:rPr>
      </w:pPr>
      <w:r w:rsidRPr="0022022D">
        <w:rPr>
          <w:sz w:val="28"/>
          <w:szCs w:val="28"/>
          <w:lang w:eastAsia="ru-RU"/>
        </w:rPr>
        <w:t>-</w:t>
      </w:r>
      <w:r w:rsidRPr="0022022D">
        <w:rPr>
          <w:sz w:val="28"/>
          <w:szCs w:val="28"/>
          <w:lang w:eastAsia="ru-RU"/>
        </w:rPr>
        <w:tab/>
        <w:t>коэффициент эластичности операционных расходов 0,75.</w:t>
      </w:r>
    </w:p>
    <w:p w14:paraId="0DFE646F" w14:textId="77777777" w:rsidR="0022022D" w:rsidRPr="0022022D" w:rsidRDefault="0022022D" w:rsidP="0022022D">
      <w:pPr>
        <w:autoSpaceDE w:val="0"/>
        <w:autoSpaceDN w:val="0"/>
        <w:adjustRightInd w:val="0"/>
        <w:spacing w:before="58"/>
        <w:ind w:firstLine="576"/>
        <w:jc w:val="both"/>
        <w:rPr>
          <w:sz w:val="20"/>
          <w:szCs w:val="20"/>
          <w:lang w:eastAsia="ru-RU"/>
        </w:rPr>
      </w:pPr>
    </w:p>
    <w:p w14:paraId="735FB0D7" w14:textId="77777777" w:rsidR="0022022D" w:rsidRPr="0022022D" w:rsidRDefault="0022022D" w:rsidP="0022022D">
      <w:pPr>
        <w:autoSpaceDE w:val="0"/>
        <w:autoSpaceDN w:val="0"/>
        <w:adjustRightInd w:val="0"/>
        <w:ind w:firstLine="576"/>
        <w:jc w:val="both"/>
        <w:rPr>
          <w:sz w:val="28"/>
          <w:szCs w:val="28"/>
          <w:lang w:eastAsia="ru-RU"/>
        </w:rPr>
      </w:pPr>
      <w:r w:rsidRPr="0022022D">
        <w:rPr>
          <w:sz w:val="28"/>
          <w:szCs w:val="28"/>
          <w:lang w:eastAsia="ru-RU"/>
        </w:rPr>
        <w:t>Таким образом, в процессе экспертизы операционные расходы на 2020 год определены в сумме 787,78 тыс. руб.</w:t>
      </w:r>
    </w:p>
    <w:p w14:paraId="391022FD" w14:textId="77777777" w:rsidR="0022022D" w:rsidRPr="0022022D" w:rsidRDefault="0022022D" w:rsidP="0022022D">
      <w:pPr>
        <w:autoSpaceDE w:val="0"/>
        <w:autoSpaceDN w:val="0"/>
        <w:adjustRightInd w:val="0"/>
        <w:ind w:firstLine="576"/>
        <w:jc w:val="both"/>
        <w:rPr>
          <w:sz w:val="28"/>
          <w:szCs w:val="28"/>
          <w:highlight w:val="yellow"/>
          <w:lang w:eastAsia="ru-RU"/>
        </w:rPr>
      </w:pPr>
    </w:p>
    <w:p w14:paraId="3B1B198E" w14:textId="77777777" w:rsidR="0022022D" w:rsidRPr="0022022D" w:rsidRDefault="0022022D" w:rsidP="0022022D">
      <w:pPr>
        <w:autoSpaceDE w:val="0"/>
        <w:autoSpaceDN w:val="0"/>
        <w:adjustRightInd w:val="0"/>
        <w:ind w:firstLine="709"/>
        <w:rPr>
          <w:sz w:val="28"/>
          <w:szCs w:val="28"/>
          <w:lang w:eastAsia="ru-RU"/>
        </w:rPr>
      </w:pPr>
      <w:r w:rsidRPr="0022022D">
        <w:rPr>
          <w:sz w:val="28"/>
          <w:szCs w:val="28"/>
          <w:lang w:eastAsia="ru-RU"/>
        </w:rPr>
        <w:t>ОР</w:t>
      </w:r>
      <w:r w:rsidRPr="0022022D">
        <w:rPr>
          <w:sz w:val="28"/>
          <w:szCs w:val="28"/>
          <w:vertAlign w:val="subscript"/>
          <w:lang w:eastAsia="ru-RU"/>
        </w:rPr>
        <w:t xml:space="preserve">2020 </w:t>
      </w:r>
      <w:r w:rsidRPr="0022022D">
        <w:rPr>
          <w:sz w:val="28"/>
          <w:szCs w:val="28"/>
          <w:lang w:eastAsia="ru-RU"/>
        </w:rPr>
        <w:t>= 769,57 х [(1- 1%/100%) х (1+0,034)] х (1+0) = 787,78 тыс. руб.</w:t>
      </w:r>
    </w:p>
    <w:p w14:paraId="19B027AB" w14:textId="77777777" w:rsidR="0022022D" w:rsidRPr="0022022D" w:rsidRDefault="0022022D" w:rsidP="0022022D">
      <w:pPr>
        <w:autoSpaceDE w:val="0"/>
        <w:autoSpaceDN w:val="0"/>
        <w:adjustRightInd w:val="0"/>
        <w:ind w:firstLine="576"/>
        <w:jc w:val="both"/>
        <w:rPr>
          <w:sz w:val="16"/>
          <w:szCs w:val="28"/>
          <w:highlight w:val="yellow"/>
          <w:lang w:eastAsia="ru-RU"/>
        </w:rPr>
      </w:pPr>
    </w:p>
    <w:p w14:paraId="15EE7EC0" w14:textId="77777777" w:rsidR="0022022D" w:rsidRPr="0022022D" w:rsidRDefault="0022022D" w:rsidP="0022022D">
      <w:pPr>
        <w:autoSpaceDE w:val="0"/>
        <w:autoSpaceDN w:val="0"/>
        <w:adjustRightInd w:val="0"/>
        <w:ind w:firstLine="576"/>
        <w:jc w:val="both"/>
        <w:rPr>
          <w:sz w:val="28"/>
          <w:szCs w:val="28"/>
          <w:lang w:eastAsia="ru-RU"/>
        </w:rPr>
      </w:pPr>
      <w:r w:rsidRPr="0022022D">
        <w:rPr>
          <w:sz w:val="28"/>
          <w:szCs w:val="28"/>
          <w:lang w:eastAsia="ru-RU"/>
        </w:rPr>
        <w:t>Отклонение по отношению к утвержденным РЭК КО составило 0,00 тыс. руб.</w:t>
      </w:r>
    </w:p>
    <w:p w14:paraId="798144FE" w14:textId="77777777" w:rsidR="0022022D" w:rsidRPr="0022022D" w:rsidRDefault="0022022D" w:rsidP="0022022D">
      <w:pPr>
        <w:autoSpaceDE w:val="0"/>
        <w:autoSpaceDN w:val="0"/>
        <w:adjustRightInd w:val="0"/>
        <w:ind w:firstLine="576"/>
        <w:jc w:val="both"/>
        <w:rPr>
          <w:b/>
          <w:sz w:val="20"/>
          <w:szCs w:val="20"/>
          <w:highlight w:val="yellow"/>
          <w:lang w:eastAsia="ru-RU"/>
        </w:rPr>
      </w:pPr>
    </w:p>
    <w:p w14:paraId="6F40BBC8" w14:textId="77777777" w:rsidR="0022022D" w:rsidRPr="0022022D" w:rsidRDefault="0022022D" w:rsidP="0022022D">
      <w:pPr>
        <w:autoSpaceDE w:val="0"/>
        <w:autoSpaceDN w:val="0"/>
        <w:adjustRightInd w:val="0"/>
        <w:ind w:firstLine="576"/>
        <w:rPr>
          <w:b/>
          <w:bCs/>
          <w:sz w:val="28"/>
          <w:szCs w:val="28"/>
          <w:lang w:eastAsia="ru-RU"/>
        </w:rPr>
      </w:pPr>
      <w:r w:rsidRPr="0022022D">
        <w:rPr>
          <w:b/>
          <w:bCs/>
          <w:sz w:val="28"/>
          <w:szCs w:val="28"/>
          <w:lang w:eastAsia="ru-RU"/>
        </w:rPr>
        <w:t>Расходы на электрическую энергию</w:t>
      </w:r>
    </w:p>
    <w:p w14:paraId="2170DD12" w14:textId="77777777" w:rsidR="0022022D" w:rsidRPr="0022022D" w:rsidRDefault="0022022D" w:rsidP="0022022D">
      <w:pPr>
        <w:tabs>
          <w:tab w:val="left" w:pos="567"/>
        </w:tabs>
        <w:autoSpaceDE w:val="0"/>
        <w:autoSpaceDN w:val="0"/>
        <w:adjustRightInd w:val="0"/>
        <w:ind w:firstLine="709"/>
        <w:jc w:val="both"/>
        <w:rPr>
          <w:bCs/>
          <w:sz w:val="20"/>
          <w:szCs w:val="20"/>
          <w:highlight w:val="yellow"/>
          <w:lang w:eastAsia="ru-RU"/>
        </w:rPr>
      </w:pPr>
    </w:p>
    <w:p w14:paraId="01DDC74C" w14:textId="77777777" w:rsidR="0022022D" w:rsidRPr="0022022D" w:rsidRDefault="0022022D" w:rsidP="0022022D">
      <w:pPr>
        <w:tabs>
          <w:tab w:val="left" w:pos="567"/>
        </w:tabs>
        <w:autoSpaceDE w:val="0"/>
        <w:autoSpaceDN w:val="0"/>
        <w:adjustRightInd w:val="0"/>
        <w:ind w:firstLine="567"/>
        <w:jc w:val="both"/>
        <w:rPr>
          <w:bCs/>
          <w:sz w:val="28"/>
          <w:szCs w:val="28"/>
          <w:lang w:eastAsia="ru-RU"/>
        </w:rPr>
      </w:pPr>
      <w:r w:rsidRPr="0022022D">
        <w:rPr>
          <w:bCs/>
          <w:sz w:val="28"/>
          <w:szCs w:val="28"/>
          <w:lang w:eastAsia="ru-RU"/>
        </w:rPr>
        <w:t xml:space="preserve">Поставщиком электрической энергии является ООО «Энергосбытовая компания Кузбасса» на основании договора электроснабжения от 01.01.2011      № 478с.  </w:t>
      </w:r>
    </w:p>
    <w:p w14:paraId="34335439" w14:textId="77777777" w:rsidR="0022022D" w:rsidRPr="0022022D" w:rsidRDefault="0022022D" w:rsidP="0022022D">
      <w:pPr>
        <w:widowControl w:val="0"/>
        <w:tabs>
          <w:tab w:val="left" w:pos="1134"/>
          <w:tab w:val="left" w:pos="9356"/>
          <w:tab w:val="left" w:pos="9781"/>
          <w:tab w:val="left" w:pos="9923"/>
        </w:tabs>
        <w:autoSpaceDE w:val="0"/>
        <w:autoSpaceDN w:val="0"/>
        <w:adjustRightInd w:val="0"/>
        <w:ind w:firstLine="709"/>
        <w:jc w:val="both"/>
        <w:rPr>
          <w:color w:val="000000"/>
          <w:sz w:val="28"/>
          <w:szCs w:val="28"/>
          <w:lang w:eastAsia="ru-RU"/>
        </w:rPr>
      </w:pPr>
      <w:r w:rsidRPr="0022022D">
        <w:rPr>
          <w:bCs/>
          <w:sz w:val="28"/>
          <w:szCs w:val="28"/>
          <w:lang w:eastAsia="ru-RU"/>
        </w:rPr>
        <w:t xml:space="preserve">Расходы по статье </w:t>
      </w:r>
      <w:r w:rsidRPr="0022022D">
        <w:rPr>
          <w:sz w:val="28"/>
          <w:szCs w:val="28"/>
          <w:lang w:eastAsia="ru-RU"/>
        </w:rPr>
        <w:t xml:space="preserve">утверждены РЭК КО на 2020 год </w:t>
      </w:r>
      <w:bookmarkStart w:id="12" w:name="_Hlk12613435"/>
      <w:r w:rsidRPr="0022022D">
        <w:rPr>
          <w:i/>
          <w:color w:val="000000"/>
          <w:sz w:val="28"/>
          <w:szCs w:val="28"/>
          <w:u w:val="single"/>
          <w:lang w:eastAsia="ru-RU"/>
        </w:rPr>
        <w:t>по уровню напряжения СН2</w:t>
      </w:r>
      <w:bookmarkEnd w:id="12"/>
      <w:r w:rsidRPr="0022022D">
        <w:rPr>
          <w:i/>
          <w:color w:val="000000"/>
          <w:sz w:val="28"/>
          <w:szCs w:val="28"/>
          <w:u w:val="single"/>
          <w:lang w:eastAsia="ru-RU"/>
        </w:rPr>
        <w:t xml:space="preserve"> </w:t>
      </w:r>
      <w:r w:rsidRPr="0022022D">
        <w:rPr>
          <w:sz w:val="28"/>
          <w:szCs w:val="28"/>
          <w:lang w:eastAsia="ru-RU"/>
        </w:rPr>
        <w:lastRenderedPageBreak/>
        <w:t>в размере 1901,08 тыс. руб. (объем электроэнергии 470,29 тыс. кВт в год, цена на электроэнергию 4,04 руб./кВт*час, с учетом индекса роста на 2020 год – 104,2% согласно прогнозу Минэкономразвития России).</w:t>
      </w:r>
      <w:r w:rsidRPr="0022022D">
        <w:rPr>
          <w:color w:val="000000"/>
          <w:sz w:val="28"/>
          <w:szCs w:val="28"/>
          <w:lang w:eastAsia="ru-RU"/>
        </w:rPr>
        <w:t xml:space="preserve"> </w:t>
      </w:r>
      <w:bookmarkStart w:id="13" w:name="_Hlk499282438"/>
    </w:p>
    <w:p w14:paraId="3032EF98" w14:textId="77777777" w:rsidR="0022022D" w:rsidRPr="0022022D" w:rsidRDefault="0022022D" w:rsidP="0022022D">
      <w:pPr>
        <w:widowControl w:val="0"/>
        <w:tabs>
          <w:tab w:val="left" w:pos="1134"/>
          <w:tab w:val="left" w:pos="9356"/>
          <w:tab w:val="left" w:pos="9781"/>
          <w:tab w:val="left" w:pos="9923"/>
        </w:tabs>
        <w:autoSpaceDE w:val="0"/>
        <w:autoSpaceDN w:val="0"/>
        <w:adjustRightInd w:val="0"/>
        <w:ind w:firstLine="709"/>
        <w:jc w:val="both"/>
        <w:rPr>
          <w:sz w:val="28"/>
          <w:szCs w:val="28"/>
          <w:lang w:eastAsia="ru-RU"/>
        </w:rPr>
      </w:pPr>
      <w:r w:rsidRPr="0022022D">
        <w:rPr>
          <w:sz w:val="28"/>
          <w:szCs w:val="28"/>
          <w:lang w:eastAsia="ru-RU"/>
        </w:rPr>
        <w:t xml:space="preserve">Организацией расходы на электрическую энергию </w:t>
      </w:r>
      <w:r w:rsidRPr="0022022D">
        <w:rPr>
          <w:i/>
          <w:color w:val="000000"/>
          <w:sz w:val="28"/>
          <w:szCs w:val="28"/>
          <w:u w:val="single"/>
          <w:lang w:eastAsia="ru-RU"/>
        </w:rPr>
        <w:t xml:space="preserve">по уровню напряжения СН2 </w:t>
      </w:r>
      <w:r w:rsidRPr="0022022D">
        <w:rPr>
          <w:sz w:val="28"/>
          <w:szCs w:val="28"/>
          <w:lang w:eastAsia="ru-RU"/>
        </w:rPr>
        <w:t>в целях корректировки не предложены.</w:t>
      </w:r>
    </w:p>
    <w:bookmarkEnd w:id="13"/>
    <w:p w14:paraId="2D1E5F61" w14:textId="77777777" w:rsidR="0022022D" w:rsidRPr="0022022D" w:rsidRDefault="0022022D" w:rsidP="0022022D">
      <w:pPr>
        <w:autoSpaceDE w:val="0"/>
        <w:autoSpaceDN w:val="0"/>
        <w:adjustRightInd w:val="0"/>
        <w:ind w:firstLine="576"/>
        <w:jc w:val="both"/>
        <w:rPr>
          <w:sz w:val="28"/>
          <w:szCs w:val="28"/>
          <w:lang w:eastAsia="ru-RU"/>
        </w:rPr>
      </w:pPr>
      <w:r w:rsidRPr="0022022D">
        <w:rPr>
          <w:sz w:val="28"/>
          <w:szCs w:val="28"/>
          <w:lang w:eastAsia="ru-RU"/>
        </w:rPr>
        <w:t xml:space="preserve">В процессе экспертизы определены расходы на электрическую энергию </w:t>
      </w:r>
      <w:r w:rsidRPr="0022022D">
        <w:rPr>
          <w:i/>
          <w:color w:val="000000"/>
          <w:sz w:val="28"/>
          <w:szCs w:val="28"/>
          <w:u w:val="single"/>
          <w:lang w:eastAsia="ru-RU"/>
        </w:rPr>
        <w:t xml:space="preserve">по уровню напряжения СН2 </w:t>
      </w:r>
      <w:r w:rsidRPr="0022022D">
        <w:rPr>
          <w:sz w:val="28"/>
          <w:szCs w:val="28"/>
          <w:lang w:eastAsia="ru-RU"/>
        </w:rPr>
        <w:t xml:space="preserve">в сумме 1539,82 тыс. руб. (объем электроэнергии 380,92 тыс. кВт в год - рассчитан в соответствии с утвержденным на 2020 год удельным расходом электрической энергии – 1,39 </w:t>
      </w:r>
      <w:proofErr w:type="spellStart"/>
      <w:r w:rsidRPr="0022022D">
        <w:rPr>
          <w:sz w:val="28"/>
          <w:szCs w:val="28"/>
          <w:lang w:eastAsia="ru-RU"/>
        </w:rPr>
        <w:t>кВт.ч</w:t>
      </w:r>
      <w:proofErr w:type="spellEnd"/>
      <w:r w:rsidRPr="0022022D">
        <w:rPr>
          <w:sz w:val="28"/>
          <w:szCs w:val="28"/>
          <w:lang w:eastAsia="ru-RU"/>
        </w:rPr>
        <w:t>/м</w:t>
      </w:r>
      <w:r w:rsidRPr="0022022D">
        <w:rPr>
          <w:sz w:val="28"/>
          <w:szCs w:val="28"/>
          <w:vertAlign w:val="superscript"/>
          <w:lang w:eastAsia="ru-RU"/>
        </w:rPr>
        <w:t>3</w:t>
      </w:r>
      <w:r w:rsidRPr="0022022D">
        <w:rPr>
          <w:sz w:val="28"/>
          <w:szCs w:val="28"/>
          <w:lang w:eastAsia="ru-RU"/>
        </w:rPr>
        <w:t>, цена на электроэнергию 4,04 руб./кВт*час принята по предложению организации в размере, не превышающем фактический средневзвешенный тариф за 2018 г., с учетом прогнозных ИЦП Минэкономразвития России на электроэнергию на 2019 г. (105,9%) и на 2020 г. (104,2%)).</w:t>
      </w:r>
    </w:p>
    <w:p w14:paraId="013DD8D2" w14:textId="77777777" w:rsidR="0022022D" w:rsidRPr="0022022D" w:rsidRDefault="0022022D" w:rsidP="0022022D">
      <w:pPr>
        <w:autoSpaceDE w:val="0"/>
        <w:autoSpaceDN w:val="0"/>
        <w:adjustRightInd w:val="0"/>
        <w:ind w:firstLine="576"/>
        <w:jc w:val="both"/>
        <w:rPr>
          <w:color w:val="FF0000"/>
          <w:sz w:val="28"/>
          <w:szCs w:val="28"/>
          <w:lang w:eastAsia="ru-RU"/>
        </w:rPr>
      </w:pPr>
      <w:bookmarkStart w:id="14" w:name="_Hlk528676727"/>
      <w:r w:rsidRPr="0022022D">
        <w:rPr>
          <w:sz w:val="28"/>
          <w:szCs w:val="28"/>
          <w:lang w:eastAsia="ru-RU"/>
        </w:rPr>
        <w:t xml:space="preserve">Снижение затрат по отношению к утвержденным РЭК КО составило 361,26 тыс. руб. </w:t>
      </w:r>
    </w:p>
    <w:bookmarkEnd w:id="14"/>
    <w:p w14:paraId="3CB395D4" w14:textId="77777777" w:rsidR="0022022D" w:rsidRPr="0022022D" w:rsidRDefault="0022022D" w:rsidP="0022022D">
      <w:pPr>
        <w:autoSpaceDE w:val="0"/>
        <w:autoSpaceDN w:val="0"/>
        <w:adjustRightInd w:val="0"/>
        <w:ind w:firstLine="567"/>
        <w:jc w:val="both"/>
        <w:rPr>
          <w:sz w:val="28"/>
          <w:szCs w:val="28"/>
          <w:lang w:eastAsia="ru-RU"/>
        </w:rPr>
      </w:pPr>
      <w:r w:rsidRPr="0022022D">
        <w:rPr>
          <w:b/>
          <w:bCs/>
          <w:sz w:val="28"/>
          <w:szCs w:val="28"/>
          <w:lang w:eastAsia="ru-RU"/>
        </w:rPr>
        <w:t xml:space="preserve">Амортизация </w:t>
      </w:r>
      <w:r w:rsidRPr="0022022D">
        <w:rPr>
          <w:bCs/>
          <w:sz w:val="28"/>
          <w:szCs w:val="28"/>
          <w:lang w:eastAsia="ru-RU"/>
        </w:rPr>
        <w:t>РЭК КО</w:t>
      </w:r>
      <w:r w:rsidRPr="0022022D">
        <w:rPr>
          <w:sz w:val="28"/>
          <w:szCs w:val="28"/>
          <w:lang w:eastAsia="ru-RU"/>
        </w:rPr>
        <w:t xml:space="preserve"> на 2020 год</w:t>
      </w:r>
      <w:r w:rsidRPr="0022022D">
        <w:rPr>
          <w:bCs/>
          <w:sz w:val="28"/>
          <w:szCs w:val="28"/>
          <w:lang w:eastAsia="ru-RU"/>
        </w:rPr>
        <w:t xml:space="preserve"> утверждена в размере 21,21 тыс. руб.,</w:t>
      </w:r>
      <w:r w:rsidRPr="0022022D">
        <w:rPr>
          <w:sz w:val="28"/>
          <w:szCs w:val="28"/>
          <w:lang w:eastAsia="ru-RU"/>
        </w:rPr>
        <w:t xml:space="preserve"> организацией в целях корректировки амортизация не предложена. В процессе экспертизы амортизация учтена по предложению организации на уровне плановой сметы 2020 года в сумме 21,21 тыс. руб.</w:t>
      </w:r>
    </w:p>
    <w:p w14:paraId="5087BFEE" w14:textId="77777777" w:rsidR="0022022D" w:rsidRPr="0022022D" w:rsidRDefault="0022022D" w:rsidP="0022022D">
      <w:pPr>
        <w:autoSpaceDE w:val="0"/>
        <w:autoSpaceDN w:val="0"/>
        <w:adjustRightInd w:val="0"/>
        <w:ind w:firstLine="851"/>
        <w:jc w:val="both"/>
        <w:rPr>
          <w:sz w:val="28"/>
          <w:szCs w:val="28"/>
          <w:lang w:eastAsia="ru-RU"/>
        </w:rPr>
      </w:pPr>
    </w:p>
    <w:p w14:paraId="02DAF192" w14:textId="77777777" w:rsidR="0022022D" w:rsidRPr="0022022D" w:rsidRDefault="0022022D" w:rsidP="0022022D">
      <w:pPr>
        <w:autoSpaceDE w:val="0"/>
        <w:autoSpaceDN w:val="0"/>
        <w:adjustRightInd w:val="0"/>
        <w:ind w:firstLine="567"/>
        <w:rPr>
          <w:b/>
          <w:bCs/>
          <w:sz w:val="28"/>
          <w:szCs w:val="28"/>
          <w:lang w:eastAsia="ru-RU"/>
        </w:rPr>
      </w:pPr>
      <w:r w:rsidRPr="0022022D">
        <w:rPr>
          <w:b/>
          <w:bCs/>
          <w:sz w:val="28"/>
          <w:szCs w:val="28"/>
          <w:lang w:eastAsia="ru-RU"/>
        </w:rPr>
        <w:t>Неподконтрольные расходы.</w:t>
      </w:r>
    </w:p>
    <w:p w14:paraId="247214EE" w14:textId="77777777" w:rsidR="0022022D" w:rsidRPr="0022022D" w:rsidRDefault="0022022D" w:rsidP="0022022D">
      <w:pPr>
        <w:widowControl w:val="0"/>
        <w:autoSpaceDE w:val="0"/>
        <w:autoSpaceDN w:val="0"/>
        <w:adjustRightInd w:val="0"/>
        <w:ind w:firstLine="540"/>
        <w:jc w:val="both"/>
        <w:rPr>
          <w:sz w:val="20"/>
          <w:szCs w:val="20"/>
          <w:lang w:eastAsia="ru-RU"/>
        </w:rPr>
      </w:pPr>
    </w:p>
    <w:p w14:paraId="4799AC5B" w14:textId="77777777" w:rsidR="0022022D" w:rsidRPr="0022022D" w:rsidRDefault="0022022D" w:rsidP="0022022D">
      <w:pPr>
        <w:widowControl w:val="0"/>
        <w:autoSpaceDE w:val="0"/>
        <w:autoSpaceDN w:val="0"/>
        <w:adjustRightInd w:val="0"/>
        <w:ind w:firstLine="540"/>
        <w:jc w:val="both"/>
        <w:rPr>
          <w:sz w:val="28"/>
          <w:szCs w:val="28"/>
          <w:lang w:eastAsia="ru-RU"/>
        </w:rPr>
      </w:pPr>
      <w:r w:rsidRPr="0022022D">
        <w:rPr>
          <w:sz w:val="28"/>
          <w:szCs w:val="28"/>
          <w:lang w:eastAsia="ru-RU"/>
        </w:rPr>
        <w:t>Неподконтрольные расходы в соответствии с Методическими указаниями включают в себя:</w:t>
      </w:r>
    </w:p>
    <w:p w14:paraId="6D75EAE2" w14:textId="77777777" w:rsidR="0022022D" w:rsidRPr="0022022D" w:rsidRDefault="0022022D" w:rsidP="0022022D">
      <w:pPr>
        <w:autoSpaceDE w:val="0"/>
        <w:autoSpaceDN w:val="0"/>
        <w:adjustRightInd w:val="0"/>
        <w:ind w:firstLine="540"/>
        <w:jc w:val="both"/>
        <w:rPr>
          <w:sz w:val="28"/>
          <w:szCs w:val="28"/>
          <w:lang w:eastAsia="ru-RU"/>
        </w:rPr>
      </w:pPr>
      <w:r w:rsidRPr="0022022D">
        <w:rPr>
          <w:sz w:val="28"/>
          <w:szCs w:val="28"/>
          <w:lang w:eastAsia="ru-RU"/>
        </w:rPr>
        <w:t>1) расходы на оплату товаров (услуг, работ), приобретаемых у других организаций, осуществляющих регулируемые виды деятельности;</w:t>
      </w:r>
    </w:p>
    <w:p w14:paraId="5FC0D969" w14:textId="77777777" w:rsidR="0022022D" w:rsidRPr="0022022D" w:rsidRDefault="0022022D" w:rsidP="0022022D">
      <w:pPr>
        <w:autoSpaceDE w:val="0"/>
        <w:autoSpaceDN w:val="0"/>
        <w:adjustRightInd w:val="0"/>
        <w:ind w:firstLine="540"/>
        <w:jc w:val="both"/>
        <w:rPr>
          <w:sz w:val="28"/>
          <w:szCs w:val="28"/>
          <w:lang w:eastAsia="ru-RU"/>
        </w:rPr>
      </w:pPr>
      <w:r w:rsidRPr="0022022D">
        <w:rPr>
          <w:sz w:val="28"/>
          <w:szCs w:val="28"/>
          <w:lang w:eastAsia="ru-RU"/>
        </w:rPr>
        <w:t>2) расходы на уплату налогов, сборов и других обязательных платежей, в том числе обязательного страхования, предусмотренных законодательными актами Российской Федерации, включая плату за негативное воздействие на окружающую среду, в пределах, установленных для регулируемой организации нормативов и (или) лимитов;</w:t>
      </w:r>
    </w:p>
    <w:p w14:paraId="04616DFC" w14:textId="77777777" w:rsidR="0022022D" w:rsidRPr="0022022D" w:rsidRDefault="0022022D" w:rsidP="0022022D">
      <w:pPr>
        <w:autoSpaceDE w:val="0"/>
        <w:autoSpaceDN w:val="0"/>
        <w:adjustRightInd w:val="0"/>
        <w:ind w:firstLine="540"/>
        <w:jc w:val="both"/>
        <w:rPr>
          <w:sz w:val="28"/>
          <w:szCs w:val="28"/>
          <w:lang w:eastAsia="ru-RU"/>
        </w:rPr>
      </w:pPr>
      <w:r w:rsidRPr="0022022D">
        <w:rPr>
          <w:sz w:val="28"/>
          <w:szCs w:val="28"/>
          <w:lang w:eastAsia="ru-RU"/>
        </w:rPr>
        <w:t>3) расходы на арендную плату и лизинговые платежи, размер которых определяется с учетом требований, предусмотренных пунктом 29 Методических указаний;</w:t>
      </w:r>
    </w:p>
    <w:p w14:paraId="28C5120C" w14:textId="77777777" w:rsidR="0022022D" w:rsidRPr="0022022D" w:rsidRDefault="0022022D" w:rsidP="0022022D">
      <w:pPr>
        <w:autoSpaceDE w:val="0"/>
        <w:autoSpaceDN w:val="0"/>
        <w:adjustRightInd w:val="0"/>
        <w:ind w:firstLine="540"/>
        <w:jc w:val="both"/>
        <w:rPr>
          <w:sz w:val="28"/>
          <w:szCs w:val="28"/>
          <w:lang w:eastAsia="ru-RU"/>
        </w:rPr>
      </w:pPr>
      <w:r w:rsidRPr="0022022D">
        <w:rPr>
          <w:sz w:val="28"/>
          <w:szCs w:val="28"/>
          <w:lang w:eastAsia="ru-RU"/>
        </w:rPr>
        <w:t>4) расходы по сомнительным долгам для гарантирующей организации в размере не более 2 процентов от необходимой валовой выручки, относимой на население (абонентов, предоставляющих коммунальные услуги в сфере водоснабжения и водоотведения населению) за предыдущий период регулирования;</w:t>
      </w:r>
    </w:p>
    <w:p w14:paraId="2B52245C" w14:textId="77777777" w:rsidR="0022022D" w:rsidRPr="0022022D" w:rsidRDefault="0022022D" w:rsidP="0022022D">
      <w:pPr>
        <w:autoSpaceDE w:val="0"/>
        <w:autoSpaceDN w:val="0"/>
        <w:adjustRightInd w:val="0"/>
        <w:ind w:firstLine="540"/>
        <w:jc w:val="both"/>
        <w:rPr>
          <w:sz w:val="28"/>
          <w:szCs w:val="28"/>
          <w:lang w:eastAsia="ru-RU"/>
        </w:rPr>
      </w:pPr>
      <w:r w:rsidRPr="0022022D">
        <w:rPr>
          <w:sz w:val="28"/>
          <w:szCs w:val="28"/>
          <w:lang w:eastAsia="ru-RU"/>
        </w:rPr>
        <w:t>5) экономию средств, достигнутую в результате снижения расходов предыдущего долгосрочного периода регулирования и рассчитанную в соответствии с пунктами 53 - 60 Методических указаний;</w:t>
      </w:r>
    </w:p>
    <w:p w14:paraId="0949BAA3" w14:textId="77777777" w:rsidR="0022022D" w:rsidRPr="0022022D" w:rsidRDefault="0022022D" w:rsidP="0022022D">
      <w:pPr>
        <w:autoSpaceDE w:val="0"/>
        <w:autoSpaceDN w:val="0"/>
        <w:adjustRightInd w:val="0"/>
        <w:ind w:firstLine="540"/>
        <w:jc w:val="both"/>
        <w:rPr>
          <w:sz w:val="28"/>
          <w:szCs w:val="28"/>
          <w:lang w:eastAsia="ru-RU"/>
        </w:rPr>
      </w:pPr>
      <w:r w:rsidRPr="0022022D">
        <w:rPr>
          <w:sz w:val="28"/>
          <w:szCs w:val="28"/>
          <w:lang w:eastAsia="ru-RU"/>
        </w:rPr>
        <w:t>6) расходы на обслуживание бесхозяйных сетей, эксплуатируемых регулируемой организацией в размере, определенном органом регулирования тарифов исходя из стоимости мероприятий по реконструкции и модернизации, текущему и капитальному ремонту таких сетей;</w:t>
      </w:r>
    </w:p>
    <w:p w14:paraId="6C89B131" w14:textId="77777777" w:rsidR="0022022D" w:rsidRPr="0022022D" w:rsidRDefault="0022022D" w:rsidP="0022022D">
      <w:pPr>
        <w:autoSpaceDE w:val="0"/>
        <w:autoSpaceDN w:val="0"/>
        <w:adjustRightInd w:val="0"/>
        <w:ind w:firstLine="540"/>
        <w:jc w:val="both"/>
        <w:rPr>
          <w:sz w:val="28"/>
          <w:szCs w:val="28"/>
          <w:lang w:eastAsia="ru-RU"/>
        </w:rPr>
      </w:pPr>
      <w:r w:rsidRPr="0022022D">
        <w:rPr>
          <w:sz w:val="28"/>
          <w:szCs w:val="28"/>
          <w:lang w:eastAsia="ru-RU"/>
        </w:rPr>
        <w:lastRenderedPageBreak/>
        <w:t>7) расходы на компенсацию экономически обоснованных расходов, не учтенных органом регулирования тарифов при установлении тарифов в прошлые периоды регулирования, и (или) недополученных доходов;</w:t>
      </w:r>
    </w:p>
    <w:p w14:paraId="795F848E" w14:textId="77777777" w:rsidR="0022022D" w:rsidRPr="0022022D" w:rsidRDefault="0022022D" w:rsidP="0022022D">
      <w:pPr>
        <w:autoSpaceDE w:val="0"/>
        <w:autoSpaceDN w:val="0"/>
        <w:adjustRightInd w:val="0"/>
        <w:ind w:firstLine="540"/>
        <w:jc w:val="both"/>
        <w:rPr>
          <w:sz w:val="28"/>
          <w:szCs w:val="28"/>
          <w:lang w:eastAsia="ru-RU"/>
        </w:rPr>
      </w:pPr>
      <w:r w:rsidRPr="0022022D">
        <w:rPr>
          <w:sz w:val="28"/>
          <w:szCs w:val="28"/>
          <w:lang w:eastAsia="ru-RU"/>
        </w:rPr>
        <w:t>8) расходы на концессионную плату;</w:t>
      </w:r>
    </w:p>
    <w:p w14:paraId="606D412E" w14:textId="77777777" w:rsidR="0022022D" w:rsidRPr="0022022D" w:rsidRDefault="0022022D" w:rsidP="0022022D">
      <w:pPr>
        <w:autoSpaceDE w:val="0"/>
        <w:autoSpaceDN w:val="0"/>
        <w:adjustRightInd w:val="0"/>
        <w:ind w:firstLine="540"/>
        <w:jc w:val="both"/>
        <w:rPr>
          <w:sz w:val="28"/>
          <w:szCs w:val="28"/>
          <w:lang w:eastAsia="ru-RU"/>
        </w:rPr>
      </w:pPr>
      <w:r w:rsidRPr="0022022D">
        <w:rPr>
          <w:sz w:val="28"/>
          <w:szCs w:val="28"/>
          <w:lang w:eastAsia="ru-RU"/>
        </w:rPr>
        <w:t xml:space="preserve">9) расходы концессионера на осуществление государственного кадастрового учета и (или) государственной регистрации права собственности </w:t>
      </w:r>
      <w:proofErr w:type="spellStart"/>
      <w:r w:rsidRPr="0022022D">
        <w:rPr>
          <w:sz w:val="28"/>
          <w:szCs w:val="28"/>
          <w:lang w:eastAsia="ru-RU"/>
        </w:rPr>
        <w:t>концедента</w:t>
      </w:r>
      <w:proofErr w:type="spellEnd"/>
      <w:r w:rsidRPr="0022022D">
        <w:rPr>
          <w:sz w:val="28"/>
          <w:szCs w:val="28"/>
          <w:lang w:eastAsia="ru-RU"/>
        </w:rPr>
        <w:t xml:space="preserve"> на водопроводные сети и насосные станции, канализационные сети, канализационные насосные станции в составе объекта концессионного соглашения и (или) в составе иного передаваемого </w:t>
      </w:r>
      <w:proofErr w:type="spellStart"/>
      <w:r w:rsidRPr="0022022D">
        <w:rPr>
          <w:sz w:val="28"/>
          <w:szCs w:val="28"/>
          <w:lang w:eastAsia="ru-RU"/>
        </w:rPr>
        <w:t>концедентом</w:t>
      </w:r>
      <w:proofErr w:type="spellEnd"/>
      <w:r w:rsidRPr="0022022D">
        <w:rPr>
          <w:sz w:val="28"/>
          <w:szCs w:val="28"/>
          <w:lang w:eastAsia="ru-RU"/>
        </w:rPr>
        <w:t xml:space="preserve"> концессионеру по концессионному соглашению недвижимого имущества, технологически и функционально связанного с объектом концессионного соглашения, принадлежащего </w:t>
      </w:r>
      <w:proofErr w:type="spellStart"/>
      <w:r w:rsidRPr="0022022D">
        <w:rPr>
          <w:sz w:val="28"/>
          <w:szCs w:val="28"/>
          <w:lang w:eastAsia="ru-RU"/>
        </w:rPr>
        <w:t>концеденту</w:t>
      </w:r>
      <w:proofErr w:type="spellEnd"/>
      <w:r w:rsidRPr="0022022D">
        <w:rPr>
          <w:sz w:val="28"/>
          <w:szCs w:val="28"/>
          <w:lang w:eastAsia="ru-RU"/>
        </w:rPr>
        <w:t xml:space="preserve"> на праве собственности и (или) находящегося во владении и (или) в пользовании государственного или муниципального унитарного предприятия на праве хозяйственного ведения или оперативного управления, государственного или муниципального бюджетного или автономного учреждения на праве оперативного управления, учредителем которых является </w:t>
      </w:r>
      <w:proofErr w:type="spellStart"/>
      <w:r w:rsidRPr="0022022D">
        <w:rPr>
          <w:sz w:val="28"/>
          <w:szCs w:val="28"/>
          <w:lang w:eastAsia="ru-RU"/>
        </w:rPr>
        <w:t>концедент</w:t>
      </w:r>
      <w:proofErr w:type="spellEnd"/>
      <w:r w:rsidRPr="0022022D">
        <w:rPr>
          <w:sz w:val="28"/>
          <w:szCs w:val="28"/>
          <w:lang w:eastAsia="ru-RU"/>
        </w:rPr>
        <w:t>, не прошедшего в установленном законодательством Российской Федерации порядке государственного кадастрового учета и (или) государственной регистрации прав, сведения о котором отсутствуют в Едином государственном реестре недвижимости, в размере фактически понесенных расходов на уплату государственной пошлины за совершение соответствующих действий.</w:t>
      </w:r>
    </w:p>
    <w:p w14:paraId="5A6A7CD1" w14:textId="77777777" w:rsidR="0022022D" w:rsidRPr="0022022D" w:rsidRDefault="0022022D" w:rsidP="0022022D">
      <w:pPr>
        <w:autoSpaceDE w:val="0"/>
        <w:autoSpaceDN w:val="0"/>
        <w:adjustRightInd w:val="0"/>
        <w:ind w:firstLine="284"/>
        <w:jc w:val="both"/>
        <w:rPr>
          <w:b/>
          <w:bCs/>
          <w:sz w:val="28"/>
          <w:szCs w:val="28"/>
          <w:lang w:eastAsia="ru-RU"/>
        </w:rPr>
      </w:pPr>
      <w:r w:rsidRPr="0022022D">
        <w:rPr>
          <w:sz w:val="28"/>
          <w:szCs w:val="28"/>
          <w:lang w:eastAsia="ru-RU"/>
        </w:rPr>
        <w:t xml:space="preserve">     10) расходы на выплаты по договорам займа и кредитным договорам, включая возврат сумм основного долга и проценты по ним, с учетом положений, предусмотренных пунктом 20 Методических указаний.</w:t>
      </w:r>
    </w:p>
    <w:p w14:paraId="42434879" w14:textId="77777777" w:rsidR="0022022D" w:rsidRPr="0022022D" w:rsidRDefault="0022022D" w:rsidP="0022022D">
      <w:pPr>
        <w:tabs>
          <w:tab w:val="left" w:pos="859"/>
        </w:tabs>
        <w:autoSpaceDE w:val="0"/>
        <w:autoSpaceDN w:val="0"/>
        <w:adjustRightInd w:val="0"/>
        <w:ind w:firstLine="573"/>
        <w:jc w:val="both"/>
        <w:rPr>
          <w:b/>
          <w:bCs/>
          <w:sz w:val="28"/>
          <w:szCs w:val="28"/>
          <w:highlight w:val="yellow"/>
          <w:lang w:eastAsia="ru-RU"/>
        </w:rPr>
      </w:pPr>
    </w:p>
    <w:p w14:paraId="2A402F09" w14:textId="77777777" w:rsidR="0022022D" w:rsidRPr="0022022D" w:rsidRDefault="0022022D" w:rsidP="0022022D">
      <w:pPr>
        <w:tabs>
          <w:tab w:val="left" w:pos="998"/>
        </w:tabs>
        <w:autoSpaceDE w:val="0"/>
        <w:autoSpaceDN w:val="0"/>
        <w:adjustRightInd w:val="0"/>
        <w:ind w:firstLine="576"/>
        <w:jc w:val="both"/>
        <w:rPr>
          <w:sz w:val="28"/>
          <w:szCs w:val="28"/>
          <w:lang w:eastAsia="ru-RU"/>
        </w:rPr>
      </w:pPr>
      <w:r w:rsidRPr="0022022D">
        <w:rPr>
          <w:sz w:val="28"/>
          <w:szCs w:val="28"/>
          <w:lang w:eastAsia="ru-RU"/>
        </w:rPr>
        <w:t>Неподконтрольные расходы</w:t>
      </w:r>
      <w:r w:rsidRPr="0022022D">
        <w:rPr>
          <w:bCs/>
          <w:sz w:val="28"/>
          <w:szCs w:val="28"/>
          <w:lang w:eastAsia="ru-RU"/>
        </w:rPr>
        <w:t xml:space="preserve"> ПАО «ЦОФ Березовская» </w:t>
      </w:r>
      <w:r w:rsidRPr="0022022D">
        <w:rPr>
          <w:sz w:val="28"/>
          <w:szCs w:val="28"/>
          <w:lang w:eastAsia="ru-RU"/>
        </w:rPr>
        <w:t xml:space="preserve">по статье </w:t>
      </w:r>
      <w:r w:rsidRPr="0022022D">
        <w:rPr>
          <w:b/>
          <w:bCs/>
          <w:sz w:val="28"/>
          <w:szCs w:val="28"/>
          <w:lang w:eastAsia="ru-RU"/>
        </w:rPr>
        <w:t xml:space="preserve">«Расходы, связанные с оплатой налогов и сборов» </w:t>
      </w:r>
      <w:r w:rsidRPr="0022022D">
        <w:rPr>
          <w:sz w:val="28"/>
          <w:szCs w:val="28"/>
          <w:lang w:eastAsia="ru-RU"/>
        </w:rPr>
        <w:t xml:space="preserve">утверждены РЭК КО на 2020 год в </w:t>
      </w:r>
      <w:bookmarkStart w:id="15" w:name="_Hlk12599154"/>
      <w:r w:rsidRPr="0022022D">
        <w:rPr>
          <w:sz w:val="28"/>
          <w:szCs w:val="28"/>
          <w:lang w:eastAsia="ru-RU"/>
        </w:rPr>
        <w:t>размере 241,76 тыс. руб</w:t>
      </w:r>
      <w:bookmarkEnd w:id="15"/>
      <w:r w:rsidRPr="0022022D">
        <w:rPr>
          <w:sz w:val="28"/>
          <w:szCs w:val="28"/>
          <w:lang w:eastAsia="ru-RU"/>
        </w:rPr>
        <w:t xml:space="preserve">., организацией в целях корректировки затраты не предложены. В процессе экспертизы определены расходы в размере 205,40 тыс. руб., снижение затрат по отношению к утвержденным составило 36,36 тыс. руб. </w:t>
      </w:r>
    </w:p>
    <w:p w14:paraId="7B594761" w14:textId="77777777" w:rsidR="0022022D" w:rsidRPr="0022022D" w:rsidRDefault="0022022D" w:rsidP="0022022D">
      <w:pPr>
        <w:widowControl w:val="0"/>
        <w:autoSpaceDE w:val="0"/>
        <w:autoSpaceDN w:val="0"/>
        <w:adjustRightInd w:val="0"/>
        <w:ind w:firstLine="567"/>
        <w:jc w:val="both"/>
        <w:rPr>
          <w:sz w:val="28"/>
          <w:szCs w:val="28"/>
          <w:lang w:eastAsia="ru-RU"/>
        </w:rPr>
      </w:pPr>
      <w:r w:rsidRPr="0022022D">
        <w:rPr>
          <w:sz w:val="28"/>
          <w:szCs w:val="28"/>
          <w:lang w:eastAsia="ru-RU"/>
        </w:rPr>
        <w:t>При определении размера расходов, связанных с уплатой налогов и сборов, учитываются:</w:t>
      </w:r>
    </w:p>
    <w:p w14:paraId="2B144FA6" w14:textId="77777777" w:rsidR="0022022D" w:rsidRPr="0022022D" w:rsidRDefault="0022022D" w:rsidP="0022022D">
      <w:pPr>
        <w:widowControl w:val="0"/>
        <w:autoSpaceDE w:val="0"/>
        <w:autoSpaceDN w:val="0"/>
        <w:adjustRightInd w:val="0"/>
        <w:ind w:firstLine="540"/>
        <w:jc w:val="both"/>
        <w:rPr>
          <w:sz w:val="28"/>
          <w:szCs w:val="28"/>
          <w:lang w:eastAsia="ru-RU"/>
        </w:rPr>
      </w:pPr>
      <w:r w:rsidRPr="0022022D">
        <w:rPr>
          <w:sz w:val="28"/>
          <w:szCs w:val="28"/>
          <w:lang w:eastAsia="ru-RU"/>
        </w:rPr>
        <w:t>налог на прибыль;</w:t>
      </w:r>
    </w:p>
    <w:p w14:paraId="45404D13" w14:textId="77777777" w:rsidR="0022022D" w:rsidRPr="0022022D" w:rsidRDefault="0022022D" w:rsidP="0022022D">
      <w:pPr>
        <w:widowControl w:val="0"/>
        <w:autoSpaceDE w:val="0"/>
        <w:autoSpaceDN w:val="0"/>
        <w:adjustRightInd w:val="0"/>
        <w:ind w:firstLine="540"/>
        <w:jc w:val="both"/>
        <w:rPr>
          <w:sz w:val="28"/>
          <w:szCs w:val="28"/>
          <w:lang w:eastAsia="ru-RU"/>
        </w:rPr>
      </w:pPr>
      <w:r w:rsidRPr="0022022D">
        <w:rPr>
          <w:sz w:val="28"/>
          <w:szCs w:val="28"/>
          <w:lang w:eastAsia="ru-RU"/>
        </w:rPr>
        <w:t>налог на имущество организаций;</w:t>
      </w:r>
    </w:p>
    <w:p w14:paraId="4ED9AD77" w14:textId="77777777" w:rsidR="0022022D" w:rsidRPr="0022022D" w:rsidRDefault="0022022D" w:rsidP="0022022D">
      <w:pPr>
        <w:widowControl w:val="0"/>
        <w:autoSpaceDE w:val="0"/>
        <w:autoSpaceDN w:val="0"/>
        <w:adjustRightInd w:val="0"/>
        <w:ind w:firstLine="540"/>
        <w:jc w:val="both"/>
        <w:rPr>
          <w:sz w:val="28"/>
          <w:szCs w:val="28"/>
          <w:lang w:eastAsia="ru-RU"/>
        </w:rPr>
      </w:pPr>
      <w:r w:rsidRPr="0022022D">
        <w:rPr>
          <w:sz w:val="28"/>
          <w:szCs w:val="28"/>
          <w:lang w:eastAsia="ru-RU"/>
        </w:rPr>
        <w:t>земельный налог;</w:t>
      </w:r>
    </w:p>
    <w:p w14:paraId="0FE086B9" w14:textId="77777777" w:rsidR="0022022D" w:rsidRPr="0022022D" w:rsidRDefault="0022022D" w:rsidP="0022022D">
      <w:pPr>
        <w:widowControl w:val="0"/>
        <w:autoSpaceDE w:val="0"/>
        <w:autoSpaceDN w:val="0"/>
        <w:adjustRightInd w:val="0"/>
        <w:ind w:firstLine="540"/>
        <w:jc w:val="both"/>
        <w:rPr>
          <w:sz w:val="28"/>
          <w:szCs w:val="28"/>
          <w:lang w:eastAsia="ru-RU"/>
        </w:rPr>
      </w:pPr>
      <w:r w:rsidRPr="0022022D">
        <w:rPr>
          <w:sz w:val="28"/>
          <w:szCs w:val="28"/>
          <w:lang w:eastAsia="ru-RU"/>
        </w:rPr>
        <w:t>водный налог и плата за пользование водным объектом;</w:t>
      </w:r>
    </w:p>
    <w:p w14:paraId="339D2E8A" w14:textId="77777777" w:rsidR="0022022D" w:rsidRPr="0022022D" w:rsidRDefault="0022022D" w:rsidP="0022022D">
      <w:pPr>
        <w:widowControl w:val="0"/>
        <w:autoSpaceDE w:val="0"/>
        <w:autoSpaceDN w:val="0"/>
        <w:adjustRightInd w:val="0"/>
        <w:ind w:firstLine="540"/>
        <w:jc w:val="both"/>
        <w:rPr>
          <w:sz w:val="28"/>
          <w:szCs w:val="28"/>
          <w:lang w:eastAsia="ru-RU"/>
        </w:rPr>
      </w:pPr>
      <w:r w:rsidRPr="0022022D">
        <w:rPr>
          <w:sz w:val="28"/>
          <w:szCs w:val="28"/>
          <w:lang w:eastAsia="ru-RU"/>
        </w:rPr>
        <w:t>транспортный налог;</w:t>
      </w:r>
    </w:p>
    <w:p w14:paraId="300F3AFA" w14:textId="77777777" w:rsidR="0022022D" w:rsidRPr="0022022D" w:rsidRDefault="0022022D" w:rsidP="0022022D">
      <w:pPr>
        <w:widowControl w:val="0"/>
        <w:autoSpaceDE w:val="0"/>
        <w:autoSpaceDN w:val="0"/>
        <w:adjustRightInd w:val="0"/>
        <w:ind w:firstLine="540"/>
        <w:jc w:val="both"/>
        <w:rPr>
          <w:sz w:val="28"/>
          <w:szCs w:val="28"/>
          <w:lang w:eastAsia="ru-RU"/>
        </w:rPr>
      </w:pPr>
      <w:r w:rsidRPr="0022022D">
        <w:rPr>
          <w:sz w:val="28"/>
          <w:szCs w:val="28"/>
          <w:lang w:eastAsia="ru-RU"/>
        </w:rPr>
        <w:t>прочие налоги и сборы, за исключением налогов и сборов с фонда оплаты труда, учитываемых в составе производственных, ремонтных и административных расходов;</w:t>
      </w:r>
    </w:p>
    <w:p w14:paraId="5356504D" w14:textId="77777777" w:rsidR="0022022D" w:rsidRPr="0022022D" w:rsidRDefault="0022022D" w:rsidP="0022022D">
      <w:pPr>
        <w:widowControl w:val="0"/>
        <w:autoSpaceDE w:val="0"/>
        <w:autoSpaceDN w:val="0"/>
        <w:adjustRightInd w:val="0"/>
        <w:ind w:firstLine="540"/>
        <w:jc w:val="both"/>
        <w:rPr>
          <w:sz w:val="28"/>
          <w:szCs w:val="28"/>
          <w:lang w:eastAsia="ru-RU"/>
        </w:rPr>
      </w:pPr>
      <w:r w:rsidRPr="0022022D">
        <w:rPr>
          <w:sz w:val="28"/>
          <w:szCs w:val="28"/>
          <w:lang w:eastAsia="ru-RU"/>
        </w:rPr>
        <w:t>плата за негативное воздействие на окружающую среду, размещение отходов и другие виды негативного воздействия на окружающую среду, размер которой определяется исходя из того, что указанные выбросы (сбросы) и размещение осуществляются в пределах установленных нормативов и (или) лимитов, в том числе в соответствии с планами снижения сбросов.</w:t>
      </w:r>
    </w:p>
    <w:p w14:paraId="31537EC1" w14:textId="77777777" w:rsidR="0022022D" w:rsidRPr="0022022D" w:rsidRDefault="0022022D" w:rsidP="0022022D">
      <w:pPr>
        <w:tabs>
          <w:tab w:val="left" w:pos="730"/>
        </w:tabs>
        <w:autoSpaceDE w:val="0"/>
        <w:autoSpaceDN w:val="0"/>
        <w:adjustRightInd w:val="0"/>
        <w:ind w:firstLine="571"/>
        <w:jc w:val="both"/>
        <w:rPr>
          <w:sz w:val="28"/>
          <w:szCs w:val="28"/>
          <w:lang w:eastAsia="ru-RU"/>
        </w:rPr>
      </w:pPr>
      <w:r w:rsidRPr="0022022D">
        <w:rPr>
          <w:sz w:val="28"/>
          <w:szCs w:val="28"/>
          <w:lang w:eastAsia="ru-RU"/>
        </w:rPr>
        <w:t xml:space="preserve">- По статье </w:t>
      </w:r>
      <w:r w:rsidRPr="0022022D">
        <w:rPr>
          <w:b/>
          <w:bCs/>
          <w:sz w:val="28"/>
          <w:szCs w:val="28"/>
          <w:lang w:eastAsia="ru-RU"/>
        </w:rPr>
        <w:t xml:space="preserve">«Водный налог» </w:t>
      </w:r>
      <w:r w:rsidRPr="0022022D">
        <w:rPr>
          <w:sz w:val="28"/>
          <w:szCs w:val="28"/>
          <w:lang w:eastAsia="ru-RU"/>
        </w:rPr>
        <w:t xml:space="preserve">РЭК КО утверждены затраты на 2020 год в размере 241,76 тыс. руб., организацией в целях корректировки затраты не предложены, в </w:t>
      </w:r>
      <w:r w:rsidRPr="0022022D">
        <w:rPr>
          <w:sz w:val="28"/>
          <w:szCs w:val="28"/>
          <w:lang w:eastAsia="ru-RU"/>
        </w:rPr>
        <w:lastRenderedPageBreak/>
        <w:t>процессе экспертизы определены расходы в сумме 205,40 тыс. руб., в соответствии со ст. 333.12 Налогового кодекса РФ (с учетом принятого объема поднятой воды 273245,25 м</w:t>
      </w:r>
      <w:r w:rsidRPr="0022022D">
        <w:rPr>
          <w:sz w:val="28"/>
          <w:szCs w:val="28"/>
          <w:vertAlign w:val="superscript"/>
          <w:lang w:eastAsia="ru-RU"/>
        </w:rPr>
        <w:t>3</w:t>
      </w:r>
      <w:r w:rsidRPr="0022022D">
        <w:rPr>
          <w:sz w:val="28"/>
          <w:szCs w:val="28"/>
          <w:lang w:eastAsia="ru-RU"/>
        </w:rPr>
        <w:t>, ставки налога за одну тысячу м</w:t>
      </w:r>
      <w:r w:rsidRPr="0022022D">
        <w:rPr>
          <w:sz w:val="28"/>
          <w:szCs w:val="28"/>
          <w:vertAlign w:val="superscript"/>
          <w:lang w:eastAsia="ru-RU"/>
        </w:rPr>
        <w:t>3</w:t>
      </w:r>
      <w:r w:rsidRPr="0022022D">
        <w:rPr>
          <w:sz w:val="28"/>
          <w:szCs w:val="28"/>
          <w:lang w:eastAsia="ru-RU"/>
        </w:rPr>
        <w:t xml:space="preserve"> для водоснабжения населения  162 руб., для собственных нужд 330 руб. с коэффициентом 2,31). </w:t>
      </w:r>
      <w:bookmarkStart w:id="16" w:name="_Hlk12551396"/>
      <w:r w:rsidRPr="0022022D">
        <w:rPr>
          <w:sz w:val="28"/>
          <w:szCs w:val="28"/>
          <w:lang w:eastAsia="ru-RU"/>
        </w:rPr>
        <w:t xml:space="preserve">Снижение затрат по отношению к утвержденным составило 36,36 тыс. руб. </w:t>
      </w:r>
    </w:p>
    <w:p w14:paraId="6B32715A" w14:textId="77777777" w:rsidR="0022022D" w:rsidRPr="0022022D" w:rsidRDefault="0022022D" w:rsidP="0022022D">
      <w:pPr>
        <w:tabs>
          <w:tab w:val="left" w:pos="730"/>
        </w:tabs>
        <w:autoSpaceDE w:val="0"/>
        <w:autoSpaceDN w:val="0"/>
        <w:adjustRightInd w:val="0"/>
        <w:ind w:firstLine="571"/>
        <w:jc w:val="both"/>
        <w:rPr>
          <w:sz w:val="28"/>
          <w:szCs w:val="28"/>
          <w:lang w:eastAsia="ru-RU"/>
        </w:rPr>
      </w:pPr>
    </w:p>
    <w:p w14:paraId="09336F3A" w14:textId="77777777" w:rsidR="0022022D" w:rsidRPr="0022022D" w:rsidRDefault="0022022D" w:rsidP="0022022D">
      <w:pPr>
        <w:tabs>
          <w:tab w:val="left" w:pos="567"/>
        </w:tabs>
        <w:autoSpaceDE w:val="0"/>
        <w:autoSpaceDN w:val="0"/>
        <w:adjustRightInd w:val="0"/>
        <w:ind w:firstLine="567"/>
        <w:jc w:val="both"/>
        <w:rPr>
          <w:rFonts w:eastAsia="Calibri"/>
          <w:b/>
          <w:sz w:val="28"/>
          <w:szCs w:val="28"/>
        </w:rPr>
      </w:pPr>
      <w:r w:rsidRPr="0022022D">
        <w:rPr>
          <w:rFonts w:eastAsia="Calibri"/>
          <w:b/>
          <w:sz w:val="28"/>
          <w:szCs w:val="28"/>
        </w:rPr>
        <w:t>Величина, учитывающая результаты деятельности регулируемой организации до начала очередного долгосрочного периода регулирования</w:t>
      </w:r>
    </w:p>
    <w:p w14:paraId="153EBC58" w14:textId="77777777" w:rsidR="0022022D" w:rsidRPr="0022022D" w:rsidRDefault="0022022D" w:rsidP="0022022D">
      <w:pPr>
        <w:tabs>
          <w:tab w:val="left" w:pos="998"/>
        </w:tabs>
        <w:autoSpaceDE w:val="0"/>
        <w:autoSpaceDN w:val="0"/>
        <w:adjustRightInd w:val="0"/>
        <w:jc w:val="both"/>
        <w:rPr>
          <w:bCs/>
          <w:sz w:val="28"/>
          <w:szCs w:val="28"/>
          <w:lang w:eastAsia="ru-RU"/>
        </w:rPr>
      </w:pPr>
      <w:r w:rsidRPr="0022022D">
        <w:rPr>
          <w:rFonts w:eastAsia="Calibri"/>
          <w:bCs/>
          <w:sz w:val="28"/>
          <w:szCs w:val="28"/>
        </w:rPr>
        <w:t xml:space="preserve">Организацией </w:t>
      </w:r>
      <w:bookmarkEnd w:id="16"/>
      <w:r w:rsidRPr="0022022D">
        <w:rPr>
          <w:bCs/>
          <w:sz w:val="28"/>
          <w:szCs w:val="28"/>
          <w:lang w:eastAsia="ru-RU"/>
        </w:rPr>
        <w:t xml:space="preserve"> </w:t>
      </w:r>
      <w:r w:rsidRPr="0022022D">
        <w:rPr>
          <w:rFonts w:eastAsia="Calibri"/>
          <w:bCs/>
          <w:noProof/>
          <w:position w:val="-12"/>
          <w:sz w:val="28"/>
          <w:szCs w:val="28"/>
        </w:rPr>
        <w:drawing>
          <wp:inline distT="0" distB="0" distL="0" distR="0" wp14:anchorId="53020DBD" wp14:editId="10D5E727">
            <wp:extent cx="590550" cy="3524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0550" cy="352425"/>
                    </a:xfrm>
                    <a:prstGeom prst="rect">
                      <a:avLst/>
                    </a:prstGeom>
                    <a:noFill/>
                    <a:ln>
                      <a:noFill/>
                    </a:ln>
                  </pic:spPr>
                </pic:pic>
              </a:graphicData>
            </a:graphic>
          </wp:inline>
        </w:drawing>
      </w:r>
      <w:r w:rsidRPr="0022022D">
        <w:rPr>
          <w:bCs/>
          <w:sz w:val="28"/>
          <w:szCs w:val="28"/>
          <w:lang w:eastAsia="ru-RU"/>
        </w:rPr>
        <w:t xml:space="preserve"> (</w:t>
      </w:r>
      <w:r w:rsidRPr="0022022D">
        <w:rPr>
          <w:rFonts w:eastAsia="Calibri"/>
          <w:bCs/>
          <w:sz w:val="28"/>
          <w:szCs w:val="28"/>
        </w:rPr>
        <w:t xml:space="preserve">величина, определяемая на i-й год и учитывающая результаты деятельности регулируемой организации до начала очередного долгосрочного периода регулирования) </w:t>
      </w:r>
      <w:r w:rsidRPr="0022022D">
        <w:rPr>
          <w:bCs/>
          <w:sz w:val="28"/>
          <w:szCs w:val="28"/>
          <w:lang w:eastAsia="ru-RU"/>
        </w:rPr>
        <w:t>в целях корректировки не заявлена.</w:t>
      </w:r>
    </w:p>
    <w:p w14:paraId="22CC3F42" w14:textId="77777777" w:rsidR="0022022D" w:rsidRPr="0022022D" w:rsidRDefault="0022022D" w:rsidP="0022022D">
      <w:pPr>
        <w:autoSpaceDE w:val="0"/>
        <w:autoSpaceDN w:val="0"/>
        <w:adjustRightInd w:val="0"/>
        <w:ind w:firstLine="540"/>
        <w:jc w:val="both"/>
        <w:rPr>
          <w:rFonts w:eastAsia="Calibri"/>
          <w:sz w:val="28"/>
          <w:szCs w:val="28"/>
        </w:rPr>
      </w:pPr>
      <w:r w:rsidRPr="0022022D">
        <w:rPr>
          <w:rFonts w:eastAsia="Calibri"/>
          <w:sz w:val="28"/>
          <w:szCs w:val="28"/>
        </w:rPr>
        <w:t xml:space="preserve">В соответствии с пунктом 80 Основ ценообразования в сфере водоснабжения и водоотведения  необходимая валовая выручка регулируемой организации и тарифы, установленные с применением метода индексации, ежегодно корректируются с учетом отклонения фактических значений параметров регулирования тарифов, учитываемых при расчете тарифов (за исключением долгосрочных параметров регулирования тарифов), от их плановых значений. Корректировка осуществляется в соответствии с </w:t>
      </w:r>
      <w:hyperlink r:id="rId35" w:history="1">
        <w:r w:rsidRPr="0022022D">
          <w:rPr>
            <w:rFonts w:eastAsia="Calibri"/>
            <w:sz w:val="28"/>
            <w:szCs w:val="28"/>
          </w:rPr>
          <w:t>формулой</w:t>
        </w:r>
      </w:hyperlink>
      <w:r w:rsidRPr="0022022D">
        <w:rPr>
          <w:rFonts w:eastAsia="Calibri"/>
          <w:sz w:val="28"/>
          <w:szCs w:val="28"/>
        </w:rPr>
        <w:t xml:space="preserve"> корректировки необходимой валовой выручки, установленной в методических указаниях и включающей показатели, предусмотренные </w:t>
      </w:r>
      <w:hyperlink r:id="rId36" w:history="1">
        <w:r w:rsidRPr="0022022D">
          <w:rPr>
            <w:rFonts w:eastAsia="Calibri"/>
            <w:sz w:val="28"/>
            <w:szCs w:val="28"/>
          </w:rPr>
          <w:t>подпунктами "а"</w:t>
        </w:r>
      </w:hyperlink>
      <w:r w:rsidRPr="0022022D">
        <w:rPr>
          <w:rFonts w:eastAsia="Calibri"/>
          <w:sz w:val="28"/>
          <w:szCs w:val="28"/>
        </w:rPr>
        <w:t xml:space="preserve"> - </w:t>
      </w:r>
      <w:hyperlink r:id="rId37" w:history="1">
        <w:r w:rsidRPr="0022022D">
          <w:rPr>
            <w:rFonts w:eastAsia="Calibri"/>
            <w:sz w:val="28"/>
            <w:szCs w:val="28"/>
          </w:rPr>
          <w:t>"д" пункта 73</w:t>
        </w:r>
      </w:hyperlink>
      <w:r w:rsidRPr="0022022D">
        <w:rPr>
          <w:rFonts w:eastAsia="Calibri"/>
          <w:sz w:val="28"/>
          <w:szCs w:val="28"/>
        </w:rPr>
        <w:t xml:space="preserve"> настоящего документа, а также с учетом положений </w:t>
      </w:r>
      <w:hyperlink r:id="rId38" w:history="1">
        <w:r w:rsidRPr="0022022D">
          <w:rPr>
            <w:rFonts w:eastAsia="Calibri"/>
            <w:sz w:val="28"/>
            <w:szCs w:val="28"/>
          </w:rPr>
          <w:t>пункта 78</w:t>
        </w:r>
      </w:hyperlink>
      <w:r w:rsidRPr="0022022D">
        <w:rPr>
          <w:rFonts w:eastAsia="Calibri"/>
          <w:sz w:val="28"/>
          <w:szCs w:val="28"/>
        </w:rPr>
        <w:t xml:space="preserve"> настоящего документа.</w:t>
      </w:r>
    </w:p>
    <w:p w14:paraId="10A37ECD" w14:textId="77777777" w:rsidR="0022022D" w:rsidRPr="0022022D" w:rsidRDefault="0022022D" w:rsidP="0022022D">
      <w:pPr>
        <w:autoSpaceDE w:val="0"/>
        <w:autoSpaceDN w:val="0"/>
        <w:adjustRightInd w:val="0"/>
        <w:ind w:firstLine="567"/>
        <w:jc w:val="both"/>
        <w:rPr>
          <w:rFonts w:eastAsia="Calibri"/>
          <w:bCs/>
          <w:sz w:val="28"/>
          <w:szCs w:val="28"/>
        </w:rPr>
      </w:pPr>
      <w:r w:rsidRPr="0022022D">
        <w:rPr>
          <w:bCs/>
          <w:sz w:val="28"/>
          <w:szCs w:val="28"/>
          <w:lang w:eastAsia="ru-RU"/>
        </w:rPr>
        <w:t xml:space="preserve">В процессе экспертизы произведена корректировка расходов за 2018 год в сторону снижения </w:t>
      </w:r>
      <w:r w:rsidRPr="0022022D">
        <w:rPr>
          <w:rFonts w:eastAsia="Calibri"/>
          <w:bCs/>
          <w:sz w:val="28"/>
          <w:szCs w:val="28"/>
        </w:rPr>
        <w:t xml:space="preserve">в сумме </w:t>
      </w:r>
      <w:r w:rsidRPr="0022022D">
        <w:rPr>
          <w:rFonts w:eastAsia="Calibri"/>
          <w:b/>
          <w:sz w:val="28"/>
          <w:szCs w:val="28"/>
        </w:rPr>
        <w:t>176,98</w:t>
      </w:r>
      <w:r w:rsidRPr="0022022D">
        <w:rPr>
          <w:rFonts w:eastAsia="Calibri"/>
          <w:bCs/>
          <w:sz w:val="28"/>
          <w:szCs w:val="28"/>
        </w:rPr>
        <w:t xml:space="preserve"> тыс. руб., в том числе:</w:t>
      </w:r>
    </w:p>
    <w:p w14:paraId="6B443E4F" w14:textId="77777777" w:rsidR="0022022D" w:rsidRPr="0022022D" w:rsidRDefault="0022022D" w:rsidP="0022022D">
      <w:pPr>
        <w:autoSpaceDE w:val="0"/>
        <w:autoSpaceDN w:val="0"/>
        <w:adjustRightInd w:val="0"/>
        <w:jc w:val="both"/>
        <w:rPr>
          <w:rFonts w:eastAsia="Calibri"/>
          <w:bCs/>
          <w:sz w:val="28"/>
          <w:szCs w:val="28"/>
        </w:rPr>
      </w:pPr>
      <w:r w:rsidRPr="0022022D">
        <w:rPr>
          <w:rFonts w:eastAsia="Calibri"/>
          <w:bCs/>
          <w:sz w:val="28"/>
          <w:szCs w:val="28"/>
        </w:rPr>
        <w:t xml:space="preserve">          - по уплате водного налога (- </w:t>
      </w:r>
      <w:r w:rsidRPr="0022022D">
        <w:rPr>
          <w:rFonts w:eastAsia="Calibri"/>
          <w:b/>
          <w:sz w:val="28"/>
          <w:szCs w:val="28"/>
        </w:rPr>
        <w:t>35,54</w:t>
      </w:r>
      <w:r w:rsidRPr="0022022D">
        <w:rPr>
          <w:rFonts w:eastAsia="Calibri"/>
          <w:bCs/>
          <w:sz w:val="28"/>
          <w:szCs w:val="28"/>
        </w:rPr>
        <w:t xml:space="preserve"> тыс. руб.), (расчет далее по тексту в таблице) </w:t>
      </w:r>
    </w:p>
    <w:p w14:paraId="3417539D" w14:textId="77777777" w:rsidR="0022022D" w:rsidRPr="0022022D" w:rsidRDefault="0022022D" w:rsidP="0022022D">
      <w:pPr>
        <w:tabs>
          <w:tab w:val="left" w:pos="730"/>
        </w:tabs>
        <w:autoSpaceDE w:val="0"/>
        <w:autoSpaceDN w:val="0"/>
        <w:adjustRightInd w:val="0"/>
        <w:ind w:firstLine="571"/>
        <w:rPr>
          <w:sz w:val="28"/>
          <w:szCs w:val="28"/>
          <w:lang w:eastAsia="ru-RU"/>
        </w:rPr>
      </w:pPr>
      <w:r w:rsidRPr="0022022D">
        <w:rPr>
          <w:rFonts w:eastAsia="Calibri"/>
          <w:bCs/>
          <w:sz w:val="28"/>
          <w:szCs w:val="28"/>
        </w:rPr>
        <w:t xml:space="preserve">                                                                                             Таблица</w:t>
      </w:r>
    </w:p>
    <w:tbl>
      <w:tblPr>
        <w:tblW w:w="8600" w:type="dxa"/>
        <w:tblInd w:w="108" w:type="dxa"/>
        <w:tblLook w:val="04A0" w:firstRow="1" w:lastRow="0" w:firstColumn="1" w:lastColumn="0" w:noHBand="0" w:noVBand="1"/>
      </w:tblPr>
      <w:tblGrid>
        <w:gridCol w:w="4000"/>
        <w:gridCol w:w="1398"/>
        <w:gridCol w:w="1398"/>
        <w:gridCol w:w="1804"/>
      </w:tblGrid>
      <w:tr w:rsidR="0022022D" w:rsidRPr="0022022D" w14:paraId="56EB1502" w14:textId="77777777" w:rsidTr="0022022D">
        <w:trPr>
          <w:trHeight w:val="288"/>
        </w:trPr>
        <w:tc>
          <w:tcPr>
            <w:tcW w:w="4000" w:type="dxa"/>
            <w:vMerge w:val="restart"/>
            <w:tcBorders>
              <w:top w:val="single" w:sz="4" w:space="0" w:color="auto"/>
              <w:left w:val="single" w:sz="4" w:space="0" w:color="auto"/>
              <w:bottom w:val="single" w:sz="4" w:space="0" w:color="auto"/>
              <w:right w:val="single" w:sz="4" w:space="0" w:color="auto"/>
            </w:tcBorders>
            <w:vAlign w:val="center"/>
            <w:hideMark/>
          </w:tcPr>
          <w:p w14:paraId="7DEF6BB3" w14:textId="77777777" w:rsidR="0022022D" w:rsidRPr="0022022D" w:rsidRDefault="0022022D" w:rsidP="0022022D">
            <w:pPr>
              <w:rPr>
                <w:rFonts w:ascii="Calibri" w:hAnsi="Calibri" w:cs="Calibri"/>
                <w:sz w:val="22"/>
                <w:szCs w:val="22"/>
                <w:lang w:eastAsia="ru-RU"/>
              </w:rPr>
            </w:pPr>
          </w:p>
        </w:tc>
        <w:tc>
          <w:tcPr>
            <w:tcW w:w="4600" w:type="dxa"/>
            <w:gridSpan w:val="3"/>
            <w:tcBorders>
              <w:top w:val="single" w:sz="4" w:space="0" w:color="auto"/>
              <w:left w:val="nil"/>
              <w:bottom w:val="single" w:sz="4" w:space="0" w:color="auto"/>
              <w:right w:val="single" w:sz="4" w:space="0" w:color="auto"/>
            </w:tcBorders>
            <w:shd w:val="clear" w:color="auto" w:fill="auto"/>
            <w:noWrap/>
            <w:vAlign w:val="bottom"/>
            <w:hideMark/>
          </w:tcPr>
          <w:p w14:paraId="65039EAC" w14:textId="77777777" w:rsidR="0022022D" w:rsidRPr="0022022D" w:rsidRDefault="0022022D" w:rsidP="0022022D">
            <w:pPr>
              <w:jc w:val="center"/>
              <w:rPr>
                <w:rFonts w:ascii="Calibri" w:hAnsi="Calibri" w:cs="Calibri"/>
                <w:sz w:val="22"/>
                <w:szCs w:val="22"/>
                <w:lang w:eastAsia="ru-RU"/>
              </w:rPr>
            </w:pPr>
            <w:r w:rsidRPr="0022022D">
              <w:rPr>
                <w:rFonts w:ascii="Calibri" w:hAnsi="Calibri" w:cs="Calibri"/>
                <w:sz w:val="22"/>
                <w:szCs w:val="22"/>
                <w:lang w:eastAsia="ru-RU"/>
              </w:rPr>
              <w:t>2018</w:t>
            </w:r>
          </w:p>
        </w:tc>
      </w:tr>
      <w:tr w:rsidR="0022022D" w:rsidRPr="0022022D" w14:paraId="3B4AFD82" w14:textId="77777777" w:rsidTr="0022022D">
        <w:trPr>
          <w:trHeight w:val="288"/>
        </w:trPr>
        <w:tc>
          <w:tcPr>
            <w:tcW w:w="4000" w:type="dxa"/>
            <w:vMerge/>
            <w:tcBorders>
              <w:top w:val="single" w:sz="4" w:space="0" w:color="auto"/>
              <w:left w:val="single" w:sz="4" w:space="0" w:color="auto"/>
              <w:bottom w:val="single" w:sz="4" w:space="0" w:color="auto"/>
              <w:right w:val="single" w:sz="4" w:space="0" w:color="auto"/>
            </w:tcBorders>
            <w:vAlign w:val="center"/>
            <w:hideMark/>
          </w:tcPr>
          <w:p w14:paraId="1391D67B" w14:textId="77777777" w:rsidR="0022022D" w:rsidRPr="0022022D" w:rsidRDefault="0022022D" w:rsidP="0022022D">
            <w:pPr>
              <w:rPr>
                <w:rFonts w:ascii="Calibri" w:hAnsi="Calibri" w:cs="Calibri"/>
                <w:sz w:val="22"/>
                <w:szCs w:val="22"/>
                <w:lang w:eastAsia="ru-RU"/>
              </w:rPr>
            </w:pPr>
          </w:p>
        </w:tc>
        <w:tc>
          <w:tcPr>
            <w:tcW w:w="1398" w:type="dxa"/>
            <w:tcBorders>
              <w:top w:val="nil"/>
              <w:left w:val="nil"/>
              <w:bottom w:val="single" w:sz="4" w:space="0" w:color="auto"/>
              <w:right w:val="single" w:sz="4" w:space="0" w:color="auto"/>
            </w:tcBorders>
            <w:shd w:val="clear" w:color="auto" w:fill="auto"/>
            <w:noWrap/>
            <w:vAlign w:val="bottom"/>
            <w:hideMark/>
          </w:tcPr>
          <w:p w14:paraId="5CDDDD9C" w14:textId="77777777" w:rsidR="0022022D" w:rsidRPr="0022022D" w:rsidRDefault="0022022D" w:rsidP="0022022D">
            <w:pPr>
              <w:jc w:val="center"/>
              <w:rPr>
                <w:rFonts w:ascii="Calibri" w:hAnsi="Calibri" w:cs="Calibri"/>
                <w:sz w:val="22"/>
                <w:szCs w:val="22"/>
                <w:lang w:eastAsia="ru-RU"/>
              </w:rPr>
            </w:pPr>
            <w:r w:rsidRPr="0022022D">
              <w:rPr>
                <w:rFonts w:ascii="Calibri" w:hAnsi="Calibri" w:cs="Calibri"/>
                <w:sz w:val="22"/>
                <w:szCs w:val="22"/>
                <w:lang w:eastAsia="ru-RU"/>
              </w:rPr>
              <w:t>План</w:t>
            </w:r>
          </w:p>
        </w:tc>
        <w:tc>
          <w:tcPr>
            <w:tcW w:w="1398" w:type="dxa"/>
            <w:tcBorders>
              <w:top w:val="nil"/>
              <w:left w:val="nil"/>
              <w:bottom w:val="single" w:sz="4" w:space="0" w:color="auto"/>
              <w:right w:val="single" w:sz="4" w:space="0" w:color="auto"/>
            </w:tcBorders>
            <w:shd w:val="clear" w:color="auto" w:fill="auto"/>
            <w:noWrap/>
            <w:vAlign w:val="bottom"/>
            <w:hideMark/>
          </w:tcPr>
          <w:p w14:paraId="468B9AF7" w14:textId="77777777" w:rsidR="0022022D" w:rsidRPr="0022022D" w:rsidRDefault="0022022D" w:rsidP="0022022D">
            <w:pPr>
              <w:jc w:val="center"/>
              <w:rPr>
                <w:rFonts w:ascii="Calibri" w:hAnsi="Calibri" w:cs="Calibri"/>
                <w:sz w:val="22"/>
                <w:szCs w:val="22"/>
                <w:lang w:eastAsia="ru-RU"/>
              </w:rPr>
            </w:pPr>
            <w:r w:rsidRPr="0022022D">
              <w:rPr>
                <w:rFonts w:ascii="Calibri" w:hAnsi="Calibri" w:cs="Calibri"/>
                <w:sz w:val="22"/>
                <w:szCs w:val="22"/>
                <w:lang w:eastAsia="ru-RU"/>
              </w:rPr>
              <w:t xml:space="preserve">Факт </w:t>
            </w:r>
          </w:p>
        </w:tc>
        <w:tc>
          <w:tcPr>
            <w:tcW w:w="1804" w:type="dxa"/>
            <w:tcBorders>
              <w:top w:val="nil"/>
              <w:left w:val="nil"/>
              <w:bottom w:val="single" w:sz="4" w:space="0" w:color="auto"/>
              <w:right w:val="single" w:sz="4" w:space="0" w:color="auto"/>
            </w:tcBorders>
            <w:shd w:val="clear" w:color="auto" w:fill="auto"/>
            <w:noWrap/>
            <w:vAlign w:val="bottom"/>
            <w:hideMark/>
          </w:tcPr>
          <w:p w14:paraId="74C4C1C8" w14:textId="77777777" w:rsidR="0022022D" w:rsidRPr="0022022D" w:rsidRDefault="0022022D" w:rsidP="0022022D">
            <w:pPr>
              <w:jc w:val="center"/>
              <w:rPr>
                <w:rFonts w:ascii="Calibri" w:hAnsi="Calibri" w:cs="Calibri"/>
                <w:sz w:val="22"/>
                <w:szCs w:val="22"/>
                <w:lang w:eastAsia="ru-RU"/>
              </w:rPr>
            </w:pPr>
            <w:r w:rsidRPr="0022022D">
              <w:rPr>
                <w:rFonts w:ascii="Calibri" w:hAnsi="Calibri" w:cs="Calibri"/>
                <w:sz w:val="22"/>
                <w:szCs w:val="22"/>
                <w:lang w:eastAsia="ru-RU"/>
              </w:rPr>
              <w:t>Отклонение</w:t>
            </w:r>
          </w:p>
        </w:tc>
      </w:tr>
      <w:tr w:rsidR="0022022D" w:rsidRPr="0022022D" w14:paraId="40E65FB1" w14:textId="77777777" w:rsidTr="0022022D">
        <w:trPr>
          <w:trHeight w:val="288"/>
        </w:trPr>
        <w:tc>
          <w:tcPr>
            <w:tcW w:w="40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EC34C6" w14:textId="77777777" w:rsidR="0022022D" w:rsidRPr="0022022D" w:rsidRDefault="0022022D" w:rsidP="0022022D">
            <w:pPr>
              <w:rPr>
                <w:rFonts w:ascii="Calibri" w:hAnsi="Calibri" w:cs="Calibri"/>
                <w:sz w:val="22"/>
                <w:szCs w:val="22"/>
                <w:lang w:eastAsia="ru-RU"/>
              </w:rPr>
            </w:pPr>
            <w:r w:rsidRPr="0022022D">
              <w:rPr>
                <w:rFonts w:ascii="Calibri" w:hAnsi="Calibri" w:cs="Calibri"/>
                <w:sz w:val="22"/>
                <w:szCs w:val="22"/>
                <w:lang w:eastAsia="ru-RU"/>
              </w:rPr>
              <w:t>Водный налог</w:t>
            </w:r>
          </w:p>
        </w:tc>
        <w:tc>
          <w:tcPr>
            <w:tcW w:w="1398" w:type="dxa"/>
            <w:tcBorders>
              <w:top w:val="single" w:sz="4" w:space="0" w:color="auto"/>
              <w:left w:val="nil"/>
              <w:bottom w:val="single" w:sz="4" w:space="0" w:color="auto"/>
              <w:right w:val="single" w:sz="4" w:space="0" w:color="auto"/>
            </w:tcBorders>
            <w:shd w:val="clear" w:color="auto" w:fill="auto"/>
            <w:noWrap/>
            <w:vAlign w:val="bottom"/>
            <w:hideMark/>
          </w:tcPr>
          <w:p w14:paraId="6EB173E2" w14:textId="77777777" w:rsidR="0022022D" w:rsidRPr="0022022D" w:rsidRDefault="0022022D" w:rsidP="0022022D">
            <w:pPr>
              <w:jc w:val="center"/>
              <w:rPr>
                <w:rFonts w:ascii="Calibri" w:hAnsi="Calibri" w:cs="Calibri"/>
                <w:sz w:val="22"/>
                <w:szCs w:val="22"/>
                <w:lang w:eastAsia="ru-RU"/>
              </w:rPr>
            </w:pPr>
            <w:r w:rsidRPr="0022022D">
              <w:rPr>
                <w:rFonts w:ascii="Calibri" w:hAnsi="Calibri" w:cs="Calibri"/>
                <w:sz w:val="22"/>
                <w:szCs w:val="22"/>
                <w:lang w:eastAsia="ru-RU"/>
              </w:rPr>
              <w:t>201,84</w:t>
            </w:r>
          </w:p>
        </w:tc>
        <w:tc>
          <w:tcPr>
            <w:tcW w:w="1398" w:type="dxa"/>
            <w:tcBorders>
              <w:top w:val="single" w:sz="4" w:space="0" w:color="auto"/>
              <w:left w:val="nil"/>
              <w:bottom w:val="single" w:sz="4" w:space="0" w:color="auto"/>
              <w:right w:val="single" w:sz="4" w:space="0" w:color="auto"/>
            </w:tcBorders>
            <w:shd w:val="clear" w:color="auto" w:fill="auto"/>
            <w:noWrap/>
            <w:vAlign w:val="bottom"/>
            <w:hideMark/>
          </w:tcPr>
          <w:p w14:paraId="28B78AC8" w14:textId="77777777" w:rsidR="0022022D" w:rsidRPr="0022022D" w:rsidRDefault="0022022D" w:rsidP="0022022D">
            <w:pPr>
              <w:jc w:val="center"/>
              <w:rPr>
                <w:rFonts w:ascii="Calibri" w:hAnsi="Calibri" w:cs="Calibri"/>
                <w:sz w:val="22"/>
                <w:szCs w:val="22"/>
                <w:lang w:eastAsia="ru-RU"/>
              </w:rPr>
            </w:pPr>
            <w:r w:rsidRPr="0022022D">
              <w:rPr>
                <w:rFonts w:ascii="Calibri" w:hAnsi="Calibri" w:cs="Calibri"/>
                <w:sz w:val="22"/>
                <w:szCs w:val="22"/>
                <w:lang w:eastAsia="ru-RU"/>
              </w:rPr>
              <w:t>166,30</w:t>
            </w:r>
          </w:p>
        </w:tc>
        <w:tc>
          <w:tcPr>
            <w:tcW w:w="1804" w:type="dxa"/>
            <w:tcBorders>
              <w:top w:val="single" w:sz="4" w:space="0" w:color="auto"/>
              <w:left w:val="nil"/>
              <w:bottom w:val="single" w:sz="4" w:space="0" w:color="auto"/>
              <w:right w:val="single" w:sz="4" w:space="0" w:color="auto"/>
            </w:tcBorders>
            <w:shd w:val="clear" w:color="auto" w:fill="auto"/>
            <w:noWrap/>
            <w:vAlign w:val="bottom"/>
            <w:hideMark/>
          </w:tcPr>
          <w:p w14:paraId="2453E0DE" w14:textId="77777777" w:rsidR="0022022D" w:rsidRPr="0022022D" w:rsidRDefault="0022022D" w:rsidP="0022022D">
            <w:pPr>
              <w:jc w:val="center"/>
              <w:rPr>
                <w:rFonts w:ascii="Calibri" w:hAnsi="Calibri" w:cs="Calibri"/>
                <w:sz w:val="22"/>
                <w:szCs w:val="22"/>
                <w:lang w:eastAsia="ru-RU"/>
              </w:rPr>
            </w:pPr>
            <w:r w:rsidRPr="0022022D">
              <w:rPr>
                <w:rFonts w:ascii="Calibri" w:hAnsi="Calibri" w:cs="Calibri"/>
                <w:sz w:val="22"/>
                <w:szCs w:val="22"/>
                <w:lang w:eastAsia="ru-RU"/>
              </w:rPr>
              <w:t>-35,54</w:t>
            </w:r>
          </w:p>
        </w:tc>
      </w:tr>
    </w:tbl>
    <w:p w14:paraId="60F1E83C" w14:textId="77777777" w:rsidR="0022022D" w:rsidRPr="0022022D" w:rsidRDefault="0022022D" w:rsidP="0022022D">
      <w:pPr>
        <w:autoSpaceDE w:val="0"/>
        <w:autoSpaceDN w:val="0"/>
        <w:adjustRightInd w:val="0"/>
        <w:jc w:val="both"/>
        <w:rPr>
          <w:rFonts w:eastAsia="Calibri"/>
          <w:bCs/>
          <w:sz w:val="28"/>
          <w:szCs w:val="28"/>
        </w:rPr>
      </w:pPr>
    </w:p>
    <w:p w14:paraId="3B6724F5" w14:textId="77777777" w:rsidR="0022022D" w:rsidRPr="0022022D" w:rsidRDefault="0022022D" w:rsidP="0022022D">
      <w:pPr>
        <w:autoSpaceDE w:val="0"/>
        <w:autoSpaceDN w:val="0"/>
        <w:adjustRightInd w:val="0"/>
        <w:jc w:val="both"/>
        <w:rPr>
          <w:rFonts w:eastAsia="Calibri"/>
          <w:bCs/>
          <w:sz w:val="28"/>
          <w:szCs w:val="28"/>
        </w:rPr>
      </w:pPr>
    </w:p>
    <w:p w14:paraId="7F0198B3" w14:textId="77777777" w:rsidR="0022022D" w:rsidRPr="0022022D" w:rsidRDefault="0022022D" w:rsidP="0022022D">
      <w:pPr>
        <w:autoSpaceDE w:val="0"/>
        <w:autoSpaceDN w:val="0"/>
        <w:adjustRightInd w:val="0"/>
        <w:jc w:val="both"/>
        <w:rPr>
          <w:rFonts w:eastAsia="Calibri"/>
          <w:bCs/>
          <w:sz w:val="28"/>
          <w:szCs w:val="28"/>
        </w:rPr>
      </w:pPr>
      <w:r w:rsidRPr="0022022D">
        <w:rPr>
          <w:rFonts w:eastAsia="Calibri"/>
          <w:bCs/>
          <w:sz w:val="28"/>
          <w:szCs w:val="28"/>
        </w:rPr>
        <w:t xml:space="preserve">          -</w:t>
      </w:r>
      <w:r w:rsidRPr="0022022D">
        <w:rPr>
          <w:lang w:eastAsia="ru-RU"/>
        </w:rPr>
        <w:t xml:space="preserve"> </w:t>
      </w:r>
      <w:r w:rsidRPr="0022022D">
        <w:rPr>
          <w:rFonts w:eastAsia="Calibri"/>
          <w:bCs/>
          <w:sz w:val="28"/>
          <w:szCs w:val="28"/>
        </w:rPr>
        <w:t xml:space="preserve">по электроэнергии при соблюдении ее удельного расхода плановой сметы 2018 г., фактического объема поднятой воды за 2018 г.  и фактического тарифа по электроэнергии за 2018 г. (- </w:t>
      </w:r>
      <w:r w:rsidRPr="0022022D">
        <w:rPr>
          <w:rFonts w:eastAsia="Calibri"/>
          <w:b/>
          <w:sz w:val="28"/>
          <w:szCs w:val="28"/>
        </w:rPr>
        <w:t>141,44</w:t>
      </w:r>
      <w:r w:rsidRPr="0022022D">
        <w:rPr>
          <w:rFonts w:eastAsia="Calibri"/>
          <w:bCs/>
          <w:sz w:val="28"/>
          <w:szCs w:val="28"/>
        </w:rPr>
        <w:t xml:space="preserve"> тыс. руб.) (расчет далее по тексту в таблице)</w:t>
      </w:r>
    </w:p>
    <w:p w14:paraId="7B4C1917" w14:textId="77777777" w:rsidR="0022022D" w:rsidRPr="0022022D" w:rsidRDefault="0022022D" w:rsidP="0022022D">
      <w:pPr>
        <w:autoSpaceDE w:val="0"/>
        <w:autoSpaceDN w:val="0"/>
        <w:adjustRightInd w:val="0"/>
        <w:ind w:firstLine="993"/>
        <w:jc w:val="both"/>
        <w:rPr>
          <w:rFonts w:eastAsia="Calibri"/>
          <w:bCs/>
          <w:sz w:val="28"/>
          <w:szCs w:val="28"/>
        </w:rPr>
      </w:pPr>
      <w:r w:rsidRPr="0022022D">
        <w:rPr>
          <w:rFonts w:eastAsia="Calibri"/>
          <w:bCs/>
          <w:sz w:val="28"/>
          <w:szCs w:val="28"/>
        </w:rPr>
        <w:t xml:space="preserve">                                                                                                    Таблица  </w:t>
      </w:r>
    </w:p>
    <w:p w14:paraId="316B702E" w14:textId="77777777" w:rsidR="0022022D" w:rsidRPr="0022022D" w:rsidRDefault="0022022D" w:rsidP="0022022D">
      <w:pPr>
        <w:autoSpaceDE w:val="0"/>
        <w:autoSpaceDN w:val="0"/>
        <w:adjustRightInd w:val="0"/>
        <w:ind w:firstLine="993"/>
        <w:jc w:val="both"/>
        <w:rPr>
          <w:rFonts w:eastAsia="Calibri"/>
          <w:bCs/>
          <w:sz w:val="28"/>
          <w:szCs w:val="28"/>
        </w:rPr>
      </w:pPr>
    </w:p>
    <w:p w14:paraId="01BB730D" w14:textId="77777777" w:rsidR="0022022D" w:rsidRPr="0022022D" w:rsidRDefault="0022022D" w:rsidP="0022022D">
      <w:pPr>
        <w:autoSpaceDE w:val="0"/>
        <w:autoSpaceDN w:val="0"/>
        <w:adjustRightInd w:val="0"/>
        <w:jc w:val="both"/>
        <w:rPr>
          <w:rFonts w:eastAsia="Calibri"/>
          <w:bCs/>
          <w:color w:val="0070C0"/>
          <w:sz w:val="28"/>
          <w:szCs w:val="28"/>
        </w:rPr>
      </w:pPr>
      <w:r w:rsidRPr="0022022D">
        <w:rPr>
          <w:noProof/>
          <w:color w:val="0070C0"/>
          <w:lang w:eastAsia="ru-RU"/>
        </w:rPr>
        <w:lastRenderedPageBreak/>
        <w:drawing>
          <wp:inline distT="0" distB="0" distL="0" distR="0" wp14:anchorId="79116E53" wp14:editId="2CC257F8">
            <wp:extent cx="6209665" cy="2814320"/>
            <wp:effectExtent l="0" t="0" r="635" b="508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209665" cy="2814320"/>
                    </a:xfrm>
                    <a:prstGeom prst="rect">
                      <a:avLst/>
                    </a:prstGeom>
                    <a:noFill/>
                    <a:ln>
                      <a:noFill/>
                    </a:ln>
                  </pic:spPr>
                </pic:pic>
              </a:graphicData>
            </a:graphic>
          </wp:inline>
        </w:drawing>
      </w:r>
    </w:p>
    <w:p w14:paraId="0F396123" w14:textId="77777777" w:rsidR="0022022D" w:rsidRPr="0022022D" w:rsidRDefault="0022022D" w:rsidP="0022022D">
      <w:pPr>
        <w:autoSpaceDE w:val="0"/>
        <w:autoSpaceDN w:val="0"/>
        <w:adjustRightInd w:val="0"/>
        <w:jc w:val="both"/>
        <w:rPr>
          <w:rFonts w:eastAsia="Calibri"/>
          <w:bCs/>
          <w:sz w:val="28"/>
          <w:szCs w:val="28"/>
        </w:rPr>
      </w:pPr>
    </w:p>
    <w:p w14:paraId="27504406" w14:textId="77777777" w:rsidR="0022022D" w:rsidRPr="0022022D" w:rsidRDefault="0022022D" w:rsidP="0022022D">
      <w:pPr>
        <w:tabs>
          <w:tab w:val="left" w:pos="730"/>
        </w:tabs>
        <w:autoSpaceDE w:val="0"/>
        <w:autoSpaceDN w:val="0"/>
        <w:adjustRightInd w:val="0"/>
        <w:ind w:firstLine="571"/>
        <w:jc w:val="both"/>
        <w:rPr>
          <w:sz w:val="28"/>
          <w:szCs w:val="28"/>
          <w:lang w:eastAsia="ru-RU"/>
        </w:rPr>
      </w:pPr>
      <w:bookmarkStart w:id="17" w:name="_Hlk529372283"/>
      <w:r w:rsidRPr="0022022D">
        <w:rPr>
          <w:sz w:val="28"/>
          <w:szCs w:val="28"/>
          <w:lang w:eastAsia="ru-RU"/>
        </w:rPr>
        <w:t>Увеличение затрат по статье по отношению к утвержденным регулятором составило 176,98 тыс. руб.</w:t>
      </w:r>
    </w:p>
    <w:bookmarkEnd w:id="17"/>
    <w:p w14:paraId="4D4E6F86" w14:textId="77777777" w:rsidR="0022022D" w:rsidRPr="0022022D" w:rsidRDefault="0022022D" w:rsidP="0022022D">
      <w:pPr>
        <w:tabs>
          <w:tab w:val="left" w:pos="730"/>
        </w:tabs>
        <w:autoSpaceDE w:val="0"/>
        <w:autoSpaceDN w:val="0"/>
        <w:adjustRightInd w:val="0"/>
        <w:ind w:firstLine="571"/>
        <w:jc w:val="both"/>
        <w:rPr>
          <w:b/>
          <w:bCs/>
          <w:sz w:val="28"/>
          <w:szCs w:val="28"/>
          <w:lang w:eastAsia="ru-RU"/>
        </w:rPr>
      </w:pPr>
      <w:r w:rsidRPr="0022022D">
        <w:rPr>
          <w:b/>
          <w:bCs/>
          <w:sz w:val="28"/>
          <w:szCs w:val="28"/>
          <w:lang w:eastAsia="ru-RU"/>
        </w:rPr>
        <w:t>Нормативная прибыль.</w:t>
      </w:r>
    </w:p>
    <w:p w14:paraId="55193D3F" w14:textId="77777777" w:rsidR="0022022D" w:rsidRPr="0022022D" w:rsidRDefault="0022022D" w:rsidP="0022022D">
      <w:pPr>
        <w:widowControl w:val="0"/>
        <w:autoSpaceDE w:val="0"/>
        <w:autoSpaceDN w:val="0"/>
        <w:adjustRightInd w:val="0"/>
        <w:ind w:firstLine="540"/>
        <w:jc w:val="both"/>
        <w:rPr>
          <w:bCs/>
          <w:sz w:val="28"/>
          <w:szCs w:val="28"/>
          <w:lang w:eastAsia="ru-RU"/>
        </w:rPr>
      </w:pPr>
      <w:r w:rsidRPr="0022022D">
        <w:rPr>
          <w:bCs/>
          <w:sz w:val="28"/>
          <w:szCs w:val="28"/>
          <w:lang w:eastAsia="ru-RU"/>
        </w:rPr>
        <w:t>Величина нормативной прибыли регулируемой организации включает:</w:t>
      </w:r>
    </w:p>
    <w:p w14:paraId="444F845C" w14:textId="77777777" w:rsidR="0022022D" w:rsidRPr="0022022D" w:rsidRDefault="0022022D" w:rsidP="0022022D">
      <w:pPr>
        <w:autoSpaceDE w:val="0"/>
        <w:autoSpaceDN w:val="0"/>
        <w:adjustRightInd w:val="0"/>
        <w:ind w:firstLine="540"/>
        <w:jc w:val="both"/>
        <w:rPr>
          <w:bCs/>
          <w:sz w:val="28"/>
          <w:szCs w:val="28"/>
          <w:lang w:eastAsia="ru-RU"/>
        </w:rPr>
      </w:pPr>
      <w:r w:rsidRPr="0022022D">
        <w:rPr>
          <w:bCs/>
          <w:sz w:val="28"/>
          <w:szCs w:val="28"/>
          <w:lang w:eastAsia="ru-RU"/>
        </w:rPr>
        <w:t>1) величину расходов на капитальные вложения (инвестиции), определяемую на основе утвержденных инвестиционных программ;</w:t>
      </w:r>
    </w:p>
    <w:p w14:paraId="39959B88" w14:textId="77777777" w:rsidR="0022022D" w:rsidRPr="0022022D" w:rsidRDefault="0022022D" w:rsidP="0022022D">
      <w:pPr>
        <w:autoSpaceDE w:val="0"/>
        <w:autoSpaceDN w:val="0"/>
        <w:adjustRightInd w:val="0"/>
        <w:ind w:firstLine="540"/>
        <w:jc w:val="both"/>
        <w:rPr>
          <w:bCs/>
          <w:sz w:val="28"/>
          <w:szCs w:val="28"/>
          <w:lang w:eastAsia="ru-RU"/>
        </w:rPr>
      </w:pPr>
      <w:r w:rsidRPr="0022022D">
        <w:rPr>
          <w:bCs/>
          <w:sz w:val="28"/>
          <w:szCs w:val="28"/>
          <w:lang w:eastAsia="ru-RU"/>
        </w:rPr>
        <w:t>2) величину иных экономически обоснованных расходов на социальные нужды, не учитываемых при определении налоговой базы налога на прибыль (расходов, относимых на прибыль после налогообложения), в соответствии с Налоговым кодексом Российской Федерации.</w:t>
      </w:r>
    </w:p>
    <w:p w14:paraId="3B7C8FA4" w14:textId="77777777" w:rsidR="0022022D" w:rsidRPr="0022022D" w:rsidRDefault="0022022D" w:rsidP="0022022D">
      <w:pPr>
        <w:autoSpaceDE w:val="0"/>
        <w:autoSpaceDN w:val="0"/>
        <w:adjustRightInd w:val="0"/>
        <w:ind w:firstLine="540"/>
        <w:jc w:val="both"/>
        <w:rPr>
          <w:bCs/>
          <w:sz w:val="28"/>
          <w:szCs w:val="28"/>
          <w:lang w:eastAsia="ru-RU"/>
        </w:rPr>
      </w:pPr>
      <w:r w:rsidRPr="0022022D">
        <w:rPr>
          <w:bCs/>
          <w:sz w:val="28"/>
          <w:szCs w:val="28"/>
          <w:lang w:eastAsia="ru-RU"/>
        </w:rPr>
        <w:t>Нормативная прибыль рассчитывается по формуле:</w:t>
      </w:r>
    </w:p>
    <w:p w14:paraId="349F5B40" w14:textId="77777777" w:rsidR="0022022D" w:rsidRPr="0022022D" w:rsidRDefault="0022022D" w:rsidP="0022022D">
      <w:pPr>
        <w:autoSpaceDE w:val="0"/>
        <w:autoSpaceDN w:val="0"/>
        <w:adjustRightInd w:val="0"/>
        <w:jc w:val="both"/>
        <w:outlineLvl w:val="0"/>
        <w:rPr>
          <w:bCs/>
          <w:sz w:val="22"/>
          <w:szCs w:val="28"/>
          <w:lang w:eastAsia="ru-RU"/>
        </w:rPr>
      </w:pPr>
    </w:p>
    <w:p w14:paraId="607C6377" w14:textId="77777777" w:rsidR="0022022D" w:rsidRPr="0022022D" w:rsidRDefault="0022022D" w:rsidP="0022022D">
      <w:pPr>
        <w:autoSpaceDE w:val="0"/>
        <w:autoSpaceDN w:val="0"/>
        <w:adjustRightInd w:val="0"/>
        <w:jc w:val="center"/>
        <w:rPr>
          <w:bCs/>
          <w:sz w:val="28"/>
          <w:szCs w:val="28"/>
          <w:lang w:eastAsia="ru-RU"/>
        </w:rPr>
      </w:pPr>
      <w:r w:rsidRPr="0022022D">
        <w:rPr>
          <w:bCs/>
          <w:noProof/>
          <w:position w:val="-16"/>
          <w:sz w:val="28"/>
          <w:szCs w:val="28"/>
          <w:lang w:eastAsia="ru-RU"/>
        </w:rPr>
        <w:drawing>
          <wp:inline distT="0" distB="0" distL="0" distR="0" wp14:anchorId="36B59BA3" wp14:editId="70208E2F">
            <wp:extent cx="1752600" cy="385572"/>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773839" cy="390245"/>
                    </a:xfrm>
                    <a:prstGeom prst="rect">
                      <a:avLst/>
                    </a:prstGeom>
                    <a:noFill/>
                    <a:ln>
                      <a:noFill/>
                    </a:ln>
                  </pic:spPr>
                </pic:pic>
              </a:graphicData>
            </a:graphic>
          </wp:inline>
        </w:drawing>
      </w:r>
    </w:p>
    <w:p w14:paraId="1F00B56F" w14:textId="77777777" w:rsidR="0022022D" w:rsidRPr="0022022D" w:rsidRDefault="0022022D" w:rsidP="0022022D">
      <w:pPr>
        <w:autoSpaceDE w:val="0"/>
        <w:autoSpaceDN w:val="0"/>
        <w:adjustRightInd w:val="0"/>
        <w:ind w:firstLine="540"/>
        <w:jc w:val="both"/>
        <w:rPr>
          <w:bCs/>
          <w:sz w:val="28"/>
          <w:szCs w:val="28"/>
          <w:lang w:eastAsia="ru-RU"/>
        </w:rPr>
      </w:pPr>
      <w:r w:rsidRPr="0022022D">
        <w:rPr>
          <w:bCs/>
          <w:sz w:val="28"/>
          <w:szCs w:val="28"/>
          <w:lang w:eastAsia="ru-RU"/>
        </w:rPr>
        <w:t>где:</w:t>
      </w:r>
    </w:p>
    <w:p w14:paraId="793D17B2" w14:textId="77777777" w:rsidR="0022022D" w:rsidRPr="0022022D" w:rsidRDefault="0022022D" w:rsidP="0022022D">
      <w:pPr>
        <w:autoSpaceDE w:val="0"/>
        <w:autoSpaceDN w:val="0"/>
        <w:adjustRightInd w:val="0"/>
        <w:ind w:firstLine="540"/>
        <w:jc w:val="both"/>
        <w:rPr>
          <w:bCs/>
          <w:sz w:val="28"/>
          <w:szCs w:val="28"/>
          <w:lang w:eastAsia="ru-RU"/>
        </w:rPr>
      </w:pPr>
      <w:r w:rsidRPr="0022022D">
        <w:rPr>
          <w:bCs/>
          <w:noProof/>
          <w:position w:val="-1"/>
          <w:sz w:val="28"/>
          <w:szCs w:val="28"/>
          <w:lang w:eastAsia="ru-RU"/>
        </w:rPr>
        <w:drawing>
          <wp:inline distT="0" distB="0" distL="0" distR="0" wp14:anchorId="2BFB9657" wp14:editId="6DC3456B">
            <wp:extent cx="190500" cy="190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2022D">
        <w:rPr>
          <w:bCs/>
          <w:sz w:val="28"/>
          <w:szCs w:val="28"/>
          <w:lang w:eastAsia="ru-RU"/>
        </w:rPr>
        <w:t xml:space="preserve"> - нормативный уровень прибыли, определенный органом регулирования тарифов.</w:t>
      </w:r>
    </w:p>
    <w:p w14:paraId="37C30698" w14:textId="77777777" w:rsidR="0022022D" w:rsidRPr="0022022D" w:rsidRDefault="0022022D" w:rsidP="0022022D">
      <w:pPr>
        <w:autoSpaceDE w:val="0"/>
        <w:autoSpaceDN w:val="0"/>
        <w:adjustRightInd w:val="0"/>
        <w:ind w:firstLine="540"/>
        <w:jc w:val="both"/>
        <w:rPr>
          <w:bCs/>
          <w:sz w:val="28"/>
          <w:szCs w:val="28"/>
          <w:lang w:eastAsia="ru-RU"/>
        </w:rPr>
      </w:pPr>
      <w:r w:rsidRPr="0022022D">
        <w:rPr>
          <w:bCs/>
          <w:sz w:val="28"/>
          <w:szCs w:val="28"/>
          <w:lang w:eastAsia="ru-RU"/>
        </w:rPr>
        <w:t>Величина нормативного уровня прибыли может быть определена органом регулирования тарифов по годам в течение долгосрочного периода регулирования на разном уровне в соответствии с мероприятиями, предусмотренными инвестиционной программой.</w:t>
      </w:r>
    </w:p>
    <w:p w14:paraId="4FE0C3AB" w14:textId="77777777" w:rsidR="0022022D" w:rsidRPr="0022022D" w:rsidRDefault="0022022D" w:rsidP="0022022D">
      <w:pPr>
        <w:tabs>
          <w:tab w:val="left" w:pos="567"/>
        </w:tabs>
        <w:autoSpaceDE w:val="0"/>
        <w:autoSpaceDN w:val="0"/>
        <w:adjustRightInd w:val="0"/>
        <w:jc w:val="both"/>
        <w:rPr>
          <w:bCs/>
          <w:sz w:val="28"/>
          <w:szCs w:val="28"/>
          <w:lang w:eastAsia="ru-RU"/>
        </w:rPr>
      </w:pPr>
      <w:r w:rsidRPr="0022022D">
        <w:rPr>
          <w:bCs/>
          <w:sz w:val="28"/>
          <w:szCs w:val="28"/>
          <w:lang w:eastAsia="ru-RU"/>
        </w:rPr>
        <w:tab/>
        <w:t>При определении нормативного уровня прибыли учитываются расходы, предусмотренные пунктом 31 Методических указаний.</w:t>
      </w:r>
    </w:p>
    <w:p w14:paraId="7CBF57C6" w14:textId="77777777" w:rsidR="0022022D" w:rsidRPr="0022022D" w:rsidRDefault="0022022D" w:rsidP="0022022D">
      <w:pPr>
        <w:tabs>
          <w:tab w:val="left" w:pos="567"/>
        </w:tabs>
        <w:autoSpaceDE w:val="0"/>
        <w:autoSpaceDN w:val="0"/>
        <w:adjustRightInd w:val="0"/>
        <w:jc w:val="both"/>
        <w:rPr>
          <w:bCs/>
          <w:sz w:val="18"/>
          <w:szCs w:val="28"/>
          <w:highlight w:val="yellow"/>
          <w:lang w:eastAsia="ru-RU"/>
        </w:rPr>
      </w:pPr>
    </w:p>
    <w:p w14:paraId="53975345" w14:textId="77777777" w:rsidR="0022022D" w:rsidRPr="0022022D" w:rsidRDefault="0022022D" w:rsidP="0022022D">
      <w:pPr>
        <w:tabs>
          <w:tab w:val="left" w:pos="730"/>
        </w:tabs>
        <w:autoSpaceDE w:val="0"/>
        <w:autoSpaceDN w:val="0"/>
        <w:adjustRightInd w:val="0"/>
        <w:ind w:firstLine="571"/>
        <w:jc w:val="both"/>
        <w:rPr>
          <w:sz w:val="28"/>
          <w:szCs w:val="28"/>
          <w:lang w:eastAsia="ru-RU"/>
        </w:rPr>
      </w:pPr>
      <w:bookmarkStart w:id="18" w:name="_Hlk529440151"/>
      <w:r w:rsidRPr="0022022D">
        <w:rPr>
          <w:bCs/>
          <w:sz w:val="28"/>
          <w:szCs w:val="28"/>
          <w:lang w:eastAsia="ru-RU"/>
        </w:rPr>
        <w:t>- «</w:t>
      </w:r>
      <w:r w:rsidRPr="0022022D">
        <w:rPr>
          <w:b/>
          <w:bCs/>
          <w:sz w:val="28"/>
          <w:szCs w:val="28"/>
          <w:lang w:eastAsia="ru-RU"/>
        </w:rPr>
        <w:t>Нормативная прибыль</w:t>
      </w:r>
      <w:r w:rsidRPr="0022022D">
        <w:rPr>
          <w:bCs/>
          <w:sz w:val="28"/>
          <w:szCs w:val="28"/>
          <w:lang w:eastAsia="ru-RU"/>
        </w:rPr>
        <w:t xml:space="preserve">» РЭК КО </w:t>
      </w:r>
      <w:r w:rsidRPr="0022022D">
        <w:rPr>
          <w:sz w:val="28"/>
          <w:szCs w:val="28"/>
          <w:lang w:eastAsia="ru-RU"/>
        </w:rPr>
        <w:t>на 2020 год не утверждена, организацией в целях корректировки не предложена.</w:t>
      </w:r>
    </w:p>
    <w:bookmarkEnd w:id="18"/>
    <w:p w14:paraId="6F626025" w14:textId="77777777" w:rsidR="0022022D" w:rsidRPr="0022022D" w:rsidRDefault="0022022D" w:rsidP="0022022D">
      <w:pPr>
        <w:tabs>
          <w:tab w:val="left" w:pos="730"/>
        </w:tabs>
        <w:autoSpaceDE w:val="0"/>
        <w:autoSpaceDN w:val="0"/>
        <w:adjustRightInd w:val="0"/>
        <w:ind w:firstLine="571"/>
        <w:jc w:val="both"/>
        <w:rPr>
          <w:sz w:val="28"/>
          <w:szCs w:val="28"/>
          <w:highlight w:val="yellow"/>
          <w:lang w:eastAsia="ru-RU"/>
        </w:rPr>
      </w:pPr>
    </w:p>
    <w:p w14:paraId="2C0F62BB" w14:textId="77777777" w:rsidR="0022022D" w:rsidRPr="0022022D" w:rsidRDefault="0022022D" w:rsidP="0022022D">
      <w:pPr>
        <w:tabs>
          <w:tab w:val="left" w:pos="730"/>
        </w:tabs>
        <w:autoSpaceDE w:val="0"/>
        <w:autoSpaceDN w:val="0"/>
        <w:adjustRightInd w:val="0"/>
        <w:ind w:firstLine="571"/>
        <w:jc w:val="both"/>
        <w:rPr>
          <w:sz w:val="8"/>
          <w:szCs w:val="28"/>
          <w:highlight w:val="yellow"/>
          <w:lang w:eastAsia="ru-RU"/>
        </w:rPr>
      </w:pPr>
    </w:p>
    <w:p w14:paraId="654B5A00" w14:textId="77777777" w:rsidR="0022022D" w:rsidRPr="0022022D" w:rsidRDefault="0022022D" w:rsidP="0022022D">
      <w:pPr>
        <w:tabs>
          <w:tab w:val="left" w:pos="730"/>
        </w:tabs>
        <w:autoSpaceDE w:val="0"/>
        <w:autoSpaceDN w:val="0"/>
        <w:adjustRightInd w:val="0"/>
        <w:ind w:firstLine="571"/>
        <w:jc w:val="both"/>
        <w:rPr>
          <w:sz w:val="28"/>
          <w:szCs w:val="28"/>
          <w:lang w:eastAsia="ru-RU"/>
        </w:rPr>
      </w:pPr>
      <w:r w:rsidRPr="0022022D">
        <w:rPr>
          <w:sz w:val="28"/>
          <w:szCs w:val="28"/>
          <w:lang w:eastAsia="ru-RU"/>
        </w:rPr>
        <w:t xml:space="preserve">Инвестиционная программа в сфере водоснабжения в отношении </w:t>
      </w:r>
      <w:r w:rsidRPr="0022022D">
        <w:rPr>
          <w:rFonts w:eastAsia="Calibri"/>
          <w:bCs/>
          <w:sz w:val="28"/>
          <w:szCs w:val="28"/>
        </w:rPr>
        <w:t xml:space="preserve">ПАО «ЦОФ «Березовская» </w:t>
      </w:r>
      <w:r w:rsidRPr="0022022D">
        <w:rPr>
          <w:sz w:val="28"/>
          <w:szCs w:val="28"/>
          <w:lang w:eastAsia="ru-RU"/>
        </w:rPr>
        <w:t>не утверждалась.</w:t>
      </w:r>
    </w:p>
    <w:p w14:paraId="16C8A970" w14:textId="77777777" w:rsidR="0022022D" w:rsidRPr="0022022D" w:rsidRDefault="0022022D" w:rsidP="0022022D">
      <w:pPr>
        <w:tabs>
          <w:tab w:val="left" w:pos="567"/>
        </w:tabs>
        <w:autoSpaceDE w:val="0"/>
        <w:autoSpaceDN w:val="0"/>
        <w:adjustRightInd w:val="0"/>
        <w:jc w:val="both"/>
        <w:rPr>
          <w:sz w:val="10"/>
          <w:szCs w:val="28"/>
          <w:lang w:eastAsia="ru-RU"/>
        </w:rPr>
      </w:pPr>
    </w:p>
    <w:p w14:paraId="2B18F5B2" w14:textId="77777777" w:rsidR="0022022D" w:rsidRPr="0022022D" w:rsidRDefault="0022022D" w:rsidP="0022022D">
      <w:pPr>
        <w:autoSpaceDE w:val="0"/>
        <w:autoSpaceDN w:val="0"/>
        <w:adjustRightInd w:val="0"/>
        <w:ind w:firstLine="540"/>
        <w:jc w:val="both"/>
        <w:rPr>
          <w:rFonts w:eastAsia="Calibri"/>
          <w:sz w:val="28"/>
          <w:szCs w:val="28"/>
        </w:rPr>
      </w:pPr>
      <w:r w:rsidRPr="0022022D">
        <w:rPr>
          <w:rFonts w:eastAsia="Calibri"/>
          <w:sz w:val="28"/>
          <w:szCs w:val="28"/>
        </w:rPr>
        <w:t xml:space="preserve">При корректировке НВВ на 2020 год показатели </w:t>
      </w:r>
      <w:r w:rsidRPr="0022022D">
        <w:rPr>
          <w:rFonts w:eastAsia="Calibri"/>
          <w:noProof/>
          <w:position w:val="-12"/>
          <w:sz w:val="28"/>
          <w:szCs w:val="28"/>
          <w:lang w:eastAsia="ru-RU"/>
        </w:rPr>
        <w:drawing>
          <wp:inline distT="0" distB="0" distL="0" distR="0" wp14:anchorId="774B1473" wp14:editId="165C8647">
            <wp:extent cx="581025" cy="2381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81025" cy="238125"/>
                    </a:xfrm>
                    <a:prstGeom prst="rect">
                      <a:avLst/>
                    </a:prstGeom>
                    <a:noFill/>
                    <a:ln>
                      <a:noFill/>
                    </a:ln>
                  </pic:spPr>
                </pic:pic>
              </a:graphicData>
            </a:graphic>
          </wp:inline>
        </w:drawing>
      </w:r>
      <w:r w:rsidRPr="0022022D">
        <w:rPr>
          <w:rFonts w:eastAsia="Calibri"/>
          <w:sz w:val="28"/>
          <w:szCs w:val="28"/>
        </w:rPr>
        <w:t xml:space="preserve">, </w:t>
      </w:r>
      <w:r w:rsidRPr="0022022D">
        <w:rPr>
          <w:rFonts w:eastAsia="Calibri"/>
          <w:noProof/>
          <w:position w:val="-12"/>
          <w:sz w:val="28"/>
          <w:szCs w:val="28"/>
          <w:lang w:eastAsia="ru-RU"/>
        </w:rPr>
        <w:drawing>
          <wp:inline distT="0" distB="0" distL="0" distR="0" wp14:anchorId="76980710" wp14:editId="4153F6A2">
            <wp:extent cx="447675" cy="24765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47675" cy="247650"/>
                    </a:xfrm>
                    <a:prstGeom prst="rect">
                      <a:avLst/>
                    </a:prstGeom>
                    <a:noFill/>
                    <a:ln>
                      <a:noFill/>
                    </a:ln>
                  </pic:spPr>
                </pic:pic>
              </a:graphicData>
            </a:graphic>
          </wp:inline>
        </w:drawing>
      </w:r>
      <w:r w:rsidRPr="0022022D">
        <w:rPr>
          <w:rFonts w:eastAsia="Calibri"/>
          <w:sz w:val="28"/>
          <w:szCs w:val="28"/>
        </w:rPr>
        <w:t xml:space="preserve">, </w:t>
      </w:r>
      <w:r w:rsidRPr="0022022D">
        <w:rPr>
          <w:rFonts w:eastAsia="Calibri"/>
          <w:noProof/>
          <w:position w:val="-11"/>
          <w:sz w:val="28"/>
          <w:szCs w:val="28"/>
          <w:lang w:eastAsia="ru-RU"/>
        </w:rPr>
        <w:drawing>
          <wp:inline distT="0" distB="0" distL="0" distR="0" wp14:anchorId="4D298E93" wp14:editId="4E4F828E">
            <wp:extent cx="504825" cy="238125"/>
            <wp:effectExtent l="0" t="0" r="9525"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04825" cy="238125"/>
                    </a:xfrm>
                    <a:prstGeom prst="rect">
                      <a:avLst/>
                    </a:prstGeom>
                    <a:noFill/>
                    <a:ln>
                      <a:noFill/>
                    </a:ln>
                  </pic:spPr>
                </pic:pic>
              </a:graphicData>
            </a:graphic>
          </wp:inline>
        </w:drawing>
      </w:r>
      <w:r w:rsidRPr="0022022D">
        <w:rPr>
          <w:rFonts w:eastAsia="Calibri"/>
          <w:sz w:val="28"/>
          <w:szCs w:val="28"/>
        </w:rPr>
        <w:t xml:space="preserve">, </w:t>
      </w:r>
      <w:r w:rsidRPr="0022022D">
        <w:rPr>
          <w:rFonts w:eastAsia="Calibri"/>
          <w:noProof/>
          <w:position w:val="-11"/>
          <w:sz w:val="28"/>
          <w:szCs w:val="28"/>
          <w:lang w:eastAsia="ru-RU"/>
        </w:rPr>
        <w:drawing>
          <wp:inline distT="0" distB="0" distL="0" distR="0" wp14:anchorId="5B5063AA" wp14:editId="360C680B">
            <wp:extent cx="676275" cy="238125"/>
            <wp:effectExtent l="0" t="0" r="9525"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76275" cy="238125"/>
                    </a:xfrm>
                    <a:prstGeom prst="rect">
                      <a:avLst/>
                    </a:prstGeom>
                    <a:noFill/>
                    <a:ln>
                      <a:noFill/>
                    </a:ln>
                  </pic:spPr>
                </pic:pic>
              </a:graphicData>
            </a:graphic>
          </wp:inline>
        </w:drawing>
      </w:r>
      <w:r w:rsidRPr="0022022D">
        <w:rPr>
          <w:rFonts w:eastAsia="Calibri"/>
          <w:sz w:val="28"/>
          <w:szCs w:val="28"/>
        </w:rPr>
        <w:t xml:space="preserve">  равны нулю.</w:t>
      </w:r>
    </w:p>
    <w:p w14:paraId="7796767E" w14:textId="77777777" w:rsidR="0022022D" w:rsidRPr="0022022D" w:rsidRDefault="0022022D" w:rsidP="0022022D">
      <w:pPr>
        <w:autoSpaceDE w:val="0"/>
        <w:autoSpaceDN w:val="0"/>
        <w:adjustRightInd w:val="0"/>
        <w:ind w:firstLine="540"/>
        <w:jc w:val="both"/>
        <w:rPr>
          <w:sz w:val="16"/>
          <w:szCs w:val="28"/>
          <w:highlight w:val="yellow"/>
          <w:lang w:eastAsia="ru-RU"/>
        </w:rPr>
      </w:pPr>
    </w:p>
    <w:p w14:paraId="624CAEE4" w14:textId="77777777" w:rsidR="0022022D" w:rsidRPr="0022022D" w:rsidRDefault="0022022D" w:rsidP="0022022D">
      <w:pPr>
        <w:autoSpaceDE w:val="0"/>
        <w:autoSpaceDN w:val="0"/>
        <w:adjustRightInd w:val="0"/>
        <w:ind w:firstLine="540"/>
        <w:jc w:val="both"/>
        <w:rPr>
          <w:sz w:val="28"/>
          <w:szCs w:val="28"/>
          <w:lang w:eastAsia="ru-RU"/>
        </w:rPr>
      </w:pPr>
      <w:r w:rsidRPr="0022022D">
        <w:rPr>
          <w:sz w:val="28"/>
          <w:szCs w:val="28"/>
          <w:lang w:eastAsia="ru-RU"/>
        </w:rPr>
        <w:t xml:space="preserve">В соответствии с п. 91 </w:t>
      </w:r>
      <w:r w:rsidRPr="0022022D">
        <w:rPr>
          <w:rFonts w:eastAsia="Calibri"/>
          <w:sz w:val="28"/>
          <w:szCs w:val="28"/>
        </w:rPr>
        <w:t>Методических указаний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о</w:t>
      </w:r>
      <w:r w:rsidRPr="0022022D">
        <w:rPr>
          <w:sz w:val="28"/>
          <w:szCs w:val="28"/>
          <w:lang w:eastAsia="ru-RU"/>
        </w:rPr>
        <w:t xml:space="preserve">рганизацией не заявлен. </w:t>
      </w:r>
    </w:p>
    <w:p w14:paraId="32DE490E" w14:textId="77777777" w:rsidR="0022022D" w:rsidRPr="0022022D" w:rsidRDefault="0022022D" w:rsidP="0022022D">
      <w:pPr>
        <w:autoSpaceDE w:val="0"/>
        <w:autoSpaceDN w:val="0"/>
        <w:adjustRightInd w:val="0"/>
        <w:ind w:firstLine="540"/>
        <w:jc w:val="both"/>
        <w:rPr>
          <w:rFonts w:eastAsia="Calibri"/>
          <w:sz w:val="20"/>
          <w:szCs w:val="28"/>
          <w:highlight w:val="yellow"/>
        </w:rPr>
      </w:pPr>
    </w:p>
    <w:p w14:paraId="14A56AF7" w14:textId="77777777" w:rsidR="0022022D" w:rsidRPr="0022022D" w:rsidRDefault="0022022D" w:rsidP="0022022D">
      <w:pPr>
        <w:autoSpaceDE w:val="0"/>
        <w:autoSpaceDN w:val="0"/>
        <w:adjustRightInd w:val="0"/>
        <w:jc w:val="both"/>
        <w:rPr>
          <w:b/>
          <w:bCs/>
          <w:sz w:val="28"/>
          <w:szCs w:val="28"/>
          <w:lang w:eastAsia="ru-RU"/>
        </w:rPr>
      </w:pPr>
      <w:r w:rsidRPr="0022022D">
        <w:rPr>
          <w:sz w:val="28"/>
          <w:szCs w:val="28"/>
          <w:lang w:eastAsia="ru-RU"/>
        </w:rPr>
        <w:t xml:space="preserve">         Исходя из анализа экономической обоснованности расходов и экономической обоснованности величины прибыли скорректированная величина необходимой валовой выручки по услуге водоснабжения на 2020 год составляет </w:t>
      </w:r>
      <w:r w:rsidRPr="0022022D">
        <w:rPr>
          <w:b/>
          <w:bCs/>
          <w:sz w:val="28"/>
          <w:szCs w:val="28"/>
          <w:lang w:eastAsia="ru-RU"/>
        </w:rPr>
        <w:t>2377,23 тыс. руб.</w:t>
      </w:r>
    </w:p>
    <w:p w14:paraId="29054725" w14:textId="77777777" w:rsidR="0022022D" w:rsidRPr="0022022D" w:rsidRDefault="0022022D" w:rsidP="0022022D">
      <w:pPr>
        <w:autoSpaceDE w:val="0"/>
        <w:autoSpaceDN w:val="0"/>
        <w:adjustRightInd w:val="0"/>
        <w:ind w:firstLine="540"/>
        <w:jc w:val="both"/>
        <w:rPr>
          <w:b/>
          <w:bCs/>
          <w:sz w:val="28"/>
          <w:szCs w:val="28"/>
          <w:lang w:eastAsia="ru-RU"/>
        </w:rPr>
      </w:pPr>
    </w:p>
    <w:p w14:paraId="4A871FDF" w14:textId="77777777" w:rsidR="0022022D" w:rsidRPr="0022022D" w:rsidRDefault="0022022D" w:rsidP="0022022D">
      <w:pPr>
        <w:autoSpaceDE w:val="0"/>
        <w:autoSpaceDN w:val="0"/>
        <w:adjustRightInd w:val="0"/>
        <w:ind w:firstLine="540"/>
        <w:jc w:val="both"/>
        <w:rPr>
          <w:rFonts w:eastAsia="Calibri"/>
          <w:sz w:val="20"/>
          <w:szCs w:val="28"/>
        </w:rPr>
      </w:pPr>
      <w:r w:rsidRPr="0022022D">
        <w:rPr>
          <w:b/>
          <w:bCs/>
          <w:sz w:val="28"/>
          <w:szCs w:val="28"/>
          <w:lang w:eastAsia="ru-RU"/>
        </w:rPr>
        <w:t>НВВ</w:t>
      </w:r>
      <w:r w:rsidRPr="0022022D">
        <w:rPr>
          <w:b/>
          <w:bCs/>
          <w:sz w:val="20"/>
          <w:szCs w:val="20"/>
          <w:lang w:eastAsia="ru-RU"/>
        </w:rPr>
        <w:t xml:space="preserve">2020 </w:t>
      </w:r>
      <w:r w:rsidRPr="0022022D">
        <w:rPr>
          <w:b/>
          <w:bCs/>
          <w:sz w:val="28"/>
          <w:szCs w:val="28"/>
          <w:lang w:eastAsia="ru-RU"/>
        </w:rPr>
        <w:t>=787,78</w:t>
      </w:r>
      <w:r w:rsidRPr="0022022D">
        <w:rPr>
          <w:sz w:val="28"/>
          <w:szCs w:val="28"/>
          <w:lang w:eastAsia="ru-RU"/>
        </w:rPr>
        <w:t xml:space="preserve"> </w:t>
      </w:r>
      <w:r w:rsidRPr="0022022D">
        <w:rPr>
          <w:b/>
          <w:bCs/>
          <w:sz w:val="28"/>
          <w:szCs w:val="28"/>
          <w:lang w:eastAsia="ru-RU"/>
        </w:rPr>
        <w:t>+1539,82</w:t>
      </w:r>
      <w:r w:rsidRPr="0022022D">
        <w:rPr>
          <w:sz w:val="28"/>
          <w:szCs w:val="28"/>
          <w:lang w:eastAsia="ru-RU"/>
        </w:rPr>
        <w:t xml:space="preserve"> </w:t>
      </w:r>
      <w:r w:rsidRPr="0022022D">
        <w:rPr>
          <w:b/>
          <w:bCs/>
          <w:sz w:val="28"/>
          <w:szCs w:val="28"/>
          <w:lang w:eastAsia="ru-RU"/>
        </w:rPr>
        <w:t>+21,21+205,40</w:t>
      </w:r>
      <w:r w:rsidRPr="0022022D">
        <w:rPr>
          <w:sz w:val="28"/>
          <w:szCs w:val="28"/>
          <w:lang w:eastAsia="ru-RU"/>
        </w:rPr>
        <w:t xml:space="preserve"> </w:t>
      </w:r>
      <w:r w:rsidRPr="0022022D">
        <w:rPr>
          <w:b/>
          <w:bCs/>
          <w:sz w:val="28"/>
          <w:szCs w:val="28"/>
          <w:lang w:eastAsia="ru-RU"/>
        </w:rPr>
        <w:t>+(-</w:t>
      </w:r>
      <w:r w:rsidRPr="0022022D">
        <w:rPr>
          <w:rFonts w:eastAsia="Calibri"/>
          <w:b/>
          <w:sz w:val="28"/>
          <w:szCs w:val="28"/>
        </w:rPr>
        <w:t>176,98</w:t>
      </w:r>
      <w:r w:rsidRPr="0022022D">
        <w:rPr>
          <w:b/>
          <w:bCs/>
          <w:sz w:val="28"/>
          <w:szCs w:val="28"/>
          <w:lang w:eastAsia="ru-RU"/>
        </w:rPr>
        <w:t>) = 2377,23 тыс. руб.</w:t>
      </w:r>
    </w:p>
    <w:p w14:paraId="3CDE8827" w14:textId="77777777" w:rsidR="0022022D" w:rsidRPr="0022022D" w:rsidRDefault="0022022D" w:rsidP="0022022D">
      <w:pPr>
        <w:autoSpaceDE w:val="0"/>
        <w:autoSpaceDN w:val="0"/>
        <w:adjustRightInd w:val="0"/>
        <w:jc w:val="both"/>
        <w:rPr>
          <w:b/>
          <w:bCs/>
          <w:sz w:val="28"/>
          <w:szCs w:val="28"/>
          <w:lang w:eastAsia="ru-RU"/>
        </w:rPr>
      </w:pPr>
      <w:r w:rsidRPr="0022022D">
        <w:rPr>
          <w:b/>
          <w:bCs/>
          <w:sz w:val="28"/>
          <w:szCs w:val="28"/>
          <w:lang w:eastAsia="ru-RU"/>
        </w:rPr>
        <w:t>в том числе с календарной разбивкой:</w:t>
      </w:r>
    </w:p>
    <w:p w14:paraId="401A075A" w14:textId="77777777" w:rsidR="0022022D" w:rsidRPr="0022022D" w:rsidRDefault="0022022D" w:rsidP="0022022D">
      <w:pPr>
        <w:tabs>
          <w:tab w:val="left" w:pos="10206"/>
        </w:tabs>
        <w:autoSpaceDN w:val="0"/>
        <w:ind w:firstLine="709"/>
        <w:jc w:val="both"/>
        <w:rPr>
          <w:rFonts w:eastAsia="Calibri"/>
          <w:sz w:val="28"/>
          <w:szCs w:val="28"/>
        </w:rPr>
      </w:pPr>
      <w:r w:rsidRPr="0022022D">
        <w:rPr>
          <w:rFonts w:eastAsia="Calibri"/>
          <w:sz w:val="28"/>
          <w:szCs w:val="28"/>
        </w:rPr>
        <w:t xml:space="preserve">- с 01.01.2020 по 30.06.2020 – </w:t>
      </w:r>
      <w:r w:rsidRPr="0022022D">
        <w:rPr>
          <w:rFonts w:eastAsia="Calibri"/>
          <w:b/>
          <w:bCs/>
          <w:color w:val="000000"/>
          <w:sz w:val="28"/>
          <w:szCs w:val="28"/>
        </w:rPr>
        <w:t>1188,62</w:t>
      </w:r>
      <w:r w:rsidRPr="0022022D">
        <w:rPr>
          <w:rFonts w:eastAsia="Calibri"/>
          <w:color w:val="000000"/>
          <w:sz w:val="28"/>
          <w:szCs w:val="28"/>
        </w:rPr>
        <w:t xml:space="preserve"> </w:t>
      </w:r>
      <w:r w:rsidRPr="0022022D">
        <w:rPr>
          <w:rFonts w:eastAsia="Calibri"/>
          <w:sz w:val="28"/>
          <w:szCs w:val="28"/>
        </w:rPr>
        <w:t>тыс. руб.,</w:t>
      </w:r>
    </w:p>
    <w:p w14:paraId="4198D09A" w14:textId="77777777" w:rsidR="0022022D" w:rsidRPr="0022022D" w:rsidRDefault="0022022D" w:rsidP="0022022D">
      <w:pPr>
        <w:tabs>
          <w:tab w:val="left" w:pos="10206"/>
        </w:tabs>
        <w:autoSpaceDN w:val="0"/>
        <w:ind w:firstLine="709"/>
        <w:jc w:val="both"/>
        <w:rPr>
          <w:rFonts w:eastAsia="Calibri"/>
          <w:sz w:val="28"/>
          <w:szCs w:val="28"/>
        </w:rPr>
      </w:pPr>
      <w:r w:rsidRPr="0022022D">
        <w:rPr>
          <w:rFonts w:eastAsia="Calibri"/>
          <w:sz w:val="28"/>
          <w:szCs w:val="28"/>
        </w:rPr>
        <w:t xml:space="preserve">- с 01.07.2020 по 31.12.2020 – </w:t>
      </w:r>
      <w:r w:rsidRPr="0022022D">
        <w:rPr>
          <w:rFonts w:eastAsia="Calibri"/>
          <w:b/>
          <w:bCs/>
          <w:sz w:val="28"/>
          <w:szCs w:val="28"/>
        </w:rPr>
        <w:t>1188,62</w:t>
      </w:r>
      <w:r w:rsidRPr="0022022D">
        <w:rPr>
          <w:rFonts w:eastAsia="Calibri"/>
          <w:sz w:val="28"/>
          <w:szCs w:val="28"/>
        </w:rPr>
        <w:t xml:space="preserve"> тыс. руб.</w:t>
      </w:r>
    </w:p>
    <w:p w14:paraId="1E8773AC" w14:textId="77777777" w:rsidR="0022022D" w:rsidRPr="0022022D" w:rsidRDefault="0022022D" w:rsidP="0022022D">
      <w:pPr>
        <w:tabs>
          <w:tab w:val="left" w:pos="10206"/>
        </w:tabs>
        <w:autoSpaceDN w:val="0"/>
        <w:ind w:firstLine="709"/>
        <w:jc w:val="both"/>
        <w:rPr>
          <w:rFonts w:eastAsia="Calibri"/>
          <w:sz w:val="28"/>
          <w:szCs w:val="28"/>
        </w:rPr>
      </w:pPr>
      <w:r w:rsidRPr="0022022D">
        <w:rPr>
          <w:rFonts w:eastAsia="Calibri"/>
          <w:sz w:val="28"/>
          <w:szCs w:val="28"/>
        </w:rPr>
        <w:t>Валовая выручка распределена по периодам равномерно, исходя из снижения тарифа с 1 января 2020 года на 0,3 % по сравнению с тарифом второго полугодия 2019 года.</w:t>
      </w:r>
    </w:p>
    <w:p w14:paraId="4D6D4B26" w14:textId="77777777" w:rsidR="0022022D" w:rsidRPr="0022022D" w:rsidRDefault="0022022D" w:rsidP="0022022D">
      <w:pPr>
        <w:autoSpaceDE w:val="0"/>
        <w:autoSpaceDN w:val="0"/>
        <w:adjustRightInd w:val="0"/>
        <w:jc w:val="both"/>
        <w:rPr>
          <w:b/>
          <w:bCs/>
          <w:sz w:val="28"/>
          <w:szCs w:val="28"/>
          <w:highlight w:val="yellow"/>
          <w:lang w:eastAsia="ru-RU"/>
        </w:rPr>
      </w:pPr>
    </w:p>
    <w:p w14:paraId="74E8DD73" w14:textId="77777777" w:rsidR="0022022D" w:rsidRPr="0022022D" w:rsidRDefault="0022022D" w:rsidP="0022022D">
      <w:pPr>
        <w:tabs>
          <w:tab w:val="left" w:pos="730"/>
        </w:tabs>
        <w:autoSpaceDE w:val="0"/>
        <w:autoSpaceDN w:val="0"/>
        <w:adjustRightInd w:val="0"/>
        <w:ind w:firstLine="571"/>
        <w:jc w:val="both"/>
        <w:rPr>
          <w:sz w:val="28"/>
          <w:szCs w:val="28"/>
          <w:lang w:eastAsia="ru-RU"/>
        </w:rPr>
      </w:pPr>
      <w:r w:rsidRPr="0022022D">
        <w:rPr>
          <w:sz w:val="28"/>
          <w:szCs w:val="28"/>
          <w:lang w:eastAsia="ru-RU"/>
        </w:rPr>
        <w:t>Снижение необходимой валовой выручки к установленной составляет 574,61 тыс. руб.</w:t>
      </w:r>
    </w:p>
    <w:p w14:paraId="24846D28" w14:textId="77777777" w:rsidR="0022022D" w:rsidRPr="0022022D" w:rsidRDefault="0022022D" w:rsidP="0022022D">
      <w:pPr>
        <w:widowControl w:val="0"/>
        <w:tabs>
          <w:tab w:val="left" w:pos="284"/>
        </w:tabs>
        <w:autoSpaceDE w:val="0"/>
        <w:autoSpaceDN w:val="0"/>
        <w:adjustRightInd w:val="0"/>
        <w:ind w:left="1069"/>
        <w:jc w:val="center"/>
        <w:rPr>
          <w:b/>
          <w:sz w:val="28"/>
          <w:szCs w:val="28"/>
          <w:u w:val="single"/>
          <w:lang w:eastAsia="ru-RU"/>
        </w:rPr>
      </w:pPr>
    </w:p>
    <w:p w14:paraId="075C4C0F" w14:textId="77777777" w:rsidR="0022022D" w:rsidRPr="0022022D" w:rsidRDefault="0022022D" w:rsidP="0022022D">
      <w:pPr>
        <w:widowControl w:val="0"/>
        <w:tabs>
          <w:tab w:val="left" w:pos="284"/>
        </w:tabs>
        <w:autoSpaceDE w:val="0"/>
        <w:autoSpaceDN w:val="0"/>
        <w:adjustRightInd w:val="0"/>
        <w:ind w:left="1069"/>
        <w:jc w:val="center"/>
        <w:rPr>
          <w:b/>
          <w:sz w:val="28"/>
          <w:szCs w:val="28"/>
          <w:u w:val="single"/>
          <w:lang w:eastAsia="ru-RU"/>
        </w:rPr>
      </w:pPr>
      <w:r w:rsidRPr="0022022D">
        <w:rPr>
          <w:b/>
          <w:sz w:val="28"/>
          <w:szCs w:val="28"/>
          <w:u w:val="single"/>
          <w:lang w:eastAsia="ru-RU"/>
        </w:rPr>
        <w:t>Корректировка показателей по водоснабжению</w:t>
      </w:r>
    </w:p>
    <w:p w14:paraId="7ADE9B96" w14:textId="77777777" w:rsidR="0022022D" w:rsidRPr="0022022D" w:rsidRDefault="0022022D" w:rsidP="0022022D">
      <w:pPr>
        <w:tabs>
          <w:tab w:val="left" w:pos="10206"/>
        </w:tabs>
        <w:jc w:val="both"/>
        <w:rPr>
          <w:bCs/>
          <w:sz w:val="28"/>
          <w:szCs w:val="28"/>
          <w:lang w:eastAsia="ru-RU"/>
        </w:rPr>
      </w:pPr>
    </w:p>
    <w:tbl>
      <w:tblPr>
        <w:tblStyle w:val="43"/>
        <w:tblW w:w="10241" w:type="dxa"/>
        <w:tblInd w:w="-176" w:type="dxa"/>
        <w:tblLook w:val="04A0" w:firstRow="1" w:lastRow="0" w:firstColumn="1" w:lastColumn="0" w:noHBand="0" w:noVBand="1"/>
      </w:tblPr>
      <w:tblGrid>
        <w:gridCol w:w="2617"/>
        <w:gridCol w:w="1473"/>
        <w:gridCol w:w="1540"/>
        <w:gridCol w:w="1540"/>
        <w:gridCol w:w="1595"/>
        <w:gridCol w:w="1476"/>
      </w:tblGrid>
      <w:tr w:rsidR="0022022D" w:rsidRPr="0022022D" w14:paraId="32EA005E" w14:textId="77777777" w:rsidTr="0022022D">
        <w:tc>
          <w:tcPr>
            <w:tcW w:w="2617" w:type="dxa"/>
            <w:vMerge w:val="restart"/>
            <w:vAlign w:val="center"/>
          </w:tcPr>
          <w:p w14:paraId="4903B5EA" w14:textId="77777777" w:rsidR="0022022D" w:rsidRPr="0022022D" w:rsidRDefault="0022022D" w:rsidP="0022022D">
            <w:pPr>
              <w:tabs>
                <w:tab w:val="left" w:pos="10206"/>
              </w:tabs>
              <w:jc w:val="center"/>
            </w:pPr>
          </w:p>
        </w:tc>
        <w:tc>
          <w:tcPr>
            <w:tcW w:w="7624" w:type="dxa"/>
            <w:gridSpan w:val="5"/>
            <w:vAlign w:val="center"/>
          </w:tcPr>
          <w:p w14:paraId="2E66A58E" w14:textId="77777777" w:rsidR="0022022D" w:rsidRPr="0022022D" w:rsidRDefault="0022022D" w:rsidP="0022022D">
            <w:pPr>
              <w:tabs>
                <w:tab w:val="left" w:pos="10206"/>
              </w:tabs>
              <w:jc w:val="center"/>
              <w:rPr>
                <w:vertAlign w:val="superscript"/>
              </w:rPr>
            </w:pPr>
            <w:r w:rsidRPr="0022022D">
              <w:t>Отпущено воды по категориям потребителей, м</w:t>
            </w:r>
            <w:r w:rsidRPr="0022022D">
              <w:rPr>
                <w:vertAlign w:val="superscript"/>
              </w:rPr>
              <w:t>3</w:t>
            </w:r>
          </w:p>
        </w:tc>
      </w:tr>
      <w:tr w:rsidR="0022022D" w:rsidRPr="0022022D" w14:paraId="449188E1" w14:textId="77777777" w:rsidTr="0022022D">
        <w:trPr>
          <w:trHeight w:val="827"/>
        </w:trPr>
        <w:tc>
          <w:tcPr>
            <w:tcW w:w="2617" w:type="dxa"/>
            <w:vMerge/>
            <w:vAlign w:val="center"/>
          </w:tcPr>
          <w:p w14:paraId="561CF070" w14:textId="77777777" w:rsidR="0022022D" w:rsidRPr="0022022D" w:rsidRDefault="0022022D" w:rsidP="0022022D">
            <w:pPr>
              <w:tabs>
                <w:tab w:val="left" w:pos="10206"/>
              </w:tabs>
              <w:jc w:val="center"/>
            </w:pPr>
          </w:p>
        </w:tc>
        <w:tc>
          <w:tcPr>
            <w:tcW w:w="1473" w:type="dxa"/>
            <w:vAlign w:val="center"/>
          </w:tcPr>
          <w:p w14:paraId="2F40CDCF" w14:textId="77777777" w:rsidR="0022022D" w:rsidRPr="0022022D" w:rsidRDefault="0022022D" w:rsidP="0022022D">
            <w:pPr>
              <w:tabs>
                <w:tab w:val="left" w:pos="10206"/>
              </w:tabs>
              <w:jc w:val="center"/>
            </w:pPr>
            <w:r w:rsidRPr="0022022D">
              <w:t>Население</w:t>
            </w:r>
          </w:p>
        </w:tc>
        <w:tc>
          <w:tcPr>
            <w:tcW w:w="1540" w:type="dxa"/>
            <w:vAlign w:val="center"/>
          </w:tcPr>
          <w:p w14:paraId="64243EDC" w14:textId="77777777" w:rsidR="0022022D" w:rsidRPr="0022022D" w:rsidRDefault="0022022D" w:rsidP="0022022D">
            <w:pPr>
              <w:tabs>
                <w:tab w:val="left" w:pos="10206"/>
              </w:tabs>
              <w:jc w:val="center"/>
            </w:pPr>
            <w:r w:rsidRPr="0022022D">
              <w:t>Бюджетные потребители</w:t>
            </w:r>
          </w:p>
        </w:tc>
        <w:tc>
          <w:tcPr>
            <w:tcW w:w="1540" w:type="dxa"/>
            <w:vAlign w:val="center"/>
          </w:tcPr>
          <w:p w14:paraId="5D8C74C2" w14:textId="77777777" w:rsidR="0022022D" w:rsidRPr="0022022D" w:rsidRDefault="0022022D" w:rsidP="0022022D">
            <w:pPr>
              <w:tabs>
                <w:tab w:val="left" w:pos="10206"/>
              </w:tabs>
              <w:jc w:val="center"/>
            </w:pPr>
            <w:r w:rsidRPr="0022022D">
              <w:t>Прочие потребители</w:t>
            </w:r>
          </w:p>
        </w:tc>
        <w:tc>
          <w:tcPr>
            <w:tcW w:w="1595" w:type="dxa"/>
            <w:vAlign w:val="center"/>
          </w:tcPr>
          <w:p w14:paraId="70681376" w14:textId="77777777" w:rsidR="0022022D" w:rsidRPr="0022022D" w:rsidRDefault="0022022D" w:rsidP="0022022D">
            <w:pPr>
              <w:widowControl w:val="0"/>
              <w:autoSpaceDE w:val="0"/>
              <w:autoSpaceDN w:val="0"/>
              <w:adjustRightInd w:val="0"/>
              <w:jc w:val="center"/>
            </w:pPr>
            <w:r w:rsidRPr="0022022D">
              <w:t>Собственные нужды производства</w:t>
            </w:r>
          </w:p>
        </w:tc>
        <w:tc>
          <w:tcPr>
            <w:tcW w:w="1476" w:type="dxa"/>
            <w:vAlign w:val="center"/>
          </w:tcPr>
          <w:p w14:paraId="63BF7FAA" w14:textId="77777777" w:rsidR="0022022D" w:rsidRPr="0022022D" w:rsidRDefault="0022022D" w:rsidP="0022022D">
            <w:pPr>
              <w:tabs>
                <w:tab w:val="left" w:pos="10206"/>
              </w:tabs>
              <w:jc w:val="center"/>
            </w:pPr>
            <w:r w:rsidRPr="0022022D">
              <w:t>Всего:</w:t>
            </w:r>
          </w:p>
        </w:tc>
      </w:tr>
      <w:tr w:rsidR="0022022D" w:rsidRPr="0022022D" w14:paraId="24DD8D54" w14:textId="77777777" w:rsidTr="0022022D">
        <w:trPr>
          <w:trHeight w:val="382"/>
        </w:trPr>
        <w:tc>
          <w:tcPr>
            <w:tcW w:w="10241" w:type="dxa"/>
            <w:gridSpan w:val="6"/>
            <w:vAlign w:val="center"/>
          </w:tcPr>
          <w:p w14:paraId="1E3CFDB3" w14:textId="77777777" w:rsidR="0022022D" w:rsidRPr="0022022D" w:rsidRDefault="0022022D" w:rsidP="0022022D">
            <w:pPr>
              <w:tabs>
                <w:tab w:val="left" w:pos="10206"/>
              </w:tabs>
              <w:jc w:val="center"/>
            </w:pPr>
            <w:r w:rsidRPr="0022022D">
              <w:t>2020 год</w:t>
            </w:r>
          </w:p>
        </w:tc>
      </w:tr>
      <w:tr w:rsidR="0022022D" w:rsidRPr="0022022D" w14:paraId="5161F962" w14:textId="77777777" w:rsidTr="0022022D">
        <w:tc>
          <w:tcPr>
            <w:tcW w:w="2617" w:type="dxa"/>
            <w:vAlign w:val="center"/>
          </w:tcPr>
          <w:p w14:paraId="62838610" w14:textId="77777777" w:rsidR="0022022D" w:rsidRPr="0022022D" w:rsidRDefault="0022022D" w:rsidP="0022022D">
            <w:pPr>
              <w:tabs>
                <w:tab w:val="left" w:pos="10206"/>
              </w:tabs>
              <w:jc w:val="center"/>
            </w:pPr>
            <w:r w:rsidRPr="0022022D">
              <w:t>Утверждено РЭК КО</w:t>
            </w:r>
          </w:p>
        </w:tc>
        <w:tc>
          <w:tcPr>
            <w:tcW w:w="1473" w:type="dxa"/>
            <w:vAlign w:val="center"/>
          </w:tcPr>
          <w:p w14:paraId="6ABAF6A4" w14:textId="77777777" w:rsidR="0022022D" w:rsidRPr="0022022D" w:rsidRDefault="0022022D" w:rsidP="0022022D">
            <w:pPr>
              <w:tabs>
                <w:tab w:val="left" w:pos="10206"/>
              </w:tabs>
              <w:jc w:val="center"/>
            </w:pPr>
            <w:r w:rsidRPr="0022022D">
              <w:t>4935,25</w:t>
            </w:r>
          </w:p>
        </w:tc>
        <w:tc>
          <w:tcPr>
            <w:tcW w:w="1540" w:type="dxa"/>
            <w:vAlign w:val="center"/>
          </w:tcPr>
          <w:p w14:paraId="2194E1D3" w14:textId="77777777" w:rsidR="0022022D" w:rsidRPr="0022022D" w:rsidRDefault="0022022D" w:rsidP="0022022D">
            <w:pPr>
              <w:tabs>
                <w:tab w:val="left" w:pos="10206"/>
              </w:tabs>
              <w:jc w:val="center"/>
            </w:pPr>
            <w:r w:rsidRPr="0022022D">
              <w:t>0,00</w:t>
            </w:r>
          </w:p>
        </w:tc>
        <w:tc>
          <w:tcPr>
            <w:tcW w:w="1540" w:type="dxa"/>
            <w:vAlign w:val="center"/>
          </w:tcPr>
          <w:p w14:paraId="67A812DF" w14:textId="77777777" w:rsidR="0022022D" w:rsidRPr="0022022D" w:rsidRDefault="0022022D" w:rsidP="0022022D">
            <w:pPr>
              <w:tabs>
                <w:tab w:val="left" w:pos="10206"/>
              </w:tabs>
              <w:jc w:val="center"/>
            </w:pPr>
            <w:r w:rsidRPr="0022022D">
              <w:t>0,00</w:t>
            </w:r>
          </w:p>
        </w:tc>
        <w:tc>
          <w:tcPr>
            <w:tcW w:w="1595" w:type="dxa"/>
            <w:vAlign w:val="center"/>
          </w:tcPr>
          <w:p w14:paraId="35E8F032" w14:textId="77777777" w:rsidR="0022022D" w:rsidRPr="0022022D" w:rsidRDefault="0022022D" w:rsidP="0022022D">
            <w:pPr>
              <w:tabs>
                <w:tab w:val="left" w:pos="10206"/>
              </w:tabs>
              <w:jc w:val="center"/>
            </w:pPr>
            <w:r w:rsidRPr="0022022D">
              <w:t>332417,35</w:t>
            </w:r>
          </w:p>
        </w:tc>
        <w:tc>
          <w:tcPr>
            <w:tcW w:w="1476" w:type="dxa"/>
            <w:vAlign w:val="center"/>
          </w:tcPr>
          <w:p w14:paraId="44537951" w14:textId="77777777" w:rsidR="0022022D" w:rsidRPr="0022022D" w:rsidRDefault="0022022D" w:rsidP="0022022D">
            <w:pPr>
              <w:tabs>
                <w:tab w:val="left" w:pos="10206"/>
              </w:tabs>
              <w:jc w:val="center"/>
            </w:pPr>
            <w:r w:rsidRPr="0022022D">
              <w:t>337352,60</w:t>
            </w:r>
          </w:p>
        </w:tc>
      </w:tr>
      <w:tr w:rsidR="0022022D" w:rsidRPr="0022022D" w14:paraId="218D34AE" w14:textId="77777777" w:rsidTr="0022022D">
        <w:tc>
          <w:tcPr>
            <w:tcW w:w="2617" w:type="dxa"/>
            <w:vAlign w:val="center"/>
          </w:tcPr>
          <w:p w14:paraId="36A90017" w14:textId="77777777" w:rsidR="0022022D" w:rsidRPr="0022022D" w:rsidRDefault="0022022D" w:rsidP="0022022D">
            <w:pPr>
              <w:tabs>
                <w:tab w:val="left" w:pos="10206"/>
              </w:tabs>
              <w:jc w:val="center"/>
            </w:pPr>
            <w:r w:rsidRPr="0022022D">
              <w:t>Предложение организации в целях корректировки</w:t>
            </w:r>
          </w:p>
        </w:tc>
        <w:tc>
          <w:tcPr>
            <w:tcW w:w="1473" w:type="dxa"/>
            <w:vAlign w:val="center"/>
          </w:tcPr>
          <w:p w14:paraId="0C7543E2" w14:textId="77777777" w:rsidR="0022022D" w:rsidRPr="0022022D" w:rsidRDefault="0022022D" w:rsidP="0022022D">
            <w:pPr>
              <w:tabs>
                <w:tab w:val="left" w:pos="10206"/>
              </w:tabs>
              <w:jc w:val="center"/>
            </w:pPr>
            <w:r w:rsidRPr="0022022D">
              <w:t>4935,25</w:t>
            </w:r>
          </w:p>
        </w:tc>
        <w:tc>
          <w:tcPr>
            <w:tcW w:w="1540" w:type="dxa"/>
            <w:vAlign w:val="center"/>
          </w:tcPr>
          <w:p w14:paraId="09B9DA32" w14:textId="77777777" w:rsidR="0022022D" w:rsidRPr="0022022D" w:rsidRDefault="0022022D" w:rsidP="0022022D">
            <w:pPr>
              <w:tabs>
                <w:tab w:val="left" w:pos="10206"/>
              </w:tabs>
              <w:jc w:val="center"/>
            </w:pPr>
            <w:r w:rsidRPr="0022022D">
              <w:t>0,00</w:t>
            </w:r>
          </w:p>
        </w:tc>
        <w:tc>
          <w:tcPr>
            <w:tcW w:w="1540" w:type="dxa"/>
            <w:vAlign w:val="center"/>
          </w:tcPr>
          <w:p w14:paraId="39F46045" w14:textId="77777777" w:rsidR="0022022D" w:rsidRPr="0022022D" w:rsidRDefault="0022022D" w:rsidP="0022022D">
            <w:pPr>
              <w:tabs>
                <w:tab w:val="left" w:pos="10206"/>
              </w:tabs>
              <w:jc w:val="center"/>
            </w:pPr>
            <w:r w:rsidRPr="0022022D">
              <w:t>0,00</w:t>
            </w:r>
          </w:p>
        </w:tc>
        <w:tc>
          <w:tcPr>
            <w:tcW w:w="1595" w:type="dxa"/>
            <w:vAlign w:val="center"/>
          </w:tcPr>
          <w:p w14:paraId="6F1E0211" w14:textId="77777777" w:rsidR="0022022D" w:rsidRPr="0022022D" w:rsidRDefault="0022022D" w:rsidP="0022022D">
            <w:pPr>
              <w:tabs>
                <w:tab w:val="left" w:pos="10206"/>
              </w:tabs>
              <w:jc w:val="center"/>
            </w:pPr>
            <w:r w:rsidRPr="0022022D">
              <w:t>332417,35</w:t>
            </w:r>
          </w:p>
        </w:tc>
        <w:tc>
          <w:tcPr>
            <w:tcW w:w="1476" w:type="dxa"/>
            <w:vAlign w:val="center"/>
          </w:tcPr>
          <w:p w14:paraId="6D423F8F" w14:textId="77777777" w:rsidR="0022022D" w:rsidRPr="0022022D" w:rsidRDefault="0022022D" w:rsidP="0022022D">
            <w:pPr>
              <w:tabs>
                <w:tab w:val="left" w:pos="10206"/>
              </w:tabs>
              <w:jc w:val="center"/>
            </w:pPr>
            <w:bookmarkStart w:id="19" w:name="_Hlk12611172"/>
            <w:r w:rsidRPr="0022022D">
              <w:t>337352,60</w:t>
            </w:r>
            <w:bookmarkEnd w:id="19"/>
          </w:p>
        </w:tc>
      </w:tr>
      <w:tr w:rsidR="0022022D" w:rsidRPr="0022022D" w14:paraId="18E5CFDB" w14:textId="77777777" w:rsidTr="0022022D">
        <w:tc>
          <w:tcPr>
            <w:tcW w:w="2617" w:type="dxa"/>
            <w:vAlign w:val="center"/>
          </w:tcPr>
          <w:p w14:paraId="412AC80F" w14:textId="77777777" w:rsidR="0022022D" w:rsidRPr="0022022D" w:rsidRDefault="0022022D" w:rsidP="0022022D">
            <w:pPr>
              <w:tabs>
                <w:tab w:val="left" w:pos="10206"/>
              </w:tabs>
              <w:jc w:val="center"/>
            </w:pPr>
            <w:r w:rsidRPr="0022022D">
              <w:t xml:space="preserve">Предложение РЭК КО в целях корректировки </w:t>
            </w:r>
          </w:p>
        </w:tc>
        <w:tc>
          <w:tcPr>
            <w:tcW w:w="1473" w:type="dxa"/>
            <w:vAlign w:val="center"/>
          </w:tcPr>
          <w:p w14:paraId="2149C0EA" w14:textId="77777777" w:rsidR="0022022D" w:rsidRPr="0022022D" w:rsidRDefault="0022022D" w:rsidP="0022022D">
            <w:pPr>
              <w:tabs>
                <w:tab w:val="left" w:pos="10206"/>
              </w:tabs>
              <w:jc w:val="center"/>
            </w:pPr>
            <w:r w:rsidRPr="0022022D">
              <w:t>3249,44</w:t>
            </w:r>
          </w:p>
        </w:tc>
        <w:tc>
          <w:tcPr>
            <w:tcW w:w="1540" w:type="dxa"/>
            <w:vAlign w:val="center"/>
          </w:tcPr>
          <w:p w14:paraId="257AA634" w14:textId="77777777" w:rsidR="0022022D" w:rsidRPr="0022022D" w:rsidRDefault="0022022D" w:rsidP="0022022D">
            <w:pPr>
              <w:tabs>
                <w:tab w:val="left" w:pos="10206"/>
              </w:tabs>
              <w:jc w:val="center"/>
            </w:pPr>
            <w:r w:rsidRPr="0022022D">
              <w:t>0,00</w:t>
            </w:r>
          </w:p>
        </w:tc>
        <w:tc>
          <w:tcPr>
            <w:tcW w:w="1540" w:type="dxa"/>
            <w:vAlign w:val="center"/>
          </w:tcPr>
          <w:p w14:paraId="6D46E085" w14:textId="77777777" w:rsidR="0022022D" w:rsidRPr="0022022D" w:rsidRDefault="0022022D" w:rsidP="0022022D">
            <w:pPr>
              <w:tabs>
                <w:tab w:val="left" w:pos="10206"/>
              </w:tabs>
              <w:jc w:val="center"/>
            </w:pPr>
            <w:r w:rsidRPr="0022022D">
              <w:t>0,00</w:t>
            </w:r>
          </w:p>
        </w:tc>
        <w:tc>
          <w:tcPr>
            <w:tcW w:w="1595" w:type="dxa"/>
            <w:vAlign w:val="center"/>
          </w:tcPr>
          <w:p w14:paraId="53204108" w14:textId="77777777" w:rsidR="0022022D" w:rsidRPr="0022022D" w:rsidRDefault="0022022D" w:rsidP="0022022D">
            <w:pPr>
              <w:tabs>
                <w:tab w:val="left" w:pos="10206"/>
              </w:tabs>
              <w:jc w:val="center"/>
            </w:pPr>
            <w:r w:rsidRPr="0022022D">
              <w:t>269995,81</w:t>
            </w:r>
          </w:p>
        </w:tc>
        <w:tc>
          <w:tcPr>
            <w:tcW w:w="1476" w:type="dxa"/>
            <w:vAlign w:val="center"/>
          </w:tcPr>
          <w:p w14:paraId="176BAD58" w14:textId="77777777" w:rsidR="0022022D" w:rsidRPr="0022022D" w:rsidRDefault="0022022D" w:rsidP="0022022D">
            <w:pPr>
              <w:tabs>
                <w:tab w:val="left" w:pos="10206"/>
              </w:tabs>
              <w:jc w:val="center"/>
            </w:pPr>
            <w:r w:rsidRPr="0022022D">
              <w:t>273245,25</w:t>
            </w:r>
          </w:p>
        </w:tc>
      </w:tr>
    </w:tbl>
    <w:p w14:paraId="4363B197" w14:textId="77777777" w:rsidR="0022022D" w:rsidRPr="0022022D" w:rsidRDefault="0022022D" w:rsidP="0022022D">
      <w:pPr>
        <w:tabs>
          <w:tab w:val="left" w:pos="10206"/>
        </w:tabs>
        <w:jc w:val="both"/>
        <w:rPr>
          <w:bCs/>
          <w:sz w:val="28"/>
          <w:szCs w:val="28"/>
          <w:lang w:eastAsia="ru-RU"/>
        </w:rPr>
      </w:pPr>
    </w:p>
    <w:p w14:paraId="62A0CE10" w14:textId="77777777" w:rsidR="0022022D" w:rsidRPr="0022022D" w:rsidRDefault="0022022D" w:rsidP="0022022D">
      <w:pPr>
        <w:tabs>
          <w:tab w:val="left" w:pos="10206"/>
        </w:tabs>
        <w:ind w:firstLine="567"/>
        <w:jc w:val="both"/>
        <w:rPr>
          <w:sz w:val="28"/>
          <w:szCs w:val="28"/>
          <w:lang w:eastAsia="ru-RU"/>
        </w:rPr>
      </w:pPr>
      <w:r w:rsidRPr="0022022D">
        <w:rPr>
          <w:bCs/>
          <w:sz w:val="28"/>
          <w:szCs w:val="28"/>
          <w:lang w:eastAsia="ru-RU"/>
        </w:rPr>
        <w:t>Организацией корректировка объемов поднятой и отпущенной воды по категориям потребителей на 2020 год не заявлена.</w:t>
      </w:r>
      <w:r w:rsidRPr="0022022D">
        <w:rPr>
          <w:sz w:val="28"/>
          <w:szCs w:val="28"/>
          <w:lang w:eastAsia="ru-RU"/>
        </w:rPr>
        <w:t xml:space="preserve"> </w:t>
      </w:r>
    </w:p>
    <w:p w14:paraId="4E0E1E58" w14:textId="77777777" w:rsidR="0022022D" w:rsidRPr="0022022D" w:rsidRDefault="0022022D" w:rsidP="0022022D">
      <w:pPr>
        <w:autoSpaceDE w:val="0"/>
        <w:autoSpaceDN w:val="0"/>
        <w:adjustRightInd w:val="0"/>
        <w:ind w:firstLine="540"/>
        <w:jc w:val="both"/>
        <w:rPr>
          <w:rFonts w:eastAsia="Calibri"/>
          <w:sz w:val="28"/>
          <w:szCs w:val="28"/>
        </w:rPr>
      </w:pPr>
      <w:bookmarkStart w:id="20" w:name="_Hlk12556033"/>
      <w:r w:rsidRPr="0022022D">
        <w:rPr>
          <w:rFonts w:eastAsia="Calibri"/>
          <w:sz w:val="28"/>
          <w:szCs w:val="28"/>
        </w:rPr>
        <w:t>В соответствии с пунктом 4 Методических указаний по расчету регулируемых тарифов в сфере водоснабжения и водоотведения (далее – Методические указания),  утвержденных приказом ФСТ России от 27.12.2013   № 1746-э, р</w:t>
      </w:r>
      <w:bookmarkEnd w:id="20"/>
      <w:r w:rsidRPr="0022022D">
        <w:rPr>
          <w:rFonts w:eastAsia="Calibri"/>
          <w:sz w:val="28"/>
          <w:szCs w:val="28"/>
        </w:rPr>
        <w:t xml:space="preserve">асчетный объем отпуска воды, оказываемых услуг определяются на очередной год и каждый год в течение долгосрочного периода регулирования (при установлении тарифов на долгосрочный период регулирования), исходя из фактического объема отпуска воды за последний отчетный год и динамики отпуска воды (приема сточных вод) за последние 3 года, в том числе с учетом подключения (технологического присоединения) объектов потребителей к централизованным системам водоснабжения и (или) водоотведения и прекращения подачи воды) в отношении </w:t>
      </w:r>
      <w:r w:rsidRPr="0022022D">
        <w:rPr>
          <w:rFonts w:eastAsia="Calibri"/>
          <w:sz w:val="28"/>
          <w:szCs w:val="28"/>
        </w:rPr>
        <w:lastRenderedPageBreak/>
        <w:t>объектов потребителей, а также изменения порядка определения количества поданной воды, включая переход от применения расчетных способов определения количества поданной воды (принятых сточных вод) к использованию приборов учета воды (сточных вод).</w:t>
      </w:r>
    </w:p>
    <w:p w14:paraId="0EAEEA57" w14:textId="77777777" w:rsidR="0022022D" w:rsidRPr="0022022D" w:rsidRDefault="0022022D" w:rsidP="0022022D">
      <w:pPr>
        <w:autoSpaceDE w:val="0"/>
        <w:autoSpaceDN w:val="0"/>
        <w:adjustRightInd w:val="0"/>
        <w:ind w:firstLine="540"/>
        <w:jc w:val="both"/>
        <w:rPr>
          <w:rFonts w:eastAsia="Calibri"/>
          <w:sz w:val="28"/>
          <w:szCs w:val="28"/>
        </w:rPr>
      </w:pPr>
      <w:r w:rsidRPr="0022022D">
        <w:rPr>
          <w:rFonts w:eastAsia="Calibri"/>
          <w:sz w:val="28"/>
          <w:szCs w:val="28"/>
        </w:rPr>
        <w:t>Объем воды, отпускаемой (планируемой к отпуску) абонентам, определяется отдельно в отношении питьевой воды, технической воды, горячей воды по формулам:</w:t>
      </w:r>
    </w:p>
    <w:p w14:paraId="6760D34F" w14:textId="77777777" w:rsidR="0022022D" w:rsidRPr="0022022D" w:rsidRDefault="0022022D" w:rsidP="0022022D">
      <w:pPr>
        <w:autoSpaceDE w:val="0"/>
        <w:autoSpaceDN w:val="0"/>
        <w:adjustRightInd w:val="0"/>
        <w:jc w:val="both"/>
        <w:outlineLvl w:val="0"/>
        <w:rPr>
          <w:rFonts w:eastAsia="Calibri"/>
          <w:b/>
          <w:bCs/>
          <w:sz w:val="28"/>
          <w:szCs w:val="28"/>
        </w:rPr>
      </w:pPr>
    </w:p>
    <w:p w14:paraId="08977763" w14:textId="77777777" w:rsidR="0022022D" w:rsidRPr="0022022D" w:rsidRDefault="0022022D" w:rsidP="0022022D">
      <w:pPr>
        <w:autoSpaceDE w:val="0"/>
        <w:autoSpaceDN w:val="0"/>
        <w:adjustRightInd w:val="0"/>
        <w:jc w:val="center"/>
        <w:rPr>
          <w:rFonts w:eastAsia="Calibri"/>
          <w:b/>
          <w:bCs/>
          <w:sz w:val="28"/>
          <w:szCs w:val="28"/>
        </w:rPr>
      </w:pPr>
      <w:r w:rsidRPr="0022022D">
        <w:rPr>
          <w:rFonts w:eastAsia="Calibri"/>
          <w:b/>
          <w:bCs/>
          <w:noProof/>
          <w:position w:val="-12"/>
          <w:sz w:val="28"/>
          <w:szCs w:val="28"/>
        </w:rPr>
        <w:drawing>
          <wp:inline distT="0" distB="0" distL="0" distR="0" wp14:anchorId="15004E6F" wp14:editId="47CDA308">
            <wp:extent cx="2867025" cy="352425"/>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867025" cy="352425"/>
                    </a:xfrm>
                    <a:prstGeom prst="rect">
                      <a:avLst/>
                    </a:prstGeom>
                    <a:noFill/>
                    <a:ln>
                      <a:noFill/>
                    </a:ln>
                  </pic:spPr>
                </pic:pic>
              </a:graphicData>
            </a:graphic>
          </wp:inline>
        </w:drawing>
      </w:r>
      <w:r w:rsidRPr="0022022D">
        <w:rPr>
          <w:rFonts w:eastAsia="Calibri"/>
          <w:b/>
          <w:bCs/>
          <w:sz w:val="28"/>
          <w:szCs w:val="28"/>
        </w:rPr>
        <w:t>, (1)</w:t>
      </w:r>
    </w:p>
    <w:p w14:paraId="35CBC3D8" w14:textId="77777777" w:rsidR="0022022D" w:rsidRPr="0022022D" w:rsidRDefault="0022022D" w:rsidP="0022022D">
      <w:pPr>
        <w:autoSpaceDE w:val="0"/>
        <w:autoSpaceDN w:val="0"/>
        <w:adjustRightInd w:val="0"/>
        <w:jc w:val="both"/>
        <w:rPr>
          <w:rFonts w:eastAsia="Calibri"/>
          <w:b/>
          <w:bCs/>
          <w:sz w:val="28"/>
          <w:szCs w:val="28"/>
        </w:rPr>
      </w:pPr>
    </w:p>
    <w:p w14:paraId="6524F5C1" w14:textId="77777777" w:rsidR="0022022D" w:rsidRPr="0022022D" w:rsidRDefault="0022022D" w:rsidP="0022022D">
      <w:pPr>
        <w:autoSpaceDE w:val="0"/>
        <w:autoSpaceDN w:val="0"/>
        <w:adjustRightInd w:val="0"/>
        <w:jc w:val="center"/>
        <w:rPr>
          <w:rFonts w:eastAsia="Calibri"/>
          <w:b/>
          <w:bCs/>
          <w:sz w:val="28"/>
          <w:szCs w:val="28"/>
        </w:rPr>
      </w:pPr>
      <w:r w:rsidRPr="0022022D">
        <w:rPr>
          <w:rFonts w:eastAsia="Calibri"/>
          <w:b/>
          <w:bCs/>
          <w:noProof/>
          <w:position w:val="-36"/>
          <w:sz w:val="28"/>
          <w:szCs w:val="28"/>
        </w:rPr>
        <w:drawing>
          <wp:inline distT="0" distB="0" distL="0" distR="0" wp14:anchorId="36F45847" wp14:editId="56EB649F">
            <wp:extent cx="3181350" cy="6477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181350" cy="647700"/>
                    </a:xfrm>
                    <a:prstGeom prst="rect">
                      <a:avLst/>
                    </a:prstGeom>
                    <a:noFill/>
                    <a:ln>
                      <a:noFill/>
                    </a:ln>
                  </pic:spPr>
                </pic:pic>
              </a:graphicData>
            </a:graphic>
          </wp:inline>
        </w:drawing>
      </w:r>
      <w:r w:rsidRPr="0022022D">
        <w:rPr>
          <w:rFonts w:eastAsia="Calibri"/>
          <w:b/>
          <w:bCs/>
          <w:sz w:val="28"/>
          <w:szCs w:val="28"/>
        </w:rPr>
        <w:t>, (1.1)</w:t>
      </w:r>
    </w:p>
    <w:p w14:paraId="55F4E778" w14:textId="77777777" w:rsidR="0022022D" w:rsidRPr="0022022D" w:rsidRDefault="0022022D" w:rsidP="0022022D">
      <w:pPr>
        <w:autoSpaceDE w:val="0"/>
        <w:autoSpaceDN w:val="0"/>
        <w:adjustRightInd w:val="0"/>
        <w:jc w:val="both"/>
        <w:rPr>
          <w:rFonts w:eastAsia="Calibri"/>
          <w:b/>
          <w:bCs/>
          <w:sz w:val="28"/>
          <w:szCs w:val="28"/>
        </w:rPr>
      </w:pPr>
    </w:p>
    <w:p w14:paraId="2F60D830" w14:textId="77777777" w:rsidR="0022022D" w:rsidRPr="0022022D" w:rsidRDefault="0022022D" w:rsidP="0022022D">
      <w:pPr>
        <w:autoSpaceDE w:val="0"/>
        <w:autoSpaceDN w:val="0"/>
        <w:adjustRightInd w:val="0"/>
        <w:ind w:firstLine="540"/>
        <w:jc w:val="both"/>
        <w:rPr>
          <w:rFonts w:eastAsia="Calibri"/>
          <w:sz w:val="28"/>
          <w:szCs w:val="28"/>
        </w:rPr>
      </w:pPr>
      <w:r w:rsidRPr="0022022D">
        <w:rPr>
          <w:rFonts w:eastAsia="Calibri"/>
          <w:sz w:val="28"/>
          <w:szCs w:val="28"/>
        </w:rPr>
        <w:t>где:</w:t>
      </w:r>
    </w:p>
    <w:p w14:paraId="31526B00" w14:textId="77777777" w:rsidR="0022022D" w:rsidRPr="0022022D" w:rsidRDefault="0022022D" w:rsidP="0022022D">
      <w:pPr>
        <w:autoSpaceDE w:val="0"/>
        <w:autoSpaceDN w:val="0"/>
        <w:adjustRightInd w:val="0"/>
        <w:ind w:firstLine="539"/>
        <w:jc w:val="both"/>
        <w:rPr>
          <w:rFonts w:eastAsia="Calibri"/>
          <w:sz w:val="28"/>
          <w:szCs w:val="28"/>
        </w:rPr>
      </w:pPr>
      <w:r w:rsidRPr="0022022D">
        <w:rPr>
          <w:rFonts w:eastAsia="Calibri"/>
          <w:noProof/>
          <w:position w:val="-11"/>
          <w:sz w:val="28"/>
          <w:szCs w:val="28"/>
        </w:rPr>
        <w:drawing>
          <wp:inline distT="0" distB="0" distL="0" distR="0" wp14:anchorId="1F8016E2" wp14:editId="0FFA9DE4">
            <wp:extent cx="266700" cy="32385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66700" cy="323850"/>
                    </a:xfrm>
                    <a:prstGeom prst="rect">
                      <a:avLst/>
                    </a:prstGeom>
                    <a:noFill/>
                    <a:ln>
                      <a:noFill/>
                    </a:ln>
                  </pic:spPr>
                </pic:pic>
              </a:graphicData>
            </a:graphic>
          </wp:inline>
        </w:drawing>
      </w:r>
      <w:r w:rsidRPr="0022022D">
        <w:rPr>
          <w:rFonts w:eastAsia="Calibri"/>
          <w:sz w:val="28"/>
          <w:szCs w:val="28"/>
        </w:rPr>
        <w:t xml:space="preserve"> - объем воды, отпускаемой абонентам (планируемой к отпуску) в году i, тыс. куб. м;</w:t>
      </w:r>
    </w:p>
    <w:p w14:paraId="41DFB65E" w14:textId="77777777" w:rsidR="0022022D" w:rsidRPr="0022022D" w:rsidRDefault="0022022D" w:rsidP="0022022D">
      <w:pPr>
        <w:autoSpaceDE w:val="0"/>
        <w:autoSpaceDN w:val="0"/>
        <w:adjustRightInd w:val="0"/>
        <w:ind w:firstLine="539"/>
        <w:jc w:val="both"/>
        <w:rPr>
          <w:rFonts w:eastAsia="Calibri"/>
          <w:sz w:val="28"/>
          <w:szCs w:val="28"/>
        </w:rPr>
      </w:pPr>
      <w:r w:rsidRPr="0022022D">
        <w:rPr>
          <w:rFonts w:eastAsia="Calibri"/>
          <w:noProof/>
          <w:position w:val="-12"/>
          <w:sz w:val="28"/>
          <w:szCs w:val="28"/>
        </w:rPr>
        <w:drawing>
          <wp:inline distT="0" distB="0" distL="0" distR="0" wp14:anchorId="1C87F9BD" wp14:editId="27848D32">
            <wp:extent cx="361950" cy="33337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61950" cy="333375"/>
                    </a:xfrm>
                    <a:prstGeom prst="rect">
                      <a:avLst/>
                    </a:prstGeom>
                    <a:noFill/>
                    <a:ln>
                      <a:noFill/>
                    </a:ln>
                  </pic:spPr>
                </pic:pic>
              </a:graphicData>
            </a:graphic>
          </wp:inline>
        </w:drawing>
      </w:r>
      <w:r w:rsidRPr="0022022D">
        <w:rPr>
          <w:rFonts w:eastAsia="Calibri"/>
          <w:sz w:val="28"/>
          <w:szCs w:val="28"/>
        </w:rPr>
        <w:t xml:space="preserve"> - расчетный объем воды, отпускаемой новым абонентам, подключившимся к централизованной системе водоснабжения в году i, за вычетом потребления воды абонентами, водоснабжение которых прекращено (планируется прекратить), тыс. куб. м. Указанная величина может принимать, в том числе, отрицательные значения;</w:t>
      </w:r>
    </w:p>
    <w:p w14:paraId="3E64060C" w14:textId="77777777" w:rsidR="0022022D" w:rsidRPr="0022022D" w:rsidRDefault="0022022D" w:rsidP="0022022D">
      <w:pPr>
        <w:autoSpaceDE w:val="0"/>
        <w:autoSpaceDN w:val="0"/>
        <w:adjustRightInd w:val="0"/>
        <w:ind w:firstLine="539"/>
        <w:jc w:val="both"/>
        <w:rPr>
          <w:rFonts w:eastAsia="Calibri"/>
          <w:sz w:val="28"/>
          <w:szCs w:val="28"/>
        </w:rPr>
      </w:pPr>
      <w:r w:rsidRPr="0022022D">
        <w:rPr>
          <w:rFonts w:eastAsia="Calibri"/>
          <w:noProof/>
          <w:position w:val="-12"/>
          <w:sz w:val="28"/>
          <w:szCs w:val="28"/>
        </w:rPr>
        <w:drawing>
          <wp:inline distT="0" distB="0" distL="0" distR="0" wp14:anchorId="23298039" wp14:editId="0A28C202">
            <wp:extent cx="428625" cy="333375"/>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28625" cy="333375"/>
                    </a:xfrm>
                    <a:prstGeom prst="rect">
                      <a:avLst/>
                    </a:prstGeom>
                    <a:noFill/>
                    <a:ln>
                      <a:noFill/>
                    </a:ln>
                  </pic:spPr>
                </pic:pic>
              </a:graphicData>
            </a:graphic>
          </wp:inline>
        </w:drawing>
      </w:r>
      <w:r w:rsidRPr="0022022D">
        <w:rPr>
          <w:rFonts w:eastAsia="Calibri"/>
          <w:sz w:val="28"/>
          <w:szCs w:val="28"/>
        </w:rPr>
        <w:t xml:space="preserve"> - планируемое в году i изменение (снижение) объема воды, отпускаемой гарантирующей организацией абонентам по отношению к году i-1, связанное с изменением нормативов потребления воды, тыс. куб. м. Указанная величина может принимать как положительные, так и отрицательные значения;</w:t>
      </w:r>
    </w:p>
    <w:p w14:paraId="1E48C24B" w14:textId="77777777" w:rsidR="0022022D" w:rsidRPr="0022022D" w:rsidRDefault="0022022D" w:rsidP="0022022D">
      <w:pPr>
        <w:autoSpaceDE w:val="0"/>
        <w:autoSpaceDN w:val="0"/>
        <w:adjustRightInd w:val="0"/>
        <w:ind w:firstLine="539"/>
        <w:jc w:val="both"/>
        <w:rPr>
          <w:rFonts w:eastAsia="Calibri"/>
          <w:sz w:val="28"/>
          <w:szCs w:val="28"/>
        </w:rPr>
      </w:pPr>
      <w:r w:rsidRPr="0022022D">
        <w:rPr>
          <w:rFonts w:eastAsia="Calibri"/>
          <w:noProof/>
          <w:position w:val="-11"/>
          <w:sz w:val="28"/>
          <w:szCs w:val="28"/>
        </w:rPr>
        <w:drawing>
          <wp:inline distT="0" distB="0" distL="0" distR="0" wp14:anchorId="58A77C26" wp14:editId="2C52AB34">
            <wp:extent cx="200025" cy="323850"/>
            <wp:effectExtent l="0" t="0" r="952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00025" cy="323850"/>
                    </a:xfrm>
                    <a:prstGeom prst="rect">
                      <a:avLst/>
                    </a:prstGeom>
                    <a:noFill/>
                    <a:ln>
                      <a:noFill/>
                    </a:ln>
                  </pic:spPr>
                </pic:pic>
              </a:graphicData>
            </a:graphic>
          </wp:inline>
        </w:drawing>
      </w:r>
      <w:r w:rsidRPr="0022022D">
        <w:rPr>
          <w:rFonts w:eastAsia="Calibri"/>
          <w:sz w:val="28"/>
          <w:szCs w:val="28"/>
        </w:rPr>
        <w:t xml:space="preserve"> - темп изменения (снижения) потребления воды. В случае, если данные об объеме отпуска воды в предыдущие годы недоступны, темп изменения (снижения) потребления воды рассчитывается без учета этих лет. Темп изменения (снижения) потребления воды не должен превышать 5 процентов в год.</w:t>
      </w:r>
    </w:p>
    <w:p w14:paraId="6852791B" w14:textId="77777777" w:rsidR="0022022D" w:rsidRPr="0022022D" w:rsidRDefault="0022022D" w:rsidP="0022022D">
      <w:pPr>
        <w:widowControl w:val="0"/>
        <w:tabs>
          <w:tab w:val="left" w:pos="284"/>
        </w:tabs>
        <w:autoSpaceDE w:val="0"/>
        <w:autoSpaceDN w:val="0"/>
        <w:adjustRightInd w:val="0"/>
        <w:ind w:firstLine="567"/>
        <w:jc w:val="both"/>
        <w:rPr>
          <w:rFonts w:eastAsia="Calibri"/>
          <w:sz w:val="28"/>
          <w:szCs w:val="28"/>
        </w:rPr>
      </w:pPr>
      <w:r w:rsidRPr="0022022D">
        <w:rPr>
          <w:bCs/>
          <w:sz w:val="28"/>
          <w:szCs w:val="28"/>
          <w:lang w:eastAsia="ru-RU"/>
        </w:rPr>
        <w:t xml:space="preserve">Проанализировав представленные материалы, предлагаем объем отпущенной воды  по категориям потребителей на 2020 год принять в </w:t>
      </w:r>
      <w:r w:rsidRPr="0022022D">
        <w:rPr>
          <w:rFonts w:eastAsia="Calibri"/>
          <w:sz w:val="28"/>
          <w:szCs w:val="28"/>
        </w:rPr>
        <w:t xml:space="preserve">соответствии с пунктом 4 Методических указаний, утвержденных приказом ФСТ России от 27.12.2013 № 1746-э, согласно </w:t>
      </w:r>
      <w:r w:rsidRPr="0022022D">
        <w:rPr>
          <w:bCs/>
          <w:sz w:val="28"/>
          <w:szCs w:val="28"/>
          <w:lang w:eastAsia="ru-RU"/>
        </w:rPr>
        <w:t xml:space="preserve">расчету, представленному далее в Таблице,  на уровне 273245,25 </w:t>
      </w:r>
      <w:r w:rsidRPr="0022022D">
        <w:rPr>
          <w:rFonts w:eastAsia="Calibri"/>
          <w:sz w:val="28"/>
          <w:szCs w:val="28"/>
        </w:rPr>
        <w:t>м3, с календарной разбивкой по периодам:</w:t>
      </w:r>
    </w:p>
    <w:p w14:paraId="3EFCF40C" w14:textId="77777777" w:rsidR="0022022D" w:rsidRPr="0022022D" w:rsidRDefault="0022022D" w:rsidP="0022022D">
      <w:pPr>
        <w:tabs>
          <w:tab w:val="left" w:pos="10206"/>
        </w:tabs>
        <w:autoSpaceDN w:val="0"/>
        <w:ind w:firstLine="709"/>
        <w:jc w:val="both"/>
        <w:rPr>
          <w:rFonts w:eastAsia="Calibri"/>
          <w:sz w:val="28"/>
          <w:szCs w:val="28"/>
        </w:rPr>
      </w:pPr>
      <w:r w:rsidRPr="0022022D">
        <w:rPr>
          <w:rFonts w:eastAsia="Calibri"/>
          <w:sz w:val="28"/>
          <w:szCs w:val="28"/>
        </w:rPr>
        <w:t>- с 01.01.2020 по 30.06.2020 – 136622,63 м3,</w:t>
      </w:r>
    </w:p>
    <w:p w14:paraId="092B5824" w14:textId="77777777" w:rsidR="0022022D" w:rsidRPr="0022022D" w:rsidRDefault="0022022D" w:rsidP="0022022D">
      <w:pPr>
        <w:tabs>
          <w:tab w:val="left" w:pos="10206"/>
        </w:tabs>
        <w:autoSpaceDN w:val="0"/>
        <w:ind w:firstLine="709"/>
        <w:jc w:val="both"/>
        <w:rPr>
          <w:rFonts w:eastAsia="Calibri"/>
          <w:sz w:val="28"/>
          <w:szCs w:val="28"/>
        </w:rPr>
      </w:pPr>
      <w:r w:rsidRPr="0022022D">
        <w:rPr>
          <w:rFonts w:eastAsia="Calibri"/>
          <w:sz w:val="28"/>
          <w:szCs w:val="28"/>
        </w:rPr>
        <w:t>- с 01.07.2020 по 31.12.2020 – 136622,63 м3.</w:t>
      </w:r>
    </w:p>
    <w:p w14:paraId="5EE10025" w14:textId="77777777" w:rsidR="0022022D" w:rsidRPr="0022022D" w:rsidRDefault="0022022D" w:rsidP="0022022D">
      <w:pPr>
        <w:tabs>
          <w:tab w:val="left" w:pos="10206"/>
        </w:tabs>
        <w:autoSpaceDN w:val="0"/>
        <w:ind w:firstLine="709"/>
        <w:jc w:val="both"/>
        <w:rPr>
          <w:rFonts w:eastAsia="Calibri"/>
          <w:sz w:val="28"/>
          <w:szCs w:val="28"/>
        </w:rPr>
      </w:pPr>
    </w:p>
    <w:p w14:paraId="78CF6594" w14:textId="77777777" w:rsidR="0022022D" w:rsidRPr="0022022D" w:rsidRDefault="0022022D" w:rsidP="0022022D">
      <w:pPr>
        <w:tabs>
          <w:tab w:val="left" w:pos="10206"/>
        </w:tabs>
        <w:ind w:firstLine="709"/>
        <w:jc w:val="both"/>
        <w:rPr>
          <w:rFonts w:eastAsia="Calibri"/>
          <w:sz w:val="28"/>
          <w:szCs w:val="28"/>
        </w:rPr>
      </w:pPr>
      <w:r w:rsidRPr="0022022D">
        <w:rPr>
          <w:rFonts w:eastAsia="Calibri"/>
          <w:sz w:val="28"/>
          <w:szCs w:val="28"/>
        </w:rPr>
        <w:t xml:space="preserve">                                                                                               Таблица </w:t>
      </w:r>
    </w:p>
    <w:tbl>
      <w:tblPr>
        <w:tblW w:w="9344" w:type="dxa"/>
        <w:jc w:val="center"/>
        <w:tblLook w:val="04A0" w:firstRow="1" w:lastRow="0" w:firstColumn="1" w:lastColumn="0" w:noHBand="0" w:noVBand="1"/>
      </w:tblPr>
      <w:tblGrid>
        <w:gridCol w:w="3402"/>
        <w:gridCol w:w="1163"/>
        <w:gridCol w:w="1163"/>
        <w:gridCol w:w="1163"/>
        <w:gridCol w:w="1163"/>
        <w:gridCol w:w="1165"/>
        <w:gridCol w:w="125"/>
      </w:tblGrid>
      <w:tr w:rsidR="0022022D" w:rsidRPr="0022022D" w14:paraId="0042E21F" w14:textId="77777777" w:rsidTr="0022022D">
        <w:trPr>
          <w:trHeight w:val="696"/>
          <w:jc w:val="center"/>
        </w:trPr>
        <w:tc>
          <w:tcPr>
            <w:tcW w:w="9344" w:type="dxa"/>
            <w:gridSpan w:val="7"/>
            <w:tcBorders>
              <w:top w:val="nil"/>
              <w:left w:val="nil"/>
              <w:bottom w:val="nil"/>
              <w:right w:val="nil"/>
            </w:tcBorders>
            <w:shd w:val="clear" w:color="auto" w:fill="auto"/>
            <w:vAlign w:val="center"/>
            <w:hideMark/>
          </w:tcPr>
          <w:p w14:paraId="4778CC50" w14:textId="77777777" w:rsidR="0022022D" w:rsidRPr="0022022D" w:rsidRDefault="0022022D" w:rsidP="0022022D">
            <w:pPr>
              <w:jc w:val="center"/>
              <w:rPr>
                <w:rFonts w:ascii="Calibri" w:hAnsi="Calibri" w:cs="Calibri"/>
                <w:b/>
                <w:bCs/>
                <w:color w:val="000000"/>
                <w:sz w:val="22"/>
                <w:szCs w:val="22"/>
                <w:lang w:eastAsia="ru-RU"/>
              </w:rPr>
            </w:pPr>
            <w:r w:rsidRPr="0022022D">
              <w:rPr>
                <w:rFonts w:ascii="Calibri" w:hAnsi="Calibri" w:cs="Calibri"/>
                <w:b/>
                <w:bCs/>
                <w:color w:val="000000"/>
                <w:sz w:val="22"/>
                <w:szCs w:val="22"/>
                <w:lang w:eastAsia="ru-RU"/>
              </w:rPr>
              <w:t>Расчет объема потребления питьевой воды для потребителей                                                                                                       ПАО  "ЦОФ Березовская"  (г. Березовский), м</w:t>
            </w:r>
            <w:r w:rsidRPr="0022022D">
              <w:rPr>
                <w:rFonts w:ascii="Calibri" w:hAnsi="Calibri" w:cs="Calibri"/>
                <w:b/>
                <w:bCs/>
                <w:color w:val="000000"/>
                <w:sz w:val="22"/>
                <w:szCs w:val="22"/>
                <w:vertAlign w:val="superscript"/>
                <w:lang w:eastAsia="ru-RU"/>
              </w:rPr>
              <w:t>3</w:t>
            </w:r>
          </w:p>
        </w:tc>
      </w:tr>
      <w:tr w:rsidR="0022022D" w:rsidRPr="0022022D" w14:paraId="4ADF5314" w14:textId="77777777" w:rsidTr="0022022D">
        <w:trPr>
          <w:gridAfter w:val="1"/>
          <w:wAfter w:w="125" w:type="dxa"/>
          <w:trHeight w:val="627"/>
          <w:jc w:val="center"/>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E97690" w14:textId="77777777" w:rsidR="0022022D" w:rsidRPr="0022022D" w:rsidRDefault="0022022D" w:rsidP="0022022D">
            <w:pPr>
              <w:rPr>
                <w:rFonts w:ascii="Calibri" w:hAnsi="Calibri" w:cs="Calibri"/>
                <w:color w:val="000000"/>
                <w:sz w:val="22"/>
                <w:szCs w:val="22"/>
                <w:lang w:eastAsia="ru-RU"/>
              </w:rPr>
            </w:pPr>
            <w:r w:rsidRPr="0022022D">
              <w:rPr>
                <w:rFonts w:ascii="Calibri" w:hAnsi="Calibri" w:cs="Calibri"/>
                <w:color w:val="000000"/>
                <w:sz w:val="22"/>
                <w:szCs w:val="22"/>
                <w:lang w:eastAsia="ru-RU"/>
              </w:rPr>
              <w:t>Наименование группы потребителей</w:t>
            </w:r>
          </w:p>
        </w:tc>
        <w:tc>
          <w:tcPr>
            <w:tcW w:w="5817" w:type="dxa"/>
            <w:gridSpan w:val="5"/>
            <w:tcBorders>
              <w:top w:val="single" w:sz="4" w:space="0" w:color="auto"/>
              <w:left w:val="nil"/>
              <w:bottom w:val="single" w:sz="4" w:space="0" w:color="auto"/>
              <w:right w:val="single" w:sz="4" w:space="0" w:color="000000"/>
            </w:tcBorders>
            <w:shd w:val="clear" w:color="000000" w:fill="FFFFFF"/>
            <w:noWrap/>
            <w:vAlign w:val="center"/>
            <w:hideMark/>
          </w:tcPr>
          <w:p w14:paraId="377627BD" w14:textId="77777777" w:rsidR="0022022D" w:rsidRPr="0022022D" w:rsidRDefault="0022022D" w:rsidP="0022022D">
            <w:pPr>
              <w:jc w:val="center"/>
              <w:rPr>
                <w:rFonts w:ascii="Calibri" w:hAnsi="Calibri" w:cs="Calibri"/>
                <w:b/>
                <w:bCs/>
                <w:i/>
                <w:iCs/>
                <w:color w:val="000000"/>
                <w:sz w:val="22"/>
                <w:szCs w:val="22"/>
                <w:lang w:eastAsia="ru-RU"/>
              </w:rPr>
            </w:pPr>
            <w:r w:rsidRPr="0022022D">
              <w:rPr>
                <w:rFonts w:ascii="Calibri" w:hAnsi="Calibri" w:cs="Calibri"/>
                <w:b/>
                <w:bCs/>
                <w:i/>
                <w:iCs/>
                <w:color w:val="000000"/>
                <w:sz w:val="22"/>
                <w:szCs w:val="22"/>
                <w:lang w:eastAsia="ru-RU"/>
              </w:rPr>
              <w:t>холодное водоснабжение</w:t>
            </w:r>
          </w:p>
        </w:tc>
      </w:tr>
      <w:tr w:rsidR="0022022D" w:rsidRPr="0022022D" w14:paraId="6AE7AF2E" w14:textId="77777777" w:rsidTr="0022022D">
        <w:trPr>
          <w:gridAfter w:val="1"/>
          <w:wAfter w:w="125" w:type="dxa"/>
          <w:trHeight w:val="288"/>
          <w:jc w:val="center"/>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748302CD" w14:textId="77777777" w:rsidR="0022022D" w:rsidRPr="0022022D" w:rsidRDefault="0022022D" w:rsidP="0022022D">
            <w:pPr>
              <w:rPr>
                <w:rFonts w:ascii="Calibri" w:hAnsi="Calibri" w:cs="Calibri"/>
                <w:color w:val="000000"/>
                <w:sz w:val="22"/>
                <w:szCs w:val="22"/>
                <w:lang w:eastAsia="ru-RU"/>
              </w:rPr>
            </w:pPr>
            <w:r w:rsidRPr="0022022D">
              <w:rPr>
                <w:rFonts w:ascii="Calibri" w:hAnsi="Calibri" w:cs="Calibri"/>
                <w:color w:val="000000"/>
                <w:sz w:val="22"/>
                <w:szCs w:val="22"/>
                <w:lang w:eastAsia="ru-RU"/>
              </w:rPr>
              <w:t> </w:t>
            </w:r>
          </w:p>
        </w:tc>
        <w:tc>
          <w:tcPr>
            <w:tcW w:w="1163" w:type="dxa"/>
            <w:tcBorders>
              <w:top w:val="nil"/>
              <w:left w:val="nil"/>
              <w:bottom w:val="single" w:sz="4" w:space="0" w:color="auto"/>
              <w:right w:val="single" w:sz="4" w:space="0" w:color="auto"/>
            </w:tcBorders>
            <w:shd w:val="clear" w:color="000000" w:fill="FFFFFF"/>
            <w:noWrap/>
            <w:vAlign w:val="bottom"/>
            <w:hideMark/>
          </w:tcPr>
          <w:p w14:paraId="610F58D3" w14:textId="77777777" w:rsidR="0022022D" w:rsidRPr="0022022D" w:rsidRDefault="0022022D" w:rsidP="0022022D">
            <w:pPr>
              <w:jc w:val="center"/>
              <w:rPr>
                <w:rFonts w:ascii="Calibri" w:hAnsi="Calibri" w:cs="Calibri"/>
                <w:b/>
                <w:bCs/>
                <w:color w:val="000000"/>
                <w:sz w:val="22"/>
                <w:szCs w:val="22"/>
                <w:lang w:eastAsia="ru-RU"/>
              </w:rPr>
            </w:pPr>
            <w:r w:rsidRPr="0022022D">
              <w:rPr>
                <w:rFonts w:ascii="Calibri" w:hAnsi="Calibri" w:cs="Calibri"/>
                <w:b/>
                <w:bCs/>
                <w:color w:val="000000"/>
                <w:sz w:val="22"/>
                <w:szCs w:val="22"/>
                <w:lang w:eastAsia="ru-RU"/>
              </w:rPr>
              <w:t>2015</w:t>
            </w:r>
          </w:p>
        </w:tc>
        <w:tc>
          <w:tcPr>
            <w:tcW w:w="1163" w:type="dxa"/>
            <w:tcBorders>
              <w:top w:val="nil"/>
              <w:left w:val="nil"/>
              <w:bottom w:val="single" w:sz="4" w:space="0" w:color="auto"/>
              <w:right w:val="single" w:sz="4" w:space="0" w:color="auto"/>
            </w:tcBorders>
            <w:shd w:val="clear" w:color="000000" w:fill="FFFFFF"/>
            <w:noWrap/>
            <w:vAlign w:val="bottom"/>
            <w:hideMark/>
          </w:tcPr>
          <w:p w14:paraId="24CF754A" w14:textId="77777777" w:rsidR="0022022D" w:rsidRPr="0022022D" w:rsidRDefault="0022022D" w:rsidP="0022022D">
            <w:pPr>
              <w:jc w:val="center"/>
              <w:rPr>
                <w:rFonts w:ascii="Calibri" w:hAnsi="Calibri" w:cs="Calibri"/>
                <w:b/>
                <w:bCs/>
                <w:color w:val="000000"/>
                <w:sz w:val="22"/>
                <w:szCs w:val="22"/>
                <w:lang w:eastAsia="ru-RU"/>
              </w:rPr>
            </w:pPr>
            <w:r w:rsidRPr="0022022D">
              <w:rPr>
                <w:rFonts w:ascii="Calibri" w:hAnsi="Calibri" w:cs="Calibri"/>
                <w:b/>
                <w:bCs/>
                <w:color w:val="000000"/>
                <w:sz w:val="22"/>
                <w:szCs w:val="22"/>
                <w:lang w:eastAsia="ru-RU"/>
              </w:rPr>
              <w:t>2016</w:t>
            </w:r>
          </w:p>
        </w:tc>
        <w:tc>
          <w:tcPr>
            <w:tcW w:w="1163" w:type="dxa"/>
            <w:tcBorders>
              <w:top w:val="nil"/>
              <w:left w:val="nil"/>
              <w:bottom w:val="single" w:sz="4" w:space="0" w:color="auto"/>
              <w:right w:val="single" w:sz="4" w:space="0" w:color="auto"/>
            </w:tcBorders>
            <w:shd w:val="clear" w:color="000000" w:fill="FFFFFF"/>
            <w:noWrap/>
            <w:vAlign w:val="bottom"/>
            <w:hideMark/>
          </w:tcPr>
          <w:p w14:paraId="45D35B2B" w14:textId="77777777" w:rsidR="0022022D" w:rsidRPr="0022022D" w:rsidRDefault="0022022D" w:rsidP="0022022D">
            <w:pPr>
              <w:jc w:val="center"/>
              <w:rPr>
                <w:rFonts w:ascii="Calibri" w:hAnsi="Calibri" w:cs="Calibri"/>
                <w:b/>
                <w:bCs/>
                <w:color w:val="000000"/>
                <w:sz w:val="22"/>
                <w:szCs w:val="22"/>
                <w:lang w:eastAsia="ru-RU"/>
              </w:rPr>
            </w:pPr>
            <w:r w:rsidRPr="0022022D">
              <w:rPr>
                <w:rFonts w:ascii="Calibri" w:hAnsi="Calibri" w:cs="Calibri"/>
                <w:b/>
                <w:bCs/>
                <w:color w:val="000000"/>
                <w:sz w:val="22"/>
                <w:szCs w:val="22"/>
                <w:lang w:eastAsia="ru-RU"/>
              </w:rPr>
              <w:t>2017</w:t>
            </w:r>
          </w:p>
        </w:tc>
        <w:tc>
          <w:tcPr>
            <w:tcW w:w="1163" w:type="dxa"/>
            <w:tcBorders>
              <w:top w:val="nil"/>
              <w:left w:val="nil"/>
              <w:bottom w:val="single" w:sz="4" w:space="0" w:color="auto"/>
              <w:right w:val="single" w:sz="4" w:space="0" w:color="auto"/>
            </w:tcBorders>
            <w:shd w:val="clear" w:color="000000" w:fill="FFFFFF"/>
            <w:noWrap/>
            <w:vAlign w:val="bottom"/>
            <w:hideMark/>
          </w:tcPr>
          <w:p w14:paraId="585D5ECE" w14:textId="77777777" w:rsidR="0022022D" w:rsidRPr="0022022D" w:rsidRDefault="0022022D" w:rsidP="0022022D">
            <w:pPr>
              <w:jc w:val="center"/>
              <w:rPr>
                <w:rFonts w:ascii="Calibri" w:hAnsi="Calibri" w:cs="Calibri"/>
                <w:b/>
                <w:bCs/>
                <w:color w:val="000000"/>
                <w:sz w:val="22"/>
                <w:szCs w:val="22"/>
                <w:lang w:eastAsia="ru-RU"/>
              </w:rPr>
            </w:pPr>
            <w:r w:rsidRPr="0022022D">
              <w:rPr>
                <w:rFonts w:ascii="Calibri" w:hAnsi="Calibri" w:cs="Calibri"/>
                <w:b/>
                <w:bCs/>
                <w:color w:val="000000"/>
                <w:sz w:val="22"/>
                <w:szCs w:val="22"/>
                <w:lang w:eastAsia="ru-RU"/>
              </w:rPr>
              <w:t>2018</w:t>
            </w:r>
          </w:p>
        </w:tc>
        <w:tc>
          <w:tcPr>
            <w:tcW w:w="1165" w:type="dxa"/>
            <w:tcBorders>
              <w:top w:val="single" w:sz="4" w:space="0" w:color="auto"/>
              <w:left w:val="nil"/>
              <w:bottom w:val="single" w:sz="4" w:space="0" w:color="auto"/>
              <w:right w:val="single" w:sz="4" w:space="0" w:color="auto"/>
            </w:tcBorders>
            <w:shd w:val="clear" w:color="000000" w:fill="FFFFFF"/>
            <w:noWrap/>
            <w:vAlign w:val="bottom"/>
            <w:hideMark/>
          </w:tcPr>
          <w:p w14:paraId="110AEB0B" w14:textId="77777777" w:rsidR="0022022D" w:rsidRPr="0022022D" w:rsidRDefault="0022022D" w:rsidP="0022022D">
            <w:pPr>
              <w:jc w:val="center"/>
              <w:rPr>
                <w:rFonts w:ascii="Calibri" w:hAnsi="Calibri" w:cs="Calibri"/>
                <w:b/>
                <w:bCs/>
                <w:color w:val="000000"/>
                <w:sz w:val="22"/>
                <w:szCs w:val="22"/>
                <w:lang w:eastAsia="ru-RU"/>
              </w:rPr>
            </w:pPr>
            <w:r w:rsidRPr="0022022D">
              <w:rPr>
                <w:rFonts w:ascii="Calibri" w:hAnsi="Calibri" w:cs="Calibri"/>
                <w:b/>
                <w:bCs/>
                <w:color w:val="000000"/>
                <w:sz w:val="22"/>
                <w:szCs w:val="22"/>
                <w:lang w:eastAsia="ru-RU"/>
              </w:rPr>
              <w:t>2020</w:t>
            </w:r>
          </w:p>
        </w:tc>
      </w:tr>
      <w:tr w:rsidR="0022022D" w:rsidRPr="0022022D" w14:paraId="7A32C9D3" w14:textId="77777777" w:rsidTr="0022022D">
        <w:trPr>
          <w:gridAfter w:val="1"/>
          <w:wAfter w:w="125" w:type="dxa"/>
          <w:trHeight w:val="631"/>
          <w:jc w:val="center"/>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55385BAA" w14:textId="77777777" w:rsidR="0022022D" w:rsidRPr="0022022D" w:rsidRDefault="0022022D" w:rsidP="0022022D">
            <w:pPr>
              <w:rPr>
                <w:rFonts w:ascii="Calibri" w:hAnsi="Calibri" w:cs="Calibri"/>
                <w:color w:val="000000"/>
                <w:sz w:val="22"/>
                <w:szCs w:val="22"/>
                <w:lang w:eastAsia="ru-RU"/>
              </w:rPr>
            </w:pPr>
            <w:r w:rsidRPr="0022022D">
              <w:rPr>
                <w:rFonts w:ascii="Calibri" w:hAnsi="Calibri" w:cs="Calibri"/>
                <w:color w:val="000000"/>
                <w:sz w:val="22"/>
                <w:szCs w:val="22"/>
                <w:lang w:eastAsia="ru-RU"/>
              </w:rPr>
              <w:lastRenderedPageBreak/>
              <w:t>собственные нужды (объемы факт)</w:t>
            </w:r>
          </w:p>
        </w:tc>
        <w:tc>
          <w:tcPr>
            <w:tcW w:w="1163" w:type="dxa"/>
            <w:tcBorders>
              <w:top w:val="nil"/>
              <w:left w:val="nil"/>
              <w:bottom w:val="single" w:sz="4" w:space="0" w:color="auto"/>
              <w:right w:val="single" w:sz="4" w:space="0" w:color="auto"/>
            </w:tcBorders>
            <w:shd w:val="clear" w:color="000000" w:fill="FFFFFF"/>
            <w:noWrap/>
            <w:vAlign w:val="bottom"/>
            <w:hideMark/>
          </w:tcPr>
          <w:p w14:paraId="6E216E95" w14:textId="77777777" w:rsidR="0022022D" w:rsidRPr="0022022D" w:rsidRDefault="0022022D" w:rsidP="0022022D">
            <w:pPr>
              <w:jc w:val="right"/>
              <w:rPr>
                <w:rFonts w:ascii="Calibri" w:hAnsi="Calibri" w:cs="Calibri"/>
                <w:color w:val="000000"/>
                <w:sz w:val="20"/>
                <w:szCs w:val="20"/>
                <w:lang w:eastAsia="ru-RU"/>
              </w:rPr>
            </w:pPr>
            <w:r w:rsidRPr="0022022D">
              <w:rPr>
                <w:rFonts w:ascii="Calibri" w:hAnsi="Calibri" w:cs="Calibri"/>
                <w:color w:val="000000"/>
                <w:sz w:val="20"/>
                <w:szCs w:val="20"/>
                <w:lang w:eastAsia="ru-RU"/>
              </w:rPr>
              <w:t>346 578,35</w:t>
            </w:r>
          </w:p>
        </w:tc>
        <w:tc>
          <w:tcPr>
            <w:tcW w:w="1163" w:type="dxa"/>
            <w:tcBorders>
              <w:top w:val="nil"/>
              <w:left w:val="nil"/>
              <w:bottom w:val="single" w:sz="4" w:space="0" w:color="auto"/>
              <w:right w:val="single" w:sz="4" w:space="0" w:color="auto"/>
            </w:tcBorders>
            <w:shd w:val="clear" w:color="000000" w:fill="FFFFFF"/>
            <w:noWrap/>
            <w:vAlign w:val="bottom"/>
            <w:hideMark/>
          </w:tcPr>
          <w:p w14:paraId="139C4491" w14:textId="77777777" w:rsidR="0022022D" w:rsidRPr="0022022D" w:rsidRDefault="0022022D" w:rsidP="0022022D">
            <w:pPr>
              <w:jc w:val="right"/>
              <w:rPr>
                <w:rFonts w:ascii="Calibri" w:hAnsi="Calibri" w:cs="Calibri"/>
                <w:color w:val="000000"/>
                <w:sz w:val="20"/>
                <w:szCs w:val="20"/>
                <w:lang w:eastAsia="ru-RU"/>
              </w:rPr>
            </w:pPr>
            <w:r w:rsidRPr="0022022D">
              <w:rPr>
                <w:rFonts w:ascii="Calibri" w:hAnsi="Calibri" w:cs="Calibri"/>
                <w:color w:val="000000"/>
                <w:sz w:val="20"/>
                <w:szCs w:val="20"/>
                <w:lang w:eastAsia="ru-RU"/>
              </w:rPr>
              <w:t>349 913,00</w:t>
            </w:r>
          </w:p>
        </w:tc>
        <w:tc>
          <w:tcPr>
            <w:tcW w:w="1163" w:type="dxa"/>
            <w:tcBorders>
              <w:top w:val="nil"/>
              <w:left w:val="nil"/>
              <w:bottom w:val="single" w:sz="4" w:space="0" w:color="auto"/>
              <w:right w:val="single" w:sz="4" w:space="0" w:color="auto"/>
            </w:tcBorders>
            <w:shd w:val="clear" w:color="000000" w:fill="FFFFFF"/>
            <w:noWrap/>
            <w:vAlign w:val="bottom"/>
            <w:hideMark/>
          </w:tcPr>
          <w:p w14:paraId="6CFF1AA8" w14:textId="77777777" w:rsidR="0022022D" w:rsidRPr="0022022D" w:rsidRDefault="0022022D" w:rsidP="0022022D">
            <w:pPr>
              <w:jc w:val="right"/>
              <w:rPr>
                <w:rFonts w:ascii="Calibri" w:hAnsi="Calibri" w:cs="Calibri"/>
                <w:color w:val="000000"/>
                <w:sz w:val="20"/>
                <w:szCs w:val="20"/>
                <w:lang w:eastAsia="ru-RU"/>
              </w:rPr>
            </w:pPr>
            <w:r w:rsidRPr="0022022D">
              <w:rPr>
                <w:rFonts w:ascii="Calibri" w:hAnsi="Calibri" w:cs="Calibri"/>
                <w:color w:val="000000"/>
                <w:sz w:val="20"/>
                <w:szCs w:val="20"/>
                <w:lang w:eastAsia="ru-RU"/>
              </w:rPr>
              <w:t>312 545,00</w:t>
            </w:r>
          </w:p>
        </w:tc>
        <w:tc>
          <w:tcPr>
            <w:tcW w:w="1163" w:type="dxa"/>
            <w:tcBorders>
              <w:top w:val="nil"/>
              <w:left w:val="nil"/>
              <w:bottom w:val="single" w:sz="4" w:space="0" w:color="auto"/>
              <w:right w:val="single" w:sz="4" w:space="0" w:color="auto"/>
            </w:tcBorders>
            <w:shd w:val="clear" w:color="000000" w:fill="FFFFFF"/>
            <w:noWrap/>
            <w:vAlign w:val="bottom"/>
            <w:hideMark/>
          </w:tcPr>
          <w:p w14:paraId="11AE90C7" w14:textId="77777777" w:rsidR="0022022D" w:rsidRPr="0022022D" w:rsidRDefault="0022022D" w:rsidP="0022022D">
            <w:pPr>
              <w:jc w:val="right"/>
              <w:rPr>
                <w:rFonts w:ascii="Calibri" w:hAnsi="Calibri" w:cs="Calibri"/>
                <w:color w:val="000000"/>
                <w:sz w:val="20"/>
                <w:szCs w:val="20"/>
                <w:lang w:eastAsia="ru-RU"/>
              </w:rPr>
            </w:pPr>
            <w:r w:rsidRPr="0022022D">
              <w:rPr>
                <w:rFonts w:ascii="Calibri" w:hAnsi="Calibri" w:cs="Calibri"/>
                <w:color w:val="000000"/>
                <w:sz w:val="20"/>
                <w:szCs w:val="20"/>
                <w:lang w:eastAsia="ru-RU"/>
              </w:rPr>
              <w:t>287 029,48</w:t>
            </w:r>
          </w:p>
        </w:tc>
        <w:tc>
          <w:tcPr>
            <w:tcW w:w="1165" w:type="dxa"/>
            <w:tcBorders>
              <w:top w:val="single" w:sz="4" w:space="0" w:color="auto"/>
              <w:left w:val="nil"/>
              <w:bottom w:val="single" w:sz="4" w:space="0" w:color="auto"/>
              <w:right w:val="single" w:sz="4" w:space="0" w:color="auto"/>
            </w:tcBorders>
            <w:shd w:val="clear" w:color="000000" w:fill="FFFFFF"/>
            <w:noWrap/>
            <w:vAlign w:val="bottom"/>
            <w:hideMark/>
          </w:tcPr>
          <w:p w14:paraId="70F4CB93" w14:textId="77777777" w:rsidR="0022022D" w:rsidRPr="0022022D" w:rsidRDefault="0022022D" w:rsidP="0022022D">
            <w:pPr>
              <w:rPr>
                <w:rFonts w:ascii="Calibri" w:hAnsi="Calibri" w:cs="Calibri"/>
                <w:color w:val="000000"/>
                <w:sz w:val="22"/>
                <w:szCs w:val="22"/>
                <w:lang w:eastAsia="ru-RU"/>
              </w:rPr>
            </w:pPr>
            <w:r w:rsidRPr="0022022D">
              <w:rPr>
                <w:rFonts w:ascii="Calibri" w:hAnsi="Calibri" w:cs="Calibri"/>
                <w:color w:val="000000"/>
                <w:sz w:val="22"/>
                <w:szCs w:val="22"/>
                <w:lang w:eastAsia="ru-RU"/>
              </w:rPr>
              <w:t> </w:t>
            </w:r>
          </w:p>
        </w:tc>
      </w:tr>
      <w:tr w:rsidR="0022022D" w:rsidRPr="0022022D" w14:paraId="0CAEBC70" w14:textId="77777777" w:rsidTr="0022022D">
        <w:trPr>
          <w:gridAfter w:val="1"/>
          <w:wAfter w:w="125" w:type="dxa"/>
          <w:trHeight w:val="427"/>
          <w:jc w:val="center"/>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09759493" w14:textId="77777777" w:rsidR="0022022D" w:rsidRPr="0022022D" w:rsidRDefault="0022022D" w:rsidP="0022022D">
            <w:pPr>
              <w:rPr>
                <w:rFonts w:ascii="Calibri" w:hAnsi="Calibri" w:cs="Calibri"/>
                <w:color w:val="000000"/>
                <w:sz w:val="22"/>
                <w:szCs w:val="22"/>
                <w:lang w:eastAsia="ru-RU"/>
              </w:rPr>
            </w:pPr>
            <w:r w:rsidRPr="0022022D">
              <w:rPr>
                <w:rFonts w:ascii="Calibri" w:hAnsi="Calibri" w:cs="Calibri"/>
                <w:color w:val="000000"/>
                <w:sz w:val="22"/>
                <w:szCs w:val="22"/>
                <w:lang w:eastAsia="ru-RU"/>
              </w:rPr>
              <w:t>темп изменения фактический</w:t>
            </w:r>
          </w:p>
        </w:tc>
        <w:tc>
          <w:tcPr>
            <w:tcW w:w="1163" w:type="dxa"/>
            <w:tcBorders>
              <w:top w:val="nil"/>
              <w:left w:val="nil"/>
              <w:bottom w:val="single" w:sz="4" w:space="0" w:color="auto"/>
              <w:right w:val="single" w:sz="4" w:space="0" w:color="auto"/>
            </w:tcBorders>
            <w:shd w:val="clear" w:color="000000" w:fill="FFFFFF"/>
            <w:noWrap/>
            <w:vAlign w:val="bottom"/>
            <w:hideMark/>
          </w:tcPr>
          <w:p w14:paraId="7ED174AF" w14:textId="77777777" w:rsidR="0022022D" w:rsidRPr="0022022D" w:rsidRDefault="0022022D" w:rsidP="0022022D">
            <w:pPr>
              <w:rPr>
                <w:rFonts w:ascii="Calibri" w:hAnsi="Calibri" w:cs="Calibri"/>
                <w:color w:val="000000"/>
                <w:sz w:val="22"/>
                <w:szCs w:val="22"/>
                <w:lang w:eastAsia="ru-RU"/>
              </w:rPr>
            </w:pPr>
            <w:r w:rsidRPr="0022022D">
              <w:rPr>
                <w:rFonts w:ascii="Calibri" w:hAnsi="Calibri" w:cs="Calibri"/>
                <w:color w:val="000000"/>
                <w:sz w:val="22"/>
                <w:szCs w:val="22"/>
                <w:lang w:eastAsia="ru-RU"/>
              </w:rPr>
              <w:t> </w:t>
            </w:r>
          </w:p>
        </w:tc>
        <w:tc>
          <w:tcPr>
            <w:tcW w:w="1163" w:type="dxa"/>
            <w:tcBorders>
              <w:top w:val="nil"/>
              <w:left w:val="nil"/>
              <w:bottom w:val="single" w:sz="4" w:space="0" w:color="auto"/>
              <w:right w:val="single" w:sz="4" w:space="0" w:color="auto"/>
            </w:tcBorders>
            <w:shd w:val="clear" w:color="000000" w:fill="FFFFFF"/>
            <w:noWrap/>
            <w:vAlign w:val="bottom"/>
            <w:hideMark/>
          </w:tcPr>
          <w:p w14:paraId="44766100" w14:textId="77777777" w:rsidR="0022022D" w:rsidRPr="0022022D" w:rsidRDefault="0022022D" w:rsidP="0022022D">
            <w:pPr>
              <w:jc w:val="right"/>
              <w:rPr>
                <w:rFonts w:ascii="Calibri" w:hAnsi="Calibri" w:cs="Calibri"/>
                <w:color w:val="000000"/>
                <w:sz w:val="22"/>
                <w:szCs w:val="22"/>
                <w:lang w:eastAsia="ru-RU"/>
              </w:rPr>
            </w:pPr>
            <w:r w:rsidRPr="0022022D">
              <w:rPr>
                <w:rFonts w:ascii="Calibri" w:hAnsi="Calibri" w:cs="Calibri"/>
                <w:color w:val="000000"/>
                <w:sz w:val="22"/>
                <w:szCs w:val="22"/>
                <w:lang w:eastAsia="ru-RU"/>
              </w:rPr>
              <w:t>1,01</w:t>
            </w:r>
          </w:p>
        </w:tc>
        <w:tc>
          <w:tcPr>
            <w:tcW w:w="1163" w:type="dxa"/>
            <w:tcBorders>
              <w:top w:val="nil"/>
              <w:left w:val="nil"/>
              <w:bottom w:val="single" w:sz="4" w:space="0" w:color="auto"/>
              <w:right w:val="single" w:sz="4" w:space="0" w:color="auto"/>
            </w:tcBorders>
            <w:shd w:val="clear" w:color="000000" w:fill="FFFFFF"/>
            <w:noWrap/>
            <w:vAlign w:val="bottom"/>
            <w:hideMark/>
          </w:tcPr>
          <w:p w14:paraId="0C74078F" w14:textId="77777777" w:rsidR="0022022D" w:rsidRPr="0022022D" w:rsidRDefault="0022022D" w:rsidP="0022022D">
            <w:pPr>
              <w:jc w:val="right"/>
              <w:rPr>
                <w:rFonts w:ascii="Calibri" w:hAnsi="Calibri" w:cs="Calibri"/>
                <w:color w:val="000000"/>
                <w:sz w:val="22"/>
                <w:szCs w:val="22"/>
                <w:lang w:eastAsia="ru-RU"/>
              </w:rPr>
            </w:pPr>
            <w:r w:rsidRPr="0022022D">
              <w:rPr>
                <w:rFonts w:ascii="Calibri" w:hAnsi="Calibri" w:cs="Calibri"/>
                <w:color w:val="000000"/>
                <w:sz w:val="22"/>
                <w:szCs w:val="22"/>
                <w:lang w:eastAsia="ru-RU"/>
              </w:rPr>
              <w:t>0,89</w:t>
            </w:r>
          </w:p>
        </w:tc>
        <w:tc>
          <w:tcPr>
            <w:tcW w:w="1163" w:type="dxa"/>
            <w:tcBorders>
              <w:top w:val="nil"/>
              <w:left w:val="nil"/>
              <w:bottom w:val="single" w:sz="4" w:space="0" w:color="auto"/>
              <w:right w:val="single" w:sz="4" w:space="0" w:color="auto"/>
            </w:tcBorders>
            <w:shd w:val="clear" w:color="000000" w:fill="FFFFFF"/>
            <w:noWrap/>
            <w:vAlign w:val="bottom"/>
            <w:hideMark/>
          </w:tcPr>
          <w:p w14:paraId="5A52A229" w14:textId="77777777" w:rsidR="0022022D" w:rsidRPr="0022022D" w:rsidRDefault="0022022D" w:rsidP="0022022D">
            <w:pPr>
              <w:jc w:val="right"/>
              <w:rPr>
                <w:rFonts w:ascii="Calibri" w:hAnsi="Calibri" w:cs="Calibri"/>
                <w:color w:val="000000"/>
                <w:sz w:val="22"/>
                <w:szCs w:val="22"/>
                <w:lang w:eastAsia="ru-RU"/>
              </w:rPr>
            </w:pPr>
            <w:r w:rsidRPr="0022022D">
              <w:rPr>
                <w:rFonts w:ascii="Calibri" w:hAnsi="Calibri" w:cs="Calibri"/>
                <w:color w:val="000000"/>
                <w:sz w:val="22"/>
                <w:szCs w:val="22"/>
                <w:lang w:eastAsia="ru-RU"/>
              </w:rPr>
              <w:t>0,92</w:t>
            </w:r>
          </w:p>
        </w:tc>
        <w:tc>
          <w:tcPr>
            <w:tcW w:w="1165" w:type="dxa"/>
            <w:tcBorders>
              <w:top w:val="single" w:sz="4" w:space="0" w:color="auto"/>
              <w:left w:val="nil"/>
              <w:bottom w:val="single" w:sz="4" w:space="0" w:color="auto"/>
              <w:right w:val="single" w:sz="4" w:space="0" w:color="auto"/>
            </w:tcBorders>
            <w:shd w:val="clear" w:color="000000" w:fill="FFFFFF"/>
            <w:noWrap/>
            <w:vAlign w:val="bottom"/>
            <w:hideMark/>
          </w:tcPr>
          <w:p w14:paraId="2F23D4FD" w14:textId="77777777" w:rsidR="0022022D" w:rsidRPr="0022022D" w:rsidRDefault="0022022D" w:rsidP="0022022D">
            <w:pPr>
              <w:rPr>
                <w:rFonts w:ascii="Calibri" w:hAnsi="Calibri" w:cs="Calibri"/>
                <w:color w:val="000000"/>
                <w:sz w:val="22"/>
                <w:szCs w:val="22"/>
                <w:lang w:eastAsia="ru-RU"/>
              </w:rPr>
            </w:pPr>
            <w:r w:rsidRPr="0022022D">
              <w:rPr>
                <w:rFonts w:ascii="Calibri" w:hAnsi="Calibri" w:cs="Calibri"/>
                <w:color w:val="000000"/>
                <w:sz w:val="22"/>
                <w:szCs w:val="22"/>
                <w:lang w:eastAsia="ru-RU"/>
              </w:rPr>
              <w:t> </w:t>
            </w:r>
          </w:p>
        </w:tc>
      </w:tr>
      <w:tr w:rsidR="0022022D" w:rsidRPr="0022022D" w14:paraId="2DABD0C5" w14:textId="77777777" w:rsidTr="0022022D">
        <w:trPr>
          <w:gridAfter w:val="1"/>
          <w:wAfter w:w="125" w:type="dxa"/>
          <w:trHeight w:val="405"/>
          <w:jc w:val="center"/>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267FD5F4" w14:textId="77777777" w:rsidR="0022022D" w:rsidRPr="0022022D" w:rsidRDefault="0022022D" w:rsidP="0022022D">
            <w:pPr>
              <w:rPr>
                <w:rFonts w:ascii="Calibri" w:hAnsi="Calibri" w:cs="Calibri"/>
                <w:color w:val="000000"/>
                <w:sz w:val="22"/>
                <w:szCs w:val="22"/>
                <w:lang w:eastAsia="ru-RU"/>
              </w:rPr>
            </w:pPr>
            <w:r w:rsidRPr="0022022D">
              <w:rPr>
                <w:rFonts w:ascii="Calibri" w:hAnsi="Calibri" w:cs="Calibri"/>
                <w:color w:val="000000"/>
                <w:sz w:val="22"/>
                <w:szCs w:val="22"/>
                <w:lang w:eastAsia="ru-RU"/>
              </w:rPr>
              <w:t>прочие потребители</w:t>
            </w:r>
          </w:p>
        </w:tc>
        <w:tc>
          <w:tcPr>
            <w:tcW w:w="1163" w:type="dxa"/>
            <w:tcBorders>
              <w:top w:val="nil"/>
              <w:left w:val="nil"/>
              <w:bottom w:val="single" w:sz="4" w:space="0" w:color="auto"/>
              <w:right w:val="single" w:sz="4" w:space="0" w:color="auto"/>
            </w:tcBorders>
            <w:shd w:val="clear" w:color="000000" w:fill="FFFFFF"/>
            <w:noWrap/>
            <w:vAlign w:val="bottom"/>
            <w:hideMark/>
          </w:tcPr>
          <w:p w14:paraId="113FAD23" w14:textId="77777777" w:rsidR="0022022D" w:rsidRPr="0022022D" w:rsidRDefault="0022022D" w:rsidP="0022022D">
            <w:pPr>
              <w:jc w:val="right"/>
              <w:rPr>
                <w:rFonts w:ascii="Calibri" w:hAnsi="Calibri" w:cs="Calibri"/>
                <w:color w:val="000000"/>
                <w:sz w:val="22"/>
                <w:szCs w:val="22"/>
                <w:lang w:eastAsia="ru-RU"/>
              </w:rPr>
            </w:pPr>
            <w:r w:rsidRPr="0022022D">
              <w:rPr>
                <w:rFonts w:ascii="Calibri" w:hAnsi="Calibri" w:cs="Calibri"/>
                <w:color w:val="000000"/>
                <w:sz w:val="22"/>
                <w:szCs w:val="22"/>
                <w:lang w:eastAsia="ru-RU"/>
              </w:rPr>
              <w:t>346578,35</w:t>
            </w:r>
          </w:p>
        </w:tc>
        <w:tc>
          <w:tcPr>
            <w:tcW w:w="1163" w:type="dxa"/>
            <w:tcBorders>
              <w:top w:val="nil"/>
              <w:left w:val="nil"/>
              <w:bottom w:val="single" w:sz="4" w:space="0" w:color="auto"/>
              <w:right w:val="single" w:sz="4" w:space="0" w:color="auto"/>
            </w:tcBorders>
            <w:shd w:val="clear" w:color="000000" w:fill="FFFFFF"/>
            <w:noWrap/>
            <w:vAlign w:val="bottom"/>
            <w:hideMark/>
          </w:tcPr>
          <w:p w14:paraId="52E1D3BB" w14:textId="77777777" w:rsidR="0022022D" w:rsidRPr="0022022D" w:rsidRDefault="0022022D" w:rsidP="0022022D">
            <w:pPr>
              <w:jc w:val="right"/>
              <w:rPr>
                <w:rFonts w:ascii="Calibri" w:hAnsi="Calibri" w:cs="Calibri"/>
                <w:color w:val="000000"/>
                <w:sz w:val="22"/>
                <w:szCs w:val="22"/>
                <w:lang w:eastAsia="ru-RU"/>
              </w:rPr>
            </w:pPr>
            <w:r w:rsidRPr="0022022D">
              <w:rPr>
                <w:rFonts w:ascii="Calibri" w:hAnsi="Calibri" w:cs="Calibri"/>
                <w:color w:val="000000"/>
                <w:sz w:val="22"/>
                <w:szCs w:val="22"/>
                <w:lang w:eastAsia="ru-RU"/>
              </w:rPr>
              <w:t>349913,00</w:t>
            </w:r>
          </w:p>
        </w:tc>
        <w:tc>
          <w:tcPr>
            <w:tcW w:w="1163" w:type="dxa"/>
            <w:tcBorders>
              <w:top w:val="nil"/>
              <w:left w:val="nil"/>
              <w:bottom w:val="single" w:sz="4" w:space="0" w:color="auto"/>
              <w:right w:val="single" w:sz="4" w:space="0" w:color="auto"/>
            </w:tcBorders>
            <w:shd w:val="clear" w:color="000000" w:fill="FFFFFF"/>
            <w:noWrap/>
            <w:vAlign w:val="bottom"/>
            <w:hideMark/>
          </w:tcPr>
          <w:p w14:paraId="3C8499BB" w14:textId="77777777" w:rsidR="0022022D" w:rsidRPr="0022022D" w:rsidRDefault="0022022D" w:rsidP="0022022D">
            <w:pPr>
              <w:jc w:val="right"/>
              <w:rPr>
                <w:rFonts w:ascii="Calibri" w:hAnsi="Calibri" w:cs="Calibri"/>
                <w:color w:val="000000"/>
                <w:sz w:val="22"/>
                <w:szCs w:val="22"/>
                <w:lang w:eastAsia="ru-RU"/>
              </w:rPr>
            </w:pPr>
            <w:r w:rsidRPr="0022022D">
              <w:rPr>
                <w:rFonts w:ascii="Calibri" w:hAnsi="Calibri" w:cs="Calibri"/>
                <w:color w:val="000000"/>
                <w:sz w:val="22"/>
                <w:szCs w:val="22"/>
                <w:lang w:eastAsia="ru-RU"/>
              </w:rPr>
              <w:t>332417,35</w:t>
            </w:r>
          </w:p>
        </w:tc>
        <w:tc>
          <w:tcPr>
            <w:tcW w:w="1163" w:type="dxa"/>
            <w:tcBorders>
              <w:top w:val="nil"/>
              <w:left w:val="nil"/>
              <w:bottom w:val="single" w:sz="4" w:space="0" w:color="auto"/>
              <w:right w:val="single" w:sz="4" w:space="0" w:color="auto"/>
            </w:tcBorders>
            <w:shd w:val="clear" w:color="000000" w:fill="FFFFFF"/>
            <w:noWrap/>
            <w:vAlign w:val="bottom"/>
            <w:hideMark/>
          </w:tcPr>
          <w:p w14:paraId="460A6AE2" w14:textId="77777777" w:rsidR="0022022D" w:rsidRPr="0022022D" w:rsidRDefault="0022022D" w:rsidP="0022022D">
            <w:pPr>
              <w:jc w:val="right"/>
              <w:rPr>
                <w:rFonts w:ascii="Calibri" w:hAnsi="Calibri" w:cs="Calibri"/>
                <w:color w:val="000000"/>
                <w:sz w:val="22"/>
                <w:szCs w:val="22"/>
                <w:lang w:eastAsia="ru-RU"/>
              </w:rPr>
            </w:pPr>
            <w:r w:rsidRPr="0022022D">
              <w:rPr>
                <w:rFonts w:ascii="Calibri" w:hAnsi="Calibri" w:cs="Calibri"/>
                <w:color w:val="000000"/>
                <w:sz w:val="22"/>
                <w:szCs w:val="22"/>
                <w:lang w:eastAsia="ru-RU"/>
              </w:rPr>
              <w:t>315796,48</w:t>
            </w:r>
          </w:p>
        </w:tc>
        <w:tc>
          <w:tcPr>
            <w:tcW w:w="1165" w:type="dxa"/>
            <w:tcBorders>
              <w:top w:val="single" w:sz="4" w:space="0" w:color="auto"/>
              <w:left w:val="nil"/>
              <w:bottom w:val="single" w:sz="4" w:space="0" w:color="auto"/>
              <w:right w:val="single" w:sz="4" w:space="0" w:color="auto"/>
            </w:tcBorders>
            <w:shd w:val="clear" w:color="000000" w:fill="FFFFFF"/>
            <w:noWrap/>
            <w:vAlign w:val="bottom"/>
            <w:hideMark/>
          </w:tcPr>
          <w:p w14:paraId="18B332AD" w14:textId="77777777" w:rsidR="0022022D" w:rsidRPr="0022022D" w:rsidRDefault="0022022D" w:rsidP="0022022D">
            <w:pPr>
              <w:jc w:val="right"/>
              <w:rPr>
                <w:rFonts w:ascii="Calibri" w:hAnsi="Calibri" w:cs="Calibri"/>
                <w:color w:val="000000"/>
                <w:sz w:val="22"/>
                <w:szCs w:val="22"/>
                <w:lang w:eastAsia="ru-RU"/>
              </w:rPr>
            </w:pPr>
            <w:r w:rsidRPr="0022022D">
              <w:rPr>
                <w:rFonts w:ascii="Calibri" w:hAnsi="Calibri" w:cs="Calibri"/>
                <w:color w:val="000000"/>
                <w:sz w:val="22"/>
                <w:szCs w:val="22"/>
                <w:lang w:eastAsia="ru-RU"/>
              </w:rPr>
              <w:t>269995,81</w:t>
            </w:r>
          </w:p>
        </w:tc>
      </w:tr>
      <w:tr w:rsidR="0022022D" w:rsidRPr="0022022D" w14:paraId="483B7A9A" w14:textId="77777777" w:rsidTr="0022022D">
        <w:trPr>
          <w:gridAfter w:val="1"/>
          <w:wAfter w:w="125" w:type="dxa"/>
          <w:trHeight w:val="288"/>
          <w:jc w:val="center"/>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3374D8B4" w14:textId="77777777" w:rsidR="0022022D" w:rsidRPr="0022022D" w:rsidRDefault="0022022D" w:rsidP="0022022D">
            <w:pPr>
              <w:rPr>
                <w:rFonts w:ascii="Calibri" w:hAnsi="Calibri" w:cs="Calibri"/>
                <w:color w:val="000000"/>
                <w:sz w:val="22"/>
                <w:szCs w:val="22"/>
                <w:lang w:eastAsia="ru-RU"/>
              </w:rPr>
            </w:pPr>
            <w:r w:rsidRPr="0022022D">
              <w:rPr>
                <w:rFonts w:ascii="Calibri" w:hAnsi="Calibri" w:cs="Calibri"/>
                <w:color w:val="000000"/>
                <w:sz w:val="22"/>
                <w:szCs w:val="22"/>
                <w:lang w:eastAsia="ru-RU"/>
              </w:rPr>
              <w:t>темп изменения</w:t>
            </w:r>
          </w:p>
        </w:tc>
        <w:tc>
          <w:tcPr>
            <w:tcW w:w="1163" w:type="dxa"/>
            <w:tcBorders>
              <w:top w:val="nil"/>
              <w:left w:val="nil"/>
              <w:bottom w:val="single" w:sz="4" w:space="0" w:color="auto"/>
              <w:right w:val="single" w:sz="4" w:space="0" w:color="auto"/>
            </w:tcBorders>
            <w:shd w:val="clear" w:color="000000" w:fill="FFFFFF"/>
            <w:noWrap/>
            <w:vAlign w:val="bottom"/>
            <w:hideMark/>
          </w:tcPr>
          <w:p w14:paraId="24AA41A4" w14:textId="77777777" w:rsidR="0022022D" w:rsidRPr="0022022D" w:rsidRDefault="0022022D" w:rsidP="0022022D">
            <w:pPr>
              <w:rPr>
                <w:rFonts w:ascii="Calibri" w:hAnsi="Calibri" w:cs="Calibri"/>
                <w:color w:val="000000"/>
                <w:sz w:val="22"/>
                <w:szCs w:val="22"/>
                <w:lang w:eastAsia="ru-RU"/>
              </w:rPr>
            </w:pPr>
            <w:r w:rsidRPr="0022022D">
              <w:rPr>
                <w:rFonts w:ascii="Calibri" w:hAnsi="Calibri" w:cs="Calibri"/>
                <w:color w:val="000000"/>
                <w:sz w:val="22"/>
                <w:szCs w:val="22"/>
                <w:lang w:eastAsia="ru-RU"/>
              </w:rPr>
              <w:t> </w:t>
            </w:r>
          </w:p>
        </w:tc>
        <w:tc>
          <w:tcPr>
            <w:tcW w:w="1163" w:type="dxa"/>
            <w:tcBorders>
              <w:top w:val="nil"/>
              <w:left w:val="nil"/>
              <w:bottom w:val="single" w:sz="4" w:space="0" w:color="auto"/>
              <w:right w:val="single" w:sz="4" w:space="0" w:color="auto"/>
            </w:tcBorders>
            <w:shd w:val="clear" w:color="000000" w:fill="FFFFFF"/>
            <w:noWrap/>
            <w:vAlign w:val="bottom"/>
            <w:hideMark/>
          </w:tcPr>
          <w:p w14:paraId="32A4F8A9" w14:textId="77777777" w:rsidR="0022022D" w:rsidRPr="0022022D" w:rsidRDefault="0022022D" w:rsidP="0022022D">
            <w:pPr>
              <w:jc w:val="right"/>
              <w:rPr>
                <w:rFonts w:ascii="Calibri" w:hAnsi="Calibri" w:cs="Calibri"/>
                <w:color w:val="000000"/>
                <w:sz w:val="22"/>
                <w:szCs w:val="22"/>
                <w:lang w:eastAsia="ru-RU"/>
              </w:rPr>
            </w:pPr>
            <w:r w:rsidRPr="0022022D">
              <w:rPr>
                <w:rFonts w:ascii="Calibri" w:hAnsi="Calibri" w:cs="Calibri"/>
                <w:color w:val="000000"/>
                <w:sz w:val="22"/>
                <w:szCs w:val="22"/>
                <w:lang w:eastAsia="ru-RU"/>
              </w:rPr>
              <w:t>1,01</w:t>
            </w:r>
          </w:p>
        </w:tc>
        <w:tc>
          <w:tcPr>
            <w:tcW w:w="1163" w:type="dxa"/>
            <w:tcBorders>
              <w:top w:val="nil"/>
              <w:left w:val="nil"/>
              <w:bottom w:val="single" w:sz="4" w:space="0" w:color="auto"/>
              <w:right w:val="single" w:sz="4" w:space="0" w:color="auto"/>
            </w:tcBorders>
            <w:shd w:val="clear" w:color="000000" w:fill="FFFFFF"/>
            <w:noWrap/>
            <w:vAlign w:val="bottom"/>
            <w:hideMark/>
          </w:tcPr>
          <w:p w14:paraId="7DE43B31" w14:textId="77777777" w:rsidR="0022022D" w:rsidRPr="0022022D" w:rsidRDefault="0022022D" w:rsidP="0022022D">
            <w:pPr>
              <w:jc w:val="right"/>
              <w:rPr>
                <w:rFonts w:ascii="Calibri" w:hAnsi="Calibri" w:cs="Calibri"/>
                <w:color w:val="000000"/>
                <w:sz w:val="22"/>
                <w:szCs w:val="22"/>
                <w:lang w:eastAsia="ru-RU"/>
              </w:rPr>
            </w:pPr>
            <w:r w:rsidRPr="0022022D">
              <w:rPr>
                <w:rFonts w:ascii="Calibri" w:hAnsi="Calibri" w:cs="Calibri"/>
                <w:color w:val="000000"/>
                <w:sz w:val="22"/>
                <w:szCs w:val="22"/>
                <w:lang w:eastAsia="ru-RU"/>
              </w:rPr>
              <w:t>0,95</w:t>
            </w:r>
          </w:p>
        </w:tc>
        <w:tc>
          <w:tcPr>
            <w:tcW w:w="1163" w:type="dxa"/>
            <w:tcBorders>
              <w:top w:val="nil"/>
              <w:left w:val="nil"/>
              <w:bottom w:val="single" w:sz="4" w:space="0" w:color="auto"/>
              <w:right w:val="single" w:sz="4" w:space="0" w:color="auto"/>
            </w:tcBorders>
            <w:shd w:val="clear" w:color="000000" w:fill="FFFFFF"/>
            <w:noWrap/>
            <w:vAlign w:val="bottom"/>
            <w:hideMark/>
          </w:tcPr>
          <w:p w14:paraId="37BFB1CD" w14:textId="77777777" w:rsidR="0022022D" w:rsidRPr="0022022D" w:rsidRDefault="0022022D" w:rsidP="0022022D">
            <w:pPr>
              <w:jc w:val="right"/>
              <w:rPr>
                <w:rFonts w:ascii="Calibri" w:hAnsi="Calibri" w:cs="Calibri"/>
                <w:color w:val="000000"/>
                <w:sz w:val="22"/>
                <w:szCs w:val="22"/>
                <w:lang w:eastAsia="ru-RU"/>
              </w:rPr>
            </w:pPr>
            <w:r w:rsidRPr="0022022D">
              <w:rPr>
                <w:rFonts w:ascii="Calibri" w:hAnsi="Calibri" w:cs="Calibri"/>
                <w:color w:val="000000"/>
                <w:sz w:val="22"/>
                <w:szCs w:val="22"/>
                <w:lang w:eastAsia="ru-RU"/>
              </w:rPr>
              <w:t>0,95</w:t>
            </w:r>
          </w:p>
        </w:tc>
        <w:tc>
          <w:tcPr>
            <w:tcW w:w="1165" w:type="dxa"/>
            <w:tcBorders>
              <w:top w:val="single" w:sz="4" w:space="0" w:color="auto"/>
              <w:left w:val="nil"/>
              <w:bottom w:val="single" w:sz="4" w:space="0" w:color="auto"/>
              <w:right w:val="single" w:sz="4" w:space="0" w:color="auto"/>
            </w:tcBorders>
            <w:shd w:val="clear" w:color="000000" w:fill="FFFFFF"/>
            <w:noWrap/>
            <w:vAlign w:val="bottom"/>
            <w:hideMark/>
          </w:tcPr>
          <w:p w14:paraId="5014C7A2" w14:textId="77777777" w:rsidR="0022022D" w:rsidRPr="0022022D" w:rsidRDefault="0022022D" w:rsidP="0022022D">
            <w:pPr>
              <w:rPr>
                <w:rFonts w:ascii="Calibri" w:hAnsi="Calibri" w:cs="Calibri"/>
                <w:color w:val="000000"/>
                <w:sz w:val="22"/>
                <w:szCs w:val="22"/>
                <w:lang w:eastAsia="ru-RU"/>
              </w:rPr>
            </w:pPr>
            <w:r w:rsidRPr="0022022D">
              <w:rPr>
                <w:rFonts w:ascii="Calibri" w:hAnsi="Calibri" w:cs="Calibri"/>
                <w:color w:val="000000"/>
                <w:sz w:val="22"/>
                <w:szCs w:val="22"/>
                <w:lang w:eastAsia="ru-RU"/>
              </w:rPr>
              <w:t> </w:t>
            </w:r>
          </w:p>
        </w:tc>
      </w:tr>
      <w:tr w:rsidR="0022022D" w:rsidRPr="0022022D" w14:paraId="2B075DD4" w14:textId="77777777" w:rsidTr="0022022D">
        <w:trPr>
          <w:gridAfter w:val="1"/>
          <w:wAfter w:w="125" w:type="dxa"/>
          <w:trHeight w:val="288"/>
          <w:jc w:val="center"/>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DB3D3D" w14:textId="77777777" w:rsidR="0022022D" w:rsidRPr="0022022D" w:rsidRDefault="0022022D" w:rsidP="0022022D">
            <w:pPr>
              <w:rPr>
                <w:rFonts w:ascii="Calibri" w:hAnsi="Calibri" w:cs="Calibri"/>
                <w:color w:val="000000"/>
                <w:sz w:val="22"/>
                <w:szCs w:val="22"/>
                <w:lang w:eastAsia="ru-RU"/>
              </w:rPr>
            </w:pPr>
            <w:r w:rsidRPr="0022022D">
              <w:rPr>
                <w:rFonts w:ascii="Calibri" w:hAnsi="Calibri" w:cs="Calibri"/>
                <w:color w:val="000000"/>
                <w:sz w:val="22"/>
                <w:szCs w:val="22"/>
                <w:lang w:eastAsia="ru-RU"/>
              </w:rPr>
              <w:t>ИТОГО объем</w:t>
            </w:r>
          </w:p>
        </w:tc>
        <w:tc>
          <w:tcPr>
            <w:tcW w:w="1163" w:type="dxa"/>
            <w:tcBorders>
              <w:top w:val="single" w:sz="4" w:space="0" w:color="auto"/>
              <w:left w:val="nil"/>
              <w:bottom w:val="single" w:sz="4" w:space="0" w:color="auto"/>
              <w:right w:val="single" w:sz="4" w:space="0" w:color="auto"/>
            </w:tcBorders>
            <w:shd w:val="clear" w:color="000000" w:fill="FFFFFF"/>
            <w:noWrap/>
            <w:vAlign w:val="bottom"/>
            <w:hideMark/>
          </w:tcPr>
          <w:p w14:paraId="71C91816" w14:textId="77777777" w:rsidR="0022022D" w:rsidRPr="0022022D" w:rsidRDefault="0022022D" w:rsidP="0022022D">
            <w:pPr>
              <w:rPr>
                <w:rFonts w:ascii="Calibri" w:hAnsi="Calibri" w:cs="Calibri"/>
                <w:color w:val="000000"/>
                <w:sz w:val="22"/>
                <w:szCs w:val="22"/>
                <w:lang w:eastAsia="ru-RU"/>
              </w:rPr>
            </w:pPr>
            <w:r w:rsidRPr="0022022D">
              <w:rPr>
                <w:rFonts w:ascii="Calibri" w:hAnsi="Calibri" w:cs="Calibri"/>
                <w:color w:val="000000"/>
                <w:sz w:val="22"/>
                <w:szCs w:val="22"/>
                <w:lang w:eastAsia="ru-RU"/>
              </w:rPr>
              <w:t> </w:t>
            </w:r>
          </w:p>
        </w:tc>
        <w:tc>
          <w:tcPr>
            <w:tcW w:w="1163" w:type="dxa"/>
            <w:tcBorders>
              <w:top w:val="single" w:sz="4" w:space="0" w:color="auto"/>
              <w:left w:val="nil"/>
              <w:bottom w:val="single" w:sz="4" w:space="0" w:color="auto"/>
              <w:right w:val="single" w:sz="4" w:space="0" w:color="auto"/>
            </w:tcBorders>
            <w:shd w:val="clear" w:color="000000" w:fill="FFFFFF"/>
            <w:noWrap/>
            <w:vAlign w:val="bottom"/>
            <w:hideMark/>
          </w:tcPr>
          <w:p w14:paraId="4AADF668" w14:textId="77777777" w:rsidR="0022022D" w:rsidRPr="0022022D" w:rsidRDefault="0022022D" w:rsidP="0022022D">
            <w:pPr>
              <w:rPr>
                <w:rFonts w:ascii="Calibri" w:hAnsi="Calibri" w:cs="Calibri"/>
                <w:color w:val="000000"/>
                <w:sz w:val="22"/>
                <w:szCs w:val="22"/>
                <w:lang w:eastAsia="ru-RU"/>
              </w:rPr>
            </w:pPr>
            <w:r w:rsidRPr="0022022D">
              <w:rPr>
                <w:rFonts w:ascii="Calibri" w:hAnsi="Calibri" w:cs="Calibri"/>
                <w:color w:val="000000"/>
                <w:sz w:val="22"/>
                <w:szCs w:val="22"/>
                <w:lang w:eastAsia="ru-RU"/>
              </w:rPr>
              <w:t> </w:t>
            </w:r>
          </w:p>
        </w:tc>
        <w:tc>
          <w:tcPr>
            <w:tcW w:w="1163" w:type="dxa"/>
            <w:tcBorders>
              <w:top w:val="single" w:sz="4" w:space="0" w:color="auto"/>
              <w:left w:val="nil"/>
              <w:bottom w:val="single" w:sz="4" w:space="0" w:color="auto"/>
              <w:right w:val="single" w:sz="4" w:space="0" w:color="auto"/>
            </w:tcBorders>
            <w:shd w:val="clear" w:color="000000" w:fill="FFFFFF"/>
            <w:noWrap/>
            <w:vAlign w:val="bottom"/>
            <w:hideMark/>
          </w:tcPr>
          <w:p w14:paraId="0ED2DBB6" w14:textId="77777777" w:rsidR="0022022D" w:rsidRPr="0022022D" w:rsidRDefault="0022022D" w:rsidP="0022022D">
            <w:pPr>
              <w:rPr>
                <w:rFonts w:ascii="Calibri" w:hAnsi="Calibri" w:cs="Calibri"/>
                <w:color w:val="000000"/>
                <w:sz w:val="22"/>
                <w:szCs w:val="22"/>
                <w:lang w:eastAsia="ru-RU"/>
              </w:rPr>
            </w:pPr>
            <w:r w:rsidRPr="0022022D">
              <w:rPr>
                <w:rFonts w:ascii="Calibri" w:hAnsi="Calibri" w:cs="Calibri"/>
                <w:color w:val="000000"/>
                <w:sz w:val="22"/>
                <w:szCs w:val="22"/>
                <w:lang w:eastAsia="ru-RU"/>
              </w:rPr>
              <w:t> </w:t>
            </w:r>
          </w:p>
        </w:tc>
        <w:tc>
          <w:tcPr>
            <w:tcW w:w="1163" w:type="dxa"/>
            <w:tcBorders>
              <w:top w:val="single" w:sz="4" w:space="0" w:color="auto"/>
              <w:left w:val="nil"/>
              <w:bottom w:val="single" w:sz="4" w:space="0" w:color="auto"/>
              <w:right w:val="single" w:sz="4" w:space="0" w:color="auto"/>
            </w:tcBorders>
            <w:shd w:val="clear" w:color="000000" w:fill="FFFFFF"/>
            <w:noWrap/>
            <w:vAlign w:val="bottom"/>
            <w:hideMark/>
          </w:tcPr>
          <w:p w14:paraId="4A43861F" w14:textId="77777777" w:rsidR="0022022D" w:rsidRPr="0022022D" w:rsidRDefault="0022022D" w:rsidP="0022022D">
            <w:pPr>
              <w:rPr>
                <w:rFonts w:ascii="Calibri" w:hAnsi="Calibri" w:cs="Calibri"/>
                <w:color w:val="000000"/>
                <w:sz w:val="22"/>
                <w:szCs w:val="22"/>
                <w:lang w:eastAsia="ru-RU"/>
              </w:rPr>
            </w:pPr>
            <w:r w:rsidRPr="0022022D">
              <w:rPr>
                <w:rFonts w:ascii="Calibri" w:hAnsi="Calibri" w:cs="Calibri"/>
                <w:color w:val="000000"/>
                <w:sz w:val="22"/>
                <w:szCs w:val="22"/>
                <w:lang w:eastAsia="ru-RU"/>
              </w:rPr>
              <w:t> </w:t>
            </w:r>
          </w:p>
        </w:tc>
        <w:tc>
          <w:tcPr>
            <w:tcW w:w="1165" w:type="dxa"/>
            <w:tcBorders>
              <w:top w:val="single" w:sz="4" w:space="0" w:color="auto"/>
              <w:left w:val="nil"/>
              <w:bottom w:val="single" w:sz="4" w:space="0" w:color="auto"/>
              <w:right w:val="single" w:sz="4" w:space="0" w:color="auto"/>
            </w:tcBorders>
            <w:shd w:val="clear" w:color="000000" w:fill="FFFFFF"/>
            <w:noWrap/>
            <w:vAlign w:val="bottom"/>
            <w:hideMark/>
          </w:tcPr>
          <w:p w14:paraId="1B7D2529" w14:textId="77777777" w:rsidR="0022022D" w:rsidRPr="0022022D" w:rsidRDefault="0022022D" w:rsidP="0022022D">
            <w:pPr>
              <w:jc w:val="right"/>
              <w:rPr>
                <w:rFonts w:ascii="Calibri" w:hAnsi="Calibri" w:cs="Calibri"/>
                <w:b/>
                <w:bCs/>
                <w:color w:val="000000"/>
                <w:sz w:val="22"/>
                <w:szCs w:val="22"/>
                <w:lang w:eastAsia="ru-RU"/>
              </w:rPr>
            </w:pPr>
            <w:r w:rsidRPr="0022022D">
              <w:rPr>
                <w:rFonts w:ascii="Calibri" w:hAnsi="Calibri" w:cs="Calibri"/>
                <w:b/>
                <w:bCs/>
                <w:color w:val="000000"/>
                <w:sz w:val="22"/>
                <w:szCs w:val="22"/>
                <w:lang w:eastAsia="ru-RU"/>
              </w:rPr>
              <w:t>269995,81</w:t>
            </w:r>
          </w:p>
        </w:tc>
      </w:tr>
      <w:tr w:rsidR="0022022D" w:rsidRPr="0022022D" w14:paraId="505269CF" w14:textId="77777777" w:rsidTr="0022022D">
        <w:trPr>
          <w:gridAfter w:val="1"/>
          <w:wAfter w:w="125" w:type="dxa"/>
          <w:trHeight w:val="724"/>
          <w:jc w:val="center"/>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A74FE0" w14:textId="77777777" w:rsidR="0022022D" w:rsidRPr="0022022D" w:rsidRDefault="0022022D" w:rsidP="0022022D">
            <w:pPr>
              <w:rPr>
                <w:rFonts w:ascii="Calibri" w:hAnsi="Calibri" w:cs="Calibri"/>
                <w:color w:val="000000"/>
                <w:sz w:val="22"/>
                <w:szCs w:val="22"/>
                <w:lang w:eastAsia="ru-RU"/>
              </w:rPr>
            </w:pPr>
            <w:r w:rsidRPr="0022022D">
              <w:rPr>
                <w:rFonts w:ascii="Calibri" w:hAnsi="Calibri" w:cs="Calibri"/>
                <w:color w:val="000000"/>
                <w:sz w:val="22"/>
                <w:szCs w:val="22"/>
                <w:lang w:eastAsia="ru-RU"/>
              </w:rPr>
              <w:t>Наименование группы потребителей</w:t>
            </w:r>
          </w:p>
        </w:tc>
        <w:tc>
          <w:tcPr>
            <w:tcW w:w="5817" w:type="dxa"/>
            <w:gridSpan w:val="5"/>
            <w:tcBorders>
              <w:top w:val="single" w:sz="4" w:space="0" w:color="auto"/>
              <w:left w:val="nil"/>
              <w:bottom w:val="single" w:sz="4" w:space="0" w:color="auto"/>
              <w:right w:val="single" w:sz="4" w:space="0" w:color="000000"/>
            </w:tcBorders>
            <w:shd w:val="clear" w:color="000000" w:fill="FFFFFF"/>
            <w:noWrap/>
            <w:vAlign w:val="center"/>
            <w:hideMark/>
          </w:tcPr>
          <w:p w14:paraId="31B0379E" w14:textId="77777777" w:rsidR="0022022D" w:rsidRPr="0022022D" w:rsidRDefault="0022022D" w:rsidP="0022022D">
            <w:pPr>
              <w:jc w:val="center"/>
              <w:rPr>
                <w:rFonts w:ascii="Calibri" w:hAnsi="Calibri" w:cs="Calibri"/>
                <w:b/>
                <w:bCs/>
                <w:i/>
                <w:iCs/>
                <w:color w:val="000000"/>
                <w:sz w:val="22"/>
                <w:szCs w:val="22"/>
                <w:lang w:eastAsia="ru-RU"/>
              </w:rPr>
            </w:pPr>
            <w:r w:rsidRPr="0022022D">
              <w:rPr>
                <w:rFonts w:ascii="Calibri" w:hAnsi="Calibri" w:cs="Calibri"/>
                <w:b/>
                <w:bCs/>
                <w:i/>
                <w:iCs/>
                <w:color w:val="000000"/>
                <w:sz w:val="22"/>
                <w:szCs w:val="22"/>
                <w:lang w:eastAsia="ru-RU"/>
              </w:rPr>
              <w:t>холодное водоснабжение</w:t>
            </w:r>
          </w:p>
        </w:tc>
      </w:tr>
      <w:tr w:rsidR="0022022D" w:rsidRPr="0022022D" w14:paraId="346F7A7B" w14:textId="77777777" w:rsidTr="0022022D">
        <w:trPr>
          <w:gridAfter w:val="1"/>
          <w:wAfter w:w="125" w:type="dxa"/>
          <w:trHeight w:val="288"/>
          <w:jc w:val="center"/>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04B219FF" w14:textId="77777777" w:rsidR="0022022D" w:rsidRPr="0022022D" w:rsidRDefault="0022022D" w:rsidP="0022022D">
            <w:pPr>
              <w:rPr>
                <w:rFonts w:ascii="Calibri" w:hAnsi="Calibri" w:cs="Calibri"/>
                <w:color w:val="000000"/>
                <w:sz w:val="22"/>
                <w:szCs w:val="22"/>
                <w:lang w:eastAsia="ru-RU"/>
              </w:rPr>
            </w:pPr>
            <w:r w:rsidRPr="0022022D">
              <w:rPr>
                <w:rFonts w:ascii="Calibri" w:hAnsi="Calibri" w:cs="Calibri"/>
                <w:color w:val="000000"/>
                <w:sz w:val="22"/>
                <w:szCs w:val="22"/>
                <w:lang w:eastAsia="ru-RU"/>
              </w:rPr>
              <w:t> </w:t>
            </w:r>
          </w:p>
        </w:tc>
        <w:tc>
          <w:tcPr>
            <w:tcW w:w="1163" w:type="dxa"/>
            <w:tcBorders>
              <w:top w:val="nil"/>
              <w:left w:val="nil"/>
              <w:bottom w:val="single" w:sz="4" w:space="0" w:color="auto"/>
              <w:right w:val="single" w:sz="4" w:space="0" w:color="auto"/>
            </w:tcBorders>
            <w:shd w:val="clear" w:color="000000" w:fill="FFFFFF"/>
            <w:noWrap/>
            <w:vAlign w:val="bottom"/>
            <w:hideMark/>
          </w:tcPr>
          <w:p w14:paraId="3F9BFF6A" w14:textId="77777777" w:rsidR="0022022D" w:rsidRPr="0022022D" w:rsidRDefault="0022022D" w:rsidP="0022022D">
            <w:pPr>
              <w:jc w:val="center"/>
              <w:rPr>
                <w:rFonts w:ascii="Calibri" w:hAnsi="Calibri" w:cs="Calibri"/>
                <w:b/>
                <w:bCs/>
                <w:color w:val="000000"/>
                <w:sz w:val="22"/>
                <w:szCs w:val="22"/>
                <w:lang w:eastAsia="ru-RU"/>
              </w:rPr>
            </w:pPr>
            <w:r w:rsidRPr="0022022D">
              <w:rPr>
                <w:rFonts w:ascii="Calibri" w:hAnsi="Calibri" w:cs="Calibri"/>
                <w:b/>
                <w:bCs/>
                <w:color w:val="000000"/>
                <w:sz w:val="22"/>
                <w:szCs w:val="22"/>
                <w:lang w:eastAsia="ru-RU"/>
              </w:rPr>
              <w:t>2015</w:t>
            </w:r>
          </w:p>
        </w:tc>
        <w:tc>
          <w:tcPr>
            <w:tcW w:w="1163" w:type="dxa"/>
            <w:tcBorders>
              <w:top w:val="nil"/>
              <w:left w:val="nil"/>
              <w:bottom w:val="single" w:sz="4" w:space="0" w:color="auto"/>
              <w:right w:val="single" w:sz="4" w:space="0" w:color="auto"/>
            </w:tcBorders>
            <w:shd w:val="clear" w:color="000000" w:fill="FFFFFF"/>
            <w:noWrap/>
            <w:vAlign w:val="bottom"/>
            <w:hideMark/>
          </w:tcPr>
          <w:p w14:paraId="5EA24CB0" w14:textId="77777777" w:rsidR="0022022D" w:rsidRPr="0022022D" w:rsidRDefault="0022022D" w:rsidP="0022022D">
            <w:pPr>
              <w:jc w:val="center"/>
              <w:rPr>
                <w:rFonts w:ascii="Calibri" w:hAnsi="Calibri" w:cs="Calibri"/>
                <w:b/>
                <w:bCs/>
                <w:color w:val="000000"/>
                <w:sz w:val="22"/>
                <w:szCs w:val="22"/>
                <w:lang w:eastAsia="ru-RU"/>
              </w:rPr>
            </w:pPr>
            <w:r w:rsidRPr="0022022D">
              <w:rPr>
                <w:rFonts w:ascii="Calibri" w:hAnsi="Calibri" w:cs="Calibri"/>
                <w:b/>
                <w:bCs/>
                <w:color w:val="000000"/>
                <w:sz w:val="22"/>
                <w:szCs w:val="22"/>
                <w:lang w:eastAsia="ru-RU"/>
              </w:rPr>
              <w:t>2016</w:t>
            </w:r>
          </w:p>
        </w:tc>
        <w:tc>
          <w:tcPr>
            <w:tcW w:w="1163" w:type="dxa"/>
            <w:tcBorders>
              <w:top w:val="nil"/>
              <w:left w:val="nil"/>
              <w:bottom w:val="single" w:sz="4" w:space="0" w:color="auto"/>
              <w:right w:val="single" w:sz="4" w:space="0" w:color="auto"/>
            </w:tcBorders>
            <w:shd w:val="clear" w:color="000000" w:fill="FFFFFF"/>
            <w:noWrap/>
            <w:vAlign w:val="bottom"/>
            <w:hideMark/>
          </w:tcPr>
          <w:p w14:paraId="1364EB36" w14:textId="77777777" w:rsidR="0022022D" w:rsidRPr="0022022D" w:rsidRDefault="0022022D" w:rsidP="0022022D">
            <w:pPr>
              <w:jc w:val="center"/>
              <w:rPr>
                <w:rFonts w:ascii="Calibri" w:hAnsi="Calibri" w:cs="Calibri"/>
                <w:b/>
                <w:bCs/>
                <w:color w:val="000000"/>
                <w:sz w:val="22"/>
                <w:szCs w:val="22"/>
                <w:lang w:eastAsia="ru-RU"/>
              </w:rPr>
            </w:pPr>
            <w:r w:rsidRPr="0022022D">
              <w:rPr>
                <w:rFonts w:ascii="Calibri" w:hAnsi="Calibri" w:cs="Calibri"/>
                <w:b/>
                <w:bCs/>
                <w:color w:val="000000"/>
                <w:sz w:val="22"/>
                <w:szCs w:val="22"/>
                <w:lang w:eastAsia="ru-RU"/>
              </w:rPr>
              <w:t>2017</w:t>
            </w:r>
          </w:p>
        </w:tc>
        <w:tc>
          <w:tcPr>
            <w:tcW w:w="1163" w:type="dxa"/>
            <w:tcBorders>
              <w:top w:val="nil"/>
              <w:left w:val="nil"/>
              <w:bottom w:val="single" w:sz="4" w:space="0" w:color="auto"/>
              <w:right w:val="single" w:sz="4" w:space="0" w:color="auto"/>
            </w:tcBorders>
            <w:shd w:val="clear" w:color="000000" w:fill="FFFFFF"/>
            <w:noWrap/>
            <w:vAlign w:val="bottom"/>
            <w:hideMark/>
          </w:tcPr>
          <w:p w14:paraId="21A01FFB" w14:textId="77777777" w:rsidR="0022022D" w:rsidRPr="0022022D" w:rsidRDefault="0022022D" w:rsidP="0022022D">
            <w:pPr>
              <w:jc w:val="center"/>
              <w:rPr>
                <w:rFonts w:ascii="Calibri" w:hAnsi="Calibri" w:cs="Calibri"/>
                <w:b/>
                <w:bCs/>
                <w:color w:val="000000"/>
                <w:sz w:val="22"/>
                <w:szCs w:val="22"/>
                <w:lang w:eastAsia="ru-RU"/>
              </w:rPr>
            </w:pPr>
            <w:r w:rsidRPr="0022022D">
              <w:rPr>
                <w:rFonts w:ascii="Calibri" w:hAnsi="Calibri" w:cs="Calibri"/>
                <w:b/>
                <w:bCs/>
                <w:color w:val="000000"/>
                <w:sz w:val="22"/>
                <w:szCs w:val="22"/>
                <w:lang w:eastAsia="ru-RU"/>
              </w:rPr>
              <w:t>2018</w:t>
            </w:r>
          </w:p>
        </w:tc>
        <w:tc>
          <w:tcPr>
            <w:tcW w:w="1165" w:type="dxa"/>
            <w:tcBorders>
              <w:top w:val="single" w:sz="4" w:space="0" w:color="auto"/>
              <w:left w:val="nil"/>
              <w:bottom w:val="single" w:sz="4" w:space="0" w:color="auto"/>
              <w:right w:val="single" w:sz="4" w:space="0" w:color="auto"/>
            </w:tcBorders>
            <w:shd w:val="clear" w:color="000000" w:fill="FFFFFF"/>
            <w:noWrap/>
            <w:vAlign w:val="bottom"/>
            <w:hideMark/>
          </w:tcPr>
          <w:p w14:paraId="16F79DDA" w14:textId="77777777" w:rsidR="0022022D" w:rsidRPr="0022022D" w:rsidRDefault="0022022D" w:rsidP="0022022D">
            <w:pPr>
              <w:jc w:val="center"/>
              <w:rPr>
                <w:rFonts w:ascii="Calibri" w:hAnsi="Calibri" w:cs="Calibri"/>
                <w:b/>
                <w:bCs/>
                <w:color w:val="000000"/>
                <w:sz w:val="22"/>
                <w:szCs w:val="22"/>
                <w:lang w:eastAsia="ru-RU"/>
              </w:rPr>
            </w:pPr>
            <w:r w:rsidRPr="0022022D">
              <w:rPr>
                <w:rFonts w:ascii="Calibri" w:hAnsi="Calibri" w:cs="Calibri"/>
                <w:b/>
                <w:bCs/>
                <w:color w:val="000000"/>
                <w:sz w:val="22"/>
                <w:szCs w:val="22"/>
                <w:lang w:eastAsia="ru-RU"/>
              </w:rPr>
              <w:t>2020</w:t>
            </w:r>
          </w:p>
        </w:tc>
      </w:tr>
      <w:tr w:rsidR="0022022D" w:rsidRPr="0022022D" w14:paraId="02704E38" w14:textId="77777777" w:rsidTr="0022022D">
        <w:trPr>
          <w:gridAfter w:val="1"/>
          <w:wAfter w:w="125" w:type="dxa"/>
          <w:trHeight w:val="576"/>
          <w:jc w:val="center"/>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33BA82B2" w14:textId="77777777" w:rsidR="0022022D" w:rsidRPr="0022022D" w:rsidRDefault="0022022D" w:rsidP="0022022D">
            <w:pPr>
              <w:rPr>
                <w:rFonts w:ascii="Calibri" w:hAnsi="Calibri" w:cs="Calibri"/>
                <w:color w:val="000000"/>
                <w:sz w:val="22"/>
                <w:szCs w:val="22"/>
                <w:lang w:eastAsia="ru-RU"/>
              </w:rPr>
            </w:pPr>
            <w:r w:rsidRPr="0022022D">
              <w:rPr>
                <w:rFonts w:ascii="Calibri" w:hAnsi="Calibri" w:cs="Calibri"/>
                <w:color w:val="000000"/>
                <w:sz w:val="22"/>
                <w:szCs w:val="22"/>
                <w:lang w:eastAsia="ru-RU"/>
              </w:rPr>
              <w:t>население (объемы факт)</w:t>
            </w:r>
          </w:p>
        </w:tc>
        <w:tc>
          <w:tcPr>
            <w:tcW w:w="1163" w:type="dxa"/>
            <w:tcBorders>
              <w:top w:val="nil"/>
              <w:left w:val="nil"/>
              <w:bottom w:val="single" w:sz="4" w:space="0" w:color="auto"/>
              <w:right w:val="single" w:sz="4" w:space="0" w:color="auto"/>
            </w:tcBorders>
            <w:shd w:val="clear" w:color="000000" w:fill="FFFFFF"/>
            <w:noWrap/>
            <w:vAlign w:val="bottom"/>
            <w:hideMark/>
          </w:tcPr>
          <w:p w14:paraId="1534C17B" w14:textId="77777777" w:rsidR="0022022D" w:rsidRPr="0022022D" w:rsidRDefault="0022022D" w:rsidP="0022022D">
            <w:pPr>
              <w:jc w:val="right"/>
              <w:rPr>
                <w:rFonts w:ascii="Calibri" w:hAnsi="Calibri" w:cs="Calibri"/>
                <w:color w:val="000000"/>
                <w:sz w:val="22"/>
                <w:szCs w:val="22"/>
                <w:lang w:eastAsia="ru-RU"/>
              </w:rPr>
            </w:pPr>
            <w:r w:rsidRPr="0022022D">
              <w:rPr>
                <w:rFonts w:ascii="Calibri" w:hAnsi="Calibri" w:cs="Calibri"/>
                <w:color w:val="000000"/>
                <w:sz w:val="22"/>
                <w:szCs w:val="22"/>
                <w:lang w:eastAsia="ru-RU"/>
              </w:rPr>
              <w:t>3 573,45</w:t>
            </w:r>
          </w:p>
        </w:tc>
        <w:tc>
          <w:tcPr>
            <w:tcW w:w="1163" w:type="dxa"/>
            <w:tcBorders>
              <w:top w:val="nil"/>
              <w:left w:val="nil"/>
              <w:bottom w:val="single" w:sz="4" w:space="0" w:color="auto"/>
              <w:right w:val="single" w:sz="4" w:space="0" w:color="auto"/>
            </w:tcBorders>
            <w:shd w:val="clear" w:color="000000" w:fill="FFFFFF"/>
            <w:noWrap/>
            <w:vAlign w:val="bottom"/>
            <w:hideMark/>
          </w:tcPr>
          <w:p w14:paraId="23EF44DB" w14:textId="77777777" w:rsidR="0022022D" w:rsidRPr="0022022D" w:rsidRDefault="0022022D" w:rsidP="0022022D">
            <w:pPr>
              <w:jc w:val="right"/>
              <w:rPr>
                <w:rFonts w:ascii="Calibri" w:hAnsi="Calibri" w:cs="Calibri"/>
                <w:color w:val="000000"/>
                <w:sz w:val="22"/>
                <w:szCs w:val="22"/>
                <w:lang w:eastAsia="ru-RU"/>
              </w:rPr>
            </w:pPr>
            <w:r w:rsidRPr="0022022D">
              <w:rPr>
                <w:rFonts w:ascii="Calibri" w:hAnsi="Calibri" w:cs="Calibri"/>
                <w:color w:val="000000"/>
                <w:sz w:val="22"/>
                <w:szCs w:val="22"/>
                <w:lang w:eastAsia="ru-RU"/>
              </w:rPr>
              <w:t>5 195,00</w:t>
            </w:r>
          </w:p>
        </w:tc>
        <w:tc>
          <w:tcPr>
            <w:tcW w:w="1163" w:type="dxa"/>
            <w:tcBorders>
              <w:top w:val="nil"/>
              <w:left w:val="nil"/>
              <w:bottom w:val="single" w:sz="4" w:space="0" w:color="auto"/>
              <w:right w:val="single" w:sz="4" w:space="0" w:color="auto"/>
            </w:tcBorders>
            <w:shd w:val="clear" w:color="000000" w:fill="FFFFFF"/>
            <w:noWrap/>
            <w:vAlign w:val="bottom"/>
            <w:hideMark/>
          </w:tcPr>
          <w:p w14:paraId="2D314FBD" w14:textId="77777777" w:rsidR="0022022D" w:rsidRPr="0022022D" w:rsidRDefault="0022022D" w:rsidP="0022022D">
            <w:pPr>
              <w:jc w:val="right"/>
              <w:rPr>
                <w:rFonts w:ascii="Calibri" w:hAnsi="Calibri" w:cs="Calibri"/>
                <w:color w:val="000000"/>
                <w:sz w:val="22"/>
                <w:szCs w:val="22"/>
                <w:lang w:eastAsia="ru-RU"/>
              </w:rPr>
            </w:pPr>
            <w:r w:rsidRPr="0022022D">
              <w:rPr>
                <w:rFonts w:ascii="Calibri" w:hAnsi="Calibri" w:cs="Calibri"/>
                <w:color w:val="000000"/>
                <w:sz w:val="22"/>
                <w:szCs w:val="22"/>
                <w:lang w:eastAsia="ru-RU"/>
              </w:rPr>
              <w:t>4 530,00</w:t>
            </w:r>
          </w:p>
        </w:tc>
        <w:tc>
          <w:tcPr>
            <w:tcW w:w="1163" w:type="dxa"/>
            <w:tcBorders>
              <w:top w:val="nil"/>
              <w:left w:val="nil"/>
              <w:bottom w:val="single" w:sz="4" w:space="0" w:color="auto"/>
              <w:right w:val="single" w:sz="4" w:space="0" w:color="auto"/>
            </w:tcBorders>
            <w:shd w:val="clear" w:color="000000" w:fill="FFFFFF"/>
            <w:noWrap/>
            <w:vAlign w:val="bottom"/>
            <w:hideMark/>
          </w:tcPr>
          <w:p w14:paraId="57CCD8C1" w14:textId="77777777" w:rsidR="0022022D" w:rsidRPr="0022022D" w:rsidRDefault="0022022D" w:rsidP="0022022D">
            <w:pPr>
              <w:jc w:val="right"/>
              <w:rPr>
                <w:rFonts w:ascii="Calibri" w:hAnsi="Calibri" w:cs="Calibri"/>
                <w:color w:val="000000"/>
                <w:sz w:val="22"/>
                <w:szCs w:val="22"/>
                <w:lang w:eastAsia="ru-RU"/>
              </w:rPr>
            </w:pPr>
            <w:r w:rsidRPr="0022022D">
              <w:rPr>
                <w:rFonts w:ascii="Calibri" w:hAnsi="Calibri" w:cs="Calibri"/>
                <w:color w:val="000000"/>
                <w:sz w:val="22"/>
                <w:szCs w:val="22"/>
                <w:lang w:eastAsia="ru-RU"/>
              </w:rPr>
              <w:t>3 360,52</w:t>
            </w:r>
          </w:p>
        </w:tc>
        <w:tc>
          <w:tcPr>
            <w:tcW w:w="1165" w:type="dxa"/>
            <w:tcBorders>
              <w:top w:val="single" w:sz="4" w:space="0" w:color="auto"/>
              <w:left w:val="nil"/>
              <w:bottom w:val="single" w:sz="4" w:space="0" w:color="auto"/>
              <w:right w:val="single" w:sz="4" w:space="0" w:color="auto"/>
            </w:tcBorders>
            <w:shd w:val="clear" w:color="000000" w:fill="FFFFFF"/>
            <w:noWrap/>
            <w:vAlign w:val="bottom"/>
            <w:hideMark/>
          </w:tcPr>
          <w:p w14:paraId="68A44ECF" w14:textId="77777777" w:rsidR="0022022D" w:rsidRPr="0022022D" w:rsidRDefault="0022022D" w:rsidP="0022022D">
            <w:pPr>
              <w:rPr>
                <w:rFonts w:ascii="Calibri" w:hAnsi="Calibri" w:cs="Calibri"/>
                <w:color w:val="000000"/>
                <w:sz w:val="22"/>
                <w:szCs w:val="22"/>
                <w:lang w:eastAsia="ru-RU"/>
              </w:rPr>
            </w:pPr>
            <w:r w:rsidRPr="0022022D">
              <w:rPr>
                <w:rFonts w:ascii="Calibri" w:hAnsi="Calibri" w:cs="Calibri"/>
                <w:color w:val="000000"/>
                <w:sz w:val="22"/>
                <w:szCs w:val="22"/>
                <w:lang w:eastAsia="ru-RU"/>
              </w:rPr>
              <w:t> </w:t>
            </w:r>
          </w:p>
        </w:tc>
      </w:tr>
      <w:tr w:rsidR="0022022D" w:rsidRPr="0022022D" w14:paraId="43F7D9AC" w14:textId="77777777" w:rsidTr="0022022D">
        <w:trPr>
          <w:gridAfter w:val="1"/>
          <w:wAfter w:w="125" w:type="dxa"/>
          <w:trHeight w:val="576"/>
          <w:jc w:val="center"/>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297566DA" w14:textId="77777777" w:rsidR="0022022D" w:rsidRPr="0022022D" w:rsidRDefault="0022022D" w:rsidP="0022022D">
            <w:pPr>
              <w:rPr>
                <w:rFonts w:ascii="Calibri" w:hAnsi="Calibri" w:cs="Calibri"/>
                <w:color w:val="000000"/>
                <w:sz w:val="22"/>
                <w:szCs w:val="22"/>
                <w:lang w:eastAsia="ru-RU"/>
              </w:rPr>
            </w:pPr>
            <w:r w:rsidRPr="0022022D">
              <w:rPr>
                <w:rFonts w:ascii="Calibri" w:hAnsi="Calibri" w:cs="Calibri"/>
                <w:color w:val="000000"/>
                <w:sz w:val="22"/>
                <w:szCs w:val="22"/>
                <w:lang w:eastAsia="ru-RU"/>
              </w:rPr>
              <w:t>темп изменения фактический</w:t>
            </w:r>
          </w:p>
        </w:tc>
        <w:tc>
          <w:tcPr>
            <w:tcW w:w="1163" w:type="dxa"/>
            <w:tcBorders>
              <w:top w:val="nil"/>
              <w:left w:val="nil"/>
              <w:bottom w:val="single" w:sz="4" w:space="0" w:color="auto"/>
              <w:right w:val="single" w:sz="4" w:space="0" w:color="auto"/>
            </w:tcBorders>
            <w:shd w:val="clear" w:color="000000" w:fill="FFFFFF"/>
            <w:noWrap/>
            <w:vAlign w:val="bottom"/>
            <w:hideMark/>
          </w:tcPr>
          <w:p w14:paraId="17F78EFE" w14:textId="77777777" w:rsidR="0022022D" w:rsidRPr="0022022D" w:rsidRDefault="0022022D" w:rsidP="0022022D">
            <w:pPr>
              <w:rPr>
                <w:rFonts w:ascii="Calibri" w:hAnsi="Calibri" w:cs="Calibri"/>
                <w:color w:val="000000"/>
                <w:sz w:val="22"/>
                <w:szCs w:val="22"/>
                <w:lang w:eastAsia="ru-RU"/>
              </w:rPr>
            </w:pPr>
            <w:r w:rsidRPr="0022022D">
              <w:rPr>
                <w:rFonts w:ascii="Calibri" w:hAnsi="Calibri" w:cs="Calibri"/>
                <w:color w:val="000000"/>
                <w:sz w:val="22"/>
                <w:szCs w:val="22"/>
                <w:lang w:eastAsia="ru-RU"/>
              </w:rPr>
              <w:t> </w:t>
            </w:r>
          </w:p>
        </w:tc>
        <w:tc>
          <w:tcPr>
            <w:tcW w:w="1163" w:type="dxa"/>
            <w:tcBorders>
              <w:top w:val="nil"/>
              <w:left w:val="nil"/>
              <w:bottom w:val="single" w:sz="4" w:space="0" w:color="auto"/>
              <w:right w:val="single" w:sz="4" w:space="0" w:color="auto"/>
            </w:tcBorders>
            <w:shd w:val="clear" w:color="000000" w:fill="FFFFFF"/>
            <w:noWrap/>
            <w:vAlign w:val="bottom"/>
            <w:hideMark/>
          </w:tcPr>
          <w:p w14:paraId="0F356FEE" w14:textId="77777777" w:rsidR="0022022D" w:rsidRPr="0022022D" w:rsidRDefault="0022022D" w:rsidP="0022022D">
            <w:pPr>
              <w:jc w:val="right"/>
              <w:rPr>
                <w:rFonts w:ascii="Calibri" w:hAnsi="Calibri" w:cs="Calibri"/>
                <w:color w:val="000000"/>
                <w:sz w:val="22"/>
                <w:szCs w:val="22"/>
                <w:lang w:eastAsia="ru-RU"/>
              </w:rPr>
            </w:pPr>
            <w:r w:rsidRPr="0022022D">
              <w:rPr>
                <w:rFonts w:ascii="Calibri" w:hAnsi="Calibri" w:cs="Calibri"/>
                <w:color w:val="000000"/>
                <w:sz w:val="22"/>
                <w:szCs w:val="22"/>
                <w:lang w:eastAsia="ru-RU"/>
              </w:rPr>
              <w:t>1,45</w:t>
            </w:r>
          </w:p>
        </w:tc>
        <w:tc>
          <w:tcPr>
            <w:tcW w:w="1163" w:type="dxa"/>
            <w:tcBorders>
              <w:top w:val="nil"/>
              <w:left w:val="nil"/>
              <w:bottom w:val="single" w:sz="4" w:space="0" w:color="auto"/>
              <w:right w:val="single" w:sz="4" w:space="0" w:color="auto"/>
            </w:tcBorders>
            <w:shd w:val="clear" w:color="000000" w:fill="FFFFFF"/>
            <w:noWrap/>
            <w:vAlign w:val="bottom"/>
            <w:hideMark/>
          </w:tcPr>
          <w:p w14:paraId="1013C625" w14:textId="77777777" w:rsidR="0022022D" w:rsidRPr="0022022D" w:rsidRDefault="0022022D" w:rsidP="0022022D">
            <w:pPr>
              <w:jc w:val="right"/>
              <w:rPr>
                <w:rFonts w:ascii="Calibri" w:hAnsi="Calibri" w:cs="Calibri"/>
                <w:color w:val="000000"/>
                <w:sz w:val="22"/>
                <w:szCs w:val="22"/>
                <w:lang w:eastAsia="ru-RU"/>
              </w:rPr>
            </w:pPr>
            <w:r w:rsidRPr="0022022D">
              <w:rPr>
                <w:rFonts w:ascii="Calibri" w:hAnsi="Calibri" w:cs="Calibri"/>
                <w:color w:val="000000"/>
                <w:sz w:val="22"/>
                <w:szCs w:val="22"/>
                <w:lang w:eastAsia="ru-RU"/>
              </w:rPr>
              <w:t>0,87</w:t>
            </w:r>
          </w:p>
        </w:tc>
        <w:tc>
          <w:tcPr>
            <w:tcW w:w="1163" w:type="dxa"/>
            <w:tcBorders>
              <w:top w:val="nil"/>
              <w:left w:val="nil"/>
              <w:bottom w:val="single" w:sz="4" w:space="0" w:color="auto"/>
              <w:right w:val="single" w:sz="4" w:space="0" w:color="auto"/>
            </w:tcBorders>
            <w:shd w:val="clear" w:color="000000" w:fill="FFFFFF"/>
            <w:noWrap/>
            <w:vAlign w:val="bottom"/>
            <w:hideMark/>
          </w:tcPr>
          <w:p w14:paraId="61A53442" w14:textId="77777777" w:rsidR="0022022D" w:rsidRPr="0022022D" w:rsidRDefault="0022022D" w:rsidP="0022022D">
            <w:pPr>
              <w:jc w:val="right"/>
              <w:rPr>
                <w:rFonts w:ascii="Calibri" w:hAnsi="Calibri" w:cs="Calibri"/>
                <w:color w:val="000000"/>
                <w:sz w:val="22"/>
                <w:szCs w:val="22"/>
                <w:lang w:eastAsia="ru-RU"/>
              </w:rPr>
            </w:pPr>
            <w:r w:rsidRPr="0022022D">
              <w:rPr>
                <w:rFonts w:ascii="Calibri" w:hAnsi="Calibri" w:cs="Calibri"/>
                <w:color w:val="000000"/>
                <w:sz w:val="22"/>
                <w:szCs w:val="22"/>
                <w:lang w:eastAsia="ru-RU"/>
              </w:rPr>
              <w:t>0,74</w:t>
            </w:r>
          </w:p>
        </w:tc>
        <w:tc>
          <w:tcPr>
            <w:tcW w:w="1165" w:type="dxa"/>
            <w:tcBorders>
              <w:top w:val="single" w:sz="4" w:space="0" w:color="auto"/>
              <w:left w:val="nil"/>
              <w:bottom w:val="single" w:sz="4" w:space="0" w:color="auto"/>
              <w:right w:val="single" w:sz="4" w:space="0" w:color="auto"/>
            </w:tcBorders>
            <w:shd w:val="clear" w:color="000000" w:fill="FFFFFF"/>
            <w:noWrap/>
            <w:vAlign w:val="bottom"/>
            <w:hideMark/>
          </w:tcPr>
          <w:p w14:paraId="19D2B85F" w14:textId="77777777" w:rsidR="0022022D" w:rsidRPr="0022022D" w:rsidRDefault="0022022D" w:rsidP="0022022D">
            <w:pPr>
              <w:rPr>
                <w:rFonts w:ascii="Calibri" w:hAnsi="Calibri" w:cs="Calibri"/>
                <w:color w:val="000000"/>
                <w:sz w:val="22"/>
                <w:szCs w:val="22"/>
                <w:lang w:eastAsia="ru-RU"/>
              </w:rPr>
            </w:pPr>
            <w:r w:rsidRPr="0022022D">
              <w:rPr>
                <w:rFonts w:ascii="Calibri" w:hAnsi="Calibri" w:cs="Calibri"/>
                <w:color w:val="000000"/>
                <w:sz w:val="22"/>
                <w:szCs w:val="22"/>
                <w:lang w:eastAsia="ru-RU"/>
              </w:rPr>
              <w:t> </w:t>
            </w:r>
          </w:p>
        </w:tc>
      </w:tr>
      <w:tr w:rsidR="0022022D" w:rsidRPr="0022022D" w14:paraId="08347BE8" w14:textId="77777777" w:rsidTr="0022022D">
        <w:trPr>
          <w:gridAfter w:val="1"/>
          <w:wAfter w:w="125" w:type="dxa"/>
          <w:trHeight w:val="288"/>
          <w:jc w:val="center"/>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16666810" w14:textId="77777777" w:rsidR="0022022D" w:rsidRPr="0022022D" w:rsidRDefault="0022022D" w:rsidP="0022022D">
            <w:pPr>
              <w:rPr>
                <w:rFonts w:ascii="Calibri" w:hAnsi="Calibri" w:cs="Calibri"/>
                <w:color w:val="000000"/>
                <w:sz w:val="22"/>
                <w:szCs w:val="22"/>
                <w:lang w:eastAsia="ru-RU"/>
              </w:rPr>
            </w:pPr>
            <w:r w:rsidRPr="0022022D">
              <w:rPr>
                <w:rFonts w:ascii="Calibri" w:hAnsi="Calibri" w:cs="Calibri"/>
                <w:color w:val="000000"/>
                <w:sz w:val="22"/>
                <w:szCs w:val="22"/>
                <w:lang w:eastAsia="ru-RU"/>
              </w:rPr>
              <w:t>население</w:t>
            </w:r>
          </w:p>
        </w:tc>
        <w:tc>
          <w:tcPr>
            <w:tcW w:w="1163" w:type="dxa"/>
            <w:tcBorders>
              <w:top w:val="nil"/>
              <w:left w:val="nil"/>
              <w:bottom w:val="single" w:sz="4" w:space="0" w:color="auto"/>
              <w:right w:val="single" w:sz="4" w:space="0" w:color="auto"/>
            </w:tcBorders>
            <w:shd w:val="clear" w:color="000000" w:fill="FFFFFF"/>
            <w:noWrap/>
            <w:vAlign w:val="bottom"/>
            <w:hideMark/>
          </w:tcPr>
          <w:p w14:paraId="71B2F9B6" w14:textId="77777777" w:rsidR="0022022D" w:rsidRPr="0022022D" w:rsidRDefault="0022022D" w:rsidP="0022022D">
            <w:pPr>
              <w:jc w:val="right"/>
              <w:rPr>
                <w:rFonts w:ascii="Calibri" w:hAnsi="Calibri" w:cs="Calibri"/>
                <w:color w:val="000000"/>
                <w:sz w:val="22"/>
                <w:szCs w:val="22"/>
                <w:lang w:eastAsia="ru-RU"/>
              </w:rPr>
            </w:pPr>
            <w:r w:rsidRPr="0022022D">
              <w:rPr>
                <w:rFonts w:ascii="Calibri" w:hAnsi="Calibri" w:cs="Calibri"/>
                <w:color w:val="000000"/>
                <w:sz w:val="22"/>
                <w:szCs w:val="22"/>
                <w:lang w:eastAsia="ru-RU"/>
              </w:rPr>
              <w:t>3573,45</w:t>
            </w:r>
          </w:p>
        </w:tc>
        <w:tc>
          <w:tcPr>
            <w:tcW w:w="1163" w:type="dxa"/>
            <w:tcBorders>
              <w:top w:val="nil"/>
              <w:left w:val="nil"/>
              <w:bottom w:val="single" w:sz="4" w:space="0" w:color="auto"/>
              <w:right w:val="single" w:sz="4" w:space="0" w:color="auto"/>
            </w:tcBorders>
            <w:shd w:val="clear" w:color="000000" w:fill="FFFFFF"/>
            <w:noWrap/>
            <w:vAlign w:val="bottom"/>
            <w:hideMark/>
          </w:tcPr>
          <w:p w14:paraId="7A22BB64" w14:textId="77777777" w:rsidR="0022022D" w:rsidRPr="0022022D" w:rsidRDefault="0022022D" w:rsidP="0022022D">
            <w:pPr>
              <w:jc w:val="right"/>
              <w:rPr>
                <w:rFonts w:ascii="Calibri" w:hAnsi="Calibri" w:cs="Calibri"/>
                <w:color w:val="000000"/>
                <w:sz w:val="22"/>
                <w:szCs w:val="22"/>
                <w:lang w:eastAsia="ru-RU"/>
              </w:rPr>
            </w:pPr>
            <w:r w:rsidRPr="0022022D">
              <w:rPr>
                <w:rFonts w:ascii="Calibri" w:hAnsi="Calibri" w:cs="Calibri"/>
                <w:color w:val="000000"/>
                <w:sz w:val="22"/>
                <w:szCs w:val="22"/>
                <w:lang w:eastAsia="ru-RU"/>
              </w:rPr>
              <w:t>3752,12</w:t>
            </w:r>
          </w:p>
        </w:tc>
        <w:tc>
          <w:tcPr>
            <w:tcW w:w="1163" w:type="dxa"/>
            <w:tcBorders>
              <w:top w:val="nil"/>
              <w:left w:val="nil"/>
              <w:bottom w:val="single" w:sz="4" w:space="0" w:color="auto"/>
              <w:right w:val="single" w:sz="4" w:space="0" w:color="auto"/>
            </w:tcBorders>
            <w:shd w:val="clear" w:color="000000" w:fill="FFFFFF"/>
            <w:noWrap/>
            <w:vAlign w:val="bottom"/>
            <w:hideMark/>
          </w:tcPr>
          <w:p w14:paraId="217BEA55" w14:textId="77777777" w:rsidR="0022022D" w:rsidRPr="0022022D" w:rsidRDefault="0022022D" w:rsidP="0022022D">
            <w:pPr>
              <w:jc w:val="right"/>
              <w:rPr>
                <w:rFonts w:ascii="Calibri" w:hAnsi="Calibri" w:cs="Calibri"/>
                <w:color w:val="000000"/>
                <w:sz w:val="22"/>
                <w:szCs w:val="22"/>
                <w:lang w:eastAsia="ru-RU"/>
              </w:rPr>
            </w:pPr>
            <w:r w:rsidRPr="0022022D">
              <w:rPr>
                <w:rFonts w:ascii="Calibri" w:hAnsi="Calibri" w:cs="Calibri"/>
                <w:color w:val="000000"/>
                <w:sz w:val="22"/>
                <w:szCs w:val="22"/>
                <w:lang w:eastAsia="ru-RU"/>
              </w:rPr>
              <w:t>3564,52</w:t>
            </w:r>
          </w:p>
        </w:tc>
        <w:tc>
          <w:tcPr>
            <w:tcW w:w="1163" w:type="dxa"/>
            <w:tcBorders>
              <w:top w:val="nil"/>
              <w:left w:val="nil"/>
              <w:bottom w:val="single" w:sz="4" w:space="0" w:color="auto"/>
              <w:right w:val="single" w:sz="4" w:space="0" w:color="auto"/>
            </w:tcBorders>
            <w:shd w:val="clear" w:color="000000" w:fill="FFFFFF"/>
            <w:noWrap/>
            <w:vAlign w:val="bottom"/>
            <w:hideMark/>
          </w:tcPr>
          <w:p w14:paraId="29D99439" w14:textId="77777777" w:rsidR="0022022D" w:rsidRPr="0022022D" w:rsidRDefault="0022022D" w:rsidP="0022022D">
            <w:pPr>
              <w:jc w:val="right"/>
              <w:rPr>
                <w:rFonts w:ascii="Calibri" w:hAnsi="Calibri" w:cs="Calibri"/>
                <w:color w:val="000000"/>
                <w:sz w:val="22"/>
                <w:szCs w:val="22"/>
                <w:lang w:eastAsia="ru-RU"/>
              </w:rPr>
            </w:pPr>
            <w:r w:rsidRPr="0022022D">
              <w:rPr>
                <w:rFonts w:ascii="Calibri" w:hAnsi="Calibri" w:cs="Calibri"/>
                <w:color w:val="000000"/>
                <w:sz w:val="22"/>
                <w:szCs w:val="22"/>
                <w:lang w:eastAsia="ru-RU"/>
              </w:rPr>
              <w:t>3386,29</w:t>
            </w:r>
          </w:p>
        </w:tc>
        <w:tc>
          <w:tcPr>
            <w:tcW w:w="1165" w:type="dxa"/>
            <w:tcBorders>
              <w:top w:val="single" w:sz="4" w:space="0" w:color="auto"/>
              <w:left w:val="nil"/>
              <w:bottom w:val="single" w:sz="4" w:space="0" w:color="auto"/>
              <w:right w:val="single" w:sz="4" w:space="0" w:color="auto"/>
            </w:tcBorders>
            <w:shd w:val="clear" w:color="000000" w:fill="FFFFFF"/>
            <w:noWrap/>
            <w:vAlign w:val="bottom"/>
            <w:hideMark/>
          </w:tcPr>
          <w:p w14:paraId="1B182447" w14:textId="77777777" w:rsidR="0022022D" w:rsidRPr="0022022D" w:rsidRDefault="0022022D" w:rsidP="0022022D">
            <w:pPr>
              <w:jc w:val="right"/>
              <w:rPr>
                <w:rFonts w:ascii="Calibri" w:hAnsi="Calibri" w:cs="Calibri"/>
                <w:color w:val="000000"/>
                <w:sz w:val="22"/>
                <w:szCs w:val="22"/>
                <w:lang w:eastAsia="ru-RU"/>
              </w:rPr>
            </w:pPr>
            <w:r w:rsidRPr="0022022D">
              <w:rPr>
                <w:rFonts w:ascii="Calibri" w:hAnsi="Calibri" w:cs="Calibri"/>
                <w:color w:val="000000"/>
                <w:sz w:val="22"/>
                <w:szCs w:val="22"/>
                <w:lang w:eastAsia="ru-RU"/>
              </w:rPr>
              <w:t>3249,44</w:t>
            </w:r>
          </w:p>
        </w:tc>
      </w:tr>
      <w:tr w:rsidR="0022022D" w:rsidRPr="0022022D" w14:paraId="6F4E444A" w14:textId="77777777" w:rsidTr="0022022D">
        <w:trPr>
          <w:gridAfter w:val="1"/>
          <w:wAfter w:w="125" w:type="dxa"/>
          <w:trHeight w:val="288"/>
          <w:jc w:val="center"/>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60822B07" w14:textId="77777777" w:rsidR="0022022D" w:rsidRPr="0022022D" w:rsidRDefault="0022022D" w:rsidP="0022022D">
            <w:pPr>
              <w:rPr>
                <w:rFonts w:ascii="Calibri" w:hAnsi="Calibri" w:cs="Calibri"/>
                <w:color w:val="000000"/>
                <w:sz w:val="22"/>
                <w:szCs w:val="22"/>
                <w:lang w:eastAsia="ru-RU"/>
              </w:rPr>
            </w:pPr>
            <w:r w:rsidRPr="0022022D">
              <w:rPr>
                <w:rFonts w:ascii="Calibri" w:hAnsi="Calibri" w:cs="Calibri"/>
                <w:color w:val="000000"/>
                <w:sz w:val="22"/>
                <w:szCs w:val="22"/>
                <w:lang w:eastAsia="ru-RU"/>
              </w:rPr>
              <w:t>темп изменения</w:t>
            </w:r>
          </w:p>
        </w:tc>
        <w:tc>
          <w:tcPr>
            <w:tcW w:w="1163" w:type="dxa"/>
            <w:tcBorders>
              <w:top w:val="nil"/>
              <w:left w:val="nil"/>
              <w:bottom w:val="single" w:sz="4" w:space="0" w:color="auto"/>
              <w:right w:val="single" w:sz="4" w:space="0" w:color="auto"/>
            </w:tcBorders>
            <w:shd w:val="clear" w:color="000000" w:fill="FFFFFF"/>
            <w:noWrap/>
            <w:vAlign w:val="bottom"/>
            <w:hideMark/>
          </w:tcPr>
          <w:p w14:paraId="7CB98AC6" w14:textId="77777777" w:rsidR="0022022D" w:rsidRPr="0022022D" w:rsidRDefault="0022022D" w:rsidP="0022022D">
            <w:pPr>
              <w:rPr>
                <w:rFonts w:ascii="Calibri" w:hAnsi="Calibri" w:cs="Calibri"/>
                <w:color w:val="000000"/>
                <w:sz w:val="22"/>
                <w:szCs w:val="22"/>
                <w:lang w:eastAsia="ru-RU"/>
              </w:rPr>
            </w:pPr>
            <w:r w:rsidRPr="0022022D">
              <w:rPr>
                <w:rFonts w:ascii="Calibri" w:hAnsi="Calibri" w:cs="Calibri"/>
                <w:color w:val="000000"/>
                <w:sz w:val="22"/>
                <w:szCs w:val="22"/>
                <w:lang w:eastAsia="ru-RU"/>
              </w:rPr>
              <w:t> </w:t>
            </w:r>
          </w:p>
        </w:tc>
        <w:tc>
          <w:tcPr>
            <w:tcW w:w="1163" w:type="dxa"/>
            <w:tcBorders>
              <w:top w:val="nil"/>
              <w:left w:val="nil"/>
              <w:bottom w:val="single" w:sz="4" w:space="0" w:color="auto"/>
              <w:right w:val="single" w:sz="4" w:space="0" w:color="auto"/>
            </w:tcBorders>
            <w:shd w:val="clear" w:color="000000" w:fill="FFFFFF"/>
            <w:noWrap/>
            <w:vAlign w:val="bottom"/>
            <w:hideMark/>
          </w:tcPr>
          <w:p w14:paraId="750DC8F6" w14:textId="77777777" w:rsidR="0022022D" w:rsidRPr="0022022D" w:rsidRDefault="0022022D" w:rsidP="0022022D">
            <w:pPr>
              <w:jc w:val="right"/>
              <w:rPr>
                <w:rFonts w:ascii="Calibri" w:hAnsi="Calibri" w:cs="Calibri"/>
                <w:color w:val="000000"/>
                <w:sz w:val="22"/>
                <w:szCs w:val="22"/>
                <w:lang w:eastAsia="ru-RU"/>
              </w:rPr>
            </w:pPr>
            <w:r w:rsidRPr="0022022D">
              <w:rPr>
                <w:rFonts w:ascii="Calibri" w:hAnsi="Calibri" w:cs="Calibri"/>
                <w:color w:val="000000"/>
                <w:sz w:val="22"/>
                <w:szCs w:val="22"/>
                <w:lang w:eastAsia="ru-RU"/>
              </w:rPr>
              <w:t>1,05</w:t>
            </w:r>
          </w:p>
        </w:tc>
        <w:tc>
          <w:tcPr>
            <w:tcW w:w="1163" w:type="dxa"/>
            <w:tcBorders>
              <w:top w:val="nil"/>
              <w:left w:val="nil"/>
              <w:bottom w:val="single" w:sz="4" w:space="0" w:color="auto"/>
              <w:right w:val="single" w:sz="4" w:space="0" w:color="auto"/>
            </w:tcBorders>
            <w:shd w:val="clear" w:color="000000" w:fill="FFFFFF"/>
            <w:noWrap/>
            <w:vAlign w:val="bottom"/>
            <w:hideMark/>
          </w:tcPr>
          <w:p w14:paraId="2CE36919" w14:textId="77777777" w:rsidR="0022022D" w:rsidRPr="0022022D" w:rsidRDefault="0022022D" w:rsidP="0022022D">
            <w:pPr>
              <w:jc w:val="right"/>
              <w:rPr>
                <w:rFonts w:ascii="Calibri" w:hAnsi="Calibri" w:cs="Calibri"/>
                <w:color w:val="000000"/>
                <w:sz w:val="22"/>
                <w:szCs w:val="22"/>
                <w:lang w:eastAsia="ru-RU"/>
              </w:rPr>
            </w:pPr>
            <w:r w:rsidRPr="0022022D">
              <w:rPr>
                <w:rFonts w:ascii="Calibri" w:hAnsi="Calibri" w:cs="Calibri"/>
                <w:color w:val="000000"/>
                <w:sz w:val="22"/>
                <w:szCs w:val="22"/>
                <w:lang w:eastAsia="ru-RU"/>
              </w:rPr>
              <w:t>0,95</w:t>
            </w:r>
          </w:p>
        </w:tc>
        <w:tc>
          <w:tcPr>
            <w:tcW w:w="1163" w:type="dxa"/>
            <w:tcBorders>
              <w:top w:val="nil"/>
              <w:left w:val="nil"/>
              <w:bottom w:val="single" w:sz="4" w:space="0" w:color="auto"/>
              <w:right w:val="single" w:sz="4" w:space="0" w:color="auto"/>
            </w:tcBorders>
            <w:shd w:val="clear" w:color="000000" w:fill="FFFFFF"/>
            <w:noWrap/>
            <w:vAlign w:val="bottom"/>
            <w:hideMark/>
          </w:tcPr>
          <w:p w14:paraId="2B43B4EE" w14:textId="77777777" w:rsidR="0022022D" w:rsidRPr="0022022D" w:rsidRDefault="0022022D" w:rsidP="0022022D">
            <w:pPr>
              <w:jc w:val="right"/>
              <w:rPr>
                <w:rFonts w:ascii="Calibri" w:hAnsi="Calibri" w:cs="Calibri"/>
                <w:color w:val="000000"/>
                <w:sz w:val="22"/>
                <w:szCs w:val="22"/>
                <w:lang w:eastAsia="ru-RU"/>
              </w:rPr>
            </w:pPr>
            <w:r w:rsidRPr="0022022D">
              <w:rPr>
                <w:rFonts w:ascii="Calibri" w:hAnsi="Calibri" w:cs="Calibri"/>
                <w:color w:val="000000"/>
                <w:sz w:val="22"/>
                <w:szCs w:val="22"/>
                <w:lang w:eastAsia="ru-RU"/>
              </w:rPr>
              <w:t>0,95</w:t>
            </w:r>
          </w:p>
        </w:tc>
        <w:tc>
          <w:tcPr>
            <w:tcW w:w="1165" w:type="dxa"/>
            <w:tcBorders>
              <w:top w:val="single" w:sz="4" w:space="0" w:color="auto"/>
              <w:left w:val="nil"/>
              <w:bottom w:val="single" w:sz="4" w:space="0" w:color="auto"/>
              <w:right w:val="single" w:sz="4" w:space="0" w:color="auto"/>
            </w:tcBorders>
            <w:shd w:val="clear" w:color="000000" w:fill="FFFFFF"/>
            <w:noWrap/>
            <w:vAlign w:val="bottom"/>
            <w:hideMark/>
          </w:tcPr>
          <w:p w14:paraId="5F80E7EC" w14:textId="77777777" w:rsidR="0022022D" w:rsidRPr="0022022D" w:rsidRDefault="0022022D" w:rsidP="0022022D">
            <w:pPr>
              <w:rPr>
                <w:rFonts w:ascii="Calibri" w:hAnsi="Calibri" w:cs="Calibri"/>
                <w:color w:val="000000"/>
                <w:sz w:val="22"/>
                <w:szCs w:val="22"/>
                <w:lang w:eastAsia="ru-RU"/>
              </w:rPr>
            </w:pPr>
            <w:r w:rsidRPr="0022022D">
              <w:rPr>
                <w:rFonts w:ascii="Calibri" w:hAnsi="Calibri" w:cs="Calibri"/>
                <w:color w:val="000000"/>
                <w:sz w:val="22"/>
                <w:szCs w:val="22"/>
                <w:lang w:eastAsia="ru-RU"/>
              </w:rPr>
              <w:t> </w:t>
            </w:r>
          </w:p>
        </w:tc>
      </w:tr>
      <w:tr w:rsidR="0022022D" w:rsidRPr="0022022D" w14:paraId="64B0B802" w14:textId="77777777" w:rsidTr="0022022D">
        <w:trPr>
          <w:gridAfter w:val="1"/>
          <w:wAfter w:w="125" w:type="dxa"/>
          <w:trHeight w:val="288"/>
          <w:jc w:val="center"/>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9EB8E1" w14:textId="77777777" w:rsidR="0022022D" w:rsidRPr="0022022D" w:rsidRDefault="0022022D" w:rsidP="0022022D">
            <w:pPr>
              <w:rPr>
                <w:rFonts w:ascii="Calibri" w:hAnsi="Calibri" w:cs="Calibri"/>
                <w:color w:val="000000"/>
                <w:sz w:val="22"/>
                <w:szCs w:val="22"/>
                <w:lang w:eastAsia="ru-RU"/>
              </w:rPr>
            </w:pPr>
            <w:r w:rsidRPr="0022022D">
              <w:rPr>
                <w:rFonts w:ascii="Calibri" w:hAnsi="Calibri" w:cs="Calibri"/>
                <w:color w:val="000000"/>
                <w:sz w:val="22"/>
                <w:szCs w:val="22"/>
                <w:lang w:eastAsia="ru-RU"/>
              </w:rPr>
              <w:t>ИТОГО объем</w:t>
            </w:r>
          </w:p>
        </w:tc>
        <w:tc>
          <w:tcPr>
            <w:tcW w:w="1163" w:type="dxa"/>
            <w:tcBorders>
              <w:top w:val="single" w:sz="4" w:space="0" w:color="auto"/>
              <w:left w:val="nil"/>
              <w:bottom w:val="single" w:sz="4" w:space="0" w:color="auto"/>
              <w:right w:val="single" w:sz="4" w:space="0" w:color="auto"/>
            </w:tcBorders>
            <w:shd w:val="clear" w:color="000000" w:fill="FFFFFF"/>
            <w:noWrap/>
            <w:vAlign w:val="bottom"/>
            <w:hideMark/>
          </w:tcPr>
          <w:p w14:paraId="6C275C16" w14:textId="77777777" w:rsidR="0022022D" w:rsidRPr="0022022D" w:rsidRDefault="0022022D" w:rsidP="0022022D">
            <w:pPr>
              <w:rPr>
                <w:rFonts w:ascii="Calibri" w:hAnsi="Calibri" w:cs="Calibri"/>
                <w:color w:val="000000"/>
                <w:sz w:val="22"/>
                <w:szCs w:val="22"/>
                <w:lang w:eastAsia="ru-RU"/>
              </w:rPr>
            </w:pPr>
            <w:r w:rsidRPr="0022022D">
              <w:rPr>
                <w:rFonts w:ascii="Calibri" w:hAnsi="Calibri" w:cs="Calibri"/>
                <w:color w:val="000000"/>
                <w:sz w:val="22"/>
                <w:szCs w:val="22"/>
                <w:lang w:eastAsia="ru-RU"/>
              </w:rPr>
              <w:t> </w:t>
            </w:r>
          </w:p>
        </w:tc>
        <w:tc>
          <w:tcPr>
            <w:tcW w:w="1163" w:type="dxa"/>
            <w:tcBorders>
              <w:top w:val="single" w:sz="4" w:space="0" w:color="auto"/>
              <w:left w:val="nil"/>
              <w:bottom w:val="single" w:sz="4" w:space="0" w:color="auto"/>
              <w:right w:val="single" w:sz="4" w:space="0" w:color="auto"/>
            </w:tcBorders>
            <w:shd w:val="clear" w:color="000000" w:fill="FFFFFF"/>
            <w:noWrap/>
            <w:vAlign w:val="bottom"/>
            <w:hideMark/>
          </w:tcPr>
          <w:p w14:paraId="3D04BBB7" w14:textId="77777777" w:rsidR="0022022D" w:rsidRPr="0022022D" w:rsidRDefault="0022022D" w:rsidP="0022022D">
            <w:pPr>
              <w:rPr>
                <w:rFonts w:ascii="Calibri" w:hAnsi="Calibri" w:cs="Calibri"/>
                <w:color w:val="000000"/>
                <w:sz w:val="22"/>
                <w:szCs w:val="22"/>
                <w:lang w:eastAsia="ru-RU"/>
              </w:rPr>
            </w:pPr>
            <w:r w:rsidRPr="0022022D">
              <w:rPr>
                <w:rFonts w:ascii="Calibri" w:hAnsi="Calibri" w:cs="Calibri"/>
                <w:color w:val="000000"/>
                <w:sz w:val="22"/>
                <w:szCs w:val="22"/>
                <w:lang w:eastAsia="ru-RU"/>
              </w:rPr>
              <w:t> </w:t>
            </w:r>
          </w:p>
        </w:tc>
        <w:tc>
          <w:tcPr>
            <w:tcW w:w="1163" w:type="dxa"/>
            <w:tcBorders>
              <w:top w:val="single" w:sz="4" w:space="0" w:color="auto"/>
              <w:left w:val="nil"/>
              <w:bottom w:val="single" w:sz="4" w:space="0" w:color="auto"/>
              <w:right w:val="single" w:sz="4" w:space="0" w:color="auto"/>
            </w:tcBorders>
            <w:shd w:val="clear" w:color="000000" w:fill="FFFFFF"/>
            <w:noWrap/>
            <w:vAlign w:val="bottom"/>
            <w:hideMark/>
          </w:tcPr>
          <w:p w14:paraId="79A241E7" w14:textId="77777777" w:rsidR="0022022D" w:rsidRPr="0022022D" w:rsidRDefault="0022022D" w:rsidP="0022022D">
            <w:pPr>
              <w:rPr>
                <w:rFonts w:ascii="Calibri" w:hAnsi="Calibri" w:cs="Calibri"/>
                <w:color w:val="000000"/>
                <w:sz w:val="22"/>
                <w:szCs w:val="22"/>
                <w:lang w:eastAsia="ru-RU"/>
              </w:rPr>
            </w:pPr>
            <w:r w:rsidRPr="0022022D">
              <w:rPr>
                <w:rFonts w:ascii="Calibri" w:hAnsi="Calibri" w:cs="Calibri"/>
                <w:color w:val="000000"/>
                <w:sz w:val="22"/>
                <w:szCs w:val="22"/>
                <w:lang w:eastAsia="ru-RU"/>
              </w:rPr>
              <w:t> </w:t>
            </w:r>
          </w:p>
        </w:tc>
        <w:tc>
          <w:tcPr>
            <w:tcW w:w="1163" w:type="dxa"/>
            <w:tcBorders>
              <w:top w:val="single" w:sz="4" w:space="0" w:color="auto"/>
              <w:left w:val="nil"/>
              <w:bottom w:val="single" w:sz="4" w:space="0" w:color="auto"/>
              <w:right w:val="single" w:sz="4" w:space="0" w:color="auto"/>
            </w:tcBorders>
            <w:shd w:val="clear" w:color="000000" w:fill="FFFFFF"/>
            <w:noWrap/>
            <w:vAlign w:val="bottom"/>
            <w:hideMark/>
          </w:tcPr>
          <w:p w14:paraId="60C746BC" w14:textId="77777777" w:rsidR="0022022D" w:rsidRPr="0022022D" w:rsidRDefault="0022022D" w:rsidP="0022022D">
            <w:pPr>
              <w:rPr>
                <w:rFonts w:ascii="Calibri" w:hAnsi="Calibri" w:cs="Calibri"/>
                <w:color w:val="000000"/>
                <w:sz w:val="22"/>
                <w:szCs w:val="22"/>
                <w:lang w:eastAsia="ru-RU"/>
              </w:rPr>
            </w:pPr>
            <w:r w:rsidRPr="0022022D">
              <w:rPr>
                <w:rFonts w:ascii="Calibri" w:hAnsi="Calibri" w:cs="Calibri"/>
                <w:color w:val="000000"/>
                <w:sz w:val="22"/>
                <w:szCs w:val="22"/>
                <w:lang w:eastAsia="ru-RU"/>
              </w:rPr>
              <w:t> </w:t>
            </w:r>
          </w:p>
        </w:tc>
        <w:tc>
          <w:tcPr>
            <w:tcW w:w="1165" w:type="dxa"/>
            <w:tcBorders>
              <w:top w:val="single" w:sz="4" w:space="0" w:color="auto"/>
              <w:left w:val="nil"/>
              <w:bottom w:val="single" w:sz="4" w:space="0" w:color="auto"/>
              <w:right w:val="single" w:sz="4" w:space="0" w:color="auto"/>
            </w:tcBorders>
            <w:shd w:val="clear" w:color="000000" w:fill="FFFFFF"/>
            <w:noWrap/>
            <w:vAlign w:val="bottom"/>
            <w:hideMark/>
          </w:tcPr>
          <w:p w14:paraId="57F17209" w14:textId="77777777" w:rsidR="0022022D" w:rsidRPr="0022022D" w:rsidRDefault="0022022D" w:rsidP="0022022D">
            <w:pPr>
              <w:jc w:val="right"/>
              <w:rPr>
                <w:rFonts w:ascii="Calibri" w:hAnsi="Calibri" w:cs="Calibri"/>
                <w:b/>
                <w:bCs/>
                <w:color w:val="000000"/>
                <w:sz w:val="22"/>
                <w:szCs w:val="22"/>
                <w:lang w:eastAsia="ru-RU"/>
              </w:rPr>
            </w:pPr>
            <w:r w:rsidRPr="0022022D">
              <w:rPr>
                <w:rFonts w:ascii="Calibri" w:hAnsi="Calibri" w:cs="Calibri"/>
                <w:b/>
                <w:bCs/>
                <w:color w:val="000000"/>
                <w:sz w:val="22"/>
                <w:szCs w:val="22"/>
                <w:lang w:eastAsia="ru-RU"/>
              </w:rPr>
              <w:t>3249,44</w:t>
            </w:r>
          </w:p>
        </w:tc>
      </w:tr>
      <w:tr w:rsidR="0022022D" w:rsidRPr="0022022D" w14:paraId="69E43F99" w14:textId="77777777" w:rsidTr="0022022D">
        <w:trPr>
          <w:gridAfter w:val="1"/>
          <w:wAfter w:w="125" w:type="dxa"/>
          <w:trHeight w:val="864"/>
          <w:jc w:val="center"/>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8FFE6A" w14:textId="77777777" w:rsidR="0022022D" w:rsidRPr="0022022D" w:rsidRDefault="0022022D" w:rsidP="0022022D">
            <w:pPr>
              <w:rPr>
                <w:rFonts w:ascii="Calibri" w:hAnsi="Calibri" w:cs="Calibri"/>
                <w:color w:val="000000"/>
                <w:sz w:val="22"/>
                <w:szCs w:val="22"/>
                <w:lang w:eastAsia="ru-RU"/>
              </w:rPr>
            </w:pPr>
            <w:r w:rsidRPr="0022022D">
              <w:rPr>
                <w:rFonts w:ascii="Calibri" w:hAnsi="Calibri" w:cs="Calibri"/>
                <w:color w:val="000000"/>
                <w:sz w:val="22"/>
                <w:szCs w:val="22"/>
                <w:lang w:eastAsia="ru-RU"/>
              </w:rPr>
              <w:t>ВСЕГО объем по категориям потребителей</w:t>
            </w:r>
          </w:p>
        </w:tc>
        <w:tc>
          <w:tcPr>
            <w:tcW w:w="1163" w:type="dxa"/>
            <w:tcBorders>
              <w:top w:val="single" w:sz="4" w:space="0" w:color="auto"/>
              <w:left w:val="nil"/>
              <w:bottom w:val="single" w:sz="4" w:space="0" w:color="auto"/>
              <w:right w:val="single" w:sz="4" w:space="0" w:color="auto"/>
            </w:tcBorders>
            <w:shd w:val="clear" w:color="000000" w:fill="FFFFFF"/>
            <w:noWrap/>
            <w:vAlign w:val="bottom"/>
            <w:hideMark/>
          </w:tcPr>
          <w:p w14:paraId="3120129C" w14:textId="77777777" w:rsidR="0022022D" w:rsidRPr="0022022D" w:rsidRDefault="0022022D" w:rsidP="0022022D">
            <w:pPr>
              <w:rPr>
                <w:rFonts w:ascii="Calibri" w:hAnsi="Calibri" w:cs="Calibri"/>
                <w:color w:val="000000"/>
                <w:sz w:val="22"/>
                <w:szCs w:val="22"/>
                <w:lang w:eastAsia="ru-RU"/>
              </w:rPr>
            </w:pPr>
            <w:r w:rsidRPr="0022022D">
              <w:rPr>
                <w:rFonts w:ascii="Calibri" w:hAnsi="Calibri" w:cs="Calibri"/>
                <w:color w:val="000000"/>
                <w:sz w:val="22"/>
                <w:szCs w:val="22"/>
                <w:lang w:eastAsia="ru-RU"/>
              </w:rPr>
              <w:t> </w:t>
            </w:r>
          </w:p>
        </w:tc>
        <w:tc>
          <w:tcPr>
            <w:tcW w:w="1163" w:type="dxa"/>
            <w:tcBorders>
              <w:top w:val="single" w:sz="4" w:space="0" w:color="auto"/>
              <w:left w:val="nil"/>
              <w:bottom w:val="single" w:sz="4" w:space="0" w:color="auto"/>
              <w:right w:val="single" w:sz="4" w:space="0" w:color="auto"/>
            </w:tcBorders>
            <w:shd w:val="clear" w:color="000000" w:fill="FFFFFF"/>
            <w:noWrap/>
            <w:vAlign w:val="bottom"/>
            <w:hideMark/>
          </w:tcPr>
          <w:p w14:paraId="3676A5F1" w14:textId="77777777" w:rsidR="0022022D" w:rsidRPr="0022022D" w:rsidRDefault="0022022D" w:rsidP="0022022D">
            <w:pPr>
              <w:rPr>
                <w:rFonts w:ascii="Calibri" w:hAnsi="Calibri" w:cs="Calibri"/>
                <w:color w:val="000000"/>
                <w:sz w:val="22"/>
                <w:szCs w:val="22"/>
                <w:lang w:eastAsia="ru-RU"/>
              </w:rPr>
            </w:pPr>
            <w:r w:rsidRPr="0022022D">
              <w:rPr>
                <w:rFonts w:ascii="Calibri" w:hAnsi="Calibri" w:cs="Calibri"/>
                <w:color w:val="000000"/>
                <w:sz w:val="22"/>
                <w:szCs w:val="22"/>
                <w:lang w:eastAsia="ru-RU"/>
              </w:rPr>
              <w:t> </w:t>
            </w:r>
          </w:p>
        </w:tc>
        <w:tc>
          <w:tcPr>
            <w:tcW w:w="1163" w:type="dxa"/>
            <w:tcBorders>
              <w:top w:val="single" w:sz="4" w:space="0" w:color="auto"/>
              <w:left w:val="nil"/>
              <w:bottom w:val="single" w:sz="4" w:space="0" w:color="auto"/>
              <w:right w:val="single" w:sz="4" w:space="0" w:color="auto"/>
            </w:tcBorders>
            <w:shd w:val="clear" w:color="000000" w:fill="FFFFFF"/>
            <w:noWrap/>
            <w:vAlign w:val="bottom"/>
            <w:hideMark/>
          </w:tcPr>
          <w:p w14:paraId="00C8DC08" w14:textId="77777777" w:rsidR="0022022D" w:rsidRPr="0022022D" w:rsidRDefault="0022022D" w:rsidP="0022022D">
            <w:pPr>
              <w:rPr>
                <w:rFonts w:ascii="Calibri" w:hAnsi="Calibri" w:cs="Calibri"/>
                <w:color w:val="000000"/>
                <w:sz w:val="22"/>
                <w:szCs w:val="22"/>
                <w:lang w:eastAsia="ru-RU"/>
              </w:rPr>
            </w:pPr>
            <w:r w:rsidRPr="0022022D">
              <w:rPr>
                <w:rFonts w:ascii="Calibri" w:hAnsi="Calibri" w:cs="Calibri"/>
                <w:color w:val="000000"/>
                <w:sz w:val="22"/>
                <w:szCs w:val="22"/>
                <w:lang w:eastAsia="ru-RU"/>
              </w:rPr>
              <w:t> </w:t>
            </w:r>
          </w:p>
        </w:tc>
        <w:tc>
          <w:tcPr>
            <w:tcW w:w="1163" w:type="dxa"/>
            <w:tcBorders>
              <w:top w:val="single" w:sz="4" w:space="0" w:color="auto"/>
              <w:left w:val="nil"/>
              <w:bottom w:val="single" w:sz="4" w:space="0" w:color="auto"/>
              <w:right w:val="single" w:sz="4" w:space="0" w:color="auto"/>
            </w:tcBorders>
            <w:shd w:val="clear" w:color="000000" w:fill="FFFFFF"/>
            <w:noWrap/>
            <w:vAlign w:val="bottom"/>
            <w:hideMark/>
          </w:tcPr>
          <w:p w14:paraId="34ADCB57" w14:textId="77777777" w:rsidR="0022022D" w:rsidRPr="0022022D" w:rsidRDefault="0022022D" w:rsidP="0022022D">
            <w:pPr>
              <w:rPr>
                <w:rFonts w:ascii="Calibri" w:hAnsi="Calibri" w:cs="Calibri"/>
                <w:color w:val="000000"/>
                <w:sz w:val="22"/>
                <w:szCs w:val="22"/>
                <w:lang w:eastAsia="ru-RU"/>
              </w:rPr>
            </w:pPr>
            <w:r w:rsidRPr="0022022D">
              <w:rPr>
                <w:rFonts w:ascii="Calibri" w:hAnsi="Calibri" w:cs="Calibri"/>
                <w:color w:val="000000"/>
                <w:sz w:val="22"/>
                <w:szCs w:val="22"/>
                <w:lang w:eastAsia="ru-RU"/>
              </w:rPr>
              <w:t> </w:t>
            </w:r>
          </w:p>
        </w:tc>
        <w:tc>
          <w:tcPr>
            <w:tcW w:w="1165" w:type="dxa"/>
            <w:tcBorders>
              <w:top w:val="single" w:sz="4" w:space="0" w:color="auto"/>
              <w:left w:val="nil"/>
              <w:bottom w:val="single" w:sz="4" w:space="0" w:color="auto"/>
              <w:right w:val="single" w:sz="4" w:space="0" w:color="auto"/>
            </w:tcBorders>
            <w:shd w:val="clear" w:color="000000" w:fill="FFFFFF"/>
            <w:noWrap/>
            <w:vAlign w:val="bottom"/>
            <w:hideMark/>
          </w:tcPr>
          <w:p w14:paraId="0A5E976F" w14:textId="77777777" w:rsidR="0022022D" w:rsidRPr="0022022D" w:rsidRDefault="0022022D" w:rsidP="0022022D">
            <w:pPr>
              <w:jc w:val="right"/>
              <w:rPr>
                <w:rFonts w:ascii="Calibri" w:hAnsi="Calibri" w:cs="Calibri"/>
                <w:b/>
                <w:bCs/>
                <w:color w:val="000000"/>
                <w:sz w:val="22"/>
                <w:szCs w:val="22"/>
                <w:lang w:eastAsia="ru-RU"/>
              </w:rPr>
            </w:pPr>
            <w:r w:rsidRPr="0022022D">
              <w:rPr>
                <w:rFonts w:ascii="Calibri" w:hAnsi="Calibri" w:cs="Calibri"/>
                <w:b/>
                <w:bCs/>
                <w:color w:val="000000"/>
                <w:sz w:val="22"/>
                <w:szCs w:val="22"/>
                <w:lang w:eastAsia="ru-RU"/>
              </w:rPr>
              <w:t>273245,25</w:t>
            </w:r>
          </w:p>
        </w:tc>
      </w:tr>
    </w:tbl>
    <w:p w14:paraId="7468B09A" w14:textId="77777777" w:rsidR="0022022D" w:rsidRPr="0022022D" w:rsidRDefault="0022022D" w:rsidP="0022022D">
      <w:pPr>
        <w:tabs>
          <w:tab w:val="left" w:pos="10206"/>
        </w:tabs>
        <w:ind w:firstLine="709"/>
        <w:jc w:val="both"/>
        <w:rPr>
          <w:rFonts w:eastAsia="Calibri"/>
          <w:sz w:val="28"/>
          <w:szCs w:val="28"/>
        </w:rPr>
      </w:pPr>
    </w:p>
    <w:p w14:paraId="6F4BE832" w14:textId="77777777" w:rsidR="0022022D" w:rsidRPr="0022022D" w:rsidRDefault="0022022D" w:rsidP="0022022D">
      <w:pPr>
        <w:tabs>
          <w:tab w:val="left" w:pos="10206"/>
        </w:tabs>
        <w:autoSpaceDN w:val="0"/>
        <w:ind w:firstLine="709"/>
        <w:jc w:val="both"/>
        <w:rPr>
          <w:rFonts w:eastAsia="Calibri"/>
          <w:sz w:val="28"/>
          <w:szCs w:val="28"/>
        </w:rPr>
      </w:pPr>
      <w:r w:rsidRPr="0022022D">
        <w:rPr>
          <w:rFonts w:eastAsia="Calibri"/>
          <w:sz w:val="28"/>
          <w:szCs w:val="28"/>
        </w:rPr>
        <w:t>Учитывая, что показатель «потери воды» является долгосрочным параметром регулирования и установлен постановлением региональной энергетической комиссии Кемеровской области от 30.10.2018 г. № 290 на уровне 0 % на 2020 год, объем поднятой воды принимается на уровне 273245,25 м3.</w:t>
      </w:r>
    </w:p>
    <w:p w14:paraId="4E17C7DD" w14:textId="77777777" w:rsidR="0022022D" w:rsidRPr="0022022D" w:rsidRDefault="0022022D" w:rsidP="0022022D">
      <w:pPr>
        <w:tabs>
          <w:tab w:val="left" w:pos="10206"/>
        </w:tabs>
        <w:autoSpaceDN w:val="0"/>
        <w:ind w:firstLine="709"/>
        <w:jc w:val="both"/>
        <w:rPr>
          <w:rFonts w:eastAsia="Calibri"/>
          <w:sz w:val="28"/>
          <w:szCs w:val="28"/>
        </w:rPr>
      </w:pPr>
    </w:p>
    <w:p w14:paraId="015B5350" w14:textId="77777777" w:rsidR="0022022D" w:rsidRPr="0022022D" w:rsidRDefault="0022022D" w:rsidP="0022022D">
      <w:pPr>
        <w:autoSpaceDE w:val="0"/>
        <w:autoSpaceDN w:val="0"/>
        <w:adjustRightInd w:val="0"/>
        <w:spacing w:before="48"/>
        <w:jc w:val="center"/>
        <w:rPr>
          <w:b/>
          <w:sz w:val="32"/>
          <w:szCs w:val="28"/>
          <w:u w:val="single"/>
          <w:lang w:eastAsia="ru-RU"/>
        </w:rPr>
      </w:pPr>
      <w:r w:rsidRPr="0022022D">
        <w:rPr>
          <w:rFonts w:eastAsia="Calibri"/>
          <w:b/>
          <w:sz w:val="28"/>
          <w:u w:val="single"/>
        </w:rPr>
        <w:t xml:space="preserve">Расчет </w:t>
      </w:r>
      <w:proofErr w:type="spellStart"/>
      <w:r w:rsidRPr="0022022D">
        <w:rPr>
          <w:rFonts w:eastAsia="Calibri"/>
          <w:b/>
          <w:sz w:val="28"/>
          <w:u w:val="single"/>
        </w:rPr>
        <w:t>одноставочных</w:t>
      </w:r>
      <w:proofErr w:type="spellEnd"/>
      <w:r w:rsidRPr="0022022D">
        <w:rPr>
          <w:rFonts w:eastAsia="Calibri"/>
          <w:b/>
          <w:sz w:val="28"/>
          <w:u w:val="single"/>
        </w:rPr>
        <w:t xml:space="preserve"> тарифов в сфере водоснабжения</w:t>
      </w:r>
    </w:p>
    <w:p w14:paraId="2797D85D" w14:textId="77777777" w:rsidR="0022022D" w:rsidRPr="0022022D" w:rsidRDefault="0022022D" w:rsidP="0022022D">
      <w:pPr>
        <w:autoSpaceDE w:val="0"/>
        <w:autoSpaceDN w:val="0"/>
        <w:adjustRightInd w:val="0"/>
        <w:jc w:val="both"/>
        <w:rPr>
          <w:rFonts w:eastAsia="Calibri"/>
          <w:sz w:val="10"/>
          <w:szCs w:val="28"/>
        </w:rPr>
      </w:pPr>
    </w:p>
    <w:p w14:paraId="07543963" w14:textId="77777777" w:rsidR="0022022D" w:rsidRPr="0022022D" w:rsidRDefault="0022022D" w:rsidP="0022022D">
      <w:pPr>
        <w:autoSpaceDE w:val="0"/>
        <w:autoSpaceDN w:val="0"/>
        <w:adjustRightInd w:val="0"/>
        <w:ind w:firstLine="708"/>
        <w:jc w:val="both"/>
        <w:rPr>
          <w:rFonts w:eastAsia="Calibri"/>
          <w:sz w:val="28"/>
          <w:szCs w:val="28"/>
        </w:rPr>
      </w:pPr>
    </w:p>
    <w:p w14:paraId="452A4286" w14:textId="77777777" w:rsidR="0022022D" w:rsidRPr="0022022D" w:rsidRDefault="0022022D" w:rsidP="0022022D">
      <w:pPr>
        <w:autoSpaceDE w:val="0"/>
        <w:autoSpaceDN w:val="0"/>
        <w:adjustRightInd w:val="0"/>
        <w:ind w:firstLine="708"/>
        <w:jc w:val="both"/>
        <w:rPr>
          <w:rFonts w:eastAsia="Calibri"/>
          <w:sz w:val="28"/>
          <w:szCs w:val="28"/>
        </w:rPr>
      </w:pPr>
      <w:r w:rsidRPr="0022022D">
        <w:rPr>
          <w:rFonts w:eastAsia="Calibri"/>
          <w:sz w:val="28"/>
          <w:szCs w:val="28"/>
        </w:rPr>
        <w:t xml:space="preserve">В соответствии с п. 96 Методических указаний тарифы регулируемых организаций на водоснабжение, без дифференциации в виде </w:t>
      </w:r>
      <w:proofErr w:type="spellStart"/>
      <w:r w:rsidRPr="0022022D">
        <w:rPr>
          <w:rFonts w:eastAsia="Calibri"/>
          <w:sz w:val="28"/>
          <w:szCs w:val="28"/>
        </w:rPr>
        <w:t>одноставочных</w:t>
      </w:r>
      <w:proofErr w:type="spellEnd"/>
      <w:r w:rsidRPr="0022022D">
        <w:rPr>
          <w:rFonts w:eastAsia="Calibri"/>
          <w:sz w:val="28"/>
          <w:szCs w:val="28"/>
        </w:rPr>
        <w:t xml:space="preserve"> тарифов рассчитываются в соответствии с формулой:</w:t>
      </w:r>
    </w:p>
    <w:p w14:paraId="0146EFAE" w14:textId="77777777" w:rsidR="0022022D" w:rsidRPr="0022022D" w:rsidRDefault="0022022D" w:rsidP="0022022D">
      <w:pPr>
        <w:autoSpaceDE w:val="0"/>
        <w:autoSpaceDN w:val="0"/>
        <w:adjustRightInd w:val="0"/>
        <w:jc w:val="both"/>
        <w:outlineLvl w:val="0"/>
        <w:rPr>
          <w:rFonts w:eastAsia="Calibri"/>
          <w:sz w:val="28"/>
          <w:szCs w:val="28"/>
        </w:rPr>
      </w:pPr>
    </w:p>
    <w:p w14:paraId="19658BAE" w14:textId="77777777" w:rsidR="0022022D" w:rsidRPr="0022022D" w:rsidRDefault="0022022D" w:rsidP="0022022D">
      <w:pPr>
        <w:autoSpaceDE w:val="0"/>
        <w:autoSpaceDN w:val="0"/>
        <w:adjustRightInd w:val="0"/>
        <w:jc w:val="center"/>
        <w:rPr>
          <w:rFonts w:eastAsia="Calibri"/>
          <w:sz w:val="28"/>
          <w:szCs w:val="28"/>
        </w:rPr>
      </w:pPr>
      <w:r w:rsidRPr="0022022D">
        <w:rPr>
          <w:rFonts w:eastAsia="Calibri"/>
          <w:noProof/>
          <w:position w:val="-33"/>
          <w:sz w:val="28"/>
          <w:szCs w:val="28"/>
          <w:lang w:eastAsia="ru-RU"/>
        </w:rPr>
        <w:drawing>
          <wp:inline distT="0" distB="0" distL="0" distR="0" wp14:anchorId="7A7EA4DB" wp14:editId="678763E3">
            <wp:extent cx="962025" cy="59055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962025" cy="590550"/>
                    </a:xfrm>
                    <a:prstGeom prst="rect">
                      <a:avLst/>
                    </a:prstGeom>
                    <a:noFill/>
                    <a:ln>
                      <a:noFill/>
                    </a:ln>
                  </pic:spPr>
                </pic:pic>
              </a:graphicData>
            </a:graphic>
          </wp:inline>
        </w:drawing>
      </w:r>
      <w:r w:rsidRPr="0022022D">
        <w:rPr>
          <w:rFonts w:eastAsia="Calibri"/>
          <w:sz w:val="28"/>
          <w:szCs w:val="28"/>
        </w:rPr>
        <w:t>, (42)</w:t>
      </w:r>
    </w:p>
    <w:p w14:paraId="67AC3ECB" w14:textId="77777777" w:rsidR="0022022D" w:rsidRPr="0022022D" w:rsidRDefault="0022022D" w:rsidP="0022022D">
      <w:pPr>
        <w:autoSpaceDE w:val="0"/>
        <w:autoSpaceDN w:val="0"/>
        <w:adjustRightInd w:val="0"/>
        <w:ind w:firstLine="540"/>
        <w:jc w:val="both"/>
        <w:rPr>
          <w:rFonts w:eastAsia="Calibri"/>
          <w:sz w:val="28"/>
          <w:szCs w:val="28"/>
        </w:rPr>
      </w:pPr>
      <w:r w:rsidRPr="0022022D">
        <w:rPr>
          <w:rFonts w:eastAsia="Calibri"/>
          <w:sz w:val="28"/>
          <w:szCs w:val="28"/>
        </w:rPr>
        <w:t>где:</w:t>
      </w:r>
    </w:p>
    <w:p w14:paraId="55F1DA02" w14:textId="77777777" w:rsidR="0022022D" w:rsidRPr="0022022D" w:rsidRDefault="0022022D" w:rsidP="0022022D">
      <w:pPr>
        <w:autoSpaceDE w:val="0"/>
        <w:autoSpaceDN w:val="0"/>
        <w:adjustRightInd w:val="0"/>
        <w:ind w:firstLine="540"/>
        <w:jc w:val="both"/>
        <w:rPr>
          <w:rFonts w:eastAsia="Calibri"/>
          <w:sz w:val="28"/>
          <w:szCs w:val="28"/>
        </w:rPr>
      </w:pPr>
      <w:r w:rsidRPr="0022022D">
        <w:rPr>
          <w:rFonts w:eastAsia="Calibri"/>
          <w:noProof/>
          <w:position w:val="-11"/>
          <w:sz w:val="28"/>
          <w:szCs w:val="28"/>
          <w:lang w:eastAsia="ru-RU"/>
        </w:rPr>
        <w:drawing>
          <wp:inline distT="0" distB="0" distL="0" distR="0" wp14:anchorId="500FDEE5" wp14:editId="0BE6D275">
            <wp:extent cx="257175" cy="32385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257175" cy="323850"/>
                    </a:xfrm>
                    <a:prstGeom prst="rect">
                      <a:avLst/>
                    </a:prstGeom>
                    <a:noFill/>
                    <a:ln>
                      <a:noFill/>
                    </a:ln>
                  </pic:spPr>
                </pic:pic>
              </a:graphicData>
            </a:graphic>
          </wp:inline>
        </w:drawing>
      </w:r>
      <w:r w:rsidRPr="0022022D">
        <w:rPr>
          <w:rFonts w:eastAsia="Calibri"/>
          <w:sz w:val="28"/>
          <w:szCs w:val="28"/>
        </w:rPr>
        <w:t xml:space="preserve"> - тариф регулируемой организации, устанавливаемый на i-</w:t>
      </w:r>
      <w:proofErr w:type="spellStart"/>
      <w:r w:rsidRPr="0022022D">
        <w:rPr>
          <w:rFonts w:eastAsia="Calibri"/>
          <w:sz w:val="28"/>
          <w:szCs w:val="28"/>
        </w:rPr>
        <w:t>ый</w:t>
      </w:r>
      <w:proofErr w:type="spellEnd"/>
      <w:r w:rsidRPr="0022022D">
        <w:rPr>
          <w:rFonts w:eastAsia="Calibri"/>
          <w:sz w:val="28"/>
          <w:szCs w:val="28"/>
        </w:rPr>
        <w:t xml:space="preserve"> год, руб./куб. м;</w:t>
      </w:r>
    </w:p>
    <w:p w14:paraId="3A45623B" w14:textId="77777777" w:rsidR="0022022D" w:rsidRPr="0022022D" w:rsidRDefault="0022022D" w:rsidP="0022022D">
      <w:pPr>
        <w:autoSpaceDE w:val="0"/>
        <w:autoSpaceDN w:val="0"/>
        <w:adjustRightInd w:val="0"/>
        <w:ind w:firstLine="540"/>
        <w:jc w:val="both"/>
        <w:rPr>
          <w:rFonts w:eastAsia="Calibri"/>
          <w:sz w:val="28"/>
          <w:szCs w:val="28"/>
        </w:rPr>
      </w:pPr>
      <w:r w:rsidRPr="0022022D">
        <w:rPr>
          <w:rFonts w:eastAsia="Calibri"/>
          <w:noProof/>
          <w:position w:val="-11"/>
          <w:sz w:val="28"/>
          <w:szCs w:val="28"/>
          <w:lang w:eastAsia="ru-RU"/>
        </w:rPr>
        <w:drawing>
          <wp:inline distT="0" distB="0" distL="0" distR="0" wp14:anchorId="31248F1F" wp14:editId="62937013">
            <wp:extent cx="581025" cy="323850"/>
            <wp:effectExtent l="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581025" cy="323850"/>
                    </a:xfrm>
                    <a:prstGeom prst="rect">
                      <a:avLst/>
                    </a:prstGeom>
                    <a:noFill/>
                    <a:ln>
                      <a:noFill/>
                    </a:ln>
                  </pic:spPr>
                </pic:pic>
              </a:graphicData>
            </a:graphic>
          </wp:inline>
        </w:drawing>
      </w:r>
      <w:r w:rsidRPr="0022022D">
        <w:rPr>
          <w:rFonts w:eastAsia="Calibri"/>
          <w:sz w:val="28"/>
          <w:szCs w:val="28"/>
        </w:rPr>
        <w:t xml:space="preserve"> - необходимая валовая выручка регулируемой организации, относящаяся на соответствующий регулируемый вид деятельности, рассчитанная на i-</w:t>
      </w:r>
      <w:proofErr w:type="spellStart"/>
      <w:r w:rsidRPr="0022022D">
        <w:rPr>
          <w:rFonts w:eastAsia="Calibri"/>
          <w:sz w:val="28"/>
          <w:szCs w:val="28"/>
        </w:rPr>
        <w:t>ый</w:t>
      </w:r>
      <w:proofErr w:type="spellEnd"/>
      <w:r w:rsidRPr="0022022D">
        <w:rPr>
          <w:rFonts w:eastAsia="Calibri"/>
          <w:sz w:val="28"/>
          <w:szCs w:val="28"/>
        </w:rPr>
        <w:t xml:space="preserve"> год, руб.;</w:t>
      </w:r>
    </w:p>
    <w:p w14:paraId="12D653AB" w14:textId="77777777" w:rsidR="0022022D" w:rsidRPr="0022022D" w:rsidRDefault="0022022D" w:rsidP="0022022D">
      <w:pPr>
        <w:autoSpaceDE w:val="0"/>
        <w:autoSpaceDN w:val="0"/>
        <w:adjustRightInd w:val="0"/>
        <w:ind w:firstLine="540"/>
        <w:jc w:val="both"/>
        <w:rPr>
          <w:rFonts w:eastAsia="Calibri"/>
          <w:sz w:val="28"/>
          <w:szCs w:val="28"/>
        </w:rPr>
      </w:pPr>
      <w:r w:rsidRPr="0022022D">
        <w:rPr>
          <w:rFonts w:eastAsia="Calibri"/>
          <w:noProof/>
          <w:position w:val="-11"/>
          <w:sz w:val="28"/>
          <w:szCs w:val="28"/>
          <w:lang w:eastAsia="ru-RU"/>
        </w:rPr>
        <w:drawing>
          <wp:inline distT="0" distB="0" distL="0" distR="0" wp14:anchorId="4D3F849C" wp14:editId="18CF2A3E">
            <wp:extent cx="266700" cy="32385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66700" cy="323850"/>
                    </a:xfrm>
                    <a:prstGeom prst="rect">
                      <a:avLst/>
                    </a:prstGeom>
                    <a:noFill/>
                    <a:ln>
                      <a:noFill/>
                    </a:ln>
                  </pic:spPr>
                </pic:pic>
              </a:graphicData>
            </a:graphic>
          </wp:inline>
        </w:drawing>
      </w:r>
      <w:r w:rsidRPr="0022022D">
        <w:rPr>
          <w:rFonts w:eastAsia="Calibri"/>
          <w:sz w:val="28"/>
          <w:szCs w:val="28"/>
        </w:rPr>
        <w:t xml:space="preserve"> - объем отпускаемой i-той регулируемой организацией воды (принимаемых сточных вод) абонентам и другим регулируемым организациям, куб. м.</w:t>
      </w:r>
    </w:p>
    <w:p w14:paraId="43547F9E" w14:textId="77777777" w:rsidR="0022022D" w:rsidRPr="0022022D" w:rsidRDefault="0022022D" w:rsidP="0022022D">
      <w:pPr>
        <w:widowControl w:val="0"/>
        <w:tabs>
          <w:tab w:val="left" w:pos="1134"/>
        </w:tabs>
        <w:autoSpaceDE w:val="0"/>
        <w:autoSpaceDN w:val="0"/>
        <w:adjustRightInd w:val="0"/>
        <w:ind w:firstLine="709"/>
        <w:jc w:val="center"/>
        <w:rPr>
          <w:color w:val="FF0000"/>
          <w:sz w:val="10"/>
          <w:szCs w:val="28"/>
          <w:highlight w:val="yellow"/>
          <w:lang w:eastAsia="ru-RU"/>
        </w:rPr>
      </w:pPr>
    </w:p>
    <w:p w14:paraId="1BB0A897" w14:textId="77777777" w:rsidR="0022022D" w:rsidRPr="0022022D" w:rsidRDefault="0022022D" w:rsidP="0022022D">
      <w:pPr>
        <w:tabs>
          <w:tab w:val="left" w:pos="10206"/>
        </w:tabs>
        <w:ind w:firstLine="567"/>
        <w:jc w:val="both"/>
        <w:rPr>
          <w:sz w:val="28"/>
          <w:szCs w:val="28"/>
          <w:lang w:eastAsia="ru-RU"/>
        </w:rPr>
      </w:pPr>
      <w:r w:rsidRPr="0022022D">
        <w:rPr>
          <w:sz w:val="28"/>
          <w:szCs w:val="28"/>
          <w:lang w:eastAsia="ru-RU"/>
        </w:rPr>
        <w:lastRenderedPageBreak/>
        <w:t xml:space="preserve">Исходя из вышеизложенного, предлагается установить (скорректировать) </w:t>
      </w:r>
      <w:r w:rsidRPr="0022022D">
        <w:rPr>
          <w:rFonts w:eastAsia="Calibri"/>
          <w:bCs/>
          <w:sz w:val="28"/>
          <w:szCs w:val="28"/>
        </w:rPr>
        <w:t xml:space="preserve">ПАО «ЦОФ «Березовская» (г. Березовский) </w:t>
      </w:r>
      <w:r w:rsidRPr="0022022D">
        <w:rPr>
          <w:sz w:val="28"/>
          <w:szCs w:val="28"/>
          <w:lang w:eastAsia="ru-RU"/>
        </w:rPr>
        <w:t>тарифы на питьевую воду в целях корректировки долгосрочных тарифов на 2020 год с календарной разбивкой:</w:t>
      </w:r>
    </w:p>
    <w:p w14:paraId="63407AAD" w14:textId="77777777" w:rsidR="0022022D" w:rsidRPr="0022022D" w:rsidRDefault="0022022D" w:rsidP="0022022D">
      <w:pPr>
        <w:tabs>
          <w:tab w:val="left" w:pos="10206"/>
        </w:tabs>
        <w:ind w:firstLine="567"/>
        <w:jc w:val="both"/>
        <w:rPr>
          <w:sz w:val="28"/>
          <w:szCs w:val="28"/>
          <w:lang w:eastAsia="ru-RU"/>
        </w:rPr>
      </w:pPr>
    </w:p>
    <w:p w14:paraId="3BAF262D" w14:textId="77777777" w:rsidR="0022022D" w:rsidRPr="0022022D" w:rsidRDefault="0022022D" w:rsidP="0022022D">
      <w:pPr>
        <w:tabs>
          <w:tab w:val="left" w:pos="10206"/>
        </w:tabs>
        <w:ind w:firstLine="567"/>
        <w:jc w:val="both"/>
        <w:rPr>
          <w:sz w:val="28"/>
          <w:szCs w:val="28"/>
          <w:lang w:eastAsia="ru-RU"/>
        </w:rPr>
      </w:pPr>
    </w:p>
    <w:p w14:paraId="49585255" w14:textId="77777777" w:rsidR="0022022D" w:rsidRPr="0022022D" w:rsidRDefault="0022022D" w:rsidP="0022022D">
      <w:pPr>
        <w:tabs>
          <w:tab w:val="left" w:pos="10206"/>
        </w:tabs>
        <w:ind w:firstLine="567"/>
        <w:jc w:val="both"/>
        <w:rPr>
          <w:sz w:val="16"/>
          <w:szCs w:val="28"/>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2"/>
        <w:gridCol w:w="2004"/>
        <w:gridCol w:w="1878"/>
        <w:gridCol w:w="1603"/>
        <w:gridCol w:w="1959"/>
      </w:tblGrid>
      <w:tr w:rsidR="0022022D" w:rsidRPr="0022022D" w14:paraId="16F11A01" w14:textId="77777777" w:rsidTr="0022022D">
        <w:trPr>
          <w:jc w:val="center"/>
        </w:trPr>
        <w:tc>
          <w:tcPr>
            <w:tcW w:w="1900" w:type="dxa"/>
            <w:shd w:val="clear" w:color="auto" w:fill="auto"/>
            <w:vAlign w:val="center"/>
          </w:tcPr>
          <w:p w14:paraId="5C5B5361" w14:textId="77777777" w:rsidR="0022022D" w:rsidRPr="0022022D" w:rsidRDefault="0022022D" w:rsidP="0022022D">
            <w:pPr>
              <w:widowControl w:val="0"/>
              <w:autoSpaceDE w:val="0"/>
              <w:autoSpaceDN w:val="0"/>
              <w:adjustRightInd w:val="0"/>
              <w:jc w:val="center"/>
              <w:rPr>
                <w:sz w:val="28"/>
                <w:szCs w:val="28"/>
                <w:lang w:eastAsia="ru-RU"/>
              </w:rPr>
            </w:pPr>
            <w:r w:rsidRPr="0022022D">
              <w:rPr>
                <w:sz w:val="28"/>
                <w:szCs w:val="28"/>
                <w:lang w:eastAsia="ru-RU"/>
              </w:rPr>
              <w:t>Предприятие</w:t>
            </w:r>
          </w:p>
        </w:tc>
        <w:tc>
          <w:tcPr>
            <w:tcW w:w="2004" w:type="dxa"/>
            <w:shd w:val="clear" w:color="auto" w:fill="auto"/>
            <w:vAlign w:val="center"/>
          </w:tcPr>
          <w:p w14:paraId="369A9B89" w14:textId="77777777" w:rsidR="0022022D" w:rsidRPr="0022022D" w:rsidRDefault="0022022D" w:rsidP="0022022D">
            <w:pPr>
              <w:widowControl w:val="0"/>
              <w:autoSpaceDE w:val="0"/>
              <w:autoSpaceDN w:val="0"/>
              <w:adjustRightInd w:val="0"/>
              <w:jc w:val="center"/>
              <w:rPr>
                <w:sz w:val="28"/>
                <w:szCs w:val="28"/>
                <w:lang w:eastAsia="ru-RU"/>
              </w:rPr>
            </w:pPr>
            <w:r w:rsidRPr="0022022D">
              <w:rPr>
                <w:sz w:val="28"/>
                <w:szCs w:val="28"/>
                <w:lang w:eastAsia="ru-RU"/>
              </w:rPr>
              <w:t>Год долгосрочного периода</w:t>
            </w:r>
          </w:p>
        </w:tc>
        <w:tc>
          <w:tcPr>
            <w:tcW w:w="1878" w:type="dxa"/>
            <w:shd w:val="clear" w:color="auto" w:fill="auto"/>
            <w:vAlign w:val="center"/>
          </w:tcPr>
          <w:p w14:paraId="644DB4CD" w14:textId="77777777" w:rsidR="0022022D" w:rsidRPr="0022022D" w:rsidRDefault="0022022D" w:rsidP="0022022D">
            <w:pPr>
              <w:widowControl w:val="0"/>
              <w:autoSpaceDE w:val="0"/>
              <w:autoSpaceDN w:val="0"/>
              <w:adjustRightInd w:val="0"/>
              <w:jc w:val="center"/>
              <w:rPr>
                <w:sz w:val="28"/>
                <w:szCs w:val="28"/>
                <w:lang w:eastAsia="ru-RU"/>
              </w:rPr>
            </w:pPr>
            <w:r w:rsidRPr="0022022D">
              <w:rPr>
                <w:sz w:val="28"/>
                <w:szCs w:val="28"/>
                <w:lang w:eastAsia="ru-RU"/>
              </w:rPr>
              <w:t>Календарная разбивка</w:t>
            </w:r>
          </w:p>
        </w:tc>
        <w:tc>
          <w:tcPr>
            <w:tcW w:w="1603" w:type="dxa"/>
            <w:shd w:val="clear" w:color="auto" w:fill="auto"/>
            <w:vAlign w:val="center"/>
          </w:tcPr>
          <w:p w14:paraId="141E1B1B" w14:textId="77777777" w:rsidR="0022022D" w:rsidRPr="0022022D" w:rsidRDefault="0022022D" w:rsidP="0022022D">
            <w:pPr>
              <w:widowControl w:val="0"/>
              <w:autoSpaceDE w:val="0"/>
              <w:autoSpaceDN w:val="0"/>
              <w:adjustRightInd w:val="0"/>
              <w:jc w:val="center"/>
              <w:rPr>
                <w:sz w:val="28"/>
                <w:szCs w:val="28"/>
                <w:vertAlign w:val="superscript"/>
                <w:lang w:eastAsia="ru-RU"/>
              </w:rPr>
            </w:pPr>
            <w:r w:rsidRPr="0022022D">
              <w:rPr>
                <w:sz w:val="28"/>
                <w:szCs w:val="28"/>
                <w:lang w:eastAsia="ru-RU"/>
              </w:rPr>
              <w:t>Тарифы, руб./м</w:t>
            </w:r>
            <w:r w:rsidRPr="0022022D">
              <w:rPr>
                <w:sz w:val="28"/>
                <w:szCs w:val="28"/>
                <w:vertAlign w:val="superscript"/>
                <w:lang w:eastAsia="ru-RU"/>
              </w:rPr>
              <w:t>3</w:t>
            </w:r>
          </w:p>
        </w:tc>
        <w:tc>
          <w:tcPr>
            <w:tcW w:w="1959" w:type="dxa"/>
            <w:shd w:val="clear" w:color="auto" w:fill="auto"/>
            <w:vAlign w:val="center"/>
          </w:tcPr>
          <w:p w14:paraId="62028D3C" w14:textId="77777777" w:rsidR="0022022D" w:rsidRPr="0022022D" w:rsidRDefault="0022022D" w:rsidP="0022022D">
            <w:pPr>
              <w:widowControl w:val="0"/>
              <w:autoSpaceDE w:val="0"/>
              <w:autoSpaceDN w:val="0"/>
              <w:adjustRightInd w:val="0"/>
              <w:jc w:val="center"/>
              <w:rPr>
                <w:sz w:val="28"/>
                <w:szCs w:val="28"/>
                <w:lang w:eastAsia="ru-RU"/>
              </w:rPr>
            </w:pPr>
            <w:r w:rsidRPr="0022022D">
              <w:rPr>
                <w:sz w:val="28"/>
                <w:szCs w:val="28"/>
                <w:lang w:eastAsia="ru-RU"/>
              </w:rPr>
              <w:t>Рост к предыдущему периоду, %</w:t>
            </w:r>
          </w:p>
        </w:tc>
      </w:tr>
      <w:tr w:rsidR="0022022D" w:rsidRPr="0022022D" w14:paraId="68B2EB78" w14:textId="77777777" w:rsidTr="0022022D">
        <w:trPr>
          <w:jc w:val="center"/>
        </w:trPr>
        <w:tc>
          <w:tcPr>
            <w:tcW w:w="1900" w:type="dxa"/>
            <w:shd w:val="clear" w:color="auto" w:fill="auto"/>
            <w:vAlign w:val="center"/>
          </w:tcPr>
          <w:p w14:paraId="3A7F5EB9" w14:textId="77777777" w:rsidR="0022022D" w:rsidRPr="0022022D" w:rsidRDefault="0022022D" w:rsidP="0022022D">
            <w:pPr>
              <w:widowControl w:val="0"/>
              <w:autoSpaceDE w:val="0"/>
              <w:autoSpaceDN w:val="0"/>
              <w:adjustRightInd w:val="0"/>
              <w:jc w:val="center"/>
              <w:rPr>
                <w:sz w:val="28"/>
                <w:szCs w:val="28"/>
                <w:lang w:eastAsia="ru-RU"/>
              </w:rPr>
            </w:pPr>
            <w:r w:rsidRPr="0022022D">
              <w:rPr>
                <w:sz w:val="28"/>
                <w:szCs w:val="28"/>
                <w:lang w:eastAsia="ru-RU"/>
              </w:rPr>
              <w:t>1</w:t>
            </w:r>
          </w:p>
        </w:tc>
        <w:tc>
          <w:tcPr>
            <w:tcW w:w="2004" w:type="dxa"/>
            <w:shd w:val="clear" w:color="auto" w:fill="auto"/>
            <w:vAlign w:val="center"/>
          </w:tcPr>
          <w:p w14:paraId="4361A830" w14:textId="77777777" w:rsidR="0022022D" w:rsidRPr="0022022D" w:rsidRDefault="0022022D" w:rsidP="0022022D">
            <w:pPr>
              <w:widowControl w:val="0"/>
              <w:autoSpaceDE w:val="0"/>
              <w:autoSpaceDN w:val="0"/>
              <w:adjustRightInd w:val="0"/>
              <w:jc w:val="center"/>
              <w:rPr>
                <w:sz w:val="28"/>
                <w:szCs w:val="28"/>
                <w:lang w:eastAsia="ru-RU"/>
              </w:rPr>
            </w:pPr>
            <w:r w:rsidRPr="0022022D">
              <w:rPr>
                <w:sz w:val="28"/>
                <w:szCs w:val="28"/>
                <w:lang w:eastAsia="ru-RU"/>
              </w:rPr>
              <w:t>2</w:t>
            </w:r>
          </w:p>
        </w:tc>
        <w:tc>
          <w:tcPr>
            <w:tcW w:w="1878" w:type="dxa"/>
            <w:shd w:val="clear" w:color="auto" w:fill="auto"/>
            <w:vAlign w:val="center"/>
          </w:tcPr>
          <w:p w14:paraId="147E1022" w14:textId="77777777" w:rsidR="0022022D" w:rsidRPr="0022022D" w:rsidRDefault="0022022D" w:rsidP="0022022D">
            <w:pPr>
              <w:widowControl w:val="0"/>
              <w:autoSpaceDE w:val="0"/>
              <w:autoSpaceDN w:val="0"/>
              <w:adjustRightInd w:val="0"/>
              <w:jc w:val="center"/>
              <w:rPr>
                <w:sz w:val="28"/>
                <w:szCs w:val="28"/>
                <w:lang w:eastAsia="ru-RU"/>
              </w:rPr>
            </w:pPr>
            <w:r w:rsidRPr="0022022D">
              <w:rPr>
                <w:sz w:val="28"/>
                <w:szCs w:val="28"/>
                <w:lang w:eastAsia="ru-RU"/>
              </w:rPr>
              <w:t>3</w:t>
            </w:r>
          </w:p>
        </w:tc>
        <w:tc>
          <w:tcPr>
            <w:tcW w:w="1603" w:type="dxa"/>
            <w:shd w:val="clear" w:color="auto" w:fill="auto"/>
            <w:vAlign w:val="center"/>
          </w:tcPr>
          <w:p w14:paraId="433DA1E6" w14:textId="77777777" w:rsidR="0022022D" w:rsidRPr="0022022D" w:rsidRDefault="0022022D" w:rsidP="0022022D">
            <w:pPr>
              <w:widowControl w:val="0"/>
              <w:autoSpaceDE w:val="0"/>
              <w:autoSpaceDN w:val="0"/>
              <w:adjustRightInd w:val="0"/>
              <w:jc w:val="center"/>
              <w:rPr>
                <w:sz w:val="28"/>
                <w:szCs w:val="28"/>
                <w:lang w:eastAsia="ru-RU"/>
              </w:rPr>
            </w:pPr>
            <w:r w:rsidRPr="0022022D">
              <w:rPr>
                <w:sz w:val="28"/>
                <w:szCs w:val="28"/>
                <w:lang w:eastAsia="ru-RU"/>
              </w:rPr>
              <w:t>4</w:t>
            </w:r>
          </w:p>
        </w:tc>
        <w:tc>
          <w:tcPr>
            <w:tcW w:w="1959" w:type="dxa"/>
            <w:shd w:val="clear" w:color="auto" w:fill="auto"/>
            <w:vAlign w:val="center"/>
          </w:tcPr>
          <w:p w14:paraId="2E78BB37" w14:textId="77777777" w:rsidR="0022022D" w:rsidRPr="0022022D" w:rsidRDefault="0022022D" w:rsidP="0022022D">
            <w:pPr>
              <w:widowControl w:val="0"/>
              <w:autoSpaceDE w:val="0"/>
              <w:autoSpaceDN w:val="0"/>
              <w:adjustRightInd w:val="0"/>
              <w:jc w:val="center"/>
              <w:rPr>
                <w:sz w:val="28"/>
                <w:szCs w:val="28"/>
                <w:lang w:eastAsia="ru-RU"/>
              </w:rPr>
            </w:pPr>
            <w:r w:rsidRPr="0022022D">
              <w:rPr>
                <w:sz w:val="28"/>
                <w:szCs w:val="28"/>
                <w:lang w:eastAsia="ru-RU"/>
              </w:rPr>
              <w:t>5</w:t>
            </w:r>
          </w:p>
        </w:tc>
      </w:tr>
      <w:tr w:rsidR="0022022D" w:rsidRPr="0022022D" w14:paraId="2CB6F7AB" w14:textId="77777777" w:rsidTr="0022022D">
        <w:trPr>
          <w:jc w:val="center"/>
        </w:trPr>
        <w:tc>
          <w:tcPr>
            <w:tcW w:w="9344" w:type="dxa"/>
            <w:gridSpan w:val="5"/>
            <w:shd w:val="clear" w:color="auto" w:fill="auto"/>
            <w:vAlign w:val="center"/>
          </w:tcPr>
          <w:p w14:paraId="3300472A" w14:textId="77777777" w:rsidR="0022022D" w:rsidRPr="0022022D" w:rsidRDefault="0022022D" w:rsidP="0022022D">
            <w:pPr>
              <w:widowControl w:val="0"/>
              <w:autoSpaceDE w:val="0"/>
              <w:autoSpaceDN w:val="0"/>
              <w:adjustRightInd w:val="0"/>
              <w:jc w:val="center"/>
              <w:rPr>
                <w:sz w:val="28"/>
                <w:szCs w:val="28"/>
                <w:lang w:eastAsia="ru-RU"/>
              </w:rPr>
            </w:pPr>
            <w:r w:rsidRPr="0022022D">
              <w:rPr>
                <w:sz w:val="28"/>
                <w:szCs w:val="28"/>
                <w:lang w:eastAsia="ru-RU"/>
              </w:rPr>
              <w:t>Водоснабжение</w:t>
            </w:r>
          </w:p>
        </w:tc>
      </w:tr>
      <w:tr w:rsidR="0022022D" w:rsidRPr="0022022D" w14:paraId="23657698" w14:textId="77777777" w:rsidTr="0022022D">
        <w:trPr>
          <w:jc w:val="center"/>
        </w:trPr>
        <w:tc>
          <w:tcPr>
            <w:tcW w:w="1900" w:type="dxa"/>
            <w:vMerge w:val="restart"/>
            <w:shd w:val="clear" w:color="auto" w:fill="auto"/>
            <w:vAlign w:val="center"/>
          </w:tcPr>
          <w:p w14:paraId="024813B2" w14:textId="77777777" w:rsidR="0022022D" w:rsidRPr="0022022D" w:rsidRDefault="0022022D" w:rsidP="0022022D">
            <w:pPr>
              <w:widowControl w:val="0"/>
              <w:autoSpaceDE w:val="0"/>
              <w:autoSpaceDN w:val="0"/>
              <w:adjustRightInd w:val="0"/>
              <w:jc w:val="center"/>
              <w:rPr>
                <w:sz w:val="28"/>
                <w:szCs w:val="28"/>
                <w:lang w:eastAsia="ru-RU"/>
              </w:rPr>
            </w:pPr>
            <w:r w:rsidRPr="0022022D">
              <w:rPr>
                <w:rFonts w:eastAsia="Calibri"/>
                <w:bCs/>
                <w:sz w:val="28"/>
                <w:szCs w:val="28"/>
              </w:rPr>
              <w:t xml:space="preserve">ПАО «ЦОФ «Березовская» </w:t>
            </w:r>
          </w:p>
        </w:tc>
        <w:tc>
          <w:tcPr>
            <w:tcW w:w="2004" w:type="dxa"/>
            <w:vMerge w:val="restart"/>
            <w:shd w:val="clear" w:color="auto" w:fill="auto"/>
            <w:vAlign w:val="center"/>
          </w:tcPr>
          <w:p w14:paraId="22284C76" w14:textId="77777777" w:rsidR="0022022D" w:rsidRPr="0022022D" w:rsidRDefault="0022022D" w:rsidP="0022022D">
            <w:pPr>
              <w:widowControl w:val="0"/>
              <w:autoSpaceDE w:val="0"/>
              <w:autoSpaceDN w:val="0"/>
              <w:adjustRightInd w:val="0"/>
              <w:jc w:val="center"/>
              <w:rPr>
                <w:sz w:val="28"/>
                <w:szCs w:val="28"/>
                <w:lang w:eastAsia="ru-RU"/>
              </w:rPr>
            </w:pPr>
            <w:r w:rsidRPr="0022022D">
              <w:rPr>
                <w:sz w:val="28"/>
                <w:szCs w:val="28"/>
                <w:lang w:eastAsia="ru-RU"/>
              </w:rPr>
              <w:t>2020</w:t>
            </w:r>
          </w:p>
        </w:tc>
        <w:tc>
          <w:tcPr>
            <w:tcW w:w="1878" w:type="dxa"/>
            <w:shd w:val="clear" w:color="auto" w:fill="auto"/>
            <w:vAlign w:val="center"/>
          </w:tcPr>
          <w:p w14:paraId="7F0A1891" w14:textId="77777777" w:rsidR="0022022D" w:rsidRPr="0022022D" w:rsidRDefault="0022022D" w:rsidP="0022022D">
            <w:pPr>
              <w:widowControl w:val="0"/>
              <w:autoSpaceDE w:val="0"/>
              <w:autoSpaceDN w:val="0"/>
              <w:adjustRightInd w:val="0"/>
              <w:jc w:val="center"/>
              <w:rPr>
                <w:lang w:eastAsia="ru-RU"/>
              </w:rPr>
            </w:pPr>
            <w:r w:rsidRPr="0022022D">
              <w:rPr>
                <w:lang w:eastAsia="ru-RU"/>
              </w:rPr>
              <w:t>с 01.01.2020 по 30.06.2020</w:t>
            </w:r>
          </w:p>
        </w:tc>
        <w:tc>
          <w:tcPr>
            <w:tcW w:w="1603" w:type="dxa"/>
            <w:shd w:val="clear" w:color="auto" w:fill="auto"/>
            <w:vAlign w:val="center"/>
          </w:tcPr>
          <w:p w14:paraId="415D7161" w14:textId="77777777" w:rsidR="0022022D" w:rsidRPr="0022022D" w:rsidRDefault="0022022D" w:rsidP="0022022D">
            <w:pPr>
              <w:widowControl w:val="0"/>
              <w:autoSpaceDE w:val="0"/>
              <w:autoSpaceDN w:val="0"/>
              <w:adjustRightInd w:val="0"/>
              <w:jc w:val="center"/>
              <w:rPr>
                <w:color w:val="FF0000"/>
                <w:sz w:val="28"/>
                <w:szCs w:val="28"/>
                <w:lang w:eastAsia="ru-RU"/>
              </w:rPr>
            </w:pPr>
            <w:r w:rsidRPr="0022022D">
              <w:rPr>
                <w:sz w:val="28"/>
                <w:szCs w:val="28"/>
                <w:lang w:eastAsia="ru-RU"/>
              </w:rPr>
              <w:t>8,70</w:t>
            </w:r>
          </w:p>
        </w:tc>
        <w:tc>
          <w:tcPr>
            <w:tcW w:w="1959" w:type="dxa"/>
            <w:shd w:val="clear" w:color="auto" w:fill="auto"/>
            <w:vAlign w:val="center"/>
          </w:tcPr>
          <w:p w14:paraId="38D37613" w14:textId="77777777" w:rsidR="0022022D" w:rsidRPr="0022022D" w:rsidRDefault="0022022D" w:rsidP="0022022D">
            <w:pPr>
              <w:widowControl w:val="0"/>
              <w:autoSpaceDE w:val="0"/>
              <w:autoSpaceDN w:val="0"/>
              <w:adjustRightInd w:val="0"/>
              <w:jc w:val="center"/>
              <w:rPr>
                <w:sz w:val="28"/>
                <w:szCs w:val="28"/>
                <w:lang w:eastAsia="ru-RU"/>
              </w:rPr>
            </w:pPr>
            <w:r w:rsidRPr="0022022D">
              <w:rPr>
                <w:sz w:val="28"/>
                <w:szCs w:val="28"/>
                <w:lang w:eastAsia="ru-RU"/>
              </w:rPr>
              <w:t>- 0,3</w:t>
            </w:r>
          </w:p>
        </w:tc>
      </w:tr>
      <w:tr w:rsidR="0022022D" w:rsidRPr="0022022D" w14:paraId="640AFEC9" w14:textId="77777777" w:rsidTr="0022022D">
        <w:trPr>
          <w:jc w:val="center"/>
        </w:trPr>
        <w:tc>
          <w:tcPr>
            <w:tcW w:w="1900" w:type="dxa"/>
            <w:vMerge/>
            <w:shd w:val="clear" w:color="auto" w:fill="auto"/>
            <w:vAlign w:val="center"/>
          </w:tcPr>
          <w:p w14:paraId="068367D5" w14:textId="77777777" w:rsidR="0022022D" w:rsidRPr="0022022D" w:rsidRDefault="0022022D" w:rsidP="0022022D">
            <w:pPr>
              <w:widowControl w:val="0"/>
              <w:autoSpaceDE w:val="0"/>
              <w:autoSpaceDN w:val="0"/>
              <w:adjustRightInd w:val="0"/>
              <w:jc w:val="center"/>
              <w:rPr>
                <w:sz w:val="28"/>
                <w:szCs w:val="28"/>
                <w:lang w:eastAsia="ru-RU"/>
              </w:rPr>
            </w:pPr>
          </w:p>
        </w:tc>
        <w:tc>
          <w:tcPr>
            <w:tcW w:w="2004" w:type="dxa"/>
            <w:vMerge/>
            <w:shd w:val="clear" w:color="auto" w:fill="auto"/>
            <w:vAlign w:val="center"/>
          </w:tcPr>
          <w:p w14:paraId="7A331C35" w14:textId="77777777" w:rsidR="0022022D" w:rsidRPr="0022022D" w:rsidRDefault="0022022D" w:rsidP="0022022D">
            <w:pPr>
              <w:widowControl w:val="0"/>
              <w:autoSpaceDE w:val="0"/>
              <w:autoSpaceDN w:val="0"/>
              <w:adjustRightInd w:val="0"/>
              <w:jc w:val="center"/>
              <w:rPr>
                <w:sz w:val="28"/>
                <w:szCs w:val="28"/>
                <w:lang w:eastAsia="ru-RU"/>
              </w:rPr>
            </w:pPr>
          </w:p>
        </w:tc>
        <w:tc>
          <w:tcPr>
            <w:tcW w:w="1878" w:type="dxa"/>
            <w:shd w:val="clear" w:color="auto" w:fill="auto"/>
            <w:vAlign w:val="center"/>
          </w:tcPr>
          <w:p w14:paraId="15CE288C" w14:textId="77777777" w:rsidR="0022022D" w:rsidRPr="0022022D" w:rsidRDefault="0022022D" w:rsidP="0022022D">
            <w:pPr>
              <w:widowControl w:val="0"/>
              <w:autoSpaceDE w:val="0"/>
              <w:autoSpaceDN w:val="0"/>
              <w:adjustRightInd w:val="0"/>
              <w:jc w:val="center"/>
              <w:rPr>
                <w:lang w:eastAsia="ru-RU"/>
              </w:rPr>
            </w:pPr>
            <w:r w:rsidRPr="0022022D">
              <w:rPr>
                <w:lang w:eastAsia="ru-RU"/>
              </w:rPr>
              <w:t>с 01.07.2020 по 31.12.2020</w:t>
            </w:r>
          </w:p>
        </w:tc>
        <w:tc>
          <w:tcPr>
            <w:tcW w:w="1603" w:type="dxa"/>
            <w:shd w:val="clear" w:color="auto" w:fill="auto"/>
            <w:vAlign w:val="center"/>
          </w:tcPr>
          <w:p w14:paraId="20F6501D" w14:textId="77777777" w:rsidR="0022022D" w:rsidRPr="0022022D" w:rsidRDefault="0022022D" w:rsidP="0022022D">
            <w:pPr>
              <w:widowControl w:val="0"/>
              <w:autoSpaceDE w:val="0"/>
              <w:autoSpaceDN w:val="0"/>
              <w:adjustRightInd w:val="0"/>
              <w:jc w:val="center"/>
              <w:rPr>
                <w:color w:val="FF0000"/>
                <w:sz w:val="28"/>
                <w:szCs w:val="28"/>
                <w:lang w:eastAsia="ru-RU"/>
              </w:rPr>
            </w:pPr>
            <w:r w:rsidRPr="0022022D">
              <w:rPr>
                <w:sz w:val="28"/>
                <w:szCs w:val="28"/>
                <w:lang w:eastAsia="ru-RU"/>
              </w:rPr>
              <w:t>8,70</w:t>
            </w:r>
          </w:p>
        </w:tc>
        <w:tc>
          <w:tcPr>
            <w:tcW w:w="1959" w:type="dxa"/>
            <w:shd w:val="clear" w:color="auto" w:fill="auto"/>
            <w:vAlign w:val="center"/>
          </w:tcPr>
          <w:p w14:paraId="246C266E" w14:textId="77777777" w:rsidR="0022022D" w:rsidRPr="0022022D" w:rsidRDefault="0022022D" w:rsidP="0022022D">
            <w:pPr>
              <w:widowControl w:val="0"/>
              <w:autoSpaceDE w:val="0"/>
              <w:autoSpaceDN w:val="0"/>
              <w:adjustRightInd w:val="0"/>
              <w:jc w:val="center"/>
              <w:rPr>
                <w:sz w:val="28"/>
                <w:szCs w:val="28"/>
                <w:lang w:eastAsia="ru-RU"/>
              </w:rPr>
            </w:pPr>
            <w:r w:rsidRPr="0022022D">
              <w:rPr>
                <w:sz w:val="28"/>
                <w:szCs w:val="28"/>
                <w:lang w:eastAsia="ru-RU"/>
              </w:rPr>
              <w:t>0,00</w:t>
            </w:r>
          </w:p>
        </w:tc>
      </w:tr>
    </w:tbl>
    <w:p w14:paraId="14DD4109" w14:textId="77777777" w:rsidR="0022022D" w:rsidRPr="0022022D" w:rsidRDefault="0022022D" w:rsidP="0022022D">
      <w:pPr>
        <w:widowControl w:val="0"/>
        <w:autoSpaceDE w:val="0"/>
        <w:autoSpaceDN w:val="0"/>
        <w:adjustRightInd w:val="0"/>
        <w:jc w:val="center"/>
        <w:rPr>
          <w:sz w:val="28"/>
          <w:szCs w:val="28"/>
          <w:lang w:eastAsia="ru-RU"/>
        </w:rPr>
      </w:pPr>
    </w:p>
    <w:p w14:paraId="16946BC8" w14:textId="77777777" w:rsidR="0022022D" w:rsidRPr="0022022D" w:rsidRDefault="0022022D" w:rsidP="0022022D">
      <w:pPr>
        <w:widowControl w:val="0"/>
        <w:autoSpaceDE w:val="0"/>
        <w:autoSpaceDN w:val="0"/>
        <w:adjustRightInd w:val="0"/>
        <w:jc w:val="center"/>
        <w:rPr>
          <w:sz w:val="28"/>
          <w:szCs w:val="28"/>
          <w:lang w:eastAsia="ru-RU"/>
        </w:rPr>
      </w:pPr>
    </w:p>
    <w:p w14:paraId="56F78A02" w14:textId="77777777" w:rsidR="0022022D" w:rsidRPr="0022022D" w:rsidRDefault="0022022D" w:rsidP="0022022D">
      <w:pPr>
        <w:widowControl w:val="0"/>
        <w:autoSpaceDE w:val="0"/>
        <w:autoSpaceDN w:val="0"/>
        <w:adjustRightInd w:val="0"/>
        <w:jc w:val="center"/>
        <w:rPr>
          <w:sz w:val="28"/>
          <w:szCs w:val="28"/>
          <w:lang w:eastAsia="ru-RU"/>
        </w:rPr>
      </w:pPr>
    </w:p>
    <w:p w14:paraId="71764AF6" w14:textId="77777777" w:rsidR="0022022D" w:rsidRPr="0022022D" w:rsidRDefault="0022022D" w:rsidP="0022022D">
      <w:pPr>
        <w:widowControl w:val="0"/>
        <w:autoSpaceDE w:val="0"/>
        <w:autoSpaceDN w:val="0"/>
        <w:adjustRightInd w:val="0"/>
        <w:jc w:val="center"/>
        <w:rPr>
          <w:sz w:val="28"/>
          <w:szCs w:val="28"/>
          <w:lang w:eastAsia="ru-RU"/>
        </w:rPr>
      </w:pPr>
    </w:p>
    <w:p w14:paraId="6226B035" w14:textId="77777777" w:rsidR="0022022D" w:rsidRPr="0022022D" w:rsidRDefault="0022022D" w:rsidP="0022022D">
      <w:pPr>
        <w:widowControl w:val="0"/>
        <w:autoSpaceDE w:val="0"/>
        <w:autoSpaceDN w:val="0"/>
        <w:adjustRightInd w:val="0"/>
        <w:jc w:val="center"/>
        <w:rPr>
          <w:sz w:val="28"/>
          <w:szCs w:val="28"/>
          <w:lang w:eastAsia="ru-RU"/>
        </w:rPr>
      </w:pPr>
    </w:p>
    <w:p w14:paraId="0142D060" w14:textId="77777777" w:rsidR="0022022D" w:rsidRPr="0022022D" w:rsidRDefault="0022022D" w:rsidP="0022022D">
      <w:pPr>
        <w:widowControl w:val="0"/>
        <w:autoSpaceDE w:val="0"/>
        <w:autoSpaceDN w:val="0"/>
        <w:adjustRightInd w:val="0"/>
        <w:jc w:val="center"/>
        <w:rPr>
          <w:sz w:val="28"/>
          <w:szCs w:val="28"/>
          <w:lang w:eastAsia="ru-RU"/>
        </w:rPr>
      </w:pPr>
    </w:p>
    <w:p w14:paraId="7B40B4A9" w14:textId="77777777" w:rsidR="0022022D" w:rsidRPr="0022022D" w:rsidRDefault="0022022D" w:rsidP="0022022D">
      <w:pPr>
        <w:widowControl w:val="0"/>
        <w:autoSpaceDE w:val="0"/>
        <w:autoSpaceDN w:val="0"/>
        <w:adjustRightInd w:val="0"/>
        <w:jc w:val="center"/>
        <w:rPr>
          <w:sz w:val="28"/>
          <w:szCs w:val="28"/>
          <w:lang w:eastAsia="ru-RU"/>
        </w:rPr>
      </w:pPr>
    </w:p>
    <w:p w14:paraId="7C5FA3AA" w14:textId="77777777" w:rsidR="0022022D" w:rsidRPr="0022022D" w:rsidRDefault="0022022D" w:rsidP="0022022D">
      <w:pPr>
        <w:widowControl w:val="0"/>
        <w:autoSpaceDE w:val="0"/>
        <w:autoSpaceDN w:val="0"/>
        <w:adjustRightInd w:val="0"/>
        <w:jc w:val="center"/>
        <w:rPr>
          <w:sz w:val="28"/>
          <w:szCs w:val="28"/>
          <w:lang w:eastAsia="ru-RU"/>
        </w:rPr>
      </w:pPr>
    </w:p>
    <w:p w14:paraId="7C16A844" w14:textId="77777777" w:rsidR="0022022D" w:rsidRPr="0022022D" w:rsidRDefault="0022022D" w:rsidP="0022022D">
      <w:pPr>
        <w:widowControl w:val="0"/>
        <w:autoSpaceDE w:val="0"/>
        <w:autoSpaceDN w:val="0"/>
        <w:adjustRightInd w:val="0"/>
        <w:jc w:val="center"/>
        <w:rPr>
          <w:sz w:val="28"/>
          <w:szCs w:val="28"/>
          <w:lang w:eastAsia="ru-RU"/>
        </w:rPr>
      </w:pPr>
    </w:p>
    <w:p w14:paraId="0C422E1F" w14:textId="77777777" w:rsidR="0022022D" w:rsidRPr="0022022D" w:rsidRDefault="0022022D" w:rsidP="0022022D">
      <w:pPr>
        <w:widowControl w:val="0"/>
        <w:autoSpaceDE w:val="0"/>
        <w:autoSpaceDN w:val="0"/>
        <w:adjustRightInd w:val="0"/>
        <w:jc w:val="center"/>
        <w:rPr>
          <w:sz w:val="28"/>
          <w:szCs w:val="28"/>
          <w:lang w:eastAsia="ru-RU"/>
        </w:rPr>
      </w:pPr>
    </w:p>
    <w:p w14:paraId="61F000A6" w14:textId="77777777" w:rsidR="0022022D" w:rsidRPr="0022022D" w:rsidRDefault="0022022D" w:rsidP="0022022D">
      <w:pPr>
        <w:widowControl w:val="0"/>
        <w:autoSpaceDE w:val="0"/>
        <w:autoSpaceDN w:val="0"/>
        <w:adjustRightInd w:val="0"/>
        <w:jc w:val="center"/>
        <w:rPr>
          <w:sz w:val="28"/>
          <w:szCs w:val="28"/>
          <w:lang w:eastAsia="ru-RU"/>
        </w:rPr>
      </w:pPr>
    </w:p>
    <w:p w14:paraId="4F55D2A5" w14:textId="77777777" w:rsidR="0022022D" w:rsidRPr="0022022D" w:rsidRDefault="0022022D" w:rsidP="0022022D">
      <w:pPr>
        <w:widowControl w:val="0"/>
        <w:autoSpaceDE w:val="0"/>
        <w:autoSpaceDN w:val="0"/>
        <w:adjustRightInd w:val="0"/>
        <w:jc w:val="center"/>
        <w:rPr>
          <w:sz w:val="28"/>
          <w:szCs w:val="28"/>
          <w:lang w:eastAsia="ru-RU"/>
        </w:rPr>
      </w:pPr>
    </w:p>
    <w:p w14:paraId="2A7EE4D3" w14:textId="77777777" w:rsidR="0022022D" w:rsidRPr="0022022D" w:rsidRDefault="0022022D" w:rsidP="0022022D">
      <w:pPr>
        <w:widowControl w:val="0"/>
        <w:autoSpaceDE w:val="0"/>
        <w:autoSpaceDN w:val="0"/>
        <w:adjustRightInd w:val="0"/>
        <w:jc w:val="center"/>
        <w:rPr>
          <w:sz w:val="28"/>
          <w:szCs w:val="28"/>
          <w:lang w:eastAsia="ru-RU"/>
        </w:rPr>
      </w:pPr>
    </w:p>
    <w:p w14:paraId="611D472B" w14:textId="77777777" w:rsidR="0022022D" w:rsidRPr="0022022D" w:rsidRDefault="0022022D" w:rsidP="0022022D">
      <w:pPr>
        <w:widowControl w:val="0"/>
        <w:autoSpaceDE w:val="0"/>
        <w:autoSpaceDN w:val="0"/>
        <w:adjustRightInd w:val="0"/>
        <w:jc w:val="center"/>
        <w:rPr>
          <w:sz w:val="28"/>
          <w:szCs w:val="28"/>
          <w:lang w:eastAsia="ru-RU"/>
        </w:rPr>
      </w:pPr>
    </w:p>
    <w:p w14:paraId="3B4038A1" w14:textId="77777777" w:rsidR="0022022D" w:rsidRPr="0022022D" w:rsidRDefault="0022022D" w:rsidP="0022022D">
      <w:pPr>
        <w:widowControl w:val="0"/>
        <w:autoSpaceDE w:val="0"/>
        <w:autoSpaceDN w:val="0"/>
        <w:adjustRightInd w:val="0"/>
        <w:jc w:val="center"/>
        <w:rPr>
          <w:sz w:val="28"/>
          <w:szCs w:val="28"/>
          <w:lang w:eastAsia="ru-RU"/>
        </w:rPr>
      </w:pPr>
    </w:p>
    <w:p w14:paraId="29C94391" w14:textId="77777777" w:rsidR="0022022D" w:rsidRPr="0022022D" w:rsidRDefault="0022022D" w:rsidP="0022022D">
      <w:pPr>
        <w:widowControl w:val="0"/>
        <w:autoSpaceDE w:val="0"/>
        <w:autoSpaceDN w:val="0"/>
        <w:adjustRightInd w:val="0"/>
        <w:jc w:val="center"/>
        <w:rPr>
          <w:sz w:val="28"/>
          <w:szCs w:val="28"/>
          <w:lang w:eastAsia="ru-RU"/>
        </w:rPr>
      </w:pPr>
    </w:p>
    <w:p w14:paraId="2931EBAB" w14:textId="77777777" w:rsidR="0022022D" w:rsidRPr="0022022D" w:rsidRDefault="0022022D" w:rsidP="0022022D">
      <w:pPr>
        <w:widowControl w:val="0"/>
        <w:autoSpaceDE w:val="0"/>
        <w:autoSpaceDN w:val="0"/>
        <w:adjustRightInd w:val="0"/>
        <w:jc w:val="center"/>
        <w:rPr>
          <w:sz w:val="28"/>
          <w:szCs w:val="28"/>
          <w:lang w:eastAsia="ru-RU"/>
        </w:rPr>
      </w:pPr>
    </w:p>
    <w:p w14:paraId="7B2AB85D" w14:textId="77777777" w:rsidR="0022022D" w:rsidRPr="0022022D" w:rsidRDefault="0022022D" w:rsidP="0022022D">
      <w:pPr>
        <w:widowControl w:val="0"/>
        <w:autoSpaceDE w:val="0"/>
        <w:autoSpaceDN w:val="0"/>
        <w:adjustRightInd w:val="0"/>
        <w:jc w:val="center"/>
        <w:rPr>
          <w:sz w:val="28"/>
          <w:szCs w:val="28"/>
          <w:lang w:eastAsia="ru-RU"/>
        </w:rPr>
      </w:pPr>
    </w:p>
    <w:p w14:paraId="30EFBF4C" w14:textId="77777777" w:rsidR="0022022D" w:rsidRPr="0022022D" w:rsidRDefault="0022022D" w:rsidP="0022022D">
      <w:pPr>
        <w:widowControl w:val="0"/>
        <w:autoSpaceDE w:val="0"/>
        <w:autoSpaceDN w:val="0"/>
        <w:adjustRightInd w:val="0"/>
        <w:jc w:val="center"/>
        <w:rPr>
          <w:sz w:val="28"/>
          <w:szCs w:val="28"/>
          <w:lang w:eastAsia="ru-RU"/>
        </w:rPr>
      </w:pPr>
    </w:p>
    <w:p w14:paraId="788A95A8" w14:textId="77777777" w:rsidR="0022022D" w:rsidRPr="0022022D" w:rsidRDefault="0022022D" w:rsidP="0022022D">
      <w:pPr>
        <w:widowControl w:val="0"/>
        <w:autoSpaceDE w:val="0"/>
        <w:autoSpaceDN w:val="0"/>
        <w:adjustRightInd w:val="0"/>
        <w:jc w:val="center"/>
        <w:rPr>
          <w:sz w:val="28"/>
          <w:szCs w:val="28"/>
          <w:lang w:eastAsia="ru-RU"/>
        </w:rPr>
      </w:pPr>
    </w:p>
    <w:p w14:paraId="779C4012" w14:textId="77777777" w:rsidR="0022022D" w:rsidRPr="0022022D" w:rsidRDefault="0022022D" w:rsidP="0022022D">
      <w:pPr>
        <w:widowControl w:val="0"/>
        <w:autoSpaceDE w:val="0"/>
        <w:autoSpaceDN w:val="0"/>
        <w:adjustRightInd w:val="0"/>
        <w:jc w:val="center"/>
        <w:rPr>
          <w:sz w:val="28"/>
          <w:szCs w:val="28"/>
          <w:lang w:eastAsia="ru-RU"/>
        </w:rPr>
      </w:pPr>
    </w:p>
    <w:p w14:paraId="4052DE10" w14:textId="77777777" w:rsidR="0022022D" w:rsidRPr="0022022D" w:rsidRDefault="0022022D" w:rsidP="0022022D">
      <w:pPr>
        <w:widowControl w:val="0"/>
        <w:autoSpaceDE w:val="0"/>
        <w:autoSpaceDN w:val="0"/>
        <w:adjustRightInd w:val="0"/>
        <w:jc w:val="center"/>
        <w:rPr>
          <w:sz w:val="28"/>
          <w:szCs w:val="28"/>
          <w:lang w:eastAsia="ru-RU"/>
        </w:rPr>
      </w:pPr>
    </w:p>
    <w:p w14:paraId="461DD877" w14:textId="77777777" w:rsidR="0022022D" w:rsidRPr="0022022D" w:rsidRDefault="0022022D" w:rsidP="0022022D">
      <w:pPr>
        <w:widowControl w:val="0"/>
        <w:autoSpaceDE w:val="0"/>
        <w:autoSpaceDN w:val="0"/>
        <w:adjustRightInd w:val="0"/>
        <w:jc w:val="center"/>
        <w:rPr>
          <w:sz w:val="28"/>
          <w:szCs w:val="28"/>
          <w:lang w:eastAsia="ru-RU"/>
        </w:rPr>
      </w:pPr>
    </w:p>
    <w:p w14:paraId="0206201B" w14:textId="77777777" w:rsidR="0022022D" w:rsidRPr="0022022D" w:rsidRDefault="0022022D" w:rsidP="0022022D">
      <w:pPr>
        <w:widowControl w:val="0"/>
        <w:autoSpaceDE w:val="0"/>
        <w:autoSpaceDN w:val="0"/>
        <w:adjustRightInd w:val="0"/>
        <w:jc w:val="center"/>
        <w:rPr>
          <w:sz w:val="28"/>
          <w:szCs w:val="28"/>
          <w:lang w:eastAsia="ru-RU"/>
        </w:rPr>
      </w:pPr>
    </w:p>
    <w:p w14:paraId="0E79F6C1" w14:textId="77777777" w:rsidR="0022022D" w:rsidRDefault="0022022D" w:rsidP="0022022D">
      <w:pPr>
        <w:widowControl w:val="0"/>
        <w:autoSpaceDE w:val="0"/>
        <w:autoSpaceDN w:val="0"/>
        <w:adjustRightInd w:val="0"/>
        <w:jc w:val="center"/>
        <w:rPr>
          <w:sz w:val="28"/>
          <w:szCs w:val="28"/>
          <w:lang w:eastAsia="ru-RU"/>
        </w:rPr>
        <w:sectPr w:rsidR="0022022D" w:rsidSect="0022022D">
          <w:pgSz w:w="11906" w:h="16838"/>
          <w:pgMar w:top="567" w:right="567" w:bottom="567" w:left="1134" w:header="720" w:footer="720" w:gutter="0"/>
          <w:cols w:space="720"/>
        </w:sectPr>
      </w:pPr>
    </w:p>
    <w:p w14:paraId="77FBFAF7" w14:textId="67B70DF4" w:rsidR="0022022D" w:rsidRPr="00BE4EE9" w:rsidRDefault="0022022D" w:rsidP="0022022D">
      <w:pPr>
        <w:ind w:firstLine="5103"/>
        <w:jc w:val="both"/>
        <w:rPr>
          <w:bCs/>
          <w:sz w:val="23"/>
          <w:szCs w:val="23"/>
        </w:rPr>
      </w:pPr>
      <w:r w:rsidRPr="00BE4EE9">
        <w:rPr>
          <w:bCs/>
          <w:sz w:val="23"/>
          <w:szCs w:val="23"/>
        </w:rPr>
        <w:lastRenderedPageBreak/>
        <w:t xml:space="preserve">Приложение № </w:t>
      </w:r>
      <w:r>
        <w:rPr>
          <w:bCs/>
          <w:sz w:val="23"/>
          <w:szCs w:val="23"/>
        </w:rPr>
        <w:t>2</w:t>
      </w:r>
      <w:r w:rsidRPr="00BE4EE9">
        <w:rPr>
          <w:bCs/>
          <w:sz w:val="23"/>
          <w:szCs w:val="23"/>
        </w:rPr>
        <w:t xml:space="preserve"> к протоколу № 5</w:t>
      </w:r>
      <w:r>
        <w:rPr>
          <w:bCs/>
          <w:sz w:val="23"/>
          <w:szCs w:val="23"/>
        </w:rPr>
        <w:t>4</w:t>
      </w:r>
    </w:p>
    <w:p w14:paraId="18D7C00E" w14:textId="77777777" w:rsidR="0022022D" w:rsidRPr="00BE4EE9" w:rsidRDefault="0022022D" w:rsidP="0022022D">
      <w:pPr>
        <w:ind w:firstLine="5103"/>
        <w:jc w:val="both"/>
        <w:rPr>
          <w:bCs/>
          <w:sz w:val="23"/>
          <w:szCs w:val="23"/>
        </w:rPr>
      </w:pPr>
      <w:r>
        <w:rPr>
          <w:bCs/>
          <w:sz w:val="23"/>
          <w:szCs w:val="23"/>
        </w:rPr>
        <w:t>з</w:t>
      </w:r>
      <w:r w:rsidRPr="00BE4EE9">
        <w:rPr>
          <w:bCs/>
          <w:sz w:val="23"/>
          <w:szCs w:val="23"/>
        </w:rPr>
        <w:t>аседания Правления региональной</w:t>
      </w:r>
    </w:p>
    <w:p w14:paraId="27EFA956" w14:textId="77777777" w:rsidR="0022022D" w:rsidRPr="00BE4EE9" w:rsidRDefault="0022022D" w:rsidP="0022022D">
      <w:pPr>
        <w:ind w:firstLine="5103"/>
        <w:jc w:val="both"/>
        <w:rPr>
          <w:bCs/>
          <w:sz w:val="23"/>
          <w:szCs w:val="23"/>
        </w:rPr>
      </w:pPr>
      <w:r w:rsidRPr="00BE4EE9">
        <w:rPr>
          <w:bCs/>
          <w:sz w:val="23"/>
          <w:szCs w:val="23"/>
        </w:rPr>
        <w:t>энергетической комиссии</w:t>
      </w:r>
    </w:p>
    <w:p w14:paraId="30401053" w14:textId="77777777" w:rsidR="0022022D" w:rsidRDefault="0022022D" w:rsidP="0022022D">
      <w:pPr>
        <w:ind w:firstLine="5103"/>
        <w:jc w:val="both"/>
        <w:rPr>
          <w:bCs/>
          <w:sz w:val="23"/>
          <w:szCs w:val="23"/>
        </w:rPr>
      </w:pPr>
      <w:r w:rsidRPr="00BE4EE9">
        <w:rPr>
          <w:bCs/>
          <w:sz w:val="23"/>
          <w:szCs w:val="23"/>
        </w:rPr>
        <w:t xml:space="preserve">Кемеровской области от </w:t>
      </w:r>
      <w:r>
        <w:rPr>
          <w:bCs/>
          <w:sz w:val="23"/>
          <w:szCs w:val="23"/>
        </w:rPr>
        <w:t>06</w:t>
      </w:r>
      <w:r w:rsidRPr="00BE4EE9">
        <w:rPr>
          <w:bCs/>
          <w:sz w:val="23"/>
          <w:szCs w:val="23"/>
        </w:rPr>
        <w:t>.0</w:t>
      </w:r>
      <w:r>
        <w:rPr>
          <w:bCs/>
          <w:sz w:val="23"/>
          <w:szCs w:val="23"/>
        </w:rPr>
        <w:t>8</w:t>
      </w:r>
      <w:r w:rsidRPr="00BE4EE9">
        <w:rPr>
          <w:bCs/>
          <w:sz w:val="23"/>
          <w:szCs w:val="23"/>
        </w:rPr>
        <w:t>.2019</w:t>
      </w:r>
    </w:p>
    <w:p w14:paraId="24BF0FF4" w14:textId="77777777" w:rsidR="0022022D" w:rsidRDefault="0022022D" w:rsidP="0022022D">
      <w:pPr>
        <w:ind w:firstLine="5103"/>
        <w:jc w:val="both"/>
        <w:rPr>
          <w:bCs/>
          <w:sz w:val="23"/>
          <w:szCs w:val="23"/>
        </w:rPr>
      </w:pPr>
    </w:p>
    <w:p w14:paraId="400A5B3D" w14:textId="474A7511" w:rsidR="0022022D" w:rsidRPr="0022022D" w:rsidRDefault="0022022D" w:rsidP="0022022D">
      <w:pPr>
        <w:widowControl w:val="0"/>
        <w:autoSpaceDE w:val="0"/>
        <w:autoSpaceDN w:val="0"/>
        <w:adjustRightInd w:val="0"/>
        <w:jc w:val="center"/>
        <w:rPr>
          <w:sz w:val="28"/>
          <w:szCs w:val="28"/>
          <w:lang w:eastAsia="ru-RU"/>
        </w:rPr>
      </w:pPr>
    </w:p>
    <w:p w14:paraId="214B466C" w14:textId="77777777" w:rsidR="0022022D" w:rsidRPr="0091081D" w:rsidRDefault="0022022D" w:rsidP="0022022D">
      <w:pPr>
        <w:tabs>
          <w:tab w:val="left" w:pos="3052"/>
        </w:tabs>
        <w:jc w:val="center"/>
        <w:rPr>
          <w:b/>
          <w:bCs/>
          <w:sz w:val="28"/>
          <w:szCs w:val="28"/>
          <w:lang w:eastAsia="ru-RU"/>
        </w:rPr>
      </w:pPr>
      <w:r w:rsidRPr="0091081D">
        <w:rPr>
          <w:b/>
          <w:bCs/>
          <w:sz w:val="28"/>
          <w:szCs w:val="28"/>
          <w:lang w:eastAsia="ru-RU"/>
        </w:rPr>
        <w:t xml:space="preserve">Производственная программа </w:t>
      </w:r>
    </w:p>
    <w:p w14:paraId="5FD9670A" w14:textId="77777777" w:rsidR="0022022D" w:rsidRDefault="0022022D" w:rsidP="0022022D">
      <w:pPr>
        <w:jc w:val="center"/>
        <w:rPr>
          <w:b/>
          <w:bCs/>
          <w:kern w:val="32"/>
          <w:sz w:val="28"/>
          <w:szCs w:val="28"/>
        </w:rPr>
      </w:pPr>
      <w:r w:rsidRPr="00224CD5">
        <w:rPr>
          <w:b/>
          <w:bCs/>
          <w:kern w:val="32"/>
          <w:sz w:val="28"/>
          <w:szCs w:val="28"/>
        </w:rPr>
        <w:t>ПАО «ЦОФ «Березовская»</w:t>
      </w:r>
      <w:r w:rsidRPr="00224CD5">
        <w:rPr>
          <w:b/>
          <w:sz w:val="28"/>
          <w:szCs w:val="28"/>
        </w:rPr>
        <w:t xml:space="preserve"> (г. Березовский)</w:t>
      </w:r>
      <w:r w:rsidRPr="00D21462">
        <w:rPr>
          <w:b/>
          <w:sz w:val="28"/>
          <w:szCs w:val="28"/>
        </w:rPr>
        <w:t xml:space="preserve"> </w:t>
      </w:r>
    </w:p>
    <w:p w14:paraId="3252C140" w14:textId="77777777" w:rsidR="0022022D" w:rsidRPr="0091081D" w:rsidRDefault="0022022D" w:rsidP="0022022D">
      <w:pPr>
        <w:tabs>
          <w:tab w:val="left" w:pos="3052"/>
        </w:tabs>
        <w:jc w:val="center"/>
        <w:rPr>
          <w:b/>
          <w:bCs/>
          <w:sz w:val="28"/>
          <w:szCs w:val="28"/>
          <w:lang w:eastAsia="ru-RU"/>
        </w:rPr>
      </w:pPr>
      <w:r w:rsidRPr="0091081D">
        <w:rPr>
          <w:b/>
          <w:bCs/>
          <w:kern w:val="32"/>
          <w:sz w:val="28"/>
          <w:szCs w:val="28"/>
        </w:rPr>
        <w:t xml:space="preserve"> </w:t>
      </w:r>
      <w:r w:rsidRPr="0091081D">
        <w:rPr>
          <w:b/>
          <w:bCs/>
          <w:sz w:val="28"/>
          <w:szCs w:val="28"/>
          <w:lang w:eastAsia="ru-RU"/>
        </w:rPr>
        <w:t xml:space="preserve">в сфере холодного водоснабжения </w:t>
      </w:r>
    </w:p>
    <w:p w14:paraId="2BCC8D31" w14:textId="77777777" w:rsidR="0022022D" w:rsidRPr="0091081D" w:rsidRDefault="0022022D" w:rsidP="0022022D">
      <w:pPr>
        <w:tabs>
          <w:tab w:val="left" w:pos="3052"/>
        </w:tabs>
        <w:jc w:val="center"/>
        <w:rPr>
          <w:b/>
        </w:rPr>
      </w:pPr>
      <w:r w:rsidRPr="0091081D">
        <w:rPr>
          <w:b/>
          <w:bCs/>
          <w:sz w:val="28"/>
          <w:szCs w:val="28"/>
          <w:lang w:eastAsia="ru-RU"/>
        </w:rPr>
        <w:t>на период с 01.01.2019 по 31.12.2023</w:t>
      </w:r>
    </w:p>
    <w:p w14:paraId="61515B94" w14:textId="77777777" w:rsidR="0022022D" w:rsidRPr="006343C3" w:rsidRDefault="0022022D" w:rsidP="0022022D">
      <w:pPr>
        <w:rPr>
          <w:b/>
        </w:rPr>
      </w:pPr>
    </w:p>
    <w:p w14:paraId="09332140" w14:textId="77777777" w:rsidR="0022022D" w:rsidRPr="007C52A9" w:rsidRDefault="0022022D" w:rsidP="0022022D"/>
    <w:p w14:paraId="098F379F" w14:textId="77777777" w:rsidR="0022022D" w:rsidRDefault="0022022D" w:rsidP="0022022D">
      <w:pPr>
        <w:jc w:val="center"/>
        <w:rPr>
          <w:sz w:val="28"/>
          <w:szCs w:val="28"/>
          <w:lang w:eastAsia="ru-RU"/>
        </w:rPr>
      </w:pPr>
      <w:r>
        <w:rPr>
          <w:sz w:val="28"/>
          <w:szCs w:val="28"/>
          <w:lang w:eastAsia="ru-RU"/>
        </w:rPr>
        <w:t>Раздел 1. Паспорт производственной программы</w:t>
      </w:r>
    </w:p>
    <w:p w14:paraId="5655780C" w14:textId="77777777" w:rsidR="0022022D" w:rsidRDefault="0022022D" w:rsidP="0022022D">
      <w:pPr>
        <w:jc w:val="center"/>
        <w:rPr>
          <w:sz w:val="28"/>
          <w:szCs w:val="28"/>
          <w:lang w:eastAsia="ru-RU"/>
        </w:rPr>
      </w:pPr>
    </w:p>
    <w:tbl>
      <w:tblPr>
        <w:tblStyle w:val="ae"/>
        <w:tblW w:w="10065" w:type="dxa"/>
        <w:tblInd w:w="-431" w:type="dxa"/>
        <w:tblLook w:val="04A0" w:firstRow="1" w:lastRow="0" w:firstColumn="1" w:lastColumn="0" w:noHBand="0" w:noVBand="1"/>
      </w:tblPr>
      <w:tblGrid>
        <w:gridCol w:w="5103"/>
        <w:gridCol w:w="4962"/>
      </w:tblGrid>
      <w:tr w:rsidR="0022022D" w14:paraId="224CC834" w14:textId="77777777" w:rsidTr="0022022D">
        <w:trPr>
          <w:trHeight w:val="1221"/>
        </w:trPr>
        <w:tc>
          <w:tcPr>
            <w:tcW w:w="5103" w:type="dxa"/>
            <w:vAlign w:val="center"/>
          </w:tcPr>
          <w:p w14:paraId="27EB416C" w14:textId="77777777" w:rsidR="0022022D" w:rsidRDefault="0022022D" w:rsidP="0022022D">
            <w:pPr>
              <w:rPr>
                <w:sz w:val="28"/>
                <w:szCs w:val="28"/>
              </w:rPr>
            </w:pPr>
            <w:r>
              <w:rPr>
                <w:sz w:val="28"/>
                <w:szCs w:val="28"/>
              </w:rPr>
              <w:t>Наименование организации</w:t>
            </w:r>
          </w:p>
        </w:tc>
        <w:tc>
          <w:tcPr>
            <w:tcW w:w="4962" w:type="dxa"/>
            <w:vAlign w:val="center"/>
          </w:tcPr>
          <w:p w14:paraId="073996A4" w14:textId="77777777" w:rsidR="0022022D" w:rsidRDefault="0022022D" w:rsidP="0022022D">
            <w:pPr>
              <w:jc w:val="center"/>
              <w:rPr>
                <w:bCs/>
                <w:kern w:val="32"/>
                <w:sz w:val="28"/>
                <w:szCs w:val="28"/>
              </w:rPr>
            </w:pPr>
          </w:p>
          <w:p w14:paraId="4754D337" w14:textId="77777777" w:rsidR="0022022D" w:rsidRDefault="0022022D" w:rsidP="0022022D">
            <w:pPr>
              <w:jc w:val="center"/>
              <w:rPr>
                <w:bCs/>
                <w:kern w:val="32"/>
                <w:sz w:val="28"/>
                <w:szCs w:val="28"/>
              </w:rPr>
            </w:pPr>
            <w:r w:rsidRPr="005A2104">
              <w:rPr>
                <w:bCs/>
                <w:kern w:val="32"/>
                <w:sz w:val="28"/>
                <w:szCs w:val="28"/>
              </w:rPr>
              <w:t>ПАО «ЦОФ «Березовская»</w:t>
            </w:r>
          </w:p>
          <w:p w14:paraId="1C37C351" w14:textId="77777777" w:rsidR="0022022D" w:rsidRDefault="0022022D" w:rsidP="0022022D">
            <w:pPr>
              <w:jc w:val="center"/>
              <w:rPr>
                <w:sz w:val="28"/>
                <w:szCs w:val="28"/>
              </w:rPr>
            </w:pPr>
          </w:p>
        </w:tc>
      </w:tr>
      <w:tr w:rsidR="0022022D" w14:paraId="69CD83CE" w14:textId="77777777" w:rsidTr="0022022D">
        <w:trPr>
          <w:trHeight w:val="1109"/>
        </w:trPr>
        <w:tc>
          <w:tcPr>
            <w:tcW w:w="5103" w:type="dxa"/>
            <w:vAlign w:val="center"/>
          </w:tcPr>
          <w:p w14:paraId="76A93B32" w14:textId="77777777" w:rsidR="0022022D" w:rsidRDefault="0022022D" w:rsidP="0022022D">
            <w:pPr>
              <w:rPr>
                <w:sz w:val="28"/>
                <w:szCs w:val="28"/>
              </w:rPr>
            </w:pPr>
            <w:r>
              <w:rPr>
                <w:sz w:val="28"/>
                <w:szCs w:val="28"/>
              </w:rPr>
              <w:t>Юридический адрес, почтовый адрес</w:t>
            </w:r>
          </w:p>
        </w:tc>
        <w:tc>
          <w:tcPr>
            <w:tcW w:w="4962" w:type="dxa"/>
            <w:vAlign w:val="center"/>
          </w:tcPr>
          <w:p w14:paraId="5550D1DE" w14:textId="77777777" w:rsidR="0022022D" w:rsidRPr="00FA4824" w:rsidRDefault="0022022D" w:rsidP="0022022D">
            <w:pPr>
              <w:jc w:val="center"/>
              <w:rPr>
                <w:sz w:val="28"/>
                <w:szCs w:val="28"/>
              </w:rPr>
            </w:pPr>
            <w:r w:rsidRPr="00FA4824">
              <w:rPr>
                <w:sz w:val="28"/>
                <w:szCs w:val="28"/>
              </w:rPr>
              <w:t>652</w:t>
            </w:r>
            <w:r>
              <w:rPr>
                <w:sz w:val="28"/>
                <w:szCs w:val="28"/>
              </w:rPr>
              <w:t>42</w:t>
            </w:r>
            <w:r>
              <w:rPr>
                <w:sz w:val="28"/>
                <w:szCs w:val="28"/>
                <w:lang w:val="en-US"/>
              </w:rPr>
              <w:t>4</w:t>
            </w:r>
            <w:r w:rsidRPr="00FA4824">
              <w:rPr>
                <w:sz w:val="28"/>
                <w:szCs w:val="28"/>
              </w:rPr>
              <w:t>,</w:t>
            </w:r>
            <w:r>
              <w:rPr>
                <w:sz w:val="28"/>
                <w:szCs w:val="28"/>
                <w:lang w:val="en-US"/>
              </w:rPr>
              <w:t xml:space="preserve"> </w:t>
            </w:r>
            <w:r w:rsidRPr="00FA4824">
              <w:rPr>
                <w:sz w:val="28"/>
                <w:szCs w:val="28"/>
              </w:rPr>
              <w:t xml:space="preserve">Кемеровская область,     </w:t>
            </w:r>
          </w:p>
          <w:p w14:paraId="18901049" w14:textId="77777777" w:rsidR="0022022D" w:rsidRDefault="0022022D" w:rsidP="0022022D">
            <w:pPr>
              <w:jc w:val="center"/>
              <w:rPr>
                <w:sz w:val="28"/>
                <w:szCs w:val="28"/>
              </w:rPr>
            </w:pPr>
            <w:r w:rsidRPr="00FA4824">
              <w:rPr>
                <w:sz w:val="28"/>
                <w:szCs w:val="28"/>
              </w:rPr>
              <w:t xml:space="preserve">г. </w:t>
            </w:r>
            <w:r>
              <w:rPr>
                <w:sz w:val="28"/>
                <w:szCs w:val="28"/>
              </w:rPr>
              <w:t>Березовский</w:t>
            </w:r>
          </w:p>
        </w:tc>
      </w:tr>
      <w:tr w:rsidR="0022022D" w14:paraId="30E2D25E" w14:textId="77777777" w:rsidTr="0022022D">
        <w:tc>
          <w:tcPr>
            <w:tcW w:w="5103" w:type="dxa"/>
            <w:vAlign w:val="center"/>
          </w:tcPr>
          <w:p w14:paraId="0C465406" w14:textId="77777777" w:rsidR="0022022D" w:rsidRDefault="0022022D" w:rsidP="0022022D">
            <w:pPr>
              <w:rPr>
                <w:sz w:val="28"/>
                <w:szCs w:val="28"/>
              </w:rPr>
            </w:pPr>
            <w:r>
              <w:rPr>
                <w:sz w:val="28"/>
                <w:szCs w:val="28"/>
              </w:rPr>
              <w:t>Наименование уполномоченного органа, утвердившего производственную программу</w:t>
            </w:r>
          </w:p>
        </w:tc>
        <w:tc>
          <w:tcPr>
            <w:tcW w:w="4962" w:type="dxa"/>
            <w:vAlign w:val="center"/>
          </w:tcPr>
          <w:p w14:paraId="01122A06" w14:textId="77777777" w:rsidR="0022022D" w:rsidRDefault="0022022D" w:rsidP="0022022D">
            <w:pPr>
              <w:jc w:val="center"/>
              <w:rPr>
                <w:sz w:val="28"/>
                <w:szCs w:val="28"/>
              </w:rPr>
            </w:pPr>
            <w:r>
              <w:rPr>
                <w:sz w:val="28"/>
                <w:szCs w:val="28"/>
              </w:rPr>
              <w:t>региональная энергетическая комиссия Кемеровской области</w:t>
            </w:r>
          </w:p>
        </w:tc>
      </w:tr>
      <w:tr w:rsidR="0022022D" w14:paraId="423A675A" w14:textId="77777777" w:rsidTr="0022022D">
        <w:tc>
          <w:tcPr>
            <w:tcW w:w="5103" w:type="dxa"/>
            <w:vAlign w:val="center"/>
          </w:tcPr>
          <w:p w14:paraId="08AD1DBF" w14:textId="77777777" w:rsidR="0022022D" w:rsidRDefault="0022022D" w:rsidP="0022022D">
            <w:pPr>
              <w:rPr>
                <w:sz w:val="28"/>
                <w:szCs w:val="28"/>
              </w:rPr>
            </w:pPr>
            <w:r>
              <w:rPr>
                <w:sz w:val="28"/>
                <w:szCs w:val="28"/>
              </w:rPr>
              <w:t>Юридический адрес, почтовый адрес уполномоченного органа, утвердившего программу</w:t>
            </w:r>
          </w:p>
        </w:tc>
        <w:tc>
          <w:tcPr>
            <w:tcW w:w="4962" w:type="dxa"/>
            <w:vAlign w:val="center"/>
          </w:tcPr>
          <w:p w14:paraId="745ACCD6" w14:textId="77777777" w:rsidR="0022022D" w:rsidRDefault="0022022D" w:rsidP="0022022D">
            <w:pPr>
              <w:jc w:val="center"/>
              <w:rPr>
                <w:sz w:val="28"/>
                <w:szCs w:val="28"/>
              </w:rPr>
            </w:pPr>
            <w:r>
              <w:rPr>
                <w:sz w:val="28"/>
                <w:szCs w:val="28"/>
              </w:rPr>
              <w:t xml:space="preserve">650993, г. Кемерово, </w:t>
            </w:r>
          </w:p>
          <w:p w14:paraId="5A7128E3" w14:textId="77777777" w:rsidR="0022022D" w:rsidRDefault="0022022D" w:rsidP="0022022D">
            <w:pPr>
              <w:jc w:val="center"/>
              <w:rPr>
                <w:sz w:val="28"/>
                <w:szCs w:val="28"/>
              </w:rPr>
            </w:pPr>
            <w:r>
              <w:rPr>
                <w:sz w:val="28"/>
                <w:szCs w:val="28"/>
              </w:rPr>
              <w:t>ул. Н. Островского, д. 32</w:t>
            </w:r>
          </w:p>
        </w:tc>
      </w:tr>
    </w:tbl>
    <w:p w14:paraId="27C955C6" w14:textId="77777777" w:rsidR="0022022D" w:rsidRDefault="0022022D" w:rsidP="0022022D">
      <w:pPr>
        <w:rPr>
          <w:sz w:val="28"/>
          <w:szCs w:val="28"/>
          <w:lang w:eastAsia="ru-RU"/>
        </w:rPr>
      </w:pPr>
    </w:p>
    <w:p w14:paraId="71EC432D" w14:textId="77777777" w:rsidR="0022022D" w:rsidRDefault="0022022D" w:rsidP="0022022D">
      <w:pPr>
        <w:jc w:val="center"/>
        <w:rPr>
          <w:sz w:val="28"/>
          <w:szCs w:val="28"/>
          <w:lang w:eastAsia="ru-RU"/>
        </w:rPr>
      </w:pPr>
    </w:p>
    <w:p w14:paraId="0FDA02AC" w14:textId="77777777" w:rsidR="0022022D" w:rsidRDefault="0022022D" w:rsidP="0022022D">
      <w:pPr>
        <w:jc w:val="center"/>
        <w:rPr>
          <w:sz w:val="28"/>
          <w:szCs w:val="28"/>
          <w:lang w:eastAsia="ru-RU"/>
        </w:rPr>
      </w:pPr>
    </w:p>
    <w:p w14:paraId="39A5348F" w14:textId="77777777" w:rsidR="0022022D" w:rsidRPr="00A402B4" w:rsidRDefault="0022022D" w:rsidP="0022022D">
      <w:pPr>
        <w:jc w:val="center"/>
        <w:rPr>
          <w:sz w:val="28"/>
          <w:szCs w:val="28"/>
          <w:lang w:eastAsia="ru-RU"/>
        </w:rPr>
      </w:pPr>
      <w:r>
        <w:rPr>
          <w:sz w:val="28"/>
          <w:szCs w:val="28"/>
          <w:lang w:eastAsia="ru-RU"/>
        </w:rPr>
        <w:t xml:space="preserve">Раздел 2. </w:t>
      </w:r>
      <w:r w:rsidRPr="00A402B4">
        <w:rPr>
          <w:sz w:val="28"/>
          <w:szCs w:val="28"/>
          <w:lang w:eastAsia="ru-RU"/>
        </w:rPr>
        <w:t xml:space="preserve">Перечень плановых мероприятий по ремонту объектов централизованных систем холодного водоснабжения </w:t>
      </w:r>
    </w:p>
    <w:p w14:paraId="11DE3502" w14:textId="77777777" w:rsidR="0022022D" w:rsidRDefault="0022022D" w:rsidP="0022022D">
      <w:pPr>
        <w:jc w:val="center"/>
        <w:rPr>
          <w:sz w:val="28"/>
          <w:szCs w:val="28"/>
          <w:lang w:eastAsia="ru-RU"/>
        </w:rPr>
      </w:pPr>
    </w:p>
    <w:tbl>
      <w:tblPr>
        <w:tblStyle w:val="ae"/>
        <w:tblW w:w="10207" w:type="dxa"/>
        <w:tblInd w:w="-431" w:type="dxa"/>
        <w:tblLayout w:type="fixed"/>
        <w:tblLook w:val="04A0" w:firstRow="1" w:lastRow="0" w:firstColumn="1" w:lastColumn="0" w:noHBand="0" w:noVBand="1"/>
      </w:tblPr>
      <w:tblGrid>
        <w:gridCol w:w="3970"/>
        <w:gridCol w:w="992"/>
        <w:gridCol w:w="1451"/>
        <w:gridCol w:w="1983"/>
        <w:gridCol w:w="980"/>
        <w:gridCol w:w="831"/>
      </w:tblGrid>
      <w:tr w:rsidR="0022022D" w14:paraId="374A2BDD" w14:textId="77777777" w:rsidTr="0022022D">
        <w:trPr>
          <w:trHeight w:val="706"/>
        </w:trPr>
        <w:tc>
          <w:tcPr>
            <w:tcW w:w="3970" w:type="dxa"/>
            <w:vMerge w:val="restart"/>
            <w:vAlign w:val="center"/>
          </w:tcPr>
          <w:p w14:paraId="14A44627" w14:textId="77777777" w:rsidR="0022022D" w:rsidRDefault="0022022D" w:rsidP="0022022D">
            <w:pPr>
              <w:jc w:val="center"/>
              <w:rPr>
                <w:sz w:val="28"/>
                <w:szCs w:val="28"/>
              </w:rPr>
            </w:pPr>
          </w:p>
          <w:p w14:paraId="7D23F106" w14:textId="77777777" w:rsidR="0022022D" w:rsidRDefault="0022022D" w:rsidP="0022022D">
            <w:pPr>
              <w:jc w:val="center"/>
              <w:rPr>
                <w:sz w:val="28"/>
                <w:szCs w:val="28"/>
              </w:rPr>
            </w:pPr>
            <w:r>
              <w:rPr>
                <w:sz w:val="28"/>
                <w:szCs w:val="28"/>
              </w:rPr>
              <w:t>Наименование                           мероприятия</w:t>
            </w:r>
          </w:p>
        </w:tc>
        <w:tc>
          <w:tcPr>
            <w:tcW w:w="992" w:type="dxa"/>
            <w:vMerge w:val="restart"/>
            <w:vAlign w:val="center"/>
          </w:tcPr>
          <w:p w14:paraId="66E26F7C" w14:textId="77777777" w:rsidR="0022022D" w:rsidRDefault="0022022D" w:rsidP="0022022D">
            <w:pPr>
              <w:jc w:val="center"/>
              <w:rPr>
                <w:sz w:val="28"/>
                <w:szCs w:val="28"/>
              </w:rPr>
            </w:pPr>
            <w:r>
              <w:rPr>
                <w:sz w:val="28"/>
                <w:szCs w:val="28"/>
              </w:rPr>
              <w:t xml:space="preserve">Срок </w:t>
            </w:r>
            <w:proofErr w:type="spellStart"/>
            <w:r>
              <w:rPr>
                <w:sz w:val="28"/>
                <w:szCs w:val="28"/>
              </w:rPr>
              <w:t>реали-зации</w:t>
            </w:r>
            <w:proofErr w:type="spellEnd"/>
          </w:p>
        </w:tc>
        <w:tc>
          <w:tcPr>
            <w:tcW w:w="1451" w:type="dxa"/>
            <w:vMerge w:val="restart"/>
          </w:tcPr>
          <w:p w14:paraId="17DBCF13" w14:textId="77777777" w:rsidR="0022022D" w:rsidRDefault="0022022D" w:rsidP="0022022D">
            <w:pPr>
              <w:jc w:val="center"/>
              <w:rPr>
                <w:sz w:val="28"/>
                <w:szCs w:val="28"/>
              </w:rPr>
            </w:pPr>
            <w:proofErr w:type="spellStart"/>
            <w:r>
              <w:rPr>
                <w:sz w:val="28"/>
                <w:szCs w:val="28"/>
              </w:rPr>
              <w:t>Финан-совые</w:t>
            </w:r>
            <w:proofErr w:type="spellEnd"/>
            <w:r>
              <w:rPr>
                <w:sz w:val="28"/>
                <w:szCs w:val="28"/>
              </w:rPr>
              <w:t xml:space="preserve"> потреб-</w:t>
            </w:r>
            <w:proofErr w:type="spellStart"/>
            <w:r>
              <w:rPr>
                <w:sz w:val="28"/>
                <w:szCs w:val="28"/>
              </w:rPr>
              <w:t>ности</w:t>
            </w:r>
            <w:proofErr w:type="spellEnd"/>
            <w:r>
              <w:rPr>
                <w:sz w:val="28"/>
                <w:szCs w:val="28"/>
              </w:rPr>
              <w:t>, тыс. руб. (без НДС)</w:t>
            </w:r>
          </w:p>
        </w:tc>
        <w:tc>
          <w:tcPr>
            <w:tcW w:w="3794" w:type="dxa"/>
            <w:gridSpan w:val="3"/>
            <w:vAlign w:val="center"/>
          </w:tcPr>
          <w:p w14:paraId="66A3DC60" w14:textId="77777777" w:rsidR="0022022D" w:rsidRDefault="0022022D" w:rsidP="0022022D">
            <w:pPr>
              <w:jc w:val="center"/>
              <w:rPr>
                <w:sz w:val="28"/>
                <w:szCs w:val="28"/>
              </w:rPr>
            </w:pPr>
            <w:r>
              <w:rPr>
                <w:sz w:val="28"/>
                <w:szCs w:val="28"/>
              </w:rPr>
              <w:t>Ожидаемый эффект</w:t>
            </w:r>
          </w:p>
        </w:tc>
      </w:tr>
      <w:tr w:rsidR="0022022D" w14:paraId="40A85C30" w14:textId="77777777" w:rsidTr="0022022D">
        <w:trPr>
          <w:trHeight w:val="844"/>
        </w:trPr>
        <w:tc>
          <w:tcPr>
            <w:tcW w:w="3970" w:type="dxa"/>
            <w:vMerge/>
          </w:tcPr>
          <w:p w14:paraId="338180B9" w14:textId="77777777" w:rsidR="0022022D" w:rsidRDefault="0022022D" w:rsidP="0022022D">
            <w:pPr>
              <w:jc w:val="center"/>
              <w:rPr>
                <w:sz w:val="28"/>
                <w:szCs w:val="28"/>
              </w:rPr>
            </w:pPr>
          </w:p>
        </w:tc>
        <w:tc>
          <w:tcPr>
            <w:tcW w:w="992" w:type="dxa"/>
            <w:vMerge/>
          </w:tcPr>
          <w:p w14:paraId="0A33FEF8" w14:textId="77777777" w:rsidR="0022022D" w:rsidRDefault="0022022D" w:rsidP="0022022D">
            <w:pPr>
              <w:jc w:val="center"/>
              <w:rPr>
                <w:sz w:val="28"/>
                <w:szCs w:val="28"/>
              </w:rPr>
            </w:pPr>
          </w:p>
        </w:tc>
        <w:tc>
          <w:tcPr>
            <w:tcW w:w="1451" w:type="dxa"/>
            <w:vMerge/>
          </w:tcPr>
          <w:p w14:paraId="07C927B2" w14:textId="77777777" w:rsidR="0022022D" w:rsidRDefault="0022022D" w:rsidP="0022022D">
            <w:pPr>
              <w:jc w:val="center"/>
              <w:rPr>
                <w:sz w:val="28"/>
                <w:szCs w:val="28"/>
              </w:rPr>
            </w:pPr>
          </w:p>
        </w:tc>
        <w:tc>
          <w:tcPr>
            <w:tcW w:w="1983" w:type="dxa"/>
            <w:vAlign w:val="center"/>
          </w:tcPr>
          <w:p w14:paraId="4B048299" w14:textId="77777777" w:rsidR="0022022D" w:rsidRDefault="0022022D" w:rsidP="0022022D">
            <w:pPr>
              <w:jc w:val="center"/>
              <w:rPr>
                <w:sz w:val="28"/>
                <w:szCs w:val="28"/>
              </w:rPr>
            </w:pPr>
            <w:r>
              <w:rPr>
                <w:sz w:val="28"/>
                <w:szCs w:val="28"/>
              </w:rPr>
              <w:t>Наименование показателей</w:t>
            </w:r>
          </w:p>
        </w:tc>
        <w:tc>
          <w:tcPr>
            <w:tcW w:w="980" w:type="dxa"/>
            <w:vAlign w:val="center"/>
          </w:tcPr>
          <w:p w14:paraId="0713047F" w14:textId="77777777" w:rsidR="0022022D" w:rsidRDefault="0022022D" w:rsidP="0022022D">
            <w:pPr>
              <w:jc w:val="center"/>
              <w:rPr>
                <w:sz w:val="28"/>
                <w:szCs w:val="28"/>
              </w:rPr>
            </w:pPr>
            <w:r>
              <w:rPr>
                <w:sz w:val="28"/>
                <w:szCs w:val="28"/>
              </w:rPr>
              <w:t>тыс. руб.</w:t>
            </w:r>
          </w:p>
        </w:tc>
        <w:tc>
          <w:tcPr>
            <w:tcW w:w="831" w:type="dxa"/>
            <w:vAlign w:val="center"/>
          </w:tcPr>
          <w:p w14:paraId="7FA0389A" w14:textId="77777777" w:rsidR="0022022D" w:rsidRDefault="0022022D" w:rsidP="0022022D">
            <w:pPr>
              <w:jc w:val="center"/>
              <w:rPr>
                <w:sz w:val="28"/>
                <w:szCs w:val="28"/>
              </w:rPr>
            </w:pPr>
            <w:r>
              <w:rPr>
                <w:sz w:val="28"/>
                <w:szCs w:val="28"/>
              </w:rPr>
              <w:t>%</w:t>
            </w:r>
          </w:p>
        </w:tc>
      </w:tr>
      <w:tr w:rsidR="0022022D" w14:paraId="1FB329BE" w14:textId="77777777" w:rsidTr="0022022D">
        <w:trPr>
          <w:trHeight w:val="326"/>
        </w:trPr>
        <w:tc>
          <w:tcPr>
            <w:tcW w:w="10207" w:type="dxa"/>
            <w:gridSpan w:val="6"/>
          </w:tcPr>
          <w:p w14:paraId="15E57B2D" w14:textId="77777777" w:rsidR="0022022D" w:rsidRDefault="0022022D" w:rsidP="0022022D">
            <w:pPr>
              <w:jc w:val="center"/>
              <w:rPr>
                <w:sz w:val="28"/>
                <w:szCs w:val="28"/>
              </w:rPr>
            </w:pPr>
            <w:r w:rsidRPr="00A402B4">
              <w:rPr>
                <w:sz w:val="28"/>
                <w:szCs w:val="28"/>
              </w:rPr>
              <w:t>Холодное водоснабжение</w:t>
            </w:r>
          </w:p>
        </w:tc>
      </w:tr>
      <w:tr w:rsidR="0022022D" w:rsidRPr="00A402B4" w14:paraId="538F3D6F" w14:textId="77777777" w:rsidTr="0022022D">
        <w:tc>
          <w:tcPr>
            <w:tcW w:w="3970" w:type="dxa"/>
          </w:tcPr>
          <w:p w14:paraId="375520EF" w14:textId="77777777" w:rsidR="0022022D" w:rsidRPr="00A402B4" w:rsidRDefault="0022022D" w:rsidP="0022022D">
            <w:pPr>
              <w:jc w:val="center"/>
              <w:rPr>
                <w:sz w:val="28"/>
                <w:szCs w:val="28"/>
              </w:rPr>
            </w:pPr>
            <w:r w:rsidRPr="00A402B4">
              <w:rPr>
                <w:sz w:val="28"/>
                <w:szCs w:val="28"/>
              </w:rPr>
              <w:t>-</w:t>
            </w:r>
          </w:p>
        </w:tc>
        <w:tc>
          <w:tcPr>
            <w:tcW w:w="992" w:type="dxa"/>
          </w:tcPr>
          <w:p w14:paraId="57DD5288" w14:textId="77777777" w:rsidR="0022022D" w:rsidRPr="00A402B4" w:rsidRDefault="0022022D" w:rsidP="0022022D">
            <w:pPr>
              <w:jc w:val="center"/>
              <w:rPr>
                <w:sz w:val="28"/>
                <w:szCs w:val="28"/>
              </w:rPr>
            </w:pPr>
            <w:r w:rsidRPr="00A402B4">
              <w:rPr>
                <w:sz w:val="28"/>
                <w:szCs w:val="28"/>
              </w:rPr>
              <w:t>-</w:t>
            </w:r>
          </w:p>
        </w:tc>
        <w:tc>
          <w:tcPr>
            <w:tcW w:w="1451" w:type="dxa"/>
          </w:tcPr>
          <w:p w14:paraId="60B3FFD9" w14:textId="77777777" w:rsidR="0022022D" w:rsidRPr="00A402B4" w:rsidRDefault="0022022D" w:rsidP="0022022D">
            <w:pPr>
              <w:jc w:val="center"/>
              <w:rPr>
                <w:sz w:val="28"/>
                <w:szCs w:val="28"/>
              </w:rPr>
            </w:pPr>
            <w:r w:rsidRPr="00A402B4">
              <w:rPr>
                <w:sz w:val="28"/>
                <w:szCs w:val="28"/>
              </w:rPr>
              <w:t>-</w:t>
            </w:r>
          </w:p>
        </w:tc>
        <w:tc>
          <w:tcPr>
            <w:tcW w:w="1983" w:type="dxa"/>
          </w:tcPr>
          <w:p w14:paraId="746B1CDE" w14:textId="77777777" w:rsidR="0022022D" w:rsidRPr="00A402B4" w:rsidRDefault="0022022D" w:rsidP="0022022D">
            <w:pPr>
              <w:jc w:val="center"/>
              <w:rPr>
                <w:sz w:val="28"/>
                <w:szCs w:val="28"/>
              </w:rPr>
            </w:pPr>
            <w:r w:rsidRPr="00A402B4">
              <w:rPr>
                <w:sz w:val="28"/>
                <w:szCs w:val="28"/>
              </w:rPr>
              <w:t>-</w:t>
            </w:r>
          </w:p>
        </w:tc>
        <w:tc>
          <w:tcPr>
            <w:tcW w:w="980" w:type="dxa"/>
          </w:tcPr>
          <w:p w14:paraId="4C3F6636" w14:textId="77777777" w:rsidR="0022022D" w:rsidRPr="00A402B4" w:rsidRDefault="0022022D" w:rsidP="0022022D">
            <w:pPr>
              <w:jc w:val="center"/>
              <w:rPr>
                <w:sz w:val="28"/>
                <w:szCs w:val="28"/>
              </w:rPr>
            </w:pPr>
            <w:r w:rsidRPr="00A402B4">
              <w:rPr>
                <w:sz w:val="28"/>
                <w:szCs w:val="28"/>
              </w:rPr>
              <w:t>-</w:t>
            </w:r>
          </w:p>
        </w:tc>
        <w:tc>
          <w:tcPr>
            <w:tcW w:w="831" w:type="dxa"/>
          </w:tcPr>
          <w:p w14:paraId="3740FF4F" w14:textId="77777777" w:rsidR="0022022D" w:rsidRPr="00A402B4" w:rsidRDefault="0022022D" w:rsidP="0022022D">
            <w:pPr>
              <w:jc w:val="center"/>
              <w:rPr>
                <w:sz w:val="28"/>
                <w:szCs w:val="28"/>
              </w:rPr>
            </w:pPr>
            <w:r w:rsidRPr="00A402B4">
              <w:rPr>
                <w:sz w:val="28"/>
                <w:szCs w:val="28"/>
              </w:rPr>
              <w:t>-</w:t>
            </w:r>
          </w:p>
        </w:tc>
      </w:tr>
    </w:tbl>
    <w:p w14:paraId="3934ACF5" w14:textId="77777777" w:rsidR="0022022D" w:rsidRDefault="0022022D" w:rsidP="0022022D">
      <w:pPr>
        <w:jc w:val="center"/>
        <w:rPr>
          <w:sz w:val="28"/>
          <w:szCs w:val="28"/>
          <w:lang w:eastAsia="ru-RU"/>
        </w:rPr>
      </w:pPr>
    </w:p>
    <w:p w14:paraId="34DC007B" w14:textId="77777777" w:rsidR="0022022D" w:rsidRDefault="0022022D" w:rsidP="0022022D">
      <w:pPr>
        <w:jc w:val="center"/>
        <w:rPr>
          <w:sz w:val="28"/>
          <w:szCs w:val="28"/>
          <w:lang w:eastAsia="ru-RU"/>
        </w:rPr>
      </w:pPr>
    </w:p>
    <w:p w14:paraId="770B417A" w14:textId="77777777" w:rsidR="0022022D" w:rsidRDefault="0022022D" w:rsidP="0022022D">
      <w:pPr>
        <w:jc w:val="center"/>
        <w:rPr>
          <w:sz w:val="28"/>
          <w:szCs w:val="28"/>
          <w:lang w:eastAsia="ru-RU"/>
        </w:rPr>
      </w:pPr>
    </w:p>
    <w:p w14:paraId="05DBDA83" w14:textId="77777777" w:rsidR="0022022D" w:rsidRDefault="0022022D" w:rsidP="0022022D">
      <w:pPr>
        <w:jc w:val="center"/>
        <w:rPr>
          <w:sz w:val="28"/>
          <w:szCs w:val="28"/>
          <w:lang w:eastAsia="ru-RU"/>
        </w:rPr>
      </w:pPr>
    </w:p>
    <w:p w14:paraId="0D3FCAC8" w14:textId="77777777" w:rsidR="0022022D" w:rsidRPr="00686A6C" w:rsidRDefault="0022022D" w:rsidP="0022022D">
      <w:pPr>
        <w:jc w:val="center"/>
        <w:rPr>
          <w:sz w:val="28"/>
          <w:szCs w:val="28"/>
          <w:lang w:eastAsia="ru-RU"/>
        </w:rPr>
      </w:pPr>
      <w:r>
        <w:rPr>
          <w:sz w:val="28"/>
          <w:szCs w:val="28"/>
          <w:lang w:eastAsia="ru-RU"/>
        </w:rPr>
        <w:lastRenderedPageBreak/>
        <w:t xml:space="preserve">Раздел 3. Перечень плановых мероприятий, направленных на улучшение </w:t>
      </w:r>
      <w:r w:rsidRPr="00686A6C">
        <w:rPr>
          <w:sz w:val="28"/>
          <w:szCs w:val="28"/>
          <w:lang w:eastAsia="ru-RU"/>
        </w:rPr>
        <w:t xml:space="preserve">качества питьевой воды </w:t>
      </w:r>
    </w:p>
    <w:tbl>
      <w:tblPr>
        <w:tblStyle w:val="ae"/>
        <w:tblW w:w="10207" w:type="dxa"/>
        <w:tblInd w:w="-431" w:type="dxa"/>
        <w:tblLook w:val="04A0" w:firstRow="1" w:lastRow="0" w:firstColumn="1" w:lastColumn="0" w:noHBand="0" w:noVBand="1"/>
      </w:tblPr>
      <w:tblGrid>
        <w:gridCol w:w="3970"/>
        <w:gridCol w:w="992"/>
        <w:gridCol w:w="1451"/>
        <w:gridCol w:w="1983"/>
        <w:gridCol w:w="980"/>
        <w:gridCol w:w="831"/>
      </w:tblGrid>
      <w:tr w:rsidR="0022022D" w14:paraId="5927BD9D" w14:textId="77777777" w:rsidTr="0022022D">
        <w:trPr>
          <w:trHeight w:val="706"/>
        </w:trPr>
        <w:tc>
          <w:tcPr>
            <w:tcW w:w="3970" w:type="dxa"/>
            <w:vMerge w:val="restart"/>
            <w:vAlign w:val="center"/>
          </w:tcPr>
          <w:p w14:paraId="63530776" w14:textId="77777777" w:rsidR="0022022D" w:rsidRDefault="0022022D" w:rsidP="0022022D">
            <w:pPr>
              <w:jc w:val="center"/>
              <w:rPr>
                <w:sz w:val="28"/>
                <w:szCs w:val="28"/>
              </w:rPr>
            </w:pPr>
            <w:r>
              <w:rPr>
                <w:sz w:val="28"/>
                <w:szCs w:val="28"/>
              </w:rPr>
              <w:t>Наименование                        мероприятия</w:t>
            </w:r>
          </w:p>
        </w:tc>
        <w:tc>
          <w:tcPr>
            <w:tcW w:w="992" w:type="dxa"/>
            <w:vMerge w:val="restart"/>
            <w:vAlign w:val="center"/>
          </w:tcPr>
          <w:p w14:paraId="03522B8A" w14:textId="77777777" w:rsidR="0022022D" w:rsidRDefault="0022022D" w:rsidP="0022022D">
            <w:pPr>
              <w:jc w:val="center"/>
              <w:rPr>
                <w:sz w:val="28"/>
                <w:szCs w:val="28"/>
              </w:rPr>
            </w:pPr>
            <w:r>
              <w:rPr>
                <w:sz w:val="28"/>
                <w:szCs w:val="28"/>
              </w:rPr>
              <w:t xml:space="preserve">Срок </w:t>
            </w:r>
            <w:proofErr w:type="spellStart"/>
            <w:r>
              <w:rPr>
                <w:sz w:val="28"/>
                <w:szCs w:val="28"/>
              </w:rPr>
              <w:t>реали-зации</w:t>
            </w:r>
            <w:proofErr w:type="spellEnd"/>
          </w:p>
        </w:tc>
        <w:tc>
          <w:tcPr>
            <w:tcW w:w="1451" w:type="dxa"/>
            <w:vMerge w:val="restart"/>
          </w:tcPr>
          <w:p w14:paraId="025CEF4E" w14:textId="77777777" w:rsidR="0022022D" w:rsidRDefault="0022022D" w:rsidP="0022022D">
            <w:pPr>
              <w:jc w:val="center"/>
              <w:rPr>
                <w:sz w:val="28"/>
                <w:szCs w:val="28"/>
              </w:rPr>
            </w:pPr>
            <w:proofErr w:type="spellStart"/>
            <w:r>
              <w:rPr>
                <w:sz w:val="28"/>
                <w:szCs w:val="28"/>
              </w:rPr>
              <w:t>Финан-совые</w:t>
            </w:r>
            <w:proofErr w:type="spellEnd"/>
            <w:r>
              <w:rPr>
                <w:sz w:val="28"/>
                <w:szCs w:val="28"/>
              </w:rPr>
              <w:t xml:space="preserve"> потреб-</w:t>
            </w:r>
            <w:proofErr w:type="spellStart"/>
            <w:r>
              <w:rPr>
                <w:sz w:val="28"/>
                <w:szCs w:val="28"/>
              </w:rPr>
              <w:t>ности</w:t>
            </w:r>
            <w:proofErr w:type="spellEnd"/>
            <w:r>
              <w:rPr>
                <w:sz w:val="28"/>
                <w:szCs w:val="28"/>
              </w:rPr>
              <w:t>, тыс. руб. (без НДС)</w:t>
            </w:r>
          </w:p>
        </w:tc>
        <w:tc>
          <w:tcPr>
            <w:tcW w:w="3794" w:type="dxa"/>
            <w:gridSpan w:val="3"/>
            <w:vAlign w:val="center"/>
          </w:tcPr>
          <w:p w14:paraId="42553038" w14:textId="77777777" w:rsidR="0022022D" w:rsidRDefault="0022022D" w:rsidP="0022022D">
            <w:pPr>
              <w:jc w:val="center"/>
              <w:rPr>
                <w:sz w:val="28"/>
                <w:szCs w:val="28"/>
              </w:rPr>
            </w:pPr>
            <w:r>
              <w:rPr>
                <w:sz w:val="28"/>
                <w:szCs w:val="28"/>
              </w:rPr>
              <w:t>Ожидаемый эффект</w:t>
            </w:r>
          </w:p>
        </w:tc>
      </w:tr>
      <w:tr w:rsidR="0022022D" w14:paraId="3DBCB7E2" w14:textId="77777777" w:rsidTr="0022022D">
        <w:trPr>
          <w:trHeight w:val="844"/>
        </w:trPr>
        <w:tc>
          <w:tcPr>
            <w:tcW w:w="3970" w:type="dxa"/>
            <w:vMerge/>
          </w:tcPr>
          <w:p w14:paraId="64A20A19" w14:textId="77777777" w:rsidR="0022022D" w:rsidRDefault="0022022D" w:rsidP="0022022D">
            <w:pPr>
              <w:jc w:val="center"/>
              <w:rPr>
                <w:sz w:val="28"/>
                <w:szCs w:val="28"/>
              </w:rPr>
            </w:pPr>
          </w:p>
        </w:tc>
        <w:tc>
          <w:tcPr>
            <w:tcW w:w="992" w:type="dxa"/>
            <w:vMerge/>
          </w:tcPr>
          <w:p w14:paraId="376A47A9" w14:textId="77777777" w:rsidR="0022022D" w:rsidRDefault="0022022D" w:rsidP="0022022D">
            <w:pPr>
              <w:jc w:val="center"/>
              <w:rPr>
                <w:sz w:val="28"/>
                <w:szCs w:val="28"/>
              </w:rPr>
            </w:pPr>
          </w:p>
        </w:tc>
        <w:tc>
          <w:tcPr>
            <w:tcW w:w="1451" w:type="dxa"/>
            <w:vMerge/>
          </w:tcPr>
          <w:p w14:paraId="034BEB6D" w14:textId="77777777" w:rsidR="0022022D" w:rsidRDefault="0022022D" w:rsidP="0022022D">
            <w:pPr>
              <w:jc w:val="center"/>
              <w:rPr>
                <w:sz w:val="28"/>
                <w:szCs w:val="28"/>
              </w:rPr>
            </w:pPr>
          </w:p>
        </w:tc>
        <w:tc>
          <w:tcPr>
            <w:tcW w:w="1983" w:type="dxa"/>
            <w:vAlign w:val="center"/>
          </w:tcPr>
          <w:p w14:paraId="12935D96" w14:textId="77777777" w:rsidR="0022022D" w:rsidRDefault="0022022D" w:rsidP="0022022D">
            <w:pPr>
              <w:jc w:val="center"/>
              <w:rPr>
                <w:sz w:val="28"/>
                <w:szCs w:val="28"/>
              </w:rPr>
            </w:pPr>
            <w:r>
              <w:rPr>
                <w:sz w:val="28"/>
                <w:szCs w:val="28"/>
              </w:rPr>
              <w:t>Наименование показателей</w:t>
            </w:r>
          </w:p>
        </w:tc>
        <w:tc>
          <w:tcPr>
            <w:tcW w:w="980" w:type="dxa"/>
            <w:vAlign w:val="center"/>
          </w:tcPr>
          <w:p w14:paraId="3A7A04AF" w14:textId="77777777" w:rsidR="0022022D" w:rsidRDefault="0022022D" w:rsidP="0022022D">
            <w:pPr>
              <w:jc w:val="center"/>
              <w:rPr>
                <w:sz w:val="28"/>
                <w:szCs w:val="28"/>
              </w:rPr>
            </w:pPr>
            <w:r>
              <w:rPr>
                <w:sz w:val="28"/>
                <w:szCs w:val="28"/>
              </w:rPr>
              <w:t>тыс. руб.</w:t>
            </w:r>
          </w:p>
        </w:tc>
        <w:tc>
          <w:tcPr>
            <w:tcW w:w="831" w:type="dxa"/>
            <w:vAlign w:val="center"/>
          </w:tcPr>
          <w:p w14:paraId="76127919" w14:textId="77777777" w:rsidR="0022022D" w:rsidRDefault="0022022D" w:rsidP="0022022D">
            <w:pPr>
              <w:jc w:val="center"/>
              <w:rPr>
                <w:sz w:val="28"/>
                <w:szCs w:val="28"/>
              </w:rPr>
            </w:pPr>
            <w:r>
              <w:rPr>
                <w:sz w:val="28"/>
                <w:szCs w:val="28"/>
              </w:rPr>
              <w:t>%</w:t>
            </w:r>
          </w:p>
        </w:tc>
      </w:tr>
      <w:tr w:rsidR="0022022D" w14:paraId="3CC5B9D0" w14:textId="77777777" w:rsidTr="0022022D">
        <w:trPr>
          <w:trHeight w:val="389"/>
        </w:trPr>
        <w:tc>
          <w:tcPr>
            <w:tcW w:w="10207" w:type="dxa"/>
            <w:gridSpan w:val="6"/>
          </w:tcPr>
          <w:p w14:paraId="0BE72010" w14:textId="77777777" w:rsidR="0022022D" w:rsidRPr="00686A6C" w:rsidRDefault="0022022D" w:rsidP="0022022D">
            <w:pPr>
              <w:jc w:val="center"/>
              <w:rPr>
                <w:sz w:val="28"/>
                <w:szCs w:val="28"/>
              </w:rPr>
            </w:pPr>
            <w:r w:rsidRPr="00686A6C">
              <w:rPr>
                <w:sz w:val="28"/>
                <w:szCs w:val="28"/>
              </w:rPr>
              <w:t>Холодное водоснабжение</w:t>
            </w:r>
          </w:p>
        </w:tc>
      </w:tr>
      <w:tr w:rsidR="0022022D" w:rsidRPr="00686A6C" w14:paraId="66C3F0F0" w14:textId="77777777" w:rsidTr="0022022D">
        <w:tc>
          <w:tcPr>
            <w:tcW w:w="3970" w:type="dxa"/>
          </w:tcPr>
          <w:p w14:paraId="08763CA7" w14:textId="77777777" w:rsidR="0022022D" w:rsidRPr="00686A6C" w:rsidRDefault="0022022D" w:rsidP="0022022D">
            <w:pPr>
              <w:jc w:val="center"/>
              <w:rPr>
                <w:sz w:val="28"/>
                <w:szCs w:val="28"/>
              </w:rPr>
            </w:pPr>
            <w:r w:rsidRPr="00686A6C">
              <w:rPr>
                <w:sz w:val="28"/>
                <w:szCs w:val="28"/>
              </w:rPr>
              <w:t>-</w:t>
            </w:r>
          </w:p>
        </w:tc>
        <w:tc>
          <w:tcPr>
            <w:tcW w:w="992" w:type="dxa"/>
          </w:tcPr>
          <w:p w14:paraId="3B018F36" w14:textId="77777777" w:rsidR="0022022D" w:rsidRPr="00686A6C" w:rsidRDefault="0022022D" w:rsidP="0022022D">
            <w:pPr>
              <w:jc w:val="center"/>
              <w:rPr>
                <w:sz w:val="28"/>
                <w:szCs w:val="28"/>
              </w:rPr>
            </w:pPr>
            <w:r w:rsidRPr="00686A6C">
              <w:rPr>
                <w:sz w:val="28"/>
                <w:szCs w:val="28"/>
              </w:rPr>
              <w:t>-</w:t>
            </w:r>
          </w:p>
        </w:tc>
        <w:tc>
          <w:tcPr>
            <w:tcW w:w="1451" w:type="dxa"/>
          </w:tcPr>
          <w:p w14:paraId="45DFDB77" w14:textId="77777777" w:rsidR="0022022D" w:rsidRPr="00686A6C" w:rsidRDefault="0022022D" w:rsidP="0022022D">
            <w:pPr>
              <w:jc w:val="center"/>
              <w:rPr>
                <w:sz w:val="28"/>
                <w:szCs w:val="28"/>
              </w:rPr>
            </w:pPr>
            <w:r w:rsidRPr="00686A6C">
              <w:rPr>
                <w:sz w:val="28"/>
                <w:szCs w:val="28"/>
              </w:rPr>
              <w:t>-</w:t>
            </w:r>
          </w:p>
        </w:tc>
        <w:tc>
          <w:tcPr>
            <w:tcW w:w="1983" w:type="dxa"/>
          </w:tcPr>
          <w:p w14:paraId="37F33DB2" w14:textId="77777777" w:rsidR="0022022D" w:rsidRPr="00686A6C" w:rsidRDefault="0022022D" w:rsidP="0022022D">
            <w:pPr>
              <w:jc w:val="center"/>
              <w:rPr>
                <w:sz w:val="28"/>
                <w:szCs w:val="28"/>
              </w:rPr>
            </w:pPr>
            <w:r w:rsidRPr="00686A6C">
              <w:rPr>
                <w:sz w:val="28"/>
                <w:szCs w:val="28"/>
              </w:rPr>
              <w:t>-</w:t>
            </w:r>
          </w:p>
        </w:tc>
        <w:tc>
          <w:tcPr>
            <w:tcW w:w="980" w:type="dxa"/>
          </w:tcPr>
          <w:p w14:paraId="0992AADC" w14:textId="77777777" w:rsidR="0022022D" w:rsidRPr="00686A6C" w:rsidRDefault="0022022D" w:rsidP="0022022D">
            <w:pPr>
              <w:jc w:val="center"/>
              <w:rPr>
                <w:sz w:val="28"/>
                <w:szCs w:val="28"/>
              </w:rPr>
            </w:pPr>
            <w:r w:rsidRPr="00686A6C">
              <w:rPr>
                <w:sz w:val="28"/>
                <w:szCs w:val="28"/>
              </w:rPr>
              <w:t>-</w:t>
            </w:r>
          </w:p>
        </w:tc>
        <w:tc>
          <w:tcPr>
            <w:tcW w:w="831" w:type="dxa"/>
          </w:tcPr>
          <w:p w14:paraId="5AB1818D" w14:textId="77777777" w:rsidR="0022022D" w:rsidRPr="00686A6C" w:rsidRDefault="0022022D" w:rsidP="0022022D">
            <w:pPr>
              <w:jc w:val="center"/>
              <w:rPr>
                <w:sz w:val="28"/>
                <w:szCs w:val="28"/>
              </w:rPr>
            </w:pPr>
            <w:r w:rsidRPr="00686A6C">
              <w:rPr>
                <w:sz w:val="28"/>
                <w:szCs w:val="28"/>
              </w:rPr>
              <w:t>-</w:t>
            </w:r>
          </w:p>
        </w:tc>
      </w:tr>
    </w:tbl>
    <w:p w14:paraId="05FF048D" w14:textId="77777777" w:rsidR="0022022D" w:rsidRDefault="0022022D" w:rsidP="0022022D">
      <w:pPr>
        <w:jc w:val="center"/>
        <w:rPr>
          <w:sz w:val="28"/>
          <w:szCs w:val="28"/>
          <w:lang w:eastAsia="ru-RU"/>
        </w:rPr>
      </w:pPr>
    </w:p>
    <w:p w14:paraId="235E5523" w14:textId="77777777" w:rsidR="0022022D" w:rsidRDefault="0022022D" w:rsidP="0022022D">
      <w:pPr>
        <w:jc w:val="center"/>
        <w:rPr>
          <w:sz w:val="28"/>
          <w:szCs w:val="28"/>
          <w:lang w:eastAsia="ru-RU"/>
        </w:rPr>
      </w:pPr>
    </w:p>
    <w:p w14:paraId="74F4F73A" w14:textId="77777777" w:rsidR="0022022D" w:rsidRDefault="0022022D" w:rsidP="0022022D">
      <w:pPr>
        <w:jc w:val="center"/>
        <w:rPr>
          <w:sz w:val="28"/>
          <w:szCs w:val="28"/>
          <w:lang w:eastAsia="ru-RU"/>
        </w:rPr>
      </w:pPr>
    </w:p>
    <w:p w14:paraId="0D48B9B5" w14:textId="77777777" w:rsidR="0022022D" w:rsidRPr="002B4C48" w:rsidRDefault="0022022D" w:rsidP="0022022D">
      <w:pPr>
        <w:jc w:val="center"/>
        <w:rPr>
          <w:sz w:val="28"/>
          <w:szCs w:val="28"/>
          <w:lang w:eastAsia="ru-RU"/>
        </w:rPr>
      </w:pPr>
      <w:r w:rsidRPr="002B4C48">
        <w:rPr>
          <w:sz w:val="28"/>
          <w:szCs w:val="28"/>
          <w:lang w:eastAsia="ru-RU"/>
        </w:rPr>
        <w:t>Раздел 4. Перечень плановых мероприятий по энергосбережению              и повышению энергетической эффективности холодного водоснабжения (в том числе по снижению потерь воды при транспортировке</w:t>
      </w:r>
      <w:r>
        <w:rPr>
          <w:sz w:val="28"/>
          <w:szCs w:val="28"/>
          <w:lang w:eastAsia="ru-RU"/>
        </w:rPr>
        <w:t>)</w:t>
      </w:r>
    </w:p>
    <w:p w14:paraId="3A0907C8" w14:textId="77777777" w:rsidR="0022022D" w:rsidRDefault="0022022D" w:rsidP="0022022D">
      <w:pPr>
        <w:jc w:val="center"/>
        <w:rPr>
          <w:sz w:val="28"/>
          <w:szCs w:val="28"/>
          <w:lang w:eastAsia="ru-RU"/>
        </w:rPr>
      </w:pPr>
    </w:p>
    <w:tbl>
      <w:tblPr>
        <w:tblStyle w:val="ae"/>
        <w:tblW w:w="10207" w:type="dxa"/>
        <w:tblInd w:w="-431" w:type="dxa"/>
        <w:tblLook w:val="04A0" w:firstRow="1" w:lastRow="0" w:firstColumn="1" w:lastColumn="0" w:noHBand="0" w:noVBand="1"/>
      </w:tblPr>
      <w:tblGrid>
        <w:gridCol w:w="3970"/>
        <w:gridCol w:w="992"/>
        <w:gridCol w:w="1451"/>
        <w:gridCol w:w="1983"/>
        <w:gridCol w:w="980"/>
        <w:gridCol w:w="831"/>
      </w:tblGrid>
      <w:tr w:rsidR="0022022D" w14:paraId="159224F4" w14:textId="77777777" w:rsidTr="0022022D">
        <w:trPr>
          <w:trHeight w:val="706"/>
        </w:trPr>
        <w:tc>
          <w:tcPr>
            <w:tcW w:w="3970" w:type="dxa"/>
            <w:vMerge w:val="restart"/>
            <w:vAlign w:val="center"/>
          </w:tcPr>
          <w:p w14:paraId="077C51E3" w14:textId="77777777" w:rsidR="0022022D" w:rsidRDefault="0022022D" w:rsidP="0022022D">
            <w:pPr>
              <w:jc w:val="center"/>
              <w:rPr>
                <w:sz w:val="28"/>
                <w:szCs w:val="28"/>
              </w:rPr>
            </w:pPr>
            <w:r>
              <w:rPr>
                <w:sz w:val="28"/>
                <w:szCs w:val="28"/>
              </w:rPr>
              <w:t xml:space="preserve">Наименование </w:t>
            </w:r>
          </w:p>
          <w:p w14:paraId="475E16DB" w14:textId="77777777" w:rsidR="0022022D" w:rsidRDefault="0022022D" w:rsidP="0022022D">
            <w:pPr>
              <w:jc w:val="center"/>
              <w:rPr>
                <w:sz w:val="28"/>
                <w:szCs w:val="28"/>
              </w:rPr>
            </w:pPr>
            <w:r>
              <w:rPr>
                <w:sz w:val="28"/>
                <w:szCs w:val="28"/>
              </w:rPr>
              <w:t>мероприятия</w:t>
            </w:r>
          </w:p>
        </w:tc>
        <w:tc>
          <w:tcPr>
            <w:tcW w:w="992" w:type="dxa"/>
            <w:vMerge w:val="restart"/>
            <w:vAlign w:val="center"/>
          </w:tcPr>
          <w:p w14:paraId="7F9F9B88" w14:textId="77777777" w:rsidR="0022022D" w:rsidRDefault="0022022D" w:rsidP="0022022D">
            <w:pPr>
              <w:jc w:val="center"/>
              <w:rPr>
                <w:sz w:val="28"/>
                <w:szCs w:val="28"/>
              </w:rPr>
            </w:pPr>
            <w:r>
              <w:rPr>
                <w:sz w:val="28"/>
                <w:szCs w:val="28"/>
              </w:rPr>
              <w:t xml:space="preserve">Срок </w:t>
            </w:r>
            <w:proofErr w:type="spellStart"/>
            <w:r>
              <w:rPr>
                <w:sz w:val="28"/>
                <w:szCs w:val="28"/>
              </w:rPr>
              <w:t>реали-зации</w:t>
            </w:r>
            <w:proofErr w:type="spellEnd"/>
          </w:p>
        </w:tc>
        <w:tc>
          <w:tcPr>
            <w:tcW w:w="1451" w:type="dxa"/>
            <w:vMerge w:val="restart"/>
          </w:tcPr>
          <w:p w14:paraId="291EB7A7" w14:textId="77777777" w:rsidR="0022022D" w:rsidRDefault="0022022D" w:rsidP="0022022D">
            <w:pPr>
              <w:jc w:val="center"/>
              <w:rPr>
                <w:sz w:val="28"/>
                <w:szCs w:val="28"/>
              </w:rPr>
            </w:pPr>
            <w:proofErr w:type="spellStart"/>
            <w:r>
              <w:rPr>
                <w:sz w:val="28"/>
                <w:szCs w:val="28"/>
              </w:rPr>
              <w:t>Финан-совые</w:t>
            </w:r>
            <w:proofErr w:type="spellEnd"/>
            <w:r>
              <w:rPr>
                <w:sz w:val="28"/>
                <w:szCs w:val="28"/>
              </w:rPr>
              <w:t xml:space="preserve"> потреб-</w:t>
            </w:r>
            <w:proofErr w:type="spellStart"/>
            <w:r>
              <w:rPr>
                <w:sz w:val="28"/>
                <w:szCs w:val="28"/>
              </w:rPr>
              <w:t>ности</w:t>
            </w:r>
            <w:proofErr w:type="spellEnd"/>
            <w:r>
              <w:rPr>
                <w:sz w:val="28"/>
                <w:szCs w:val="28"/>
              </w:rPr>
              <w:t>, тыс. руб. (без НДС)</w:t>
            </w:r>
          </w:p>
        </w:tc>
        <w:tc>
          <w:tcPr>
            <w:tcW w:w="3794" w:type="dxa"/>
            <w:gridSpan w:val="3"/>
            <w:vAlign w:val="center"/>
          </w:tcPr>
          <w:p w14:paraId="1A785644" w14:textId="77777777" w:rsidR="0022022D" w:rsidRDefault="0022022D" w:rsidP="0022022D">
            <w:pPr>
              <w:jc w:val="center"/>
              <w:rPr>
                <w:sz w:val="28"/>
                <w:szCs w:val="28"/>
              </w:rPr>
            </w:pPr>
            <w:r>
              <w:rPr>
                <w:sz w:val="28"/>
                <w:szCs w:val="28"/>
              </w:rPr>
              <w:t>Ожидаемый эффект</w:t>
            </w:r>
          </w:p>
        </w:tc>
      </w:tr>
      <w:tr w:rsidR="0022022D" w14:paraId="09097B8A" w14:textId="77777777" w:rsidTr="0022022D">
        <w:trPr>
          <w:trHeight w:val="844"/>
        </w:trPr>
        <w:tc>
          <w:tcPr>
            <w:tcW w:w="3970" w:type="dxa"/>
            <w:vMerge/>
          </w:tcPr>
          <w:p w14:paraId="22A06B9A" w14:textId="77777777" w:rsidR="0022022D" w:rsidRDefault="0022022D" w:rsidP="0022022D">
            <w:pPr>
              <w:jc w:val="center"/>
              <w:rPr>
                <w:sz w:val="28"/>
                <w:szCs w:val="28"/>
              </w:rPr>
            </w:pPr>
          </w:p>
        </w:tc>
        <w:tc>
          <w:tcPr>
            <w:tcW w:w="992" w:type="dxa"/>
            <w:vMerge/>
          </w:tcPr>
          <w:p w14:paraId="7F4CA6F1" w14:textId="77777777" w:rsidR="0022022D" w:rsidRDefault="0022022D" w:rsidP="0022022D">
            <w:pPr>
              <w:jc w:val="center"/>
              <w:rPr>
                <w:sz w:val="28"/>
                <w:szCs w:val="28"/>
              </w:rPr>
            </w:pPr>
          </w:p>
        </w:tc>
        <w:tc>
          <w:tcPr>
            <w:tcW w:w="1451" w:type="dxa"/>
            <w:vMerge/>
          </w:tcPr>
          <w:p w14:paraId="3AAD6E00" w14:textId="77777777" w:rsidR="0022022D" w:rsidRDefault="0022022D" w:rsidP="0022022D">
            <w:pPr>
              <w:jc w:val="center"/>
              <w:rPr>
                <w:sz w:val="28"/>
                <w:szCs w:val="28"/>
              </w:rPr>
            </w:pPr>
          </w:p>
        </w:tc>
        <w:tc>
          <w:tcPr>
            <w:tcW w:w="1983" w:type="dxa"/>
            <w:vAlign w:val="center"/>
          </w:tcPr>
          <w:p w14:paraId="2A61D8FB" w14:textId="77777777" w:rsidR="0022022D" w:rsidRDefault="0022022D" w:rsidP="0022022D">
            <w:pPr>
              <w:jc w:val="center"/>
              <w:rPr>
                <w:sz w:val="28"/>
                <w:szCs w:val="28"/>
              </w:rPr>
            </w:pPr>
            <w:r>
              <w:rPr>
                <w:sz w:val="28"/>
                <w:szCs w:val="28"/>
              </w:rPr>
              <w:t>Наименование показателей</w:t>
            </w:r>
          </w:p>
        </w:tc>
        <w:tc>
          <w:tcPr>
            <w:tcW w:w="980" w:type="dxa"/>
            <w:vAlign w:val="center"/>
          </w:tcPr>
          <w:p w14:paraId="06CDED01" w14:textId="77777777" w:rsidR="0022022D" w:rsidRDefault="0022022D" w:rsidP="0022022D">
            <w:pPr>
              <w:jc w:val="center"/>
              <w:rPr>
                <w:sz w:val="28"/>
                <w:szCs w:val="28"/>
              </w:rPr>
            </w:pPr>
            <w:r>
              <w:rPr>
                <w:sz w:val="28"/>
                <w:szCs w:val="28"/>
              </w:rPr>
              <w:t>тыс. руб.</w:t>
            </w:r>
          </w:p>
        </w:tc>
        <w:tc>
          <w:tcPr>
            <w:tcW w:w="831" w:type="dxa"/>
            <w:vAlign w:val="center"/>
          </w:tcPr>
          <w:p w14:paraId="2509EE58" w14:textId="77777777" w:rsidR="0022022D" w:rsidRDefault="0022022D" w:rsidP="0022022D">
            <w:pPr>
              <w:jc w:val="center"/>
              <w:rPr>
                <w:sz w:val="28"/>
                <w:szCs w:val="28"/>
              </w:rPr>
            </w:pPr>
            <w:r>
              <w:rPr>
                <w:sz w:val="28"/>
                <w:szCs w:val="28"/>
              </w:rPr>
              <w:t>%</w:t>
            </w:r>
          </w:p>
        </w:tc>
      </w:tr>
      <w:tr w:rsidR="0022022D" w14:paraId="4A6925A2" w14:textId="77777777" w:rsidTr="0022022D">
        <w:trPr>
          <w:trHeight w:val="326"/>
        </w:trPr>
        <w:tc>
          <w:tcPr>
            <w:tcW w:w="10207" w:type="dxa"/>
            <w:gridSpan w:val="6"/>
          </w:tcPr>
          <w:p w14:paraId="4BD5213E" w14:textId="77777777" w:rsidR="0022022D" w:rsidRPr="0002547C" w:rsidRDefault="0022022D" w:rsidP="0022022D">
            <w:pPr>
              <w:jc w:val="center"/>
              <w:rPr>
                <w:sz w:val="28"/>
                <w:szCs w:val="28"/>
              </w:rPr>
            </w:pPr>
            <w:r w:rsidRPr="0002547C">
              <w:rPr>
                <w:sz w:val="28"/>
                <w:szCs w:val="28"/>
              </w:rPr>
              <w:t>Холодное водоснабжение</w:t>
            </w:r>
          </w:p>
        </w:tc>
      </w:tr>
      <w:tr w:rsidR="0022022D" w:rsidRPr="0002547C" w14:paraId="2FD91DA7" w14:textId="77777777" w:rsidTr="0022022D">
        <w:tc>
          <w:tcPr>
            <w:tcW w:w="3970" w:type="dxa"/>
          </w:tcPr>
          <w:p w14:paraId="3ED59716" w14:textId="77777777" w:rsidR="0022022D" w:rsidRPr="0002547C" w:rsidRDefault="0022022D" w:rsidP="0022022D">
            <w:pPr>
              <w:jc w:val="center"/>
              <w:rPr>
                <w:sz w:val="28"/>
                <w:szCs w:val="28"/>
              </w:rPr>
            </w:pPr>
            <w:r>
              <w:rPr>
                <w:sz w:val="28"/>
                <w:szCs w:val="28"/>
              </w:rPr>
              <w:t>-</w:t>
            </w:r>
          </w:p>
        </w:tc>
        <w:tc>
          <w:tcPr>
            <w:tcW w:w="992" w:type="dxa"/>
          </w:tcPr>
          <w:p w14:paraId="2311FBAA" w14:textId="77777777" w:rsidR="0022022D" w:rsidRPr="0002547C" w:rsidRDefault="0022022D" w:rsidP="0022022D">
            <w:pPr>
              <w:jc w:val="center"/>
              <w:rPr>
                <w:sz w:val="28"/>
                <w:szCs w:val="28"/>
              </w:rPr>
            </w:pPr>
            <w:r>
              <w:rPr>
                <w:sz w:val="28"/>
                <w:szCs w:val="28"/>
              </w:rPr>
              <w:t>-</w:t>
            </w:r>
          </w:p>
        </w:tc>
        <w:tc>
          <w:tcPr>
            <w:tcW w:w="1451" w:type="dxa"/>
          </w:tcPr>
          <w:p w14:paraId="03F065FA" w14:textId="77777777" w:rsidR="0022022D" w:rsidRPr="0002547C" w:rsidRDefault="0022022D" w:rsidP="0022022D">
            <w:pPr>
              <w:jc w:val="center"/>
              <w:rPr>
                <w:sz w:val="28"/>
                <w:szCs w:val="28"/>
              </w:rPr>
            </w:pPr>
            <w:r>
              <w:rPr>
                <w:sz w:val="28"/>
                <w:szCs w:val="28"/>
              </w:rPr>
              <w:t>-</w:t>
            </w:r>
          </w:p>
        </w:tc>
        <w:tc>
          <w:tcPr>
            <w:tcW w:w="1983" w:type="dxa"/>
          </w:tcPr>
          <w:p w14:paraId="3884EAA8" w14:textId="77777777" w:rsidR="0022022D" w:rsidRPr="0002547C" w:rsidRDefault="0022022D" w:rsidP="0022022D">
            <w:pPr>
              <w:jc w:val="center"/>
              <w:rPr>
                <w:sz w:val="28"/>
                <w:szCs w:val="28"/>
              </w:rPr>
            </w:pPr>
            <w:r>
              <w:rPr>
                <w:sz w:val="28"/>
                <w:szCs w:val="28"/>
              </w:rPr>
              <w:t>-</w:t>
            </w:r>
          </w:p>
        </w:tc>
        <w:tc>
          <w:tcPr>
            <w:tcW w:w="980" w:type="dxa"/>
          </w:tcPr>
          <w:p w14:paraId="5E2B09C5" w14:textId="77777777" w:rsidR="0022022D" w:rsidRPr="0002547C" w:rsidRDefault="0022022D" w:rsidP="0022022D">
            <w:pPr>
              <w:jc w:val="center"/>
              <w:rPr>
                <w:sz w:val="28"/>
                <w:szCs w:val="28"/>
              </w:rPr>
            </w:pPr>
            <w:r>
              <w:rPr>
                <w:sz w:val="28"/>
                <w:szCs w:val="28"/>
              </w:rPr>
              <w:t>-</w:t>
            </w:r>
          </w:p>
        </w:tc>
        <w:tc>
          <w:tcPr>
            <w:tcW w:w="831" w:type="dxa"/>
          </w:tcPr>
          <w:p w14:paraId="3422A322" w14:textId="77777777" w:rsidR="0022022D" w:rsidRPr="0002547C" w:rsidRDefault="0022022D" w:rsidP="0022022D">
            <w:pPr>
              <w:jc w:val="center"/>
              <w:rPr>
                <w:sz w:val="28"/>
                <w:szCs w:val="28"/>
              </w:rPr>
            </w:pPr>
            <w:r>
              <w:rPr>
                <w:sz w:val="28"/>
                <w:szCs w:val="28"/>
              </w:rPr>
              <w:t>-</w:t>
            </w:r>
          </w:p>
        </w:tc>
      </w:tr>
    </w:tbl>
    <w:p w14:paraId="37536264" w14:textId="77777777" w:rsidR="0022022D" w:rsidRDefault="0022022D" w:rsidP="0022022D">
      <w:pPr>
        <w:jc w:val="center"/>
        <w:rPr>
          <w:sz w:val="28"/>
          <w:szCs w:val="28"/>
          <w:lang w:eastAsia="ru-RU"/>
        </w:rPr>
      </w:pPr>
    </w:p>
    <w:p w14:paraId="14F25E30" w14:textId="77777777" w:rsidR="0022022D" w:rsidRDefault="0022022D" w:rsidP="0022022D">
      <w:pPr>
        <w:jc w:val="center"/>
        <w:rPr>
          <w:sz w:val="28"/>
          <w:szCs w:val="28"/>
          <w:lang w:eastAsia="ru-RU"/>
        </w:rPr>
      </w:pPr>
    </w:p>
    <w:p w14:paraId="31141255" w14:textId="77777777" w:rsidR="0022022D" w:rsidRDefault="0022022D" w:rsidP="0022022D">
      <w:pPr>
        <w:jc w:val="center"/>
        <w:rPr>
          <w:sz w:val="28"/>
          <w:szCs w:val="28"/>
          <w:lang w:eastAsia="ru-RU"/>
        </w:rPr>
      </w:pPr>
    </w:p>
    <w:p w14:paraId="6A1017E0" w14:textId="77777777" w:rsidR="0022022D" w:rsidRDefault="0022022D" w:rsidP="0022022D">
      <w:pPr>
        <w:jc w:val="center"/>
        <w:rPr>
          <w:sz w:val="28"/>
          <w:szCs w:val="28"/>
          <w:lang w:eastAsia="ru-RU"/>
        </w:rPr>
      </w:pPr>
    </w:p>
    <w:p w14:paraId="0670D3C8" w14:textId="77777777" w:rsidR="0022022D" w:rsidRDefault="0022022D" w:rsidP="0022022D">
      <w:pPr>
        <w:jc w:val="center"/>
        <w:rPr>
          <w:sz w:val="28"/>
          <w:szCs w:val="28"/>
          <w:lang w:eastAsia="ru-RU"/>
        </w:rPr>
      </w:pPr>
    </w:p>
    <w:p w14:paraId="3179463F" w14:textId="77777777" w:rsidR="0022022D" w:rsidRDefault="0022022D" w:rsidP="0022022D">
      <w:pPr>
        <w:jc w:val="center"/>
        <w:rPr>
          <w:sz w:val="28"/>
          <w:szCs w:val="28"/>
          <w:lang w:eastAsia="ru-RU"/>
        </w:rPr>
      </w:pPr>
    </w:p>
    <w:p w14:paraId="4D45FF06" w14:textId="77777777" w:rsidR="0022022D" w:rsidRDefault="0022022D" w:rsidP="0022022D">
      <w:pPr>
        <w:jc w:val="center"/>
        <w:rPr>
          <w:sz w:val="28"/>
          <w:szCs w:val="28"/>
          <w:lang w:eastAsia="ru-RU"/>
        </w:rPr>
      </w:pPr>
    </w:p>
    <w:p w14:paraId="11556C2A" w14:textId="77777777" w:rsidR="0022022D" w:rsidRDefault="0022022D" w:rsidP="0022022D">
      <w:pPr>
        <w:jc w:val="center"/>
        <w:rPr>
          <w:sz w:val="28"/>
          <w:szCs w:val="28"/>
          <w:lang w:eastAsia="ru-RU"/>
        </w:rPr>
      </w:pPr>
    </w:p>
    <w:p w14:paraId="152338B7" w14:textId="77777777" w:rsidR="0022022D" w:rsidRDefault="0022022D" w:rsidP="0022022D">
      <w:pPr>
        <w:jc w:val="center"/>
        <w:rPr>
          <w:sz w:val="28"/>
          <w:szCs w:val="28"/>
          <w:lang w:eastAsia="ru-RU"/>
        </w:rPr>
      </w:pPr>
    </w:p>
    <w:p w14:paraId="03437377" w14:textId="77777777" w:rsidR="0022022D" w:rsidRDefault="0022022D" w:rsidP="0022022D">
      <w:pPr>
        <w:jc w:val="center"/>
        <w:rPr>
          <w:sz w:val="28"/>
          <w:szCs w:val="28"/>
          <w:lang w:eastAsia="ru-RU"/>
        </w:rPr>
      </w:pPr>
    </w:p>
    <w:p w14:paraId="4DB14B6F" w14:textId="77777777" w:rsidR="0022022D" w:rsidRDefault="0022022D" w:rsidP="0022022D">
      <w:pPr>
        <w:jc w:val="center"/>
        <w:rPr>
          <w:sz w:val="28"/>
          <w:szCs w:val="28"/>
          <w:lang w:eastAsia="ru-RU"/>
        </w:rPr>
      </w:pPr>
    </w:p>
    <w:p w14:paraId="25A7CBCD" w14:textId="77777777" w:rsidR="0022022D" w:rsidRDefault="0022022D" w:rsidP="0022022D">
      <w:pPr>
        <w:jc w:val="center"/>
        <w:rPr>
          <w:sz w:val="28"/>
          <w:szCs w:val="28"/>
          <w:lang w:eastAsia="ru-RU"/>
        </w:rPr>
      </w:pPr>
    </w:p>
    <w:p w14:paraId="31424639" w14:textId="77777777" w:rsidR="0022022D" w:rsidRDefault="0022022D" w:rsidP="0022022D">
      <w:pPr>
        <w:jc w:val="center"/>
        <w:rPr>
          <w:sz w:val="28"/>
          <w:szCs w:val="28"/>
          <w:lang w:eastAsia="ru-RU"/>
        </w:rPr>
      </w:pPr>
    </w:p>
    <w:p w14:paraId="568CCEE0" w14:textId="77777777" w:rsidR="0022022D" w:rsidRDefault="0022022D" w:rsidP="0022022D">
      <w:pPr>
        <w:jc w:val="center"/>
        <w:rPr>
          <w:sz w:val="28"/>
          <w:szCs w:val="28"/>
          <w:lang w:eastAsia="ru-RU"/>
        </w:rPr>
        <w:sectPr w:rsidR="0022022D" w:rsidSect="0022022D">
          <w:headerReference w:type="default" r:id="rId52"/>
          <w:headerReference w:type="first" r:id="rId53"/>
          <w:pgSz w:w="11906" w:h="16838"/>
          <w:pgMar w:top="851" w:right="1418" w:bottom="709" w:left="1559" w:header="709" w:footer="709" w:gutter="0"/>
          <w:cols w:space="708"/>
          <w:titlePg/>
          <w:docGrid w:linePitch="360"/>
        </w:sectPr>
      </w:pPr>
    </w:p>
    <w:p w14:paraId="78D0F426" w14:textId="5B013A88" w:rsidR="0022022D" w:rsidRDefault="0022022D" w:rsidP="0022022D">
      <w:pPr>
        <w:jc w:val="center"/>
        <w:rPr>
          <w:sz w:val="28"/>
          <w:szCs w:val="28"/>
          <w:lang w:eastAsia="ru-RU"/>
        </w:rPr>
      </w:pPr>
      <w:r>
        <w:rPr>
          <w:sz w:val="28"/>
          <w:szCs w:val="28"/>
          <w:lang w:eastAsia="ru-RU"/>
        </w:rPr>
        <w:lastRenderedPageBreak/>
        <w:t>Раздел 5</w:t>
      </w:r>
      <w:r w:rsidRPr="007C52A9">
        <w:rPr>
          <w:sz w:val="28"/>
          <w:szCs w:val="28"/>
          <w:lang w:eastAsia="ru-RU"/>
        </w:rPr>
        <w:t xml:space="preserve">. Планируемые объемы подачи питьевой воды </w:t>
      </w:r>
    </w:p>
    <w:tbl>
      <w:tblPr>
        <w:tblStyle w:val="ae"/>
        <w:tblW w:w="15593" w:type="dxa"/>
        <w:tblInd w:w="-147" w:type="dxa"/>
        <w:tblLayout w:type="fixed"/>
        <w:tblLook w:val="04A0" w:firstRow="1" w:lastRow="0" w:firstColumn="1" w:lastColumn="0" w:noHBand="0" w:noVBand="1"/>
      </w:tblPr>
      <w:tblGrid>
        <w:gridCol w:w="992"/>
        <w:gridCol w:w="1985"/>
        <w:gridCol w:w="851"/>
        <w:gridCol w:w="1134"/>
        <w:gridCol w:w="1134"/>
        <w:gridCol w:w="1275"/>
        <w:gridCol w:w="1276"/>
        <w:gridCol w:w="1276"/>
        <w:gridCol w:w="1134"/>
        <w:gridCol w:w="1134"/>
        <w:gridCol w:w="1134"/>
        <w:gridCol w:w="1134"/>
        <w:gridCol w:w="1134"/>
      </w:tblGrid>
      <w:tr w:rsidR="0022022D" w14:paraId="2CF0DE1D" w14:textId="77777777" w:rsidTr="0022022D">
        <w:trPr>
          <w:trHeight w:val="673"/>
        </w:trPr>
        <w:tc>
          <w:tcPr>
            <w:tcW w:w="992" w:type="dxa"/>
            <w:vMerge w:val="restart"/>
            <w:vAlign w:val="center"/>
          </w:tcPr>
          <w:p w14:paraId="03335E67" w14:textId="77777777" w:rsidR="0022022D" w:rsidRDefault="0022022D" w:rsidP="0022022D">
            <w:pPr>
              <w:jc w:val="center"/>
              <w:rPr>
                <w:sz w:val="28"/>
                <w:szCs w:val="28"/>
              </w:rPr>
            </w:pPr>
            <w:r>
              <w:rPr>
                <w:sz w:val="28"/>
                <w:szCs w:val="28"/>
              </w:rPr>
              <w:t>№ п/п</w:t>
            </w:r>
          </w:p>
        </w:tc>
        <w:tc>
          <w:tcPr>
            <w:tcW w:w="1985" w:type="dxa"/>
            <w:vMerge w:val="restart"/>
            <w:vAlign w:val="center"/>
          </w:tcPr>
          <w:p w14:paraId="64B94DFD" w14:textId="77777777" w:rsidR="0022022D" w:rsidRDefault="0022022D" w:rsidP="0022022D">
            <w:pPr>
              <w:jc w:val="center"/>
              <w:rPr>
                <w:sz w:val="28"/>
                <w:szCs w:val="28"/>
              </w:rPr>
            </w:pPr>
            <w:r>
              <w:rPr>
                <w:sz w:val="28"/>
                <w:szCs w:val="28"/>
              </w:rPr>
              <w:t>Наименование показателя</w:t>
            </w:r>
          </w:p>
        </w:tc>
        <w:tc>
          <w:tcPr>
            <w:tcW w:w="851" w:type="dxa"/>
            <w:vMerge w:val="restart"/>
            <w:vAlign w:val="center"/>
          </w:tcPr>
          <w:p w14:paraId="33F1C213" w14:textId="77777777" w:rsidR="0022022D" w:rsidRDefault="0022022D" w:rsidP="0022022D">
            <w:pPr>
              <w:jc w:val="center"/>
              <w:rPr>
                <w:sz w:val="28"/>
                <w:szCs w:val="28"/>
              </w:rPr>
            </w:pPr>
            <w:r>
              <w:rPr>
                <w:sz w:val="28"/>
                <w:szCs w:val="28"/>
              </w:rPr>
              <w:t>Ед. изм.</w:t>
            </w:r>
          </w:p>
        </w:tc>
        <w:tc>
          <w:tcPr>
            <w:tcW w:w="2268" w:type="dxa"/>
            <w:gridSpan w:val="2"/>
            <w:vAlign w:val="center"/>
          </w:tcPr>
          <w:p w14:paraId="5CAF113E" w14:textId="77777777" w:rsidR="0022022D" w:rsidRDefault="0022022D" w:rsidP="0022022D">
            <w:pPr>
              <w:jc w:val="center"/>
              <w:rPr>
                <w:sz w:val="28"/>
                <w:szCs w:val="28"/>
              </w:rPr>
            </w:pPr>
            <w:r>
              <w:rPr>
                <w:sz w:val="28"/>
                <w:szCs w:val="28"/>
              </w:rPr>
              <w:t>2019 год</w:t>
            </w:r>
          </w:p>
        </w:tc>
        <w:tc>
          <w:tcPr>
            <w:tcW w:w="2551" w:type="dxa"/>
            <w:gridSpan w:val="2"/>
            <w:vAlign w:val="center"/>
          </w:tcPr>
          <w:p w14:paraId="43355628" w14:textId="77777777" w:rsidR="0022022D" w:rsidRDefault="0022022D" w:rsidP="0022022D">
            <w:pPr>
              <w:jc w:val="center"/>
              <w:rPr>
                <w:sz w:val="28"/>
                <w:szCs w:val="28"/>
              </w:rPr>
            </w:pPr>
            <w:r>
              <w:rPr>
                <w:sz w:val="28"/>
                <w:szCs w:val="28"/>
              </w:rPr>
              <w:t>2020 год</w:t>
            </w:r>
          </w:p>
        </w:tc>
        <w:tc>
          <w:tcPr>
            <w:tcW w:w="2410" w:type="dxa"/>
            <w:gridSpan w:val="2"/>
            <w:vAlign w:val="center"/>
          </w:tcPr>
          <w:p w14:paraId="7037262D" w14:textId="77777777" w:rsidR="0022022D" w:rsidRDefault="0022022D" w:rsidP="0022022D">
            <w:pPr>
              <w:jc w:val="center"/>
              <w:rPr>
                <w:sz w:val="28"/>
                <w:szCs w:val="28"/>
              </w:rPr>
            </w:pPr>
            <w:r>
              <w:rPr>
                <w:sz w:val="28"/>
                <w:szCs w:val="28"/>
              </w:rPr>
              <w:t>2021 год</w:t>
            </w:r>
          </w:p>
        </w:tc>
        <w:tc>
          <w:tcPr>
            <w:tcW w:w="2268" w:type="dxa"/>
            <w:gridSpan w:val="2"/>
            <w:vAlign w:val="center"/>
          </w:tcPr>
          <w:p w14:paraId="0EC090E6" w14:textId="77777777" w:rsidR="0022022D" w:rsidRDefault="0022022D" w:rsidP="0022022D">
            <w:pPr>
              <w:jc w:val="center"/>
              <w:rPr>
                <w:sz w:val="28"/>
                <w:szCs w:val="28"/>
              </w:rPr>
            </w:pPr>
            <w:r>
              <w:rPr>
                <w:sz w:val="28"/>
                <w:szCs w:val="28"/>
              </w:rPr>
              <w:t>2022 год</w:t>
            </w:r>
          </w:p>
        </w:tc>
        <w:tc>
          <w:tcPr>
            <w:tcW w:w="2268" w:type="dxa"/>
            <w:gridSpan w:val="2"/>
            <w:vAlign w:val="center"/>
          </w:tcPr>
          <w:p w14:paraId="0C838779" w14:textId="77777777" w:rsidR="0022022D" w:rsidRDefault="0022022D" w:rsidP="0022022D">
            <w:pPr>
              <w:jc w:val="center"/>
              <w:rPr>
                <w:sz w:val="28"/>
                <w:szCs w:val="28"/>
              </w:rPr>
            </w:pPr>
            <w:r>
              <w:rPr>
                <w:sz w:val="28"/>
                <w:szCs w:val="28"/>
              </w:rPr>
              <w:t>2023 год</w:t>
            </w:r>
          </w:p>
        </w:tc>
      </w:tr>
      <w:tr w:rsidR="0022022D" w14:paraId="5B8B75BC" w14:textId="77777777" w:rsidTr="0022022D">
        <w:trPr>
          <w:trHeight w:val="796"/>
        </w:trPr>
        <w:tc>
          <w:tcPr>
            <w:tcW w:w="992" w:type="dxa"/>
            <w:vMerge/>
          </w:tcPr>
          <w:p w14:paraId="2F85B802" w14:textId="77777777" w:rsidR="0022022D" w:rsidRDefault="0022022D" w:rsidP="0022022D">
            <w:pPr>
              <w:jc w:val="both"/>
              <w:rPr>
                <w:sz w:val="28"/>
                <w:szCs w:val="28"/>
              </w:rPr>
            </w:pPr>
          </w:p>
        </w:tc>
        <w:tc>
          <w:tcPr>
            <w:tcW w:w="1985" w:type="dxa"/>
            <w:vMerge/>
          </w:tcPr>
          <w:p w14:paraId="37F0E46B" w14:textId="77777777" w:rsidR="0022022D" w:rsidRDefault="0022022D" w:rsidP="0022022D">
            <w:pPr>
              <w:jc w:val="both"/>
              <w:rPr>
                <w:sz w:val="28"/>
                <w:szCs w:val="28"/>
              </w:rPr>
            </w:pPr>
          </w:p>
        </w:tc>
        <w:tc>
          <w:tcPr>
            <w:tcW w:w="851" w:type="dxa"/>
            <w:vMerge/>
          </w:tcPr>
          <w:p w14:paraId="2F779F7C" w14:textId="77777777" w:rsidR="0022022D" w:rsidRDefault="0022022D" w:rsidP="0022022D">
            <w:pPr>
              <w:jc w:val="both"/>
              <w:rPr>
                <w:sz w:val="28"/>
                <w:szCs w:val="28"/>
              </w:rPr>
            </w:pPr>
          </w:p>
        </w:tc>
        <w:tc>
          <w:tcPr>
            <w:tcW w:w="1134" w:type="dxa"/>
            <w:vAlign w:val="center"/>
          </w:tcPr>
          <w:p w14:paraId="1B2E1DE2" w14:textId="77777777" w:rsidR="0022022D" w:rsidRPr="001B7E5A" w:rsidRDefault="0022022D" w:rsidP="0022022D">
            <w:pPr>
              <w:jc w:val="center"/>
            </w:pPr>
            <w:r w:rsidRPr="001B7E5A">
              <w:t xml:space="preserve">с 01.01. </w:t>
            </w:r>
            <w:r>
              <w:t xml:space="preserve">   </w:t>
            </w:r>
            <w:r w:rsidRPr="001B7E5A">
              <w:t>по 30.06.</w:t>
            </w:r>
          </w:p>
        </w:tc>
        <w:tc>
          <w:tcPr>
            <w:tcW w:w="1134" w:type="dxa"/>
            <w:vAlign w:val="center"/>
          </w:tcPr>
          <w:p w14:paraId="533D25AA" w14:textId="77777777" w:rsidR="0022022D" w:rsidRPr="001B7E5A" w:rsidRDefault="0022022D" w:rsidP="0022022D">
            <w:pPr>
              <w:jc w:val="center"/>
            </w:pPr>
            <w:r w:rsidRPr="001B7E5A">
              <w:t xml:space="preserve">с 01.07. </w:t>
            </w:r>
            <w:r>
              <w:t xml:space="preserve">    </w:t>
            </w:r>
            <w:r w:rsidRPr="001B7E5A">
              <w:t>по 31.12.</w:t>
            </w:r>
          </w:p>
        </w:tc>
        <w:tc>
          <w:tcPr>
            <w:tcW w:w="1275" w:type="dxa"/>
            <w:vAlign w:val="center"/>
          </w:tcPr>
          <w:p w14:paraId="6BDADE4B" w14:textId="77777777" w:rsidR="0022022D" w:rsidRPr="001B7E5A" w:rsidRDefault="0022022D" w:rsidP="0022022D">
            <w:pPr>
              <w:jc w:val="center"/>
            </w:pPr>
            <w:r w:rsidRPr="001B7E5A">
              <w:t>с 01.01.</w:t>
            </w:r>
            <w:r>
              <w:t xml:space="preserve">  </w:t>
            </w:r>
            <w:r w:rsidRPr="001B7E5A">
              <w:t xml:space="preserve"> по 30.06.</w:t>
            </w:r>
          </w:p>
        </w:tc>
        <w:tc>
          <w:tcPr>
            <w:tcW w:w="1276" w:type="dxa"/>
            <w:vAlign w:val="center"/>
          </w:tcPr>
          <w:p w14:paraId="468EE6E5" w14:textId="77777777" w:rsidR="0022022D" w:rsidRPr="001B7E5A" w:rsidRDefault="0022022D" w:rsidP="0022022D">
            <w:pPr>
              <w:jc w:val="center"/>
            </w:pPr>
            <w:r w:rsidRPr="001B7E5A">
              <w:t>с 01.07.</w:t>
            </w:r>
            <w:r>
              <w:t xml:space="preserve">  </w:t>
            </w:r>
            <w:r w:rsidRPr="001B7E5A">
              <w:t xml:space="preserve"> по 31.12.</w:t>
            </w:r>
          </w:p>
        </w:tc>
        <w:tc>
          <w:tcPr>
            <w:tcW w:w="1276" w:type="dxa"/>
            <w:vAlign w:val="center"/>
          </w:tcPr>
          <w:p w14:paraId="733CBE93" w14:textId="77777777" w:rsidR="0022022D" w:rsidRPr="001B7E5A" w:rsidRDefault="0022022D" w:rsidP="0022022D">
            <w:pPr>
              <w:jc w:val="center"/>
            </w:pPr>
            <w:r w:rsidRPr="001B7E5A">
              <w:t>с 01.01. по 30.06.</w:t>
            </w:r>
          </w:p>
        </w:tc>
        <w:tc>
          <w:tcPr>
            <w:tcW w:w="1134" w:type="dxa"/>
            <w:vAlign w:val="center"/>
          </w:tcPr>
          <w:p w14:paraId="7C67F001" w14:textId="77777777" w:rsidR="0022022D" w:rsidRPr="001B7E5A" w:rsidRDefault="0022022D" w:rsidP="0022022D">
            <w:pPr>
              <w:jc w:val="center"/>
            </w:pPr>
            <w:r w:rsidRPr="001B7E5A">
              <w:t>с 01.07. по 31.12.</w:t>
            </w:r>
          </w:p>
        </w:tc>
        <w:tc>
          <w:tcPr>
            <w:tcW w:w="1134" w:type="dxa"/>
            <w:vAlign w:val="center"/>
          </w:tcPr>
          <w:p w14:paraId="3A6F5811" w14:textId="77777777" w:rsidR="0022022D" w:rsidRPr="001B7E5A" w:rsidRDefault="0022022D" w:rsidP="0022022D">
            <w:pPr>
              <w:jc w:val="center"/>
            </w:pPr>
            <w:r w:rsidRPr="001B7E5A">
              <w:t>с 01.01. по 30.06.</w:t>
            </w:r>
          </w:p>
        </w:tc>
        <w:tc>
          <w:tcPr>
            <w:tcW w:w="1134" w:type="dxa"/>
            <w:vAlign w:val="center"/>
          </w:tcPr>
          <w:p w14:paraId="5C9247D6" w14:textId="77777777" w:rsidR="0022022D" w:rsidRPr="001B7E5A" w:rsidRDefault="0022022D" w:rsidP="0022022D">
            <w:pPr>
              <w:jc w:val="center"/>
            </w:pPr>
            <w:r w:rsidRPr="001B7E5A">
              <w:t>с 01.07. по 31.12.</w:t>
            </w:r>
          </w:p>
        </w:tc>
        <w:tc>
          <w:tcPr>
            <w:tcW w:w="1134" w:type="dxa"/>
            <w:vAlign w:val="center"/>
          </w:tcPr>
          <w:p w14:paraId="72DAB767" w14:textId="77777777" w:rsidR="0022022D" w:rsidRPr="001B7E5A" w:rsidRDefault="0022022D" w:rsidP="0022022D">
            <w:pPr>
              <w:jc w:val="center"/>
            </w:pPr>
            <w:r w:rsidRPr="001B7E5A">
              <w:t>с 01.01. по 30.06.</w:t>
            </w:r>
          </w:p>
        </w:tc>
        <w:tc>
          <w:tcPr>
            <w:tcW w:w="1134" w:type="dxa"/>
            <w:vAlign w:val="center"/>
          </w:tcPr>
          <w:p w14:paraId="4BBAE261" w14:textId="77777777" w:rsidR="0022022D" w:rsidRPr="001B7E5A" w:rsidRDefault="0022022D" w:rsidP="0022022D">
            <w:pPr>
              <w:jc w:val="center"/>
            </w:pPr>
            <w:r w:rsidRPr="001B7E5A">
              <w:t>с 01.07. по 31.12.</w:t>
            </w:r>
          </w:p>
        </w:tc>
      </w:tr>
      <w:tr w:rsidR="0022022D" w14:paraId="7189D541" w14:textId="77777777" w:rsidTr="0022022D">
        <w:trPr>
          <w:trHeight w:val="253"/>
        </w:trPr>
        <w:tc>
          <w:tcPr>
            <w:tcW w:w="992" w:type="dxa"/>
          </w:tcPr>
          <w:p w14:paraId="1030869D" w14:textId="77777777" w:rsidR="0022022D" w:rsidRDefault="0022022D" w:rsidP="0022022D">
            <w:pPr>
              <w:jc w:val="center"/>
              <w:rPr>
                <w:sz w:val="28"/>
                <w:szCs w:val="28"/>
              </w:rPr>
            </w:pPr>
            <w:r>
              <w:rPr>
                <w:sz w:val="28"/>
                <w:szCs w:val="28"/>
              </w:rPr>
              <w:t>1</w:t>
            </w:r>
          </w:p>
        </w:tc>
        <w:tc>
          <w:tcPr>
            <w:tcW w:w="1985" w:type="dxa"/>
          </w:tcPr>
          <w:p w14:paraId="30A8FC4B" w14:textId="77777777" w:rsidR="0022022D" w:rsidRDefault="0022022D" w:rsidP="0022022D">
            <w:pPr>
              <w:jc w:val="center"/>
              <w:rPr>
                <w:sz w:val="28"/>
                <w:szCs w:val="28"/>
              </w:rPr>
            </w:pPr>
            <w:r>
              <w:rPr>
                <w:sz w:val="28"/>
                <w:szCs w:val="28"/>
              </w:rPr>
              <w:t>2</w:t>
            </w:r>
          </w:p>
        </w:tc>
        <w:tc>
          <w:tcPr>
            <w:tcW w:w="851" w:type="dxa"/>
          </w:tcPr>
          <w:p w14:paraId="5DE3991E" w14:textId="77777777" w:rsidR="0022022D" w:rsidRDefault="0022022D" w:rsidP="0022022D">
            <w:pPr>
              <w:jc w:val="center"/>
              <w:rPr>
                <w:sz w:val="28"/>
                <w:szCs w:val="28"/>
              </w:rPr>
            </w:pPr>
            <w:r>
              <w:rPr>
                <w:sz w:val="28"/>
                <w:szCs w:val="28"/>
              </w:rPr>
              <w:t>3</w:t>
            </w:r>
          </w:p>
        </w:tc>
        <w:tc>
          <w:tcPr>
            <w:tcW w:w="1134" w:type="dxa"/>
            <w:vAlign w:val="center"/>
          </w:tcPr>
          <w:p w14:paraId="7F7605DC" w14:textId="77777777" w:rsidR="0022022D" w:rsidRDefault="0022022D" w:rsidP="0022022D">
            <w:pPr>
              <w:jc w:val="center"/>
              <w:rPr>
                <w:sz w:val="28"/>
                <w:szCs w:val="28"/>
              </w:rPr>
            </w:pPr>
            <w:r>
              <w:rPr>
                <w:sz w:val="28"/>
                <w:szCs w:val="28"/>
              </w:rPr>
              <w:t>4</w:t>
            </w:r>
          </w:p>
        </w:tc>
        <w:tc>
          <w:tcPr>
            <w:tcW w:w="1134" w:type="dxa"/>
            <w:vAlign w:val="center"/>
          </w:tcPr>
          <w:p w14:paraId="6DCBD3B0" w14:textId="77777777" w:rsidR="0022022D" w:rsidRDefault="0022022D" w:rsidP="0022022D">
            <w:pPr>
              <w:jc w:val="center"/>
              <w:rPr>
                <w:sz w:val="28"/>
                <w:szCs w:val="28"/>
              </w:rPr>
            </w:pPr>
            <w:r>
              <w:rPr>
                <w:sz w:val="28"/>
                <w:szCs w:val="28"/>
              </w:rPr>
              <w:t>5</w:t>
            </w:r>
          </w:p>
        </w:tc>
        <w:tc>
          <w:tcPr>
            <w:tcW w:w="1275" w:type="dxa"/>
            <w:vAlign w:val="center"/>
          </w:tcPr>
          <w:p w14:paraId="3F84F010" w14:textId="77777777" w:rsidR="0022022D" w:rsidRDefault="0022022D" w:rsidP="0022022D">
            <w:pPr>
              <w:jc w:val="center"/>
              <w:rPr>
                <w:sz w:val="28"/>
                <w:szCs w:val="28"/>
              </w:rPr>
            </w:pPr>
            <w:r>
              <w:rPr>
                <w:sz w:val="28"/>
                <w:szCs w:val="28"/>
              </w:rPr>
              <w:t>6</w:t>
            </w:r>
          </w:p>
        </w:tc>
        <w:tc>
          <w:tcPr>
            <w:tcW w:w="1276" w:type="dxa"/>
            <w:vAlign w:val="center"/>
          </w:tcPr>
          <w:p w14:paraId="69FA69A8" w14:textId="77777777" w:rsidR="0022022D" w:rsidRDefault="0022022D" w:rsidP="0022022D">
            <w:pPr>
              <w:jc w:val="center"/>
              <w:rPr>
                <w:sz w:val="28"/>
                <w:szCs w:val="28"/>
              </w:rPr>
            </w:pPr>
            <w:r>
              <w:rPr>
                <w:sz w:val="28"/>
                <w:szCs w:val="28"/>
              </w:rPr>
              <w:t>7</w:t>
            </w:r>
          </w:p>
        </w:tc>
        <w:tc>
          <w:tcPr>
            <w:tcW w:w="1276" w:type="dxa"/>
            <w:vAlign w:val="center"/>
          </w:tcPr>
          <w:p w14:paraId="46B435B0" w14:textId="77777777" w:rsidR="0022022D" w:rsidRDefault="0022022D" w:rsidP="0022022D">
            <w:pPr>
              <w:jc w:val="center"/>
              <w:rPr>
                <w:sz w:val="28"/>
                <w:szCs w:val="28"/>
              </w:rPr>
            </w:pPr>
            <w:r>
              <w:rPr>
                <w:sz w:val="28"/>
                <w:szCs w:val="28"/>
              </w:rPr>
              <w:t>8</w:t>
            </w:r>
          </w:p>
        </w:tc>
        <w:tc>
          <w:tcPr>
            <w:tcW w:w="1134" w:type="dxa"/>
            <w:vAlign w:val="center"/>
          </w:tcPr>
          <w:p w14:paraId="0A7C6ABF" w14:textId="77777777" w:rsidR="0022022D" w:rsidRDefault="0022022D" w:rsidP="0022022D">
            <w:pPr>
              <w:jc w:val="center"/>
              <w:rPr>
                <w:sz w:val="28"/>
                <w:szCs w:val="28"/>
              </w:rPr>
            </w:pPr>
            <w:r>
              <w:rPr>
                <w:sz w:val="28"/>
                <w:szCs w:val="28"/>
              </w:rPr>
              <w:t>9</w:t>
            </w:r>
          </w:p>
        </w:tc>
        <w:tc>
          <w:tcPr>
            <w:tcW w:w="1134" w:type="dxa"/>
          </w:tcPr>
          <w:p w14:paraId="6217D1A4" w14:textId="77777777" w:rsidR="0022022D" w:rsidRDefault="0022022D" w:rsidP="0022022D">
            <w:pPr>
              <w:jc w:val="center"/>
              <w:rPr>
                <w:sz w:val="28"/>
                <w:szCs w:val="28"/>
              </w:rPr>
            </w:pPr>
            <w:r>
              <w:rPr>
                <w:sz w:val="28"/>
                <w:szCs w:val="28"/>
              </w:rPr>
              <w:t>10</w:t>
            </w:r>
          </w:p>
        </w:tc>
        <w:tc>
          <w:tcPr>
            <w:tcW w:w="1134" w:type="dxa"/>
          </w:tcPr>
          <w:p w14:paraId="46D25985" w14:textId="77777777" w:rsidR="0022022D" w:rsidRDefault="0022022D" w:rsidP="0022022D">
            <w:pPr>
              <w:jc w:val="center"/>
              <w:rPr>
                <w:sz w:val="28"/>
                <w:szCs w:val="28"/>
              </w:rPr>
            </w:pPr>
            <w:r>
              <w:rPr>
                <w:sz w:val="28"/>
                <w:szCs w:val="28"/>
              </w:rPr>
              <w:t>11</w:t>
            </w:r>
          </w:p>
        </w:tc>
        <w:tc>
          <w:tcPr>
            <w:tcW w:w="1134" w:type="dxa"/>
          </w:tcPr>
          <w:p w14:paraId="0EC10E19" w14:textId="77777777" w:rsidR="0022022D" w:rsidRDefault="0022022D" w:rsidP="0022022D">
            <w:pPr>
              <w:jc w:val="center"/>
              <w:rPr>
                <w:sz w:val="28"/>
                <w:szCs w:val="28"/>
              </w:rPr>
            </w:pPr>
            <w:r>
              <w:rPr>
                <w:sz w:val="28"/>
                <w:szCs w:val="28"/>
              </w:rPr>
              <w:t>12</w:t>
            </w:r>
          </w:p>
        </w:tc>
        <w:tc>
          <w:tcPr>
            <w:tcW w:w="1134" w:type="dxa"/>
          </w:tcPr>
          <w:p w14:paraId="1F469333" w14:textId="77777777" w:rsidR="0022022D" w:rsidRDefault="0022022D" w:rsidP="0022022D">
            <w:pPr>
              <w:jc w:val="center"/>
              <w:rPr>
                <w:sz w:val="28"/>
                <w:szCs w:val="28"/>
              </w:rPr>
            </w:pPr>
            <w:r>
              <w:rPr>
                <w:sz w:val="28"/>
                <w:szCs w:val="28"/>
              </w:rPr>
              <w:t>13</w:t>
            </w:r>
          </w:p>
        </w:tc>
      </w:tr>
      <w:tr w:rsidR="0022022D" w14:paraId="236F1B43" w14:textId="77777777" w:rsidTr="0022022D">
        <w:trPr>
          <w:trHeight w:val="337"/>
        </w:trPr>
        <w:tc>
          <w:tcPr>
            <w:tcW w:w="15593" w:type="dxa"/>
            <w:gridSpan w:val="13"/>
            <w:vAlign w:val="center"/>
          </w:tcPr>
          <w:p w14:paraId="4FC714A0" w14:textId="77777777" w:rsidR="0022022D" w:rsidRPr="001B0732" w:rsidRDefault="0022022D" w:rsidP="0022022D">
            <w:pPr>
              <w:ind w:left="360"/>
              <w:jc w:val="center"/>
              <w:rPr>
                <w:sz w:val="28"/>
                <w:szCs w:val="28"/>
              </w:rPr>
            </w:pPr>
            <w:r w:rsidRPr="001B0732">
              <w:rPr>
                <w:sz w:val="28"/>
                <w:szCs w:val="28"/>
              </w:rPr>
              <w:t>Холодное водоснабжение питьевой водой</w:t>
            </w:r>
          </w:p>
        </w:tc>
      </w:tr>
      <w:tr w:rsidR="0022022D" w:rsidRPr="00C1486B" w14:paraId="5F031B34" w14:textId="77777777" w:rsidTr="0022022D">
        <w:trPr>
          <w:trHeight w:val="165"/>
        </w:trPr>
        <w:tc>
          <w:tcPr>
            <w:tcW w:w="992" w:type="dxa"/>
            <w:vAlign w:val="center"/>
          </w:tcPr>
          <w:p w14:paraId="7875AAB5" w14:textId="77777777" w:rsidR="0022022D" w:rsidRPr="00F9208F" w:rsidRDefault="0022022D" w:rsidP="0022022D">
            <w:pPr>
              <w:jc w:val="center"/>
            </w:pPr>
            <w:r w:rsidRPr="00F9208F">
              <w:t>1.</w:t>
            </w:r>
          </w:p>
        </w:tc>
        <w:tc>
          <w:tcPr>
            <w:tcW w:w="1985" w:type="dxa"/>
            <w:vAlign w:val="center"/>
          </w:tcPr>
          <w:p w14:paraId="5522EBFF" w14:textId="77777777" w:rsidR="0022022D" w:rsidRPr="00DF3E37" w:rsidRDefault="0022022D" w:rsidP="0022022D">
            <w:r w:rsidRPr="00DF3E37">
              <w:t>Поднято воды</w:t>
            </w:r>
          </w:p>
        </w:tc>
        <w:tc>
          <w:tcPr>
            <w:tcW w:w="851" w:type="dxa"/>
            <w:vAlign w:val="center"/>
          </w:tcPr>
          <w:p w14:paraId="37C4746C" w14:textId="77777777" w:rsidR="0022022D" w:rsidRPr="00DF3E37" w:rsidRDefault="0022022D" w:rsidP="0022022D">
            <w:pPr>
              <w:jc w:val="center"/>
              <w:rPr>
                <w:vertAlign w:val="superscript"/>
              </w:rPr>
            </w:pPr>
            <w:r w:rsidRPr="00DF3E37">
              <w:t>м</w:t>
            </w:r>
            <w:r w:rsidRPr="00DF3E37">
              <w:rPr>
                <w:vertAlign w:val="superscript"/>
              </w:rPr>
              <w:t>3</w:t>
            </w:r>
          </w:p>
        </w:tc>
        <w:tc>
          <w:tcPr>
            <w:tcW w:w="1134" w:type="dxa"/>
            <w:vAlign w:val="center"/>
          </w:tcPr>
          <w:p w14:paraId="06B32476" w14:textId="77777777" w:rsidR="0022022D" w:rsidRPr="00C1486B" w:rsidRDefault="0022022D" w:rsidP="0022022D">
            <w:pPr>
              <w:jc w:val="center"/>
            </w:pPr>
            <w:r>
              <w:t>168676</w:t>
            </w:r>
          </w:p>
        </w:tc>
        <w:tc>
          <w:tcPr>
            <w:tcW w:w="1134" w:type="dxa"/>
            <w:vAlign w:val="center"/>
          </w:tcPr>
          <w:p w14:paraId="218A7273" w14:textId="77777777" w:rsidR="0022022D" w:rsidRPr="00C1486B" w:rsidRDefault="0022022D" w:rsidP="0022022D">
            <w:pPr>
              <w:jc w:val="center"/>
            </w:pPr>
            <w:r>
              <w:t>168676</w:t>
            </w:r>
          </w:p>
        </w:tc>
        <w:tc>
          <w:tcPr>
            <w:tcW w:w="1275" w:type="dxa"/>
            <w:vAlign w:val="center"/>
          </w:tcPr>
          <w:p w14:paraId="5755665D" w14:textId="77777777" w:rsidR="0022022D" w:rsidRPr="00C1486B" w:rsidRDefault="0022022D" w:rsidP="0022022D">
            <w:pPr>
              <w:jc w:val="center"/>
            </w:pPr>
            <w:r>
              <w:t>136623</w:t>
            </w:r>
          </w:p>
        </w:tc>
        <w:tc>
          <w:tcPr>
            <w:tcW w:w="1276" w:type="dxa"/>
            <w:vAlign w:val="center"/>
          </w:tcPr>
          <w:p w14:paraId="0244EDA8" w14:textId="77777777" w:rsidR="0022022D" w:rsidRPr="00C1486B" w:rsidRDefault="0022022D" w:rsidP="0022022D">
            <w:pPr>
              <w:jc w:val="center"/>
            </w:pPr>
            <w:r>
              <w:t>136623</w:t>
            </w:r>
          </w:p>
        </w:tc>
        <w:tc>
          <w:tcPr>
            <w:tcW w:w="1276" w:type="dxa"/>
            <w:vAlign w:val="center"/>
          </w:tcPr>
          <w:p w14:paraId="295E00C7" w14:textId="77777777" w:rsidR="0022022D" w:rsidRPr="00C1486B" w:rsidRDefault="0022022D" w:rsidP="0022022D">
            <w:pPr>
              <w:jc w:val="center"/>
            </w:pPr>
            <w:r>
              <w:t>168676</w:t>
            </w:r>
          </w:p>
        </w:tc>
        <w:tc>
          <w:tcPr>
            <w:tcW w:w="1134" w:type="dxa"/>
            <w:vAlign w:val="center"/>
          </w:tcPr>
          <w:p w14:paraId="1650955C" w14:textId="77777777" w:rsidR="0022022D" w:rsidRPr="00C1486B" w:rsidRDefault="0022022D" w:rsidP="0022022D">
            <w:pPr>
              <w:jc w:val="center"/>
            </w:pPr>
            <w:r>
              <w:t>168676</w:t>
            </w:r>
          </w:p>
        </w:tc>
        <w:tc>
          <w:tcPr>
            <w:tcW w:w="1134" w:type="dxa"/>
            <w:vAlign w:val="center"/>
          </w:tcPr>
          <w:p w14:paraId="2C7EA458" w14:textId="77777777" w:rsidR="0022022D" w:rsidRPr="00C1486B" w:rsidRDefault="0022022D" w:rsidP="0022022D">
            <w:pPr>
              <w:jc w:val="center"/>
            </w:pPr>
            <w:r>
              <w:t>168676</w:t>
            </w:r>
          </w:p>
        </w:tc>
        <w:tc>
          <w:tcPr>
            <w:tcW w:w="1134" w:type="dxa"/>
            <w:vAlign w:val="center"/>
          </w:tcPr>
          <w:p w14:paraId="1173871C" w14:textId="77777777" w:rsidR="0022022D" w:rsidRPr="00C1486B" w:rsidRDefault="0022022D" w:rsidP="0022022D">
            <w:pPr>
              <w:jc w:val="center"/>
            </w:pPr>
            <w:r>
              <w:t>168676</w:t>
            </w:r>
          </w:p>
        </w:tc>
        <w:tc>
          <w:tcPr>
            <w:tcW w:w="1134" w:type="dxa"/>
            <w:vAlign w:val="center"/>
          </w:tcPr>
          <w:p w14:paraId="1812E70F" w14:textId="77777777" w:rsidR="0022022D" w:rsidRPr="00C1486B" w:rsidRDefault="0022022D" w:rsidP="0022022D">
            <w:pPr>
              <w:jc w:val="center"/>
            </w:pPr>
            <w:r>
              <w:t>168676</w:t>
            </w:r>
          </w:p>
        </w:tc>
        <w:tc>
          <w:tcPr>
            <w:tcW w:w="1134" w:type="dxa"/>
            <w:vAlign w:val="center"/>
          </w:tcPr>
          <w:p w14:paraId="2836F288" w14:textId="77777777" w:rsidR="0022022D" w:rsidRPr="00C1486B" w:rsidRDefault="0022022D" w:rsidP="0022022D">
            <w:pPr>
              <w:jc w:val="center"/>
            </w:pPr>
            <w:r>
              <w:t>168676</w:t>
            </w:r>
          </w:p>
        </w:tc>
      </w:tr>
      <w:tr w:rsidR="0022022D" w:rsidRPr="00C1486B" w14:paraId="25E90805" w14:textId="77777777" w:rsidTr="0022022D">
        <w:tc>
          <w:tcPr>
            <w:tcW w:w="992" w:type="dxa"/>
            <w:vAlign w:val="center"/>
          </w:tcPr>
          <w:p w14:paraId="153784E4" w14:textId="77777777" w:rsidR="0022022D" w:rsidRPr="00F9208F" w:rsidRDefault="0022022D" w:rsidP="0022022D">
            <w:pPr>
              <w:jc w:val="center"/>
            </w:pPr>
            <w:r w:rsidRPr="00F9208F">
              <w:t>2.</w:t>
            </w:r>
          </w:p>
        </w:tc>
        <w:tc>
          <w:tcPr>
            <w:tcW w:w="1985" w:type="dxa"/>
            <w:vAlign w:val="center"/>
          </w:tcPr>
          <w:p w14:paraId="0DF1E0FE" w14:textId="77777777" w:rsidR="0022022D" w:rsidRPr="00DF3E37" w:rsidRDefault="0022022D" w:rsidP="0022022D">
            <w:r w:rsidRPr="00DF3E37">
              <w:t>Получено со стороны</w:t>
            </w:r>
          </w:p>
        </w:tc>
        <w:tc>
          <w:tcPr>
            <w:tcW w:w="851" w:type="dxa"/>
            <w:vAlign w:val="center"/>
          </w:tcPr>
          <w:p w14:paraId="135132AA" w14:textId="77777777" w:rsidR="0022022D" w:rsidRPr="00DF3E37" w:rsidRDefault="0022022D" w:rsidP="0022022D">
            <w:pPr>
              <w:jc w:val="center"/>
            </w:pPr>
            <w:r w:rsidRPr="00DF3E37">
              <w:t>м</w:t>
            </w:r>
            <w:r w:rsidRPr="00DF3E37">
              <w:rPr>
                <w:vertAlign w:val="superscript"/>
              </w:rPr>
              <w:t>3</w:t>
            </w:r>
          </w:p>
        </w:tc>
        <w:tc>
          <w:tcPr>
            <w:tcW w:w="1134" w:type="dxa"/>
            <w:vAlign w:val="center"/>
          </w:tcPr>
          <w:p w14:paraId="2D1154B0" w14:textId="77777777" w:rsidR="0022022D" w:rsidRPr="00C1486B" w:rsidRDefault="0022022D" w:rsidP="0022022D">
            <w:pPr>
              <w:jc w:val="center"/>
            </w:pPr>
            <w:r>
              <w:t>-</w:t>
            </w:r>
          </w:p>
        </w:tc>
        <w:tc>
          <w:tcPr>
            <w:tcW w:w="1134" w:type="dxa"/>
            <w:vAlign w:val="center"/>
          </w:tcPr>
          <w:p w14:paraId="0CEAAEDF" w14:textId="77777777" w:rsidR="0022022D" w:rsidRPr="00C1486B" w:rsidRDefault="0022022D" w:rsidP="0022022D">
            <w:pPr>
              <w:jc w:val="center"/>
            </w:pPr>
            <w:r>
              <w:t>-</w:t>
            </w:r>
          </w:p>
        </w:tc>
        <w:tc>
          <w:tcPr>
            <w:tcW w:w="1275" w:type="dxa"/>
            <w:vAlign w:val="center"/>
          </w:tcPr>
          <w:p w14:paraId="224346B4" w14:textId="77777777" w:rsidR="0022022D" w:rsidRPr="00C1486B" w:rsidRDefault="0022022D" w:rsidP="0022022D">
            <w:pPr>
              <w:jc w:val="center"/>
            </w:pPr>
            <w:r>
              <w:t>-</w:t>
            </w:r>
          </w:p>
        </w:tc>
        <w:tc>
          <w:tcPr>
            <w:tcW w:w="1276" w:type="dxa"/>
            <w:vAlign w:val="center"/>
          </w:tcPr>
          <w:p w14:paraId="09FC28E2" w14:textId="77777777" w:rsidR="0022022D" w:rsidRPr="00C1486B" w:rsidRDefault="0022022D" w:rsidP="0022022D">
            <w:pPr>
              <w:jc w:val="center"/>
            </w:pPr>
            <w:r>
              <w:t>-</w:t>
            </w:r>
          </w:p>
        </w:tc>
        <w:tc>
          <w:tcPr>
            <w:tcW w:w="1276" w:type="dxa"/>
            <w:vAlign w:val="center"/>
          </w:tcPr>
          <w:p w14:paraId="29B91023" w14:textId="77777777" w:rsidR="0022022D" w:rsidRPr="00C1486B" w:rsidRDefault="0022022D" w:rsidP="0022022D">
            <w:pPr>
              <w:jc w:val="center"/>
            </w:pPr>
            <w:r>
              <w:t>-</w:t>
            </w:r>
          </w:p>
        </w:tc>
        <w:tc>
          <w:tcPr>
            <w:tcW w:w="1134" w:type="dxa"/>
            <w:vAlign w:val="center"/>
          </w:tcPr>
          <w:p w14:paraId="3BACE4BC" w14:textId="77777777" w:rsidR="0022022D" w:rsidRPr="00C1486B" w:rsidRDefault="0022022D" w:rsidP="0022022D">
            <w:pPr>
              <w:jc w:val="center"/>
            </w:pPr>
            <w:r>
              <w:t>-</w:t>
            </w:r>
          </w:p>
        </w:tc>
        <w:tc>
          <w:tcPr>
            <w:tcW w:w="1134" w:type="dxa"/>
            <w:vAlign w:val="center"/>
          </w:tcPr>
          <w:p w14:paraId="72CFC7DA" w14:textId="77777777" w:rsidR="0022022D" w:rsidRPr="00C1486B" w:rsidRDefault="0022022D" w:rsidP="0022022D">
            <w:pPr>
              <w:jc w:val="center"/>
            </w:pPr>
            <w:r>
              <w:t>-</w:t>
            </w:r>
          </w:p>
        </w:tc>
        <w:tc>
          <w:tcPr>
            <w:tcW w:w="1134" w:type="dxa"/>
            <w:vAlign w:val="center"/>
          </w:tcPr>
          <w:p w14:paraId="2832E1F2" w14:textId="77777777" w:rsidR="0022022D" w:rsidRPr="00C1486B" w:rsidRDefault="0022022D" w:rsidP="0022022D">
            <w:pPr>
              <w:jc w:val="center"/>
            </w:pPr>
            <w:r>
              <w:t>-</w:t>
            </w:r>
          </w:p>
        </w:tc>
        <w:tc>
          <w:tcPr>
            <w:tcW w:w="1134" w:type="dxa"/>
            <w:vAlign w:val="center"/>
          </w:tcPr>
          <w:p w14:paraId="4312BC2F" w14:textId="77777777" w:rsidR="0022022D" w:rsidRPr="00C1486B" w:rsidRDefault="0022022D" w:rsidP="0022022D">
            <w:pPr>
              <w:jc w:val="center"/>
            </w:pPr>
            <w:r>
              <w:t>-</w:t>
            </w:r>
          </w:p>
        </w:tc>
        <w:tc>
          <w:tcPr>
            <w:tcW w:w="1134" w:type="dxa"/>
            <w:vAlign w:val="center"/>
          </w:tcPr>
          <w:p w14:paraId="40CA248D" w14:textId="77777777" w:rsidR="0022022D" w:rsidRPr="00C1486B" w:rsidRDefault="0022022D" w:rsidP="0022022D">
            <w:pPr>
              <w:jc w:val="center"/>
            </w:pPr>
            <w:r>
              <w:t>-</w:t>
            </w:r>
          </w:p>
        </w:tc>
      </w:tr>
      <w:tr w:rsidR="0022022D" w:rsidRPr="00C1486B" w14:paraId="4F552AD9" w14:textId="77777777" w:rsidTr="0022022D">
        <w:trPr>
          <w:trHeight w:val="912"/>
        </w:trPr>
        <w:tc>
          <w:tcPr>
            <w:tcW w:w="992" w:type="dxa"/>
            <w:vAlign w:val="center"/>
          </w:tcPr>
          <w:p w14:paraId="77E576A3" w14:textId="77777777" w:rsidR="0022022D" w:rsidRPr="00F9208F" w:rsidRDefault="0022022D" w:rsidP="0022022D">
            <w:pPr>
              <w:jc w:val="center"/>
            </w:pPr>
            <w:r w:rsidRPr="00F9208F">
              <w:t>3.</w:t>
            </w:r>
          </w:p>
        </w:tc>
        <w:tc>
          <w:tcPr>
            <w:tcW w:w="1985" w:type="dxa"/>
            <w:vAlign w:val="center"/>
          </w:tcPr>
          <w:p w14:paraId="39054EB7" w14:textId="77777777" w:rsidR="0022022D" w:rsidRPr="00DF3E37" w:rsidRDefault="0022022D" w:rsidP="0022022D">
            <w:r w:rsidRPr="00DF3E37">
              <w:t>Расход воды на коммунально-бытовые нужды</w:t>
            </w:r>
          </w:p>
        </w:tc>
        <w:tc>
          <w:tcPr>
            <w:tcW w:w="851" w:type="dxa"/>
            <w:vAlign w:val="center"/>
          </w:tcPr>
          <w:p w14:paraId="1BA993EE" w14:textId="77777777" w:rsidR="0022022D" w:rsidRDefault="0022022D" w:rsidP="0022022D">
            <w:pPr>
              <w:jc w:val="center"/>
            </w:pPr>
            <w:r w:rsidRPr="00FD67D0">
              <w:t>м</w:t>
            </w:r>
            <w:r w:rsidRPr="00FD67D0">
              <w:rPr>
                <w:vertAlign w:val="superscript"/>
              </w:rPr>
              <w:t>3</w:t>
            </w:r>
          </w:p>
        </w:tc>
        <w:tc>
          <w:tcPr>
            <w:tcW w:w="1134" w:type="dxa"/>
            <w:vAlign w:val="center"/>
          </w:tcPr>
          <w:p w14:paraId="539CD5F2" w14:textId="77777777" w:rsidR="0022022D" w:rsidRPr="00C1486B" w:rsidRDefault="0022022D" w:rsidP="0022022D">
            <w:pPr>
              <w:jc w:val="center"/>
            </w:pPr>
            <w:r>
              <w:t>-</w:t>
            </w:r>
          </w:p>
        </w:tc>
        <w:tc>
          <w:tcPr>
            <w:tcW w:w="1134" w:type="dxa"/>
            <w:vAlign w:val="center"/>
          </w:tcPr>
          <w:p w14:paraId="42C87F81" w14:textId="77777777" w:rsidR="0022022D" w:rsidRPr="00C1486B" w:rsidRDefault="0022022D" w:rsidP="0022022D">
            <w:pPr>
              <w:jc w:val="center"/>
            </w:pPr>
            <w:r>
              <w:t>-</w:t>
            </w:r>
          </w:p>
        </w:tc>
        <w:tc>
          <w:tcPr>
            <w:tcW w:w="1275" w:type="dxa"/>
            <w:vAlign w:val="center"/>
          </w:tcPr>
          <w:p w14:paraId="20D0427E" w14:textId="77777777" w:rsidR="0022022D" w:rsidRPr="00C1486B" w:rsidRDefault="0022022D" w:rsidP="0022022D">
            <w:pPr>
              <w:jc w:val="center"/>
            </w:pPr>
            <w:r>
              <w:t>-</w:t>
            </w:r>
          </w:p>
        </w:tc>
        <w:tc>
          <w:tcPr>
            <w:tcW w:w="1276" w:type="dxa"/>
            <w:vAlign w:val="center"/>
          </w:tcPr>
          <w:p w14:paraId="7093B250" w14:textId="77777777" w:rsidR="0022022D" w:rsidRPr="00C1486B" w:rsidRDefault="0022022D" w:rsidP="0022022D">
            <w:pPr>
              <w:jc w:val="center"/>
            </w:pPr>
            <w:r>
              <w:t>-</w:t>
            </w:r>
          </w:p>
        </w:tc>
        <w:tc>
          <w:tcPr>
            <w:tcW w:w="1276" w:type="dxa"/>
            <w:vAlign w:val="center"/>
          </w:tcPr>
          <w:p w14:paraId="6D2C9F65" w14:textId="77777777" w:rsidR="0022022D" w:rsidRPr="00C1486B" w:rsidRDefault="0022022D" w:rsidP="0022022D">
            <w:pPr>
              <w:jc w:val="center"/>
            </w:pPr>
            <w:r>
              <w:t>-</w:t>
            </w:r>
          </w:p>
        </w:tc>
        <w:tc>
          <w:tcPr>
            <w:tcW w:w="1134" w:type="dxa"/>
            <w:vAlign w:val="center"/>
          </w:tcPr>
          <w:p w14:paraId="63EBDB1A" w14:textId="77777777" w:rsidR="0022022D" w:rsidRPr="00C1486B" w:rsidRDefault="0022022D" w:rsidP="0022022D">
            <w:pPr>
              <w:jc w:val="center"/>
            </w:pPr>
            <w:r>
              <w:t>-</w:t>
            </w:r>
          </w:p>
        </w:tc>
        <w:tc>
          <w:tcPr>
            <w:tcW w:w="1134" w:type="dxa"/>
            <w:vAlign w:val="center"/>
          </w:tcPr>
          <w:p w14:paraId="6A41668F" w14:textId="77777777" w:rsidR="0022022D" w:rsidRPr="00C1486B" w:rsidRDefault="0022022D" w:rsidP="0022022D">
            <w:pPr>
              <w:jc w:val="center"/>
            </w:pPr>
            <w:r>
              <w:t>-</w:t>
            </w:r>
          </w:p>
        </w:tc>
        <w:tc>
          <w:tcPr>
            <w:tcW w:w="1134" w:type="dxa"/>
            <w:vAlign w:val="center"/>
          </w:tcPr>
          <w:p w14:paraId="6A086E4A" w14:textId="77777777" w:rsidR="0022022D" w:rsidRPr="00C1486B" w:rsidRDefault="0022022D" w:rsidP="0022022D">
            <w:pPr>
              <w:jc w:val="center"/>
            </w:pPr>
            <w:r>
              <w:t>-</w:t>
            </w:r>
          </w:p>
        </w:tc>
        <w:tc>
          <w:tcPr>
            <w:tcW w:w="1134" w:type="dxa"/>
            <w:vAlign w:val="center"/>
          </w:tcPr>
          <w:p w14:paraId="607BEDC3" w14:textId="77777777" w:rsidR="0022022D" w:rsidRPr="00C1486B" w:rsidRDefault="0022022D" w:rsidP="0022022D">
            <w:pPr>
              <w:jc w:val="center"/>
            </w:pPr>
            <w:r>
              <w:t>-</w:t>
            </w:r>
          </w:p>
        </w:tc>
        <w:tc>
          <w:tcPr>
            <w:tcW w:w="1134" w:type="dxa"/>
            <w:vAlign w:val="center"/>
          </w:tcPr>
          <w:p w14:paraId="0D5D4CBA" w14:textId="77777777" w:rsidR="0022022D" w:rsidRPr="00C1486B" w:rsidRDefault="0022022D" w:rsidP="0022022D">
            <w:pPr>
              <w:jc w:val="center"/>
            </w:pPr>
            <w:r>
              <w:t>-</w:t>
            </w:r>
          </w:p>
        </w:tc>
      </w:tr>
      <w:tr w:rsidR="0022022D" w:rsidRPr="00C1486B" w14:paraId="29E22E16" w14:textId="77777777" w:rsidTr="0022022D">
        <w:trPr>
          <w:trHeight w:val="968"/>
        </w:trPr>
        <w:tc>
          <w:tcPr>
            <w:tcW w:w="992" w:type="dxa"/>
            <w:vAlign w:val="center"/>
          </w:tcPr>
          <w:p w14:paraId="1159B847" w14:textId="77777777" w:rsidR="0022022D" w:rsidRPr="00F9208F" w:rsidRDefault="0022022D" w:rsidP="0022022D">
            <w:pPr>
              <w:jc w:val="center"/>
            </w:pPr>
            <w:r w:rsidRPr="00F9208F">
              <w:t>4.</w:t>
            </w:r>
          </w:p>
        </w:tc>
        <w:tc>
          <w:tcPr>
            <w:tcW w:w="1985" w:type="dxa"/>
            <w:vAlign w:val="center"/>
          </w:tcPr>
          <w:p w14:paraId="39FF2F6B" w14:textId="77777777" w:rsidR="0022022D" w:rsidRPr="00DF3E37" w:rsidRDefault="0022022D" w:rsidP="0022022D">
            <w:r>
              <w:t>Расход воды на нужды предприятия:</w:t>
            </w:r>
          </w:p>
        </w:tc>
        <w:tc>
          <w:tcPr>
            <w:tcW w:w="851" w:type="dxa"/>
            <w:vAlign w:val="center"/>
          </w:tcPr>
          <w:p w14:paraId="0DCAFB7C" w14:textId="77777777" w:rsidR="0022022D" w:rsidRDefault="0022022D" w:rsidP="0022022D">
            <w:pPr>
              <w:jc w:val="center"/>
            </w:pPr>
            <w:r w:rsidRPr="00FD67D0">
              <w:t>м</w:t>
            </w:r>
            <w:r w:rsidRPr="00FD67D0">
              <w:rPr>
                <w:vertAlign w:val="superscript"/>
              </w:rPr>
              <w:t>3</w:t>
            </w:r>
          </w:p>
        </w:tc>
        <w:tc>
          <w:tcPr>
            <w:tcW w:w="1134" w:type="dxa"/>
            <w:vAlign w:val="center"/>
          </w:tcPr>
          <w:p w14:paraId="3F1E6ED5" w14:textId="77777777" w:rsidR="0022022D" w:rsidRPr="00C1486B" w:rsidRDefault="0022022D" w:rsidP="0022022D">
            <w:pPr>
              <w:jc w:val="center"/>
            </w:pPr>
            <w:r>
              <w:t>-</w:t>
            </w:r>
          </w:p>
        </w:tc>
        <w:tc>
          <w:tcPr>
            <w:tcW w:w="1134" w:type="dxa"/>
            <w:vAlign w:val="center"/>
          </w:tcPr>
          <w:p w14:paraId="0D8EB05B" w14:textId="77777777" w:rsidR="0022022D" w:rsidRPr="00C1486B" w:rsidRDefault="0022022D" w:rsidP="0022022D">
            <w:pPr>
              <w:jc w:val="center"/>
            </w:pPr>
            <w:r>
              <w:t>-</w:t>
            </w:r>
          </w:p>
        </w:tc>
        <w:tc>
          <w:tcPr>
            <w:tcW w:w="1275" w:type="dxa"/>
            <w:vAlign w:val="center"/>
          </w:tcPr>
          <w:p w14:paraId="361057C5" w14:textId="77777777" w:rsidR="0022022D" w:rsidRPr="00C1486B" w:rsidRDefault="0022022D" w:rsidP="0022022D">
            <w:pPr>
              <w:jc w:val="center"/>
            </w:pPr>
            <w:r>
              <w:t>-</w:t>
            </w:r>
          </w:p>
        </w:tc>
        <w:tc>
          <w:tcPr>
            <w:tcW w:w="1276" w:type="dxa"/>
            <w:vAlign w:val="center"/>
          </w:tcPr>
          <w:p w14:paraId="2C03E9B3" w14:textId="77777777" w:rsidR="0022022D" w:rsidRPr="00C1486B" w:rsidRDefault="0022022D" w:rsidP="0022022D">
            <w:pPr>
              <w:jc w:val="center"/>
            </w:pPr>
            <w:r>
              <w:t>-</w:t>
            </w:r>
          </w:p>
        </w:tc>
        <w:tc>
          <w:tcPr>
            <w:tcW w:w="1276" w:type="dxa"/>
            <w:vAlign w:val="center"/>
          </w:tcPr>
          <w:p w14:paraId="2D29364B" w14:textId="77777777" w:rsidR="0022022D" w:rsidRPr="00C1486B" w:rsidRDefault="0022022D" w:rsidP="0022022D">
            <w:pPr>
              <w:jc w:val="center"/>
            </w:pPr>
            <w:r>
              <w:t>-</w:t>
            </w:r>
          </w:p>
        </w:tc>
        <w:tc>
          <w:tcPr>
            <w:tcW w:w="1134" w:type="dxa"/>
            <w:vAlign w:val="center"/>
          </w:tcPr>
          <w:p w14:paraId="2114B2EA" w14:textId="77777777" w:rsidR="0022022D" w:rsidRPr="00C1486B" w:rsidRDefault="0022022D" w:rsidP="0022022D">
            <w:pPr>
              <w:jc w:val="center"/>
            </w:pPr>
            <w:r>
              <w:t>-</w:t>
            </w:r>
          </w:p>
        </w:tc>
        <w:tc>
          <w:tcPr>
            <w:tcW w:w="1134" w:type="dxa"/>
            <w:vAlign w:val="center"/>
          </w:tcPr>
          <w:p w14:paraId="3220826A" w14:textId="77777777" w:rsidR="0022022D" w:rsidRPr="00C1486B" w:rsidRDefault="0022022D" w:rsidP="0022022D">
            <w:pPr>
              <w:jc w:val="center"/>
            </w:pPr>
            <w:r>
              <w:t>-</w:t>
            </w:r>
          </w:p>
        </w:tc>
        <w:tc>
          <w:tcPr>
            <w:tcW w:w="1134" w:type="dxa"/>
            <w:vAlign w:val="center"/>
          </w:tcPr>
          <w:p w14:paraId="2437FA52" w14:textId="77777777" w:rsidR="0022022D" w:rsidRPr="00C1486B" w:rsidRDefault="0022022D" w:rsidP="0022022D">
            <w:pPr>
              <w:jc w:val="center"/>
            </w:pPr>
            <w:r>
              <w:t>-</w:t>
            </w:r>
          </w:p>
        </w:tc>
        <w:tc>
          <w:tcPr>
            <w:tcW w:w="1134" w:type="dxa"/>
            <w:vAlign w:val="center"/>
          </w:tcPr>
          <w:p w14:paraId="128ADF27" w14:textId="77777777" w:rsidR="0022022D" w:rsidRPr="00C1486B" w:rsidRDefault="0022022D" w:rsidP="0022022D">
            <w:pPr>
              <w:jc w:val="center"/>
            </w:pPr>
            <w:r>
              <w:t>-</w:t>
            </w:r>
          </w:p>
        </w:tc>
        <w:tc>
          <w:tcPr>
            <w:tcW w:w="1134" w:type="dxa"/>
            <w:vAlign w:val="center"/>
          </w:tcPr>
          <w:p w14:paraId="749F99F4" w14:textId="77777777" w:rsidR="0022022D" w:rsidRPr="00C1486B" w:rsidRDefault="0022022D" w:rsidP="0022022D">
            <w:pPr>
              <w:jc w:val="center"/>
            </w:pPr>
            <w:r>
              <w:t>-</w:t>
            </w:r>
          </w:p>
        </w:tc>
      </w:tr>
      <w:tr w:rsidR="0022022D" w:rsidRPr="00C1486B" w14:paraId="04E1E353" w14:textId="77777777" w:rsidTr="0022022D">
        <w:tc>
          <w:tcPr>
            <w:tcW w:w="992" w:type="dxa"/>
            <w:vAlign w:val="center"/>
          </w:tcPr>
          <w:p w14:paraId="650ED2FD" w14:textId="77777777" w:rsidR="0022022D" w:rsidRPr="00F9208F" w:rsidRDefault="0022022D" w:rsidP="0022022D">
            <w:pPr>
              <w:jc w:val="center"/>
            </w:pPr>
            <w:r w:rsidRPr="00F9208F">
              <w:t>4.1.</w:t>
            </w:r>
          </w:p>
        </w:tc>
        <w:tc>
          <w:tcPr>
            <w:tcW w:w="1985" w:type="dxa"/>
            <w:vAlign w:val="center"/>
          </w:tcPr>
          <w:p w14:paraId="04C11B51" w14:textId="77777777" w:rsidR="0022022D" w:rsidRPr="00DF3E37" w:rsidRDefault="0022022D" w:rsidP="0022022D">
            <w:r>
              <w:t>- на очистные сооружения</w:t>
            </w:r>
          </w:p>
        </w:tc>
        <w:tc>
          <w:tcPr>
            <w:tcW w:w="851" w:type="dxa"/>
            <w:vAlign w:val="center"/>
          </w:tcPr>
          <w:p w14:paraId="7F419903" w14:textId="77777777" w:rsidR="0022022D" w:rsidRDefault="0022022D" w:rsidP="0022022D">
            <w:pPr>
              <w:jc w:val="center"/>
            </w:pPr>
            <w:r w:rsidRPr="00FD67D0">
              <w:t>м</w:t>
            </w:r>
            <w:r w:rsidRPr="00FD67D0">
              <w:rPr>
                <w:vertAlign w:val="superscript"/>
              </w:rPr>
              <w:t>3</w:t>
            </w:r>
          </w:p>
        </w:tc>
        <w:tc>
          <w:tcPr>
            <w:tcW w:w="1134" w:type="dxa"/>
            <w:vAlign w:val="center"/>
          </w:tcPr>
          <w:p w14:paraId="1297F6D6" w14:textId="77777777" w:rsidR="0022022D" w:rsidRPr="00C1486B" w:rsidRDefault="0022022D" w:rsidP="0022022D">
            <w:pPr>
              <w:jc w:val="center"/>
            </w:pPr>
            <w:r>
              <w:t>-</w:t>
            </w:r>
          </w:p>
        </w:tc>
        <w:tc>
          <w:tcPr>
            <w:tcW w:w="1134" w:type="dxa"/>
            <w:vAlign w:val="center"/>
          </w:tcPr>
          <w:p w14:paraId="6AE53533" w14:textId="77777777" w:rsidR="0022022D" w:rsidRPr="00C1486B" w:rsidRDefault="0022022D" w:rsidP="0022022D">
            <w:pPr>
              <w:jc w:val="center"/>
            </w:pPr>
            <w:r>
              <w:t>-</w:t>
            </w:r>
          </w:p>
        </w:tc>
        <w:tc>
          <w:tcPr>
            <w:tcW w:w="1275" w:type="dxa"/>
            <w:vAlign w:val="center"/>
          </w:tcPr>
          <w:p w14:paraId="7636CDF9" w14:textId="77777777" w:rsidR="0022022D" w:rsidRPr="00C1486B" w:rsidRDefault="0022022D" w:rsidP="0022022D">
            <w:pPr>
              <w:jc w:val="center"/>
            </w:pPr>
            <w:r>
              <w:t>-</w:t>
            </w:r>
          </w:p>
        </w:tc>
        <w:tc>
          <w:tcPr>
            <w:tcW w:w="1276" w:type="dxa"/>
            <w:vAlign w:val="center"/>
          </w:tcPr>
          <w:p w14:paraId="2F88D1C1" w14:textId="77777777" w:rsidR="0022022D" w:rsidRPr="00C1486B" w:rsidRDefault="0022022D" w:rsidP="0022022D">
            <w:pPr>
              <w:jc w:val="center"/>
            </w:pPr>
            <w:r>
              <w:t>-</w:t>
            </w:r>
          </w:p>
        </w:tc>
        <w:tc>
          <w:tcPr>
            <w:tcW w:w="1276" w:type="dxa"/>
            <w:vAlign w:val="center"/>
          </w:tcPr>
          <w:p w14:paraId="2EE39C2D" w14:textId="77777777" w:rsidR="0022022D" w:rsidRPr="00C1486B" w:rsidRDefault="0022022D" w:rsidP="0022022D">
            <w:pPr>
              <w:jc w:val="center"/>
            </w:pPr>
            <w:r>
              <w:t>-</w:t>
            </w:r>
          </w:p>
        </w:tc>
        <w:tc>
          <w:tcPr>
            <w:tcW w:w="1134" w:type="dxa"/>
            <w:vAlign w:val="center"/>
          </w:tcPr>
          <w:p w14:paraId="6CEB33A0" w14:textId="77777777" w:rsidR="0022022D" w:rsidRPr="00C1486B" w:rsidRDefault="0022022D" w:rsidP="0022022D">
            <w:pPr>
              <w:jc w:val="center"/>
            </w:pPr>
            <w:r>
              <w:t>-</w:t>
            </w:r>
          </w:p>
        </w:tc>
        <w:tc>
          <w:tcPr>
            <w:tcW w:w="1134" w:type="dxa"/>
            <w:vAlign w:val="center"/>
          </w:tcPr>
          <w:p w14:paraId="162873B1" w14:textId="77777777" w:rsidR="0022022D" w:rsidRPr="00C1486B" w:rsidRDefault="0022022D" w:rsidP="0022022D">
            <w:pPr>
              <w:jc w:val="center"/>
            </w:pPr>
            <w:r>
              <w:t>-</w:t>
            </w:r>
          </w:p>
        </w:tc>
        <w:tc>
          <w:tcPr>
            <w:tcW w:w="1134" w:type="dxa"/>
            <w:vAlign w:val="center"/>
          </w:tcPr>
          <w:p w14:paraId="28EB1CCD" w14:textId="77777777" w:rsidR="0022022D" w:rsidRPr="00C1486B" w:rsidRDefault="0022022D" w:rsidP="0022022D">
            <w:pPr>
              <w:jc w:val="center"/>
            </w:pPr>
            <w:r>
              <w:t>-</w:t>
            </w:r>
          </w:p>
        </w:tc>
        <w:tc>
          <w:tcPr>
            <w:tcW w:w="1134" w:type="dxa"/>
            <w:vAlign w:val="center"/>
          </w:tcPr>
          <w:p w14:paraId="5EBCB398" w14:textId="77777777" w:rsidR="0022022D" w:rsidRPr="00C1486B" w:rsidRDefault="0022022D" w:rsidP="0022022D">
            <w:pPr>
              <w:jc w:val="center"/>
            </w:pPr>
            <w:r>
              <w:t>-</w:t>
            </w:r>
          </w:p>
        </w:tc>
        <w:tc>
          <w:tcPr>
            <w:tcW w:w="1134" w:type="dxa"/>
            <w:vAlign w:val="center"/>
          </w:tcPr>
          <w:p w14:paraId="0842C73B" w14:textId="77777777" w:rsidR="0022022D" w:rsidRPr="00C1486B" w:rsidRDefault="0022022D" w:rsidP="0022022D">
            <w:pPr>
              <w:jc w:val="center"/>
            </w:pPr>
            <w:r>
              <w:t>-</w:t>
            </w:r>
          </w:p>
        </w:tc>
      </w:tr>
      <w:tr w:rsidR="0022022D" w:rsidRPr="00C1486B" w14:paraId="0C7CFE1E" w14:textId="77777777" w:rsidTr="0022022D">
        <w:tc>
          <w:tcPr>
            <w:tcW w:w="992" w:type="dxa"/>
            <w:vAlign w:val="center"/>
          </w:tcPr>
          <w:p w14:paraId="68DAA62A" w14:textId="77777777" w:rsidR="0022022D" w:rsidRPr="00F9208F" w:rsidRDefault="0022022D" w:rsidP="0022022D">
            <w:pPr>
              <w:jc w:val="center"/>
            </w:pPr>
            <w:r w:rsidRPr="00F9208F">
              <w:t>4.2.</w:t>
            </w:r>
          </w:p>
        </w:tc>
        <w:tc>
          <w:tcPr>
            <w:tcW w:w="1985" w:type="dxa"/>
            <w:vAlign w:val="center"/>
          </w:tcPr>
          <w:p w14:paraId="2725903F" w14:textId="77777777" w:rsidR="0022022D" w:rsidRPr="00DF3E37" w:rsidRDefault="0022022D" w:rsidP="0022022D">
            <w:r>
              <w:t>- на промывку сетей</w:t>
            </w:r>
          </w:p>
        </w:tc>
        <w:tc>
          <w:tcPr>
            <w:tcW w:w="851" w:type="dxa"/>
            <w:vAlign w:val="center"/>
          </w:tcPr>
          <w:p w14:paraId="671B8572" w14:textId="77777777" w:rsidR="0022022D" w:rsidRDefault="0022022D" w:rsidP="0022022D">
            <w:pPr>
              <w:jc w:val="center"/>
            </w:pPr>
            <w:r w:rsidRPr="00FD67D0">
              <w:t>м</w:t>
            </w:r>
            <w:r w:rsidRPr="00FD67D0">
              <w:rPr>
                <w:vertAlign w:val="superscript"/>
              </w:rPr>
              <w:t>3</w:t>
            </w:r>
          </w:p>
        </w:tc>
        <w:tc>
          <w:tcPr>
            <w:tcW w:w="1134" w:type="dxa"/>
            <w:vAlign w:val="center"/>
          </w:tcPr>
          <w:p w14:paraId="25DB47F9" w14:textId="77777777" w:rsidR="0022022D" w:rsidRPr="00C1486B" w:rsidRDefault="0022022D" w:rsidP="0022022D">
            <w:pPr>
              <w:jc w:val="center"/>
            </w:pPr>
            <w:r>
              <w:t>-</w:t>
            </w:r>
          </w:p>
        </w:tc>
        <w:tc>
          <w:tcPr>
            <w:tcW w:w="1134" w:type="dxa"/>
            <w:vAlign w:val="center"/>
          </w:tcPr>
          <w:p w14:paraId="6864E1F6" w14:textId="77777777" w:rsidR="0022022D" w:rsidRPr="00C1486B" w:rsidRDefault="0022022D" w:rsidP="0022022D">
            <w:pPr>
              <w:jc w:val="center"/>
            </w:pPr>
            <w:r>
              <w:t>-</w:t>
            </w:r>
          </w:p>
        </w:tc>
        <w:tc>
          <w:tcPr>
            <w:tcW w:w="1275" w:type="dxa"/>
            <w:vAlign w:val="center"/>
          </w:tcPr>
          <w:p w14:paraId="013D97A7" w14:textId="77777777" w:rsidR="0022022D" w:rsidRPr="00C1486B" w:rsidRDefault="0022022D" w:rsidP="0022022D">
            <w:pPr>
              <w:jc w:val="center"/>
            </w:pPr>
            <w:r>
              <w:t>-</w:t>
            </w:r>
          </w:p>
        </w:tc>
        <w:tc>
          <w:tcPr>
            <w:tcW w:w="1276" w:type="dxa"/>
            <w:vAlign w:val="center"/>
          </w:tcPr>
          <w:p w14:paraId="32EF89C1" w14:textId="77777777" w:rsidR="0022022D" w:rsidRPr="00C1486B" w:rsidRDefault="0022022D" w:rsidP="0022022D">
            <w:pPr>
              <w:jc w:val="center"/>
            </w:pPr>
            <w:r>
              <w:t>-</w:t>
            </w:r>
          </w:p>
        </w:tc>
        <w:tc>
          <w:tcPr>
            <w:tcW w:w="1276" w:type="dxa"/>
            <w:vAlign w:val="center"/>
          </w:tcPr>
          <w:p w14:paraId="2A8491C6" w14:textId="77777777" w:rsidR="0022022D" w:rsidRPr="00C1486B" w:rsidRDefault="0022022D" w:rsidP="0022022D">
            <w:pPr>
              <w:jc w:val="center"/>
            </w:pPr>
            <w:r>
              <w:t>-</w:t>
            </w:r>
          </w:p>
        </w:tc>
        <w:tc>
          <w:tcPr>
            <w:tcW w:w="1134" w:type="dxa"/>
            <w:vAlign w:val="center"/>
          </w:tcPr>
          <w:p w14:paraId="3AD9240C" w14:textId="77777777" w:rsidR="0022022D" w:rsidRPr="00C1486B" w:rsidRDefault="0022022D" w:rsidP="0022022D">
            <w:pPr>
              <w:jc w:val="center"/>
            </w:pPr>
            <w:r>
              <w:t>-</w:t>
            </w:r>
          </w:p>
        </w:tc>
        <w:tc>
          <w:tcPr>
            <w:tcW w:w="1134" w:type="dxa"/>
            <w:vAlign w:val="center"/>
          </w:tcPr>
          <w:p w14:paraId="3748AAA7" w14:textId="77777777" w:rsidR="0022022D" w:rsidRPr="00C1486B" w:rsidRDefault="0022022D" w:rsidP="0022022D">
            <w:pPr>
              <w:jc w:val="center"/>
            </w:pPr>
            <w:r>
              <w:t>-</w:t>
            </w:r>
          </w:p>
        </w:tc>
        <w:tc>
          <w:tcPr>
            <w:tcW w:w="1134" w:type="dxa"/>
            <w:vAlign w:val="center"/>
          </w:tcPr>
          <w:p w14:paraId="79C792FE" w14:textId="77777777" w:rsidR="0022022D" w:rsidRPr="00C1486B" w:rsidRDefault="0022022D" w:rsidP="0022022D">
            <w:pPr>
              <w:jc w:val="center"/>
            </w:pPr>
            <w:r>
              <w:t>-</w:t>
            </w:r>
          </w:p>
        </w:tc>
        <w:tc>
          <w:tcPr>
            <w:tcW w:w="1134" w:type="dxa"/>
            <w:vAlign w:val="center"/>
          </w:tcPr>
          <w:p w14:paraId="785F21AA" w14:textId="77777777" w:rsidR="0022022D" w:rsidRPr="00C1486B" w:rsidRDefault="0022022D" w:rsidP="0022022D">
            <w:pPr>
              <w:jc w:val="center"/>
            </w:pPr>
            <w:r>
              <w:t>-</w:t>
            </w:r>
          </w:p>
        </w:tc>
        <w:tc>
          <w:tcPr>
            <w:tcW w:w="1134" w:type="dxa"/>
            <w:vAlign w:val="center"/>
          </w:tcPr>
          <w:p w14:paraId="749B7FA6" w14:textId="77777777" w:rsidR="0022022D" w:rsidRPr="00C1486B" w:rsidRDefault="0022022D" w:rsidP="0022022D">
            <w:pPr>
              <w:jc w:val="center"/>
            </w:pPr>
            <w:r>
              <w:t>-</w:t>
            </w:r>
          </w:p>
        </w:tc>
      </w:tr>
      <w:tr w:rsidR="0022022D" w:rsidRPr="00C1486B" w14:paraId="2EAC84B6" w14:textId="77777777" w:rsidTr="0022022D">
        <w:trPr>
          <w:trHeight w:val="385"/>
        </w:trPr>
        <w:tc>
          <w:tcPr>
            <w:tcW w:w="992" w:type="dxa"/>
            <w:vAlign w:val="center"/>
          </w:tcPr>
          <w:p w14:paraId="322D6D49" w14:textId="77777777" w:rsidR="0022022D" w:rsidRPr="00F9208F" w:rsidRDefault="0022022D" w:rsidP="0022022D">
            <w:pPr>
              <w:jc w:val="center"/>
            </w:pPr>
            <w:r w:rsidRPr="00F9208F">
              <w:t>4.3.</w:t>
            </w:r>
          </w:p>
        </w:tc>
        <w:tc>
          <w:tcPr>
            <w:tcW w:w="1985" w:type="dxa"/>
            <w:vAlign w:val="center"/>
          </w:tcPr>
          <w:p w14:paraId="13C65FB1" w14:textId="77777777" w:rsidR="0022022D" w:rsidRPr="00DF3E37" w:rsidRDefault="0022022D" w:rsidP="0022022D">
            <w:r>
              <w:t>- прочие</w:t>
            </w:r>
          </w:p>
        </w:tc>
        <w:tc>
          <w:tcPr>
            <w:tcW w:w="851" w:type="dxa"/>
            <w:vAlign w:val="center"/>
          </w:tcPr>
          <w:p w14:paraId="3C51B86E" w14:textId="77777777" w:rsidR="0022022D" w:rsidRDefault="0022022D" w:rsidP="0022022D">
            <w:pPr>
              <w:jc w:val="center"/>
            </w:pPr>
            <w:r w:rsidRPr="00FD67D0">
              <w:t>м</w:t>
            </w:r>
            <w:r w:rsidRPr="00FD67D0">
              <w:rPr>
                <w:vertAlign w:val="superscript"/>
              </w:rPr>
              <w:t>3</w:t>
            </w:r>
          </w:p>
        </w:tc>
        <w:tc>
          <w:tcPr>
            <w:tcW w:w="1134" w:type="dxa"/>
            <w:vAlign w:val="center"/>
          </w:tcPr>
          <w:p w14:paraId="261D3778" w14:textId="77777777" w:rsidR="0022022D" w:rsidRPr="00C1486B" w:rsidRDefault="0022022D" w:rsidP="0022022D">
            <w:pPr>
              <w:jc w:val="center"/>
            </w:pPr>
            <w:r>
              <w:t>-</w:t>
            </w:r>
          </w:p>
        </w:tc>
        <w:tc>
          <w:tcPr>
            <w:tcW w:w="1134" w:type="dxa"/>
            <w:vAlign w:val="center"/>
          </w:tcPr>
          <w:p w14:paraId="49E5B276" w14:textId="77777777" w:rsidR="0022022D" w:rsidRPr="00C1486B" w:rsidRDefault="0022022D" w:rsidP="0022022D">
            <w:pPr>
              <w:jc w:val="center"/>
            </w:pPr>
            <w:r>
              <w:t>-</w:t>
            </w:r>
          </w:p>
        </w:tc>
        <w:tc>
          <w:tcPr>
            <w:tcW w:w="1275" w:type="dxa"/>
            <w:vAlign w:val="center"/>
          </w:tcPr>
          <w:p w14:paraId="0BFC37BB" w14:textId="77777777" w:rsidR="0022022D" w:rsidRPr="00C1486B" w:rsidRDefault="0022022D" w:rsidP="0022022D">
            <w:pPr>
              <w:jc w:val="center"/>
            </w:pPr>
            <w:r>
              <w:t>-</w:t>
            </w:r>
          </w:p>
        </w:tc>
        <w:tc>
          <w:tcPr>
            <w:tcW w:w="1276" w:type="dxa"/>
            <w:vAlign w:val="center"/>
          </w:tcPr>
          <w:p w14:paraId="65F2B2C2" w14:textId="77777777" w:rsidR="0022022D" w:rsidRPr="00C1486B" w:rsidRDefault="0022022D" w:rsidP="0022022D">
            <w:pPr>
              <w:jc w:val="center"/>
            </w:pPr>
            <w:r>
              <w:t>-</w:t>
            </w:r>
          </w:p>
        </w:tc>
        <w:tc>
          <w:tcPr>
            <w:tcW w:w="1276" w:type="dxa"/>
            <w:vAlign w:val="center"/>
          </w:tcPr>
          <w:p w14:paraId="2AC0B4AA" w14:textId="77777777" w:rsidR="0022022D" w:rsidRPr="00C1486B" w:rsidRDefault="0022022D" w:rsidP="0022022D">
            <w:pPr>
              <w:jc w:val="center"/>
            </w:pPr>
            <w:r>
              <w:t>-</w:t>
            </w:r>
          </w:p>
        </w:tc>
        <w:tc>
          <w:tcPr>
            <w:tcW w:w="1134" w:type="dxa"/>
            <w:vAlign w:val="center"/>
          </w:tcPr>
          <w:p w14:paraId="3DDF9EB9" w14:textId="77777777" w:rsidR="0022022D" w:rsidRPr="00C1486B" w:rsidRDefault="0022022D" w:rsidP="0022022D">
            <w:pPr>
              <w:jc w:val="center"/>
            </w:pPr>
            <w:r>
              <w:t>-</w:t>
            </w:r>
          </w:p>
        </w:tc>
        <w:tc>
          <w:tcPr>
            <w:tcW w:w="1134" w:type="dxa"/>
            <w:vAlign w:val="center"/>
          </w:tcPr>
          <w:p w14:paraId="46D8E531" w14:textId="77777777" w:rsidR="0022022D" w:rsidRPr="00C1486B" w:rsidRDefault="0022022D" w:rsidP="0022022D">
            <w:pPr>
              <w:jc w:val="center"/>
            </w:pPr>
            <w:r>
              <w:t>-</w:t>
            </w:r>
          </w:p>
        </w:tc>
        <w:tc>
          <w:tcPr>
            <w:tcW w:w="1134" w:type="dxa"/>
            <w:vAlign w:val="center"/>
          </w:tcPr>
          <w:p w14:paraId="09DD554E" w14:textId="77777777" w:rsidR="0022022D" w:rsidRPr="00C1486B" w:rsidRDefault="0022022D" w:rsidP="0022022D">
            <w:pPr>
              <w:jc w:val="center"/>
            </w:pPr>
            <w:r>
              <w:t>-</w:t>
            </w:r>
          </w:p>
        </w:tc>
        <w:tc>
          <w:tcPr>
            <w:tcW w:w="1134" w:type="dxa"/>
            <w:vAlign w:val="center"/>
          </w:tcPr>
          <w:p w14:paraId="0B1E5646" w14:textId="77777777" w:rsidR="0022022D" w:rsidRPr="00C1486B" w:rsidRDefault="0022022D" w:rsidP="0022022D">
            <w:pPr>
              <w:jc w:val="center"/>
            </w:pPr>
            <w:r>
              <w:t>-</w:t>
            </w:r>
          </w:p>
        </w:tc>
        <w:tc>
          <w:tcPr>
            <w:tcW w:w="1134" w:type="dxa"/>
            <w:vAlign w:val="center"/>
          </w:tcPr>
          <w:p w14:paraId="25E0731A" w14:textId="77777777" w:rsidR="0022022D" w:rsidRPr="00C1486B" w:rsidRDefault="0022022D" w:rsidP="0022022D">
            <w:pPr>
              <w:jc w:val="center"/>
            </w:pPr>
            <w:r>
              <w:t>-</w:t>
            </w:r>
          </w:p>
        </w:tc>
      </w:tr>
      <w:tr w:rsidR="0022022D" w:rsidRPr="00C1486B" w14:paraId="2E5F4336" w14:textId="77777777" w:rsidTr="0022022D">
        <w:trPr>
          <w:trHeight w:val="1121"/>
        </w:trPr>
        <w:tc>
          <w:tcPr>
            <w:tcW w:w="992" w:type="dxa"/>
            <w:vAlign w:val="center"/>
          </w:tcPr>
          <w:p w14:paraId="2B6C12E9" w14:textId="77777777" w:rsidR="0022022D" w:rsidRPr="00F9208F" w:rsidRDefault="0022022D" w:rsidP="0022022D">
            <w:pPr>
              <w:jc w:val="center"/>
            </w:pPr>
            <w:r w:rsidRPr="00F9208F">
              <w:t>5.</w:t>
            </w:r>
          </w:p>
        </w:tc>
        <w:tc>
          <w:tcPr>
            <w:tcW w:w="1985" w:type="dxa"/>
            <w:vAlign w:val="center"/>
          </w:tcPr>
          <w:p w14:paraId="6C1E317C" w14:textId="77777777" w:rsidR="0022022D" w:rsidRPr="00DF3E37" w:rsidRDefault="0022022D" w:rsidP="0022022D">
            <w:r>
              <w:t>Объем пропущенной воды через очистные сооружения</w:t>
            </w:r>
          </w:p>
        </w:tc>
        <w:tc>
          <w:tcPr>
            <w:tcW w:w="851" w:type="dxa"/>
            <w:vAlign w:val="center"/>
          </w:tcPr>
          <w:p w14:paraId="5D5D4EC4" w14:textId="77777777" w:rsidR="0022022D" w:rsidRDefault="0022022D" w:rsidP="0022022D">
            <w:pPr>
              <w:jc w:val="center"/>
            </w:pPr>
            <w:r w:rsidRPr="00FD67D0">
              <w:t>м</w:t>
            </w:r>
            <w:r w:rsidRPr="00FD67D0">
              <w:rPr>
                <w:vertAlign w:val="superscript"/>
              </w:rPr>
              <w:t>3</w:t>
            </w:r>
          </w:p>
        </w:tc>
        <w:tc>
          <w:tcPr>
            <w:tcW w:w="1134" w:type="dxa"/>
            <w:vAlign w:val="center"/>
          </w:tcPr>
          <w:p w14:paraId="5FA3A49F" w14:textId="77777777" w:rsidR="0022022D" w:rsidRPr="00C1486B" w:rsidRDefault="0022022D" w:rsidP="0022022D">
            <w:pPr>
              <w:jc w:val="center"/>
            </w:pPr>
            <w:r>
              <w:t>-</w:t>
            </w:r>
          </w:p>
        </w:tc>
        <w:tc>
          <w:tcPr>
            <w:tcW w:w="1134" w:type="dxa"/>
            <w:vAlign w:val="center"/>
          </w:tcPr>
          <w:p w14:paraId="23EF456D" w14:textId="77777777" w:rsidR="0022022D" w:rsidRPr="00C1486B" w:rsidRDefault="0022022D" w:rsidP="0022022D">
            <w:pPr>
              <w:jc w:val="center"/>
            </w:pPr>
            <w:r>
              <w:t>-</w:t>
            </w:r>
          </w:p>
        </w:tc>
        <w:tc>
          <w:tcPr>
            <w:tcW w:w="1275" w:type="dxa"/>
            <w:vAlign w:val="center"/>
          </w:tcPr>
          <w:p w14:paraId="2D471C06" w14:textId="77777777" w:rsidR="0022022D" w:rsidRPr="00C1486B" w:rsidRDefault="0022022D" w:rsidP="0022022D">
            <w:pPr>
              <w:jc w:val="center"/>
            </w:pPr>
            <w:r>
              <w:t>-</w:t>
            </w:r>
          </w:p>
        </w:tc>
        <w:tc>
          <w:tcPr>
            <w:tcW w:w="1276" w:type="dxa"/>
            <w:vAlign w:val="center"/>
          </w:tcPr>
          <w:p w14:paraId="1C0AD937" w14:textId="77777777" w:rsidR="0022022D" w:rsidRPr="00C1486B" w:rsidRDefault="0022022D" w:rsidP="0022022D">
            <w:pPr>
              <w:jc w:val="center"/>
            </w:pPr>
            <w:r>
              <w:t>-</w:t>
            </w:r>
          </w:p>
        </w:tc>
        <w:tc>
          <w:tcPr>
            <w:tcW w:w="1276" w:type="dxa"/>
            <w:vAlign w:val="center"/>
          </w:tcPr>
          <w:p w14:paraId="673BCDF2" w14:textId="77777777" w:rsidR="0022022D" w:rsidRPr="00C1486B" w:rsidRDefault="0022022D" w:rsidP="0022022D">
            <w:pPr>
              <w:jc w:val="center"/>
            </w:pPr>
            <w:r>
              <w:t>-</w:t>
            </w:r>
          </w:p>
        </w:tc>
        <w:tc>
          <w:tcPr>
            <w:tcW w:w="1134" w:type="dxa"/>
            <w:vAlign w:val="center"/>
          </w:tcPr>
          <w:p w14:paraId="7C58BB3D" w14:textId="77777777" w:rsidR="0022022D" w:rsidRPr="00C1486B" w:rsidRDefault="0022022D" w:rsidP="0022022D">
            <w:pPr>
              <w:jc w:val="center"/>
            </w:pPr>
            <w:r>
              <w:t>-</w:t>
            </w:r>
          </w:p>
        </w:tc>
        <w:tc>
          <w:tcPr>
            <w:tcW w:w="1134" w:type="dxa"/>
            <w:vAlign w:val="center"/>
          </w:tcPr>
          <w:p w14:paraId="73141CCD" w14:textId="77777777" w:rsidR="0022022D" w:rsidRPr="00C1486B" w:rsidRDefault="0022022D" w:rsidP="0022022D">
            <w:pPr>
              <w:jc w:val="center"/>
            </w:pPr>
            <w:r>
              <w:t>-</w:t>
            </w:r>
          </w:p>
        </w:tc>
        <w:tc>
          <w:tcPr>
            <w:tcW w:w="1134" w:type="dxa"/>
            <w:vAlign w:val="center"/>
          </w:tcPr>
          <w:p w14:paraId="65A1D83C" w14:textId="77777777" w:rsidR="0022022D" w:rsidRPr="00C1486B" w:rsidRDefault="0022022D" w:rsidP="0022022D">
            <w:pPr>
              <w:jc w:val="center"/>
            </w:pPr>
            <w:r>
              <w:t>-</w:t>
            </w:r>
          </w:p>
        </w:tc>
        <w:tc>
          <w:tcPr>
            <w:tcW w:w="1134" w:type="dxa"/>
            <w:vAlign w:val="center"/>
          </w:tcPr>
          <w:p w14:paraId="0CF16811" w14:textId="77777777" w:rsidR="0022022D" w:rsidRPr="00C1486B" w:rsidRDefault="0022022D" w:rsidP="0022022D">
            <w:pPr>
              <w:jc w:val="center"/>
            </w:pPr>
            <w:r>
              <w:t>-</w:t>
            </w:r>
          </w:p>
        </w:tc>
        <w:tc>
          <w:tcPr>
            <w:tcW w:w="1134" w:type="dxa"/>
            <w:vAlign w:val="center"/>
          </w:tcPr>
          <w:p w14:paraId="243207BA" w14:textId="77777777" w:rsidR="0022022D" w:rsidRPr="00C1486B" w:rsidRDefault="0022022D" w:rsidP="0022022D">
            <w:pPr>
              <w:jc w:val="center"/>
            </w:pPr>
            <w:r>
              <w:t>-</w:t>
            </w:r>
          </w:p>
        </w:tc>
      </w:tr>
      <w:tr w:rsidR="0022022D" w:rsidRPr="00C1486B" w14:paraId="5215EAD8" w14:textId="77777777" w:rsidTr="0022022D">
        <w:tc>
          <w:tcPr>
            <w:tcW w:w="992" w:type="dxa"/>
            <w:vAlign w:val="center"/>
          </w:tcPr>
          <w:p w14:paraId="17A243E3" w14:textId="77777777" w:rsidR="0022022D" w:rsidRPr="00F9208F" w:rsidRDefault="0022022D" w:rsidP="0022022D">
            <w:pPr>
              <w:jc w:val="center"/>
            </w:pPr>
            <w:r w:rsidRPr="00F9208F">
              <w:t>6.</w:t>
            </w:r>
          </w:p>
        </w:tc>
        <w:tc>
          <w:tcPr>
            <w:tcW w:w="1985" w:type="dxa"/>
            <w:vAlign w:val="center"/>
          </w:tcPr>
          <w:p w14:paraId="47132A11" w14:textId="77777777" w:rsidR="0022022D" w:rsidRPr="00DF3E37" w:rsidRDefault="0022022D" w:rsidP="0022022D">
            <w:r>
              <w:t>Подано воды в сеть</w:t>
            </w:r>
          </w:p>
        </w:tc>
        <w:tc>
          <w:tcPr>
            <w:tcW w:w="851" w:type="dxa"/>
            <w:vAlign w:val="center"/>
          </w:tcPr>
          <w:p w14:paraId="45419668" w14:textId="77777777" w:rsidR="0022022D" w:rsidRDefault="0022022D" w:rsidP="0022022D">
            <w:pPr>
              <w:jc w:val="center"/>
            </w:pPr>
            <w:r w:rsidRPr="00FD67D0">
              <w:t>м</w:t>
            </w:r>
            <w:r w:rsidRPr="00FD67D0">
              <w:rPr>
                <w:vertAlign w:val="superscript"/>
              </w:rPr>
              <w:t>3</w:t>
            </w:r>
          </w:p>
        </w:tc>
        <w:tc>
          <w:tcPr>
            <w:tcW w:w="1134" w:type="dxa"/>
            <w:vAlign w:val="center"/>
          </w:tcPr>
          <w:p w14:paraId="0033F185" w14:textId="77777777" w:rsidR="0022022D" w:rsidRPr="00C1486B" w:rsidRDefault="0022022D" w:rsidP="0022022D">
            <w:pPr>
              <w:jc w:val="center"/>
            </w:pPr>
            <w:r>
              <w:t>168676</w:t>
            </w:r>
          </w:p>
        </w:tc>
        <w:tc>
          <w:tcPr>
            <w:tcW w:w="1134" w:type="dxa"/>
            <w:vAlign w:val="center"/>
          </w:tcPr>
          <w:p w14:paraId="63C537B5" w14:textId="77777777" w:rsidR="0022022D" w:rsidRPr="00C1486B" w:rsidRDefault="0022022D" w:rsidP="0022022D">
            <w:pPr>
              <w:jc w:val="center"/>
            </w:pPr>
            <w:r>
              <w:t>168676</w:t>
            </w:r>
          </w:p>
        </w:tc>
        <w:tc>
          <w:tcPr>
            <w:tcW w:w="1275" w:type="dxa"/>
            <w:vAlign w:val="center"/>
          </w:tcPr>
          <w:p w14:paraId="1FF70408" w14:textId="77777777" w:rsidR="0022022D" w:rsidRPr="00C1486B" w:rsidRDefault="0022022D" w:rsidP="0022022D">
            <w:pPr>
              <w:jc w:val="center"/>
            </w:pPr>
            <w:r>
              <w:t>136623</w:t>
            </w:r>
          </w:p>
        </w:tc>
        <w:tc>
          <w:tcPr>
            <w:tcW w:w="1276" w:type="dxa"/>
            <w:vAlign w:val="center"/>
          </w:tcPr>
          <w:p w14:paraId="626270A2" w14:textId="77777777" w:rsidR="0022022D" w:rsidRPr="00C1486B" w:rsidRDefault="0022022D" w:rsidP="0022022D">
            <w:pPr>
              <w:jc w:val="center"/>
            </w:pPr>
            <w:r>
              <w:t>136623</w:t>
            </w:r>
          </w:p>
        </w:tc>
        <w:tc>
          <w:tcPr>
            <w:tcW w:w="1276" w:type="dxa"/>
            <w:vAlign w:val="center"/>
          </w:tcPr>
          <w:p w14:paraId="7587ECDC" w14:textId="77777777" w:rsidR="0022022D" w:rsidRPr="00C1486B" w:rsidRDefault="0022022D" w:rsidP="0022022D">
            <w:pPr>
              <w:jc w:val="center"/>
            </w:pPr>
            <w:r>
              <w:t>168676</w:t>
            </w:r>
          </w:p>
        </w:tc>
        <w:tc>
          <w:tcPr>
            <w:tcW w:w="1134" w:type="dxa"/>
            <w:vAlign w:val="center"/>
          </w:tcPr>
          <w:p w14:paraId="7A96B758" w14:textId="77777777" w:rsidR="0022022D" w:rsidRPr="00C1486B" w:rsidRDefault="0022022D" w:rsidP="0022022D">
            <w:pPr>
              <w:jc w:val="center"/>
            </w:pPr>
            <w:r>
              <w:t>168676</w:t>
            </w:r>
          </w:p>
        </w:tc>
        <w:tc>
          <w:tcPr>
            <w:tcW w:w="1134" w:type="dxa"/>
            <w:vAlign w:val="center"/>
          </w:tcPr>
          <w:p w14:paraId="03049BE4" w14:textId="77777777" w:rsidR="0022022D" w:rsidRPr="00C1486B" w:rsidRDefault="0022022D" w:rsidP="0022022D">
            <w:pPr>
              <w:jc w:val="center"/>
            </w:pPr>
            <w:r>
              <w:t>168676</w:t>
            </w:r>
          </w:p>
        </w:tc>
        <w:tc>
          <w:tcPr>
            <w:tcW w:w="1134" w:type="dxa"/>
            <w:vAlign w:val="center"/>
          </w:tcPr>
          <w:p w14:paraId="62DD231D" w14:textId="77777777" w:rsidR="0022022D" w:rsidRPr="00C1486B" w:rsidRDefault="0022022D" w:rsidP="0022022D">
            <w:pPr>
              <w:jc w:val="center"/>
            </w:pPr>
            <w:r>
              <w:t>168676</w:t>
            </w:r>
          </w:p>
        </w:tc>
        <w:tc>
          <w:tcPr>
            <w:tcW w:w="1134" w:type="dxa"/>
            <w:vAlign w:val="center"/>
          </w:tcPr>
          <w:p w14:paraId="5898EC99" w14:textId="77777777" w:rsidR="0022022D" w:rsidRPr="00C1486B" w:rsidRDefault="0022022D" w:rsidP="0022022D">
            <w:pPr>
              <w:jc w:val="center"/>
            </w:pPr>
            <w:r>
              <w:t>168676</w:t>
            </w:r>
          </w:p>
        </w:tc>
        <w:tc>
          <w:tcPr>
            <w:tcW w:w="1134" w:type="dxa"/>
            <w:vAlign w:val="center"/>
          </w:tcPr>
          <w:p w14:paraId="7DB98AFC" w14:textId="77777777" w:rsidR="0022022D" w:rsidRPr="00C1486B" w:rsidRDefault="0022022D" w:rsidP="0022022D">
            <w:pPr>
              <w:jc w:val="center"/>
            </w:pPr>
            <w:r>
              <w:t>168676</w:t>
            </w:r>
          </w:p>
        </w:tc>
      </w:tr>
      <w:tr w:rsidR="0022022D" w:rsidRPr="00C1486B" w14:paraId="0B491CAA" w14:textId="77777777" w:rsidTr="0022022D">
        <w:trPr>
          <w:trHeight w:val="447"/>
        </w:trPr>
        <w:tc>
          <w:tcPr>
            <w:tcW w:w="992" w:type="dxa"/>
            <w:vAlign w:val="center"/>
          </w:tcPr>
          <w:p w14:paraId="2DDF3FB4" w14:textId="77777777" w:rsidR="0022022D" w:rsidRPr="00F9208F" w:rsidRDefault="0022022D" w:rsidP="0022022D">
            <w:pPr>
              <w:jc w:val="center"/>
            </w:pPr>
            <w:r w:rsidRPr="00F9208F">
              <w:t>7.</w:t>
            </w:r>
          </w:p>
        </w:tc>
        <w:tc>
          <w:tcPr>
            <w:tcW w:w="1985" w:type="dxa"/>
            <w:vAlign w:val="center"/>
          </w:tcPr>
          <w:p w14:paraId="689BB10F" w14:textId="77777777" w:rsidR="0022022D" w:rsidRPr="00DF3E37" w:rsidRDefault="0022022D" w:rsidP="0022022D">
            <w:r>
              <w:t>Потери воды</w:t>
            </w:r>
          </w:p>
        </w:tc>
        <w:tc>
          <w:tcPr>
            <w:tcW w:w="851" w:type="dxa"/>
            <w:vAlign w:val="center"/>
          </w:tcPr>
          <w:p w14:paraId="37E47008" w14:textId="77777777" w:rsidR="0022022D" w:rsidRDefault="0022022D" w:rsidP="0022022D">
            <w:pPr>
              <w:jc w:val="center"/>
            </w:pPr>
            <w:r w:rsidRPr="00FD67D0">
              <w:t>м</w:t>
            </w:r>
            <w:r w:rsidRPr="00FD67D0">
              <w:rPr>
                <w:vertAlign w:val="superscript"/>
              </w:rPr>
              <w:t>3</w:t>
            </w:r>
          </w:p>
        </w:tc>
        <w:tc>
          <w:tcPr>
            <w:tcW w:w="1134" w:type="dxa"/>
            <w:vAlign w:val="center"/>
          </w:tcPr>
          <w:p w14:paraId="51AAA5BE" w14:textId="77777777" w:rsidR="0022022D" w:rsidRPr="00C1486B" w:rsidRDefault="0022022D" w:rsidP="0022022D">
            <w:pPr>
              <w:jc w:val="center"/>
            </w:pPr>
            <w:r>
              <w:t>-</w:t>
            </w:r>
          </w:p>
        </w:tc>
        <w:tc>
          <w:tcPr>
            <w:tcW w:w="1134" w:type="dxa"/>
            <w:vAlign w:val="center"/>
          </w:tcPr>
          <w:p w14:paraId="1AA544C4" w14:textId="77777777" w:rsidR="0022022D" w:rsidRPr="00C1486B" w:rsidRDefault="0022022D" w:rsidP="0022022D">
            <w:pPr>
              <w:jc w:val="center"/>
            </w:pPr>
            <w:r>
              <w:t>-</w:t>
            </w:r>
          </w:p>
        </w:tc>
        <w:tc>
          <w:tcPr>
            <w:tcW w:w="1275" w:type="dxa"/>
            <w:vAlign w:val="center"/>
          </w:tcPr>
          <w:p w14:paraId="514BC568" w14:textId="77777777" w:rsidR="0022022D" w:rsidRPr="00C1486B" w:rsidRDefault="0022022D" w:rsidP="0022022D">
            <w:pPr>
              <w:jc w:val="center"/>
            </w:pPr>
            <w:r>
              <w:t>-</w:t>
            </w:r>
          </w:p>
        </w:tc>
        <w:tc>
          <w:tcPr>
            <w:tcW w:w="1276" w:type="dxa"/>
            <w:vAlign w:val="center"/>
          </w:tcPr>
          <w:p w14:paraId="62E0F514" w14:textId="77777777" w:rsidR="0022022D" w:rsidRPr="00C1486B" w:rsidRDefault="0022022D" w:rsidP="0022022D">
            <w:pPr>
              <w:jc w:val="center"/>
            </w:pPr>
            <w:r>
              <w:t>-</w:t>
            </w:r>
          </w:p>
        </w:tc>
        <w:tc>
          <w:tcPr>
            <w:tcW w:w="1276" w:type="dxa"/>
            <w:vAlign w:val="center"/>
          </w:tcPr>
          <w:p w14:paraId="6B26F959" w14:textId="77777777" w:rsidR="0022022D" w:rsidRPr="00C1486B" w:rsidRDefault="0022022D" w:rsidP="0022022D">
            <w:pPr>
              <w:jc w:val="center"/>
            </w:pPr>
            <w:r>
              <w:t>-</w:t>
            </w:r>
          </w:p>
        </w:tc>
        <w:tc>
          <w:tcPr>
            <w:tcW w:w="1134" w:type="dxa"/>
            <w:vAlign w:val="center"/>
          </w:tcPr>
          <w:p w14:paraId="5138B98D" w14:textId="77777777" w:rsidR="0022022D" w:rsidRPr="00C1486B" w:rsidRDefault="0022022D" w:rsidP="0022022D">
            <w:pPr>
              <w:jc w:val="center"/>
            </w:pPr>
            <w:r>
              <w:t>-</w:t>
            </w:r>
          </w:p>
        </w:tc>
        <w:tc>
          <w:tcPr>
            <w:tcW w:w="1134" w:type="dxa"/>
            <w:vAlign w:val="center"/>
          </w:tcPr>
          <w:p w14:paraId="0833378F" w14:textId="77777777" w:rsidR="0022022D" w:rsidRPr="00C1486B" w:rsidRDefault="0022022D" w:rsidP="0022022D">
            <w:pPr>
              <w:jc w:val="center"/>
            </w:pPr>
            <w:r>
              <w:t>-</w:t>
            </w:r>
          </w:p>
        </w:tc>
        <w:tc>
          <w:tcPr>
            <w:tcW w:w="1134" w:type="dxa"/>
            <w:vAlign w:val="center"/>
          </w:tcPr>
          <w:p w14:paraId="2FE71A8E" w14:textId="77777777" w:rsidR="0022022D" w:rsidRPr="00C1486B" w:rsidRDefault="0022022D" w:rsidP="0022022D">
            <w:pPr>
              <w:jc w:val="center"/>
            </w:pPr>
            <w:r>
              <w:t>-</w:t>
            </w:r>
          </w:p>
        </w:tc>
        <w:tc>
          <w:tcPr>
            <w:tcW w:w="1134" w:type="dxa"/>
            <w:vAlign w:val="center"/>
          </w:tcPr>
          <w:p w14:paraId="4FF27681" w14:textId="77777777" w:rsidR="0022022D" w:rsidRPr="00C1486B" w:rsidRDefault="0022022D" w:rsidP="0022022D">
            <w:pPr>
              <w:jc w:val="center"/>
            </w:pPr>
            <w:r>
              <w:t>-</w:t>
            </w:r>
          </w:p>
        </w:tc>
        <w:tc>
          <w:tcPr>
            <w:tcW w:w="1134" w:type="dxa"/>
            <w:vAlign w:val="center"/>
          </w:tcPr>
          <w:p w14:paraId="23B90031" w14:textId="77777777" w:rsidR="0022022D" w:rsidRPr="00C1486B" w:rsidRDefault="0022022D" w:rsidP="0022022D">
            <w:pPr>
              <w:jc w:val="center"/>
            </w:pPr>
            <w:r>
              <w:t>-</w:t>
            </w:r>
          </w:p>
        </w:tc>
      </w:tr>
      <w:tr w:rsidR="0022022D" w:rsidRPr="00C1486B" w14:paraId="42A9CEAF" w14:textId="77777777" w:rsidTr="0022022D">
        <w:trPr>
          <w:trHeight w:val="438"/>
        </w:trPr>
        <w:tc>
          <w:tcPr>
            <w:tcW w:w="992" w:type="dxa"/>
            <w:vAlign w:val="center"/>
          </w:tcPr>
          <w:p w14:paraId="0EDD5677" w14:textId="77777777" w:rsidR="0022022D" w:rsidRDefault="0022022D" w:rsidP="0022022D">
            <w:pPr>
              <w:jc w:val="center"/>
              <w:rPr>
                <w:sz w:val="28"/>
                <w:szCs w:val="28"/>
              </w:rPr>
            </w:pPr>
            <w:r>
              <w:rPr>
                <w:sz w:val="28"/>
                <w:szCs w:val="28"/>
              </w:rPr>
              <w:lastRenderedPageBreak/>
              <w:t>1</w:t>
            </w:r>
          </w:p>
        </w:tc>
        <w:tc>
          <w:tcPr>
            <w:tcW w:w="1985" w:type="dxa"/>
            <w:vAlign w:val="center"/>
          </w:tcPr>
          <w:p w14:paraId="5C4AC941" w14:textId="77777777" w:rsidR="0022022D" w:rsidRDefault="0022022D" w:rsidP="0022022D">
            <w:pPr>
              <w:jc w:val="center"/>
              <w:rPr>
                <w:sz w:val="28"/>
                <w:szCs w:val="28"/>
              </w:rPr>
            </w:pPr>
            <w:r>
              <w:rPr>
                <w:sz w:val="28"/>
                <w:szCs w:val="28"/>
              </w:rPr>
              <w:t>2</w:t>
            </w:r>
          </w:p>
        </w:tc>
        <w:tc>
          <w:tcPr>
            <w:tcW w:w="851" w:type="dxa"/>
            <w:vAlign w:val="center"/>
          </w:tcPr>
          <w:p w14:paraId="3C179B07" w14:textId="77777777" w:rsidR="0022022D" w:rsidRDefault="0022022D" w:rsidP="0022022D">
            <w:pPr>
              <w:jc w:val="center"/>
              <w:rPr>
                <w:sz w:val="28"/>
                <w:szCs w:val="28"/>
              </w:rPr>
            </w:pPr>
            <w:r>
              <w:rPr>
                <w:sz w:val="28"/>
                <w:szCs w:val="28"/>
              </w:rPr>
              <w:t>3</w:t>
            </w:r>
          </w:p>
        </w:tc>
        <w:tc>
          <w:tcPr>
            <w:tcW w:w="1134" w:type="dxa"/>
            <w:vAlign w:val="center"/>
          </w:tcPr>
          <w:p w14:paraId="70A34244" w14:textId="77777777" w:rsidR="0022022D" w:rsidRDefault="0022022D" w:rsidP="0022022D">
            <w:pPr>
              <w:jc w:val="center"/>
              <w:rPr>
                <w:sz w:val="28"/>
                <w:szCs w:val="28"/>
              </w:rPr>
            </w:pPr>
            <w:r>
              <w:rPr>
                <w:sz w:val="28"/>
                <w:szCs w:val="28"/>
              </w:rPr>
              <w:t>4</w:t>
            </w:r>
          </w:p>
        </w:tc>
        <w:tc>
          <w:tcPr>
            <w:tcW w:w="1134" w:type="dxa"/>
            <w:vAlign w:val="center"/>
          </w:tcPr>
          <w:p w14:paraId="42322C08" w14:textId="77777777" w:rsidR="0022022D" w:rsidRDefault="0022022D" w:rsidP="0022022D">
            <w:pPr>
              <w:jc w:val="center"/>
              <w:rPr>
                <w:sz w:val="28"/>
                <w:szCs w:val="28"/>
              </w:rPr>
            </w:pPr>
            <w:r>
              <w:rPr>
                <w:sz w:val="28"/>
                <w:szCs w:val="28"/>
              </w:rPr>
              <w:t>5</w:t>
            </w:r>
          </w:p>
        </w:tc>
        <w:tc>
          <w:tcPr>
            <w:tcW w:w="1275" w:type="dxa"/>
            <w:vAlign w:val="center"/>
          </w:tcPr>
          <w:p w14:paraId="19CFF62A" w14:textId="77777777" w:rsidR="0022022D" w:rsidRDefault="0022022D" w:rsidP="0022022D">
            <w:pPr>
              <w:jc w:val="center"/>
              <w:rPr>
                <w:sz w:val="28"/>
                <w:szCs w:val="28"/>
              </w:rPr>
            </w:pPr>
            <w:r>
              <w:rPr>
                <w:sz w:val="28"/>
                <w:szCs w:val="28"/>
              </w:rPr>
              <w:t>6</w:t>
            </w:r>
          </w:p>
        </w:tc>
        <w:tc>
          <w:tcPr>
            <w:tcW w:w="1276" w:type="dxa"/>
            <w:vAlign w:val="center"/>
          </w:tcPr>
          <w:p w14:paraId="5A237921" w14:textId="77777777" w:rsidR="0022022D" w:rsidRDefault="0022022D" w:rsidP="0022022D">
            <w:pPr>
              <w:jc w:val="center"/>
              <w:rPr>
                <w:sz w:val="28"/>
                <w:szCs w:val="28"/>
              </w:rPr>
            </w:pPr>
            <w:r>
              <w:rPr>
                <w:sz w:val="28"/>
                <w:szCs w:val="28"/>
              </w:rPr>
              <w:t>7</w:t>
            </w:r>
          </w:p>
        </w:tc>
        <w:tc>
          <w:tcPr>
            <w:tcW w:w="1276" w:type="dxa"/>
            <w:vAlign w:val="center"/>
          </w:tcPr>
          <w:p w14:paraId="1DEAD8F5" w14:textId="77777777" w:rsidR="0022022D" w:rsidRDefault="0022022D" w:rsidP="0022022D">
            <w:pPr>
              <w:jc w:val="center"/>
              <w:rPr>
                <w:sz w:val="28"/>
                <w:szCs w:val="28"/>
              </w:rPr>
            </w:pPr>
            <w:r>
              <w:rPr>
                <w:sz w:val="28"/>
                <w:szCs w:val="28"/>
              </w:rPr>
              <w:t>8</w:t>
            </w:r>
          </w:p>
        </w:tc>
        <w:tc>
          <w:tcPr>
            <w:tcW w:w="1134" w:type="dxa"/>
            <w:vAlign w:val="center"/>
          </w:tcPr>
          <w:p w14:paraId="5591ED0B" w14:textId="77777777" w:rsidR="0022022D" w:rsidRDefault="0022022D" w:rsidP="0022022D">
            <w:pPr>
              <w:jc w:val="center"/>
              <w:rPr>
                <w:sz w:val="28"/>
                <w:szCs w:val="28"/>
              </w:rPr>
            </w:pPr>
            <w:r>
              <w:rPr>
                <w:sz w:val="28"/>
                <w:szCs w:val="28"/>
              </w:rPr>
              <w:t>9</w:t>
            </w:r>
          </w:p>
        </w:tc>
        <w:tc>
          <w:tcPr>
            <w:tcW w:w="1134" w:type="dxa"/>
            <w:vAlign w:val="center"/>
          </w:tcPr>
          <w:p w14:paraId="5A3FA81F" w14:textId="77777777" w:rsidR="0022022D" w:rsidRDefault="0022022D" w:rsidP="0022022D">
            <w:pPr>
              <w:jc w:val="center"/>
              <w:rPr>
                <w:sz w:val="28"/>
                <w:szCs w:val="28"/>
              </w:rPr>
            </w:pPr>
            <w:r>
              <w:rPr>
                <w:sz w:val="28"/>
                <w:szCs w:val="28"/>
              </w:rPr>
              <w:t>10</w:t>
            </w:r>
          </w:p>
        </w:tc>
        <w:tc>
          <w:tcPr>
            <w:tcW w:w="1134" w:type="dxa"/>
            <w:vAlign w:val="center"/>
          </w:tcPr>
          <w:p w14:paraId="57218108" w14:textId="77777777" w:rsidR="0022022D" w:rsidRDefault="0022022D" w:rsidP="0022022D">
            <w:pPr>
              <w:jc w:val="center"/>
              <w:rPr>
                <w:sz w:val="28"/>
                <w:szCs w:val="28"/>
              </w:rPr>
            </w:pPr>
            <w:r>
              <w:rPr>
                <w:sz w:val="28"/>
                <w:szCs w:val="28"/>
              </w:rPr>
              <w:t>11</w:t>
            </w:r>
          </w:p>
        </w:tc>
        <w:tc>
          <w:tcPr>
            <w:tcW w:w="1134" w:type="dxa"/>
            <w:vAlign w:val="center"/>
          </w:tcPr>
          <w:p w14:paraId="3B5FEC98" w14:textId="77777777" w:rsidR="0022022D" w:rsidRDefault="0022022D" w:rsidP="0022022D">
            <w:pPr>
              <w:jc w:val="center"/>
              <w:rPr>
                <w:sz w:val="28"/>
                <w:szCs w:val="28"/>
              </w:rPr>
            </w:pPr>
            <w:r>
              <w:rPr>
                <w:sz w:val="28"/>
                <w:szCs w:val="28"/>
              </w:rPr>
              <w:t>12</w:t>
            </w:r>
          </w:p>
        </w:tc>
        <w:tc>
          <w:tcPr>
            <w:tcW w:w="1134" w:type="dxa"/>
            <w:vAlign w:val="center"/>
          </w:tcPr>
          <w:p w14:paraId="6A045124" w14:textId="77777777" w:rsidR="0022022D" w:rsidRDefault="0022022D" w:rsidP="0022022D">
            <w:pPr>
              <w:jc w:val="center"/>
              <w:rPr>
                <w:sz w:val="28"/>
                <w:szCs w:val="28"/>
              </w:rPr>
            </w:pPr>
            <w:r>
              <w:rPr>
                <w:sz w:val="28"/>
                <w:szCs w:val="28"/>
              </w:rPr>
              <w:t>13</w:t>
            </w:r>
          </w:p>
        </w:tc>
      </w:tr>
      <w:tr w:rsidR="0022022D" w:rsidRPr="00C1486B" w14:paraId="60BD972E" w14:textId="77777777" w:rsidTr="0022022D">
        <w:trPr>
          <w:trHeight w:val="977"/>
        </w:trPr>
        <w:tc>
          <w:tcPr>
            <w:tcW w:w="992" w:type="dxa"/>
            <w:vAlign w:val="center"/>
          </w:tcPr>
          <w:p w14:paraId="076AEC0A" w14:textId="77777777" w:rsidR="0022022D" w:rsidRPr="00F9208F" w:rsidRDefault="0022022D" w:rsidP="0022022D">
            <w:pPr>
              <w:jc w:val="center"/>
            </w:pPr>
            <w:r w:rsidRPr="00F9208F">
              <w:t>8.</w:t>
            </w:r>
          </w:p>
        </w:tc>
        <w:tc>
          <w:tcPr>
            <w:tcW w:w="1985" w:type="dxa"/>
            <w:vAlign w:val="center"/>
          </w:tcPr>
          <w:p w14:paraId="2BEDF4A8" w14:textId="77777777" w:rsidR="0022022D" w:rsidRPr="00DF3E37" w:rsidRDefault="0022022D" w:rsidP="0022022D">
            <w:r>
              <w:t>Уровень потерь к объему поданной воды в сеть</w:t>
            </w:r>
          </w:p>
        </w:tc>
        <w:tc>
          <w:tcPr>
            <w:tcW w:w="851" w:type="dxa"/>
            <w:vAlign w:val="center"/>
          </w:tcPr>
          <w:p w14:paraId="62CF8D46" w14:textId="77777777" w:rsidR="0022022D" w:rsidRDefault="0022022D" w:rsidP="0022022D">
            <w:pPr>
              <w:jc w:val="center"/>
            </w:pPr>
            <w:r>
              <w:t>%</w:t>
            </w:r>
          </w:p>
        </w:tc>
        <w:tc>
          <w:tcPr>
            <w:tcW w:w="1134" w:type="dxa"/>
            <w:vAlign w:val="center"/>
          </w:tcPr>
          <w:p w14:paraId="4F6B91C4" w14:textId="77777777" w:rsidR="0022022D" w:rsidRPr="00C1486B" w:rsidRDefault="0022022D" w:rsidP="0022022D">
            <w:pPr>
              <w:jc w:val="center"/>
            </w:pPr>
            <w:r>
              <w:t>-</w:t>
            </w:r>
          </w:p>
        </w:tc>
        <w:tc>
          <w:tcPr>
            <w:tcW w:w="1134" w:type="dxa"/>
            <w:vAlign w:val="center"/>
          </w:tcPr>
          <w:p w14:paraId="6CC3F626" w14:textId="77777777" w:rsidR="0022022D" w:rsidRPr="00C1486B" w:rsidRDefault="0022022D" w:rsidP="0022022D">
            <w:pPr>
              <w:jc w:val="center"/>
            </w:pPr>
            <w:r>
              <w:t>-</w:t>
            </w:r>
          </w:p>
        </w:tc>
        <w:tc>
          <w:tcPr>
            <w:tcW w:w="1275" w:type="dxa"/>
            <w:vAlign w:val="center"/>
          </w:tcPr>
          <w:p w14:paraId="34C709DD" w14:textId="77777777" w:rsidR="0022022D" w:rsidRPr="00C1486B" w:rsidRDefault="0022022D" w:rsidP="0022022D">
            <w:pPr>
              <w:jc w:val="center"/>
            </w:pPr>
            <w:r>
              <w:t>-</w:t>
            </w:r>
          </w:p>
        </w:tc>
        <w:tc>
          <w:tcPr>
            <w:tcW w:w="1276" w:type="dxa"/>
            <w:vAlign w:val="center"/>
          </w:tcPr>
          <w:p w14:paraId="52D23914" w14:textId="77777777" w:rsidR="0022022D" w:rsidRPr="00C1486B" w:rsidRDefault="0022022D" w:rsidP="0022022D">
            <w:pPr>
              <w:jc w:val="center"/>
            </w:pPr>
            <w:r>
              <w:t>-</w:t>
            </w:r>
          </w:p>
        </w:tc>
        <w:tc>
          <w:tcPr>
            <w:tcW w:w="1276" w:type="dxa"/>
            <w:vAlign w:val="center"/>
          </w:tcPr>
          <w:p w14:paraId="65E48D47" w14:textId="77777777" w:rsidR="0022022D" w:rsidRPr="00C1486B" w:rsidRDefault="0022022D" w:rsidP="0022022D">
            <w:pPr>
              <w:jc w:val="center"/>
            </w:pPr>
            <w:r>
              <w:t>-</w:t>
            </w:r>
          </w:p>
        </w:tc>
        <w:tc>
          <w:tcPr>
            <w:tcW w:w="1134" w:type="dxa"/>
            <w:vAlign w:val="center"/>
          </w:tcPr>
          <w:p w14:paraId="0C0CD4E8" w14:textId="77777777" w:rsidR="0022022D" w:rsidRPr="00C1486B" w:rsidRDefault="0022022D" w:rsidP="0022022D">
            <w:pPr>
              <w:jc w:val="center"/>
            </w:pPr>
            <w:r>
              <w:t>-</w:t>
            </w:r>
          </w:p>
        </w:tc>
        <w:tc>
          <w:tcPr>
            <w:tcW w:w="1134" w:type="dxa"/>
            <w:vAlign w:val="center"/>
          </w:tcPr>
          <w:p w14:paraId="63508246" w14:textId="77777777" w:rsidR="0022022D" w:rsidRPr="00C1486B" w:rsidRDefault="0022022D" w:rsidP="0022022D">
            <w:pPr>
              <w:jc w:val="center"/>
            </w:pPr>
            <w:r>
              <w:t>-</w:t>
            </w:r>
          </w:p>
        </w:tc>
        <w:tc>
          <w:tcPr>
            <w:tcW w:w="1134" w:type="dxa"/>
            <w:vAlign w:val="center"/>
          </w:tcPr>
          <w:p w14:paraId="22A2A7E6" w14:textId="77777777" w:rsidR="0022022D" w:rsidRPr="00C1486B" w:rsidRDefault="0022022D" w:rsidP="0022022D">
            <w:pPr>
              <w:jc w:val="center"/>
            </w:pPr>
            <w:r>
              <w:t>-</w:t>
            </w:r>
          </w:p>
        </w:tc>
        <w:tc>
          <w:tcPr>
            <w:tcW w:w="1134" w:type="dxa"/>
            <w:vAlign w:val="center"/>
          </w:tcPr>
          <w:p w14:paraId="550FEEAE" w14:textId="77777777" w:rsidR="0022022D" w:rsidRPr="00C1486B" w:rsidRDefault="0022022D" w:rsidP="0022022D">
            <w:pPr>
              <w:jc w:val="center"/>
            </w:pPr>
            <w:r>
              <w:t>-</w:t>
            </w:r>
          </w:p>
        </w:tc>
        <w:tc>
          <w:tcPr>
            <w:tcW w:w="1134" w:type="dxa"/>
            <w:vAlign w:val="center"/>
          </w:tcPr>
          <w:p w14:paraId="5F447807" w14:textId="77777777" w:rsidR="0022022D" w:rsidRPr="00C1486B" w:rsidRDefault="0022022D" w:rsidP="0022022D">
            <w:pPr>
              <w:jc w:val="center"/>
            </w:pPr>
            <w:r>
              <w:t>-</w:t>
            </w:r>
          </w:p>
        </w:tc>
      </w:tr>
      <w:tr w:rsidR="0022022D" w:rsidRPr="00C1486B" w14:paraId="43B4465E" w14:textId="77777777" w:rsidTr="0022022D">
        <w:tc>
          <w:tcPr>
            <w:tcW w:w="992" w:type="dxa"/>
            <w:vAlign w:val="center"/>
          </w:tcPr>
          <w:p w14:paraId="645DBC77" w14:textId="77777777" w:rsidR="0022022D" w:rsidRPr="00F9208F" w:rsidRDefault="0022022D" w:rsidP="0022022D">
            <w:pPr>
              <w:jc w:val="center"/>
            </w:pPr>
            <w:r w:rsidRPr="00F9208F">
              <w:t>9.</w:t>
            </w:r>
          </w:p>
        </w:tc>
        <w:tc>
          <w:tcPr>
            <w:tcW w:w="1985" w:type="dxa"/>
            <w:vAlign w:val="center"/>
          </w:tcPr>
          <w:p w14:paraId="7B140BA0" w14:textId="77777777" w:rsidR="0022022D" w:rsidRPr="00DF3E37" w:rsidRDefault="0022022D" w:rsidP="0022022D">
            <w:r>
              <w:t>Отпущено воды по категориям потребителей</w:t>
            </w:r>
          </w:p>
        </w:tc>
        <w:tc>
          <w:tcPr>
            <w:tcW w:w="851" w:type="dxa"/>
            <w:vAlign w:val="center"/>
          </w:tcPr>
          <w:p w14:paraId="4B0EF6A1" w14:textId="77777777" w:rsidR="0022022D" w:rsidRDefault="0022022D" w:rsidP="0022022D">
            <w:pPr>
              <w:jc w:val="center"/>
            </w:pPr>
            <w:r w:rsidRPr="00FD67D0">
              <w:t>м</w:t>
            </w:r>
            <w:r w:rsidRPr="00FD67D0">
              <w:rPr>
                <w:vertAlign w:val="superscript"/>
              </w:rPr>
              <w:t>3</w:t>
            </w:r>
          </w:p>
        </w:tc>
        <w:tc>
          <w:tcPr>
            <w:tcW w:w="1134" w:type="dxa"/>
            <w:vAlign w:val="center"/>
          </w:tcPr>
          <w:p w14:paraId="181861EC" w14:textId="77777777" w:rsidR="0022022D" w:rsidRPr="00C1486B" w:rsidRDefault="0022022D" w:rsidP="0022022D">
            <w:pPr>
              <w:jc w:val="center"/>
            </w:pPr>
            <w:r>
              <w:t>168676</w:t>
            </w:r>
          </w:p>
        </w:tc>
        <w:tc>
          <w:tcPr>
            <w:tcW w:w="1134" w:type="dxa"/>
            <w:vAlign w:val="center"/>
          </w:tcPr>
          <w:p w14:paraId="7A714FA1" w14:textId="77777777" w:rsidR="0022022D" w:rsidRPr="00C1486B" w:rsidRDefault="0022022D" w:rsidP="0022022D">
            <w:pPr>
              <w:jc w:val="center"/>
            </w:pPr>
            <w:r>
              <w:t>168676</w:t>
            </w:r>
          </w:p>
        </w:tc>
        <w:tc>
          <w:tcPr>
            <w:tcW w:w="1275" w:type="dxa"/>
            <w:vAlign w:val="center"/>
          </w:tcPr>
          <w:p w14:paraId="6808DCD4" w14:textId="77777777" w:rsidR="0022022D" w:rsidRPr="00C1486B" w:rsidRDefault="0022022D" w:rsidP="0022022D">
            <w:pPr>
              <w:jc w:val="center"/>
            </w:pPr>
            <w:r>
              <w:t>136623</w:t>
            </w:r>
          </w:p>
        </w:tc>
        <w:tc>
          <w:tcPr>
            <w:tcW w:w="1276" w:type="dxa"/>
            <w:vAlign w:val="center"/>
          </w:tcPr>
          <w:p w14:paraId="370CAF45" w14:textId="77777777" w:rsidR="0022022D" w:rsidRPr="00C1486B" w:rsidRDefault="0022022D" w:rsidP="0022022D">
            <w:pPr>
              <w:jc w:val="center"/>
            </w:pPr>
            <w:r>
              <w:t>136623</w:t>
            </w:r>
          </w:p>
        </w:tc>
        <w:tc>
          <w:tcPr>
            <w:tcW w:w="1276" w:type="dxa"/>
            <w:vAlign w:val="center"/>
          </w:tcPr>
          <w:p w14:paraId="7CACC660" w14:textId="77777777" w:rsidR="0022022D" w:rsidRPr="00C1486B" w:rsidRDefault="0022022D" w:rsidP="0022022D">
            <w:pPr>
              <w:jc w:val="center"/>
            </w:pPr>
            <w:r>
              <w:t>168676</w:t>
            </w:r>
          </w:p>
        </w:tc>
        <w:tc>
          <w:tcPr>
            <w:tcW w:w="1134" w:type="dxa"/>
            <w:vAlign w:val="center"/>
          </w:tcPr>
          <w:p w14:paraId="0B4348B0" w14:textId="77777777" w:rsidR="0022022D" w:rsidRPr="00C1486B" w:rsidRDefault="0022022D" w:rsidP="0022022D">
            <w:pPr>
              <w:jc w:val="center"/>
            </w:pPr>
            <w:r>
              <w:t>168676</w:t>
            </w:r>
          </w:p>
        </w:tc>
        <w:tc>
          <w:tcPr>
            <w:tcW w:w="1134" w:type="dxa"/>
            <w:vAlign w:val="center"/>
          </w:tcPr>
          <w:p w14:paraId="2F484C80" w14:textId="77777777" w:rsidR="0022022D" w:rsidRPr="00C1486B" w:rsidRDefault="0022022D" w:rsidP="0022022D">
            <w:pPr>
              <w:jc w:val="center"/>
            </w:pPr>
            <w:r>
              <w:t>168676</w:t>
            </w:r>
          </w:p>
        </w:tc>
        <w:tc>
          <w:tcPr>
            <w:tcW w:w="1134" w:type="dxa"/>
            <w:vAlign w:val="center"/>
          </w:tcPr>
          <w:p w14:paraId="03AB85B3" w14:textId="77777777" w:rsidR="0022022D" w:rsidRPr="00C1486B" w:rsidRDefault="0022022D" w:rsidP="0022022D">
            <w:pPr>
              <w:jc w:val="center"/>
            </w:pPr>
            <w:r>
              <w:t>168676</w:t>
            </w:r>
          </w:p>
        </w:tc>
        <w:tc>
          <w:tcPr>
            <w:tcW w:w="1134" w:type="dxa"/>
            <w:vAlign w:val="center"/>
          </w:tcPr>
          <w:p w14:paraId="6634C42B" w14:textId="77777777" w:rsidR="0022022D" w:rsidRPr="00C1486B" w:rsidRDefault="0022022D" w:rsidP="0022022D">
            <w:pPr>
              <w:jc w:val="center"/>
            </w:pPr>
            <w:r>
              <w:t>168676</w:t>
            </w:r>
          </w:p>
        </w:tc>
        <w:tc>
          <w:tcPr>
            <w:tcW w:w="1134" w:type="dxa"/>
            <w:vAlign w:val="center"/>
          </w:tcPr>
          <w:p w14:paraId="1156A2E8" w14:textId="77777777" w:rsidR="0022022D" w:rsidRPr="00C1486B" w:rsidRDefault="0022022D" w:rsidP="0022022D">
            <w:pPr>
              <w:jc w:val="center"/>
            </w:pPr>
            <w:r>
              <w:t>168676</w:t>
            </w:r>
          </w:p>
        </w:tc>
      </w:tr>
      <w:tr w:rsidR="0022022D" w:rsidRPr="00C1486B" w14:paraId="18027521" w14:textId="77777777" w:rsidTr="0022022D">
        <w:trPr>
          <w:trHeight w:val="576"/>
        </w:trPr>
        <w:tc>
          <w:tcPr>
            <w:tcW w:w="992" w:type="dxa"/>
            <w:vAlign w:val="center"/>
          </w:tcPr>
          <w:p w14:paraId="75FC64CE" w14:textId="77777777" w:rsidR="0022022D" w:rsidRPr="00F9208F" w:rsidRDefault="0022022D" w:rsidP="0022022D">
            <w:pPr>
              <w:jc w:val="center"/>
            </w:pPr>
            <w:bookmarkStart w:id="21" w:name="_Hlk15653589"/>
            <w:r w:rsidRPr="00F9208F">
              <w:t>9.1.</w:t>
            </w:r>
          </w:p>
        </w:tc>
        <w:tc>
          <w:tcPr>
            <w:tcW w:w="1985" w:type="dxa"/>
            <w:vAlign w:val="center"/>
          </w:tcPr>
          <w:p w14:paraId="6EB418D0" w14:textId="77777777" w:rsidR="0022022D" w:rsidRPr="00DF3E37" w:rsidRDefault="0022022D" w:rsidP="0022022D">
            <w:r>
              <w:t>Потребитель-</w:t>
            </w:r>
            <w:proofErr w:type="spellStart"/>
            <w:r>
              <w:t>ский</w:t>
            </w:r>
            <w:proofErr w:type="spellEnd"/>
            <w:r>
              <w:t xml:space="preserve"> рынок</w:t>
            </w:r>
          </w:p>
        </w:tc>
        <w:tc>
          <w:tcPr>
            <w:tcW w:w="851" w:type="dxa"/>
            <w:vAlign w:val="center"/>
          </w:tcPr>
          <w:p w14:paraId="0E28C5A6" w14:textId="77777777" w:rsidR="0022022D" w:rsidRDefault="0022022D" w:rsidP="0022022D">
            <w:pPr>
              <w:jc w:val="center"/>
            </w:pPr>
            <w:r w:rsidRPr="00FD67D0">
              <w:t>м</w:t>
            </w:r>
            <w:r w:rsidRPr="00FD67D0">
              <w:rPr>
                <w:vertAlign w:val="superscript"/>
              </w:rPr>
              <w:t>3</w:t>
            </w:r>
          </w:p>
        </w:tc>
        <w:tc>
          <w:tcPr>
            <w:tcW w:w="1134" w:type="dxa"/>
            <w:vAlign w:val="center"/>
          </w:tcPr>
          <w:p w14:paraId="4D331BF0" w14:textId="77777777" w:rsidR="0022022D" w:rsidRPr="00C1486B" w:rsidRDefault="0022022D" w:rsidP="0022022D">
            <w:pPr>
              <w:jc w:val="center"/>
            </w:pPr>
            <w:r>
              <w:t>2468</w:t>
            </w:r>
          </w:p>
        </w:tc>
        <w:tc>
          <w:tcPr>
            <w:tcW w:w="1134" w:type="dxa"/>
            <w:vAlign w:val="center"/>
          </w:tcPr>
          <w:p w14:paraId="3CC3AD97" w14:textId="77777777" w:rsidR="0022022D" w:rsidRPr="00C1486B" w:rsidRDefault="0022022D" w:rsidP="0022022D">
            <w:pPr>
              <w:jc w:val="center"/>
            </w:pPr>
            <w:r>
              <w:t>2468</w:t>
            </w:r>
          </w:p>
        </w:tc>
        <w:tc>
          <w:tcPr>
            <w:tcW w:w="1275" w:type="dxa"/>
            <w:vAlign w:val="center"/>
          </w:tcPr>
          <w:p w14:paraId="39E746CF" w14:textId="77777777" w:rsidR="0022022D" w:rsidRPr="00C1486B" w:rsidRDefault="0022022D" w:rsidP="0022022D">
            <w:pPr>
              <w:jc w:val="center"/>
            </w:pPr>
            <w:r>
              <w:t>1625</w:t>
            </w:r>
          </w:p>
        </w:tc>
        <w:tc>
          <w:tcPr>
            <w:tcW w:w="1276" w:type="dxa"/>
            <w:vAlign w:val="center"/>
          </w:tcPr>
          <w:p w14:paraId="78943B94" w14:textId="77777777" w:rsidR="0022022D" w:rsidRPr="00C1486B" w:rsidRDefault="0022022D" w:rsidP="0022022D">
            <w:pPr>
              <w:jc w:val="center"/>
            </w:pPr>
            <w:r>
              <w:t>1625</w:t>
            </w:r>
          </w:p>
        </w:tc>
        <w:tc>
          <w:tcPr>
            <w:tcW w:w="1276" w:type="dxa"/>
            <w:vAlign w:val="center"/>
          </w:tcPr>
          <w:p w14:paraId="69BE886F" w14:textId="77777777" w:rsidR="0022022D" w:rsidRPr="00C1486B" w:rsidRDefault="0022022D" w:rsidP="0022022D">
            <w:pPr>
              <w:jc w:val="center"/>
            </w:pPr>
            <w:r>
              <w:t>2468</w:t>
            </w:r>
          </w:p>
        </w:tc>
        <w:tc>
          <w:tcPr>
            <w:tcW w:w="1134" w:type="dxa"/>
            <w:vAlign w:val="center"/>
          </w:tcPr>
          <w:p w14:paraId="4D850B46" w14:textId="77777777" w:rsidR="0022022D" w:rsidRPr="00C1486B" w:rsidRDefault="0022022D" w:rsidP="0022022D">
            <w:pPr>
              <w:jc w:val="center"/>
            </w:pPr>
            <w:r>
              <w:t>2468</w:t>
            </w:r>
          </w:p>
        </w:tc>
        <w:tc>
          <w:tcPr>
            <w:tcW w:w="1134" w:type="dxa"/>
            <w:vAlign w:val="center"/>
          </w:tcPr>
          <w:p w14:paraId="040E6D6D" w14:textId="77777777" w:rsidR="0022022D" w:rsidRPr="00C1486B" w:rsidRDefault="0022022D" w:rsidP="0022022D">
            <w:pPr>
              <w:jc w:val="center"/>
            </w:pPr>
            <w:r>
              <w:t>2468</w:t>
            </w:r>
          </w:p>
        </w:tc>
        <w:tc>
          <w:tcPr>
            <w:tcW w:w="1134" w:type="dxa"/>
            <w:vAlign w:val="center"/>
          </w:tcPr>
          <w:p w14:paraId="38889EC7" w14:textId="77777777" w:rsidR="0022022D" w:rsidRPr="00C1486B" w:rsidRDefault="0022022D" w:rsidP="0022022D">
            <w:pPr>
              <w:jc w:val="center"/>
            </w:pPr>
            <w:r>
              <w:t>2468</w:t>
            </w:r>
          </w:p>
        </w:tc>
        <w:tc>
          <w:tcPr>
            <w:tcW w:w="1134" w:type="dxa"/>
            <w:vAlign w:val="center"/>
          </w:tcPr>
          <w:p w14:paraId="6C400A43" w14:textId="77777777" w:rsidR="0022022D" w:rsidRPr="00C1486B" w:rsidRDefault="0022022D" w:rsidP="0022022D">
            <w:pPr>
              <w:jc w:val="center"/>
            </w:pPr>
            <w:r>
              <w:t>2468</w:t>
            </w:r>
          </w:p>
        </w:tc>
        <w:tc>
          <w:tcPr>
            <w:tcW w:w="1134" w:type="dxa"/>
            <w:vAlign w:val="center"/>
          </w:tcPr>
          <w:p w14:paraId="6FD6A19A" w14:textId="77777777" w:rsidR="0022022D" w:rsidRPr="00C1486B" w:rsidRDefault="0022022D" w:rsidP="0022022D">
            <w:pPr>
              <w:jc w:val="center"/>
            </w:pPr>
            <w:r>
              <w:t>2468</w:t>
            </w:r>
          </w:p>
        </w:tc>
      </w:tr>
      <w:bookmarkEnd w:id="21"/>
      <w:tr w:rsidR="0022022D" w:rsidRPr="00C1486B" w14:paraId="2C4E270E" w14:textId="77777777" w:rsidTr="0022022D">
        <w:trPr>
          <w:trHeight w:val="325"/>
        </w:trPr>
        <w:tc>
          <w:tcPr>
            <w:tcW w:w="992" w:type="dxa"/>
            <w:vAlign w:val="center"/>
          </w:tcPr>
          <w:p w14:paraId="315420EC" w14:textId="77777777" w:rsidR="0022022D" w:rsidRPr="00F9208F" w:rsidRDefault="0022022D" w:rsidP="0022022D">
            <w:pPr>
              <w:jc w:val="center"/>
            </w:pPr>
            <w:r w:rsidRPr="00F9208F">
              <w:t>9.1.1.</w:t>
            </w:r>
          </w:p>
        </w:tc>
        <w:tc>
          <w:tcPr>
            <w:tcW w:w="1985" w:type="dxa"/>
            <w:vAlign w:val="center"/>
          </w:tcPr>
          <w:p w14:paraId="037FBE7A" w14:textId="77777777" w:rsidR="0022022D" w:rsidRPr="00DF3E37" w:rsidRDefault="0022022D" w:rsidP="0022022D">
            <w:r>
              <w:t>- население</w:t>
            </w:r>
          </w:p>
        </w:tc>
        <w:tc>
          <w:tcPr>
            <w:tcW w:w="851" w:type="dxa"/>
            <w:vAlign w:val="center"/>
          </w:tcPr>
          <w:p w14:paraId="56BAFF66" w14:textId="77777777" w:rsidR="0022022D" w:rsidRDefault="0022022D" w:rsidP="0022022D">
            <w:pPr>
              <w:jc w:val="center"/>
            </w:pPr>
            <w:r w:rsidRPr="00FD67D0">
              <w:t>м</w:t>
            </w:r>
            <w:r w:rsidRPr="00FD67D0">
              <w:rPr>
                <w:vertAlign w:val="superscript"/>
              </w:rPr>
              <w:t>3</w:t>
            </w:r>
          </w:p>
        </w:tc>
        <w:tc>
          <w:tcPr>
            <w:tcW w:w="1134" w:type="dxa"/>
            <w:vAlign w:val="center"/>
          </w:tcPr>
          <w:p w14:paraId="5EE4C4EB" w14:textId="77777777" w:rsidR="0022022D" w:rsidRPr="00C1486B" w:rsidRDefault="0022022D" w:rsidP="0022022D">
            <w:pPr>
              <w:jc w:val="center"/>
            </w:pPr>
            <w:r>
              <w:t>2468</w:t>
            </w:r>
          </w:p>
        </w:tc>
        <w:tc>
          <w:tcPr>
            <w:tcW w:w="1134" w:type="dxa"/>
            <w:vAlign w:val="center"/>
          </w:tcPr>
          <w:p w14:paraId="0963558C" w14:textId="77777777" w:rsidR="0022022D" w:rsidRPr="00C1486B" w:rsidRDefault="0022022D" w:rsidP="0022022D">
            <w:pPr>
              <w:jc w:val="center"/>
            </w:pPr>
            <w:r>
              <w:t>2468</w:t>
            </w:r>
          </w:p>
        </w:tc>
        <w:tc>
          <w:tcPr>
            <w:tcW w:w="1275" w:type="dxa"/>
            <w:vAlign w:val="center"/>
          </w:tcPr>
          <w:p w14:paraId="42D59E19" w14:textId="77777777" w:rsidR="0022022D" w:rsidRPr="00C1486B" w:rsidRDefault="0022022D" w:rsidP="0022022D">
            <w:pPr>
              <w:jc w:val="center"/>
            </w:pPr>
            <w:r>
              <w:t>1625</w:t>
            </w:r>
          </w:p>
        </w:tc>
        <w:tc>
          <w:tcPr>
            <w:tcW w:w="1276" w:type="dxa"/>
            <w:vAlign w:val="center"/>
          </w:tcPr>
          <w:p w14:paraId="181EEE71" w14:textId="77777777" w:rsidR="0022022D" w:rsidRPr="00C1486B" w:rsidRDefault="0022022D" w:rsidP="0022022D">
            <w:pPr>
              <w:jc w:val="center"/>
            </w:pPr>
            <w:r>
              <w:t>1625</w:t>
            </w:r>
          </w:p>
        </w:tc>
        <w:tc>
          <w:tcPr>
            <w:tcW w:w="1276" w:type="dxa"/>
            <w:vAlign w:val="center"/>
          </w:tcPr>
          <w:p w14:paraId="75AE11DB" w14:textId="77777777" w:rsidR="0022022D" w:rsidRPr="00C1486B" w:rsidRDefault="0022022D" w:rsidP="0022022D">
            <w:pPr>
              <w:jc w:val="center"/>
            </w:pPr>
            <w:r>
              <w:t>2468</w:t>
            </w:r>
          </w:p>
        </w:tc>
        <w:tc>
          <w:tcPr>
            <w:tcW w:w="1134" w:type="dxa"/>
            <w:vAlign w:val="center"/>
          </w:tcPr>
          <w:p w14:paraId="31EFF03A" w14:textId="77777777" w:rsidR="0022022D" w:rsidRPr="00C1486B" w:rsidRDefault="0022022D" w:rsidP="0022022D">
            <w:pPr>
              <w:jc w:val="center"/>
            </w:pPr>
            <w:r>
              <w:t>2468</w:t>
            </w:r>
          </w:p>
        </w:tc>
        <w:tc>
          <w:tcPr>
            <w:tcW w:w="1134" w:type="dxa"/>
            <w:vAlign w:val="center"/>
          </w:tcPr>
          <w:p w14:paraId="5CDFA9AD" w14:textId="77777777" w:rsidR="0022022D" w:rsidRPr="00C1486B" w:rsidRDefault="0022022D" w:rsidP="0022022D">
            <w:pPr>
              <w:jc w:val="center"/>
            </w:pPr>
            <w:r>
              <w:t>2468</w:t>
            </w:r>
          </w:p>
        </w:tc>
        <w:tc>
          <w:tcPr>
            <w:tcW w:w="1134" w:type="dxa"/>
            <w:vAlign w:val="center"/>
          </w:tcPr>
          <w:p w14:paraId="0B7D2C11" w14:textId="77777777" w:rsidR="0022022D" w:rsidRPr="00C1486B" w:rsidRDefault="0022022D" w:rsidP="0022022D">
            <w:pPr>
              <w:jc w:val="center"/>
            </w:pPr>
            <w:r>
              <w:t>2468</w:t>
            </w:r>
          </w:p>
        </w:tc>
        <w:tc>
          <w:tcPr>
            <w:tcW w:w="1134" w:type="dxa"/>
            <w:vAlign w:val="center"/>
          </w:tcPr>
          <w:p w14:paraId="5C102FF6" w14:textId="77777777" w:rsidR="0022022D" w:rsidRPr="00C1486B" w:rsidRDefault="0022022D" w:rsidP="0022022D">
            <w:pPr>
              <w:jc w:val="center"/>
            </w:pPr>
            <w:r>
              <w:t>2468</w:t>
            </w:r>
          </w:p>
        </w:tc>
        <w:tc>
          <w:tcPr>
            <w:tcW w:w="1134" w:type="dxa"/>
            <w:vAlign w:val="center"/>
          </w:tcPr>
          <w:p w14:paraId="740CDB83" w14:textId="77777777" w:rsidR="0022022D" w:rsidRPr="00C1486B" w:rsidRDefault="0022022D" w:rsidP="0022022D">
            <w:pPr>
              <w:jc w:val="center"/>
            </w:pPr>
            <w:r>
              <w:t>2468</w:t>
            </w:r>
          </w:p>
        </w:tc>
      </w:tr>
      <w:tr w:rsidR="0022022D" w:rsidRPr="00C1486B" w14:paraId="0673AE1B" w14:textId="77777777" w:rsidTr="0022022D">
        <w:trPr>
          <w:trHeight w:val="673"/>
        </w:trPr>
        <w:tc>
          <w:tcPr>
            <w:tcW w:w="992" w:type="dxa"/>
            <w:vAlign w:val="center"/>
          </w:tcPr>
          <w:p w14:paraId="4D3CFE4E" w14:textId="77777777" w:rsidR="0022022D" w:rsidRPr="00F9208F" w:rsidRDefault="0022022D" w:rsidP="0022022D">
            <w:pPr>
              <w:jc w:val="center"/>
            </w:pPr>
            <w:r>
              <w:t>9.1.2.</w:t>
            </w:r>
          </w:p>
        </w:tc>
        <w:tc>
          <w:tcPr>
            <w:tcW w:w="1985" w:type="dxa"/>
            <w:vAlign w:val="center"/>
          </w:tcPr>
          <w:p w14:paraId="37F4D559" w14:textId="77777777" w:rsidR="0022022D" w:rsidRPr="00DF3E37" w:rsidRDefault="0022022D" w:rsidP="0022022D">
            <w:r>
              <w:t>- прочие потребители</w:t>
            </w:r>
          </w:p>
        </w:tc>
        <w:tc>
          <w:tcPr>
            <w:tcW w:w="851" w:type="dxa"/>
            <w:vAlign w:val="center"/>
          </w:tcPr>
          <w:p w14:paraId="46A97719" w14:textId="77777777" w:rsidR="0022022D" w:rsidRDefault="0022022D" w:rsidP="0022022D">
            <w:pPr>
              <w:jc w:val="center"/>
            </w:pPr>
            <w:r w:rsidRPr="00FD67D0">
              <w:t>м</w:t>
            </w:r>
            <w:r w:rsidRPr="00FD67D0">
              <w:rPr>
                <w:vertAlign w:val="superscript"/>
              </w:rPr>
              <w:t>3</w:t>
            </w:r>
          </w:p>
        </w:tc>
        <w:tc>
          <w:tcPr>
            <w:tcW w:w="1134" w:type="dxa"/>
            <w:vAlign w:val="center"/>
          </w:tcPr>
          <w:p w14:paraId="6E4AC3A9" w14:textId="77777777" w:rsidR="0022022D" w:rsidRPr="00C1486B" w:rsidRDefault="0022022D" w:rsidP="0022022D">
            <w:pPr>
              <w:jc w:val="center"/>
            </w:pPr>
            <w:r>
              <w:t>-</w:t>
            </w:r>
          </w:p>
        </w:tc>
        <w:tc>
          <w:tcPr>
            <w:tcW w:w="1134" w:type="dxa"/>
            <w:vAlign w:val="center"/>
          </w:tcPr>
          <w:p w14:paraId="45411278" w14:textId="77777777" w:rsidR="0022022D" w:rsidRPr="00C1486B" w:rsidRDefault="0022022D" w:rsidP="0022022D">
            <w:pPr>
              <w:jc w:val="center"/>
            </w:pPr>
            <w:r>
              <w:t>-</w:t>
            </w:r>
          </w:p>
        </w:tc>
        <w:tc>
          <w:tcPr>
            <w:tcW w:w="1275" w:type="dxa"/>
            <w:vAlign w:val="center"/>
          </w:tcPr>
          <w:p w14:paraId="6C6E6AF8" w14:textId="77777777" w:rsidR="0022022D" w:rsidRPr="00C1486B" w:rsidRDefault="0022022D" w:rsidP="0022022D">
            <w:pPr>
              <w:jc w:val="center"/>
            </w:pPr>
            <w:r>
              <w:t>-</w:t>
            </w:r>
          </w:p>
        </w:tc>
        <w:tc>
          <w:tcPr>
            <w:tcW w:w="1276" w:type="dxa"/>
            <w:vAlign w:val="center"/>
          </w:tcPr>
          <w:p w14:paraId="630AA314" w14:textId="77777777" w:rsidR="0022022D" w:rsidRPr="00C1486B" w:rsidRDefault="0022022D" w:rsidP="0022022D">
            <w:pPr>
              <w:jc w:val="center"/>
            </w:pPr>
            <w:r>
              <w:t>-</w:t>
            </w:r>
          </w:p>
        </w:tc>
        <w:tc>
          <w:tcPr>
            <w:tcW w:w="1276" w:type="dxa"/>
            <w:vAlign w:val="center"/>
          </w:tcPr>
          <w:p w14:paraId="2A1F2131" w14:textId="77777777" w:rsidR="0022022D" w:rsidRPr="00C1486B" w:rsidRDefault="0022022D" w:rsidP="0022022D">
            <w:pPr>
              <w:jc w:val="center"/>
            </w:pPr>
            <w:r>
              <w:t>-</w:t>
            </w:r>
          </w:p>
        </w:tc>
        <w:tc>
          <w:tcPr>
            <w:tcW w:w="1134" w:type="dxa"/>
            <w:vAlign w:val="center"/>
          </w:tcPr>
          <w:p w14:paraId="07490FFF" w14:textId="77777777" w:rsidR="0022022D" w:rsidRPr="00C1486B" w:rsidRDefault="0022022D" w:rsidP="0022022D">
            <w:pPr>
              <w:jc w:val="center"/>
            </w:pPr>
            <w:r>
              <w:t>-</w:t>
            </w:r>
          </w:p>
        </w:tc>
        <w:tc>
          <w:tcPr>
            <w:tcW w:w="1134" w:type="dxa"/>
            <w:vAlign w:val="center"/>
          </w:tcPr>
          <w:p w14:paraId="18F77026" w14:textId="77777777" w:rsidR="0022022D" w:rsidRPr="00C1486B" w:rsidRDefault="0022022D" w:rsidP="0022022D">
            <w:pPr>
              <w:jc w:val="center"/>
            </w:pPr>
            <w:r>
              <w:t>-</w:t>
            </w:r>
          </w:p>
        </w:tc>
        <w:tc>
          <w:tcPr>
            <w:tcW w:w="1134" w:type="dxa"/>
            <w:vAlign w:val="center"/>
          </w:tcPr>
          <w:p w14:paraId="6796125B" w14:textId="77777777" w:rsidR="0022022D" w:rsidRPr="00C1486B" w:rsidRDefault="0022022D" w:rsidP="0022022D">
            <w:pPr>
              <w:jc w:val="center"/>
            </w:pPr>
            <w:r>
              <w:t>-</w:t>
            </w:r>
          </w:p>
        </w:tc>
        <w:tc>
          <w:tcPr>
            <w:tcW w:w="1134" w:type="dxa"/>
            <w:vAlign w:val="center"/>
          </w:tcPr>
          <w:p w14:paraId="034B21E0" w14:textId="77777777" w:rsidR="0022022D" w:rsidRPr="00C1486B" w:rsidRDefault="0022022D" w:rsidP="0022022D">
            <w:pPr>
              <w:jc w:val="center"/>
            </w:pPr>
            <w:r>
              <w:t>-</w:t>
            </w:r>
          </w:p>
        </w:tc>
        <w:tc>
          <w:tcPr>
            <w:tcW w:w="1134" w:type="dxa"/>
            <w:vAlign w:val="center"/>
          </w:tcPr>
          <w:p w14:paraId="745F48AB" w14:textId="77777777" w:rsidR="0022022D" w:rsidRPr="00C1486B" w:rsidRDefault="0022022D" w:rsidP="0022022D">
            <w:pPr>
              <w:jc w:val="center"/>
            </w:pPr>
            <w:r>
              <w:t>-</w:t>
            </w:r>
          </w:p>
        </w:tc>
      </w:tr>
      <w:tr w:rsidR="0022022D" w:rsidRPr="00C1486B" w14:paraId="0CF8F8B5" w14:textId="77777777" w:rsidTr="0022022D">
        <w:trPr>
          <w:trHeight w:val="863"/>
        </w:trPr>
        <w:tc>
          <w:tcPr>
            <w:tcW w:w="992" w:type="dxa"/>
            <w:vAlign w:val="center"/>
          </w:tcPr>
          <w:p w14:paraId="1EEAEE18" w14:textId="77777777" w:rsidR="0022022D" w:rsidRPr="00F9208F" w:rsidRDefault="0022022D" w:rsidP="0022022D">
            <w:pPr>
              <w:jc w:val="center"/>
            </w:pPr>
            <w:r>
              <w:t>9.2.</w:t>
            </w:r>
          </w:p>
        </w:tc>
        <w:tc>
          <w:tcPr>
            <w:tcW w:w="1985" w:type="dxa"/>
            <w:vAlign w:val="center"/>
          </w:tcPr>
          <w:p w14:paraId="35BCCF9C" w14:textId="77777777" w:rsidR="0022022D" w:rsidRPr="00DF3E37" w:rsidRDefault="0022022D" w:rsidP="0022022D">
            <w:r>
              <w:t>Собственные нужды производства</w:t>
            </w:r>
          </w:p>
        </w:tc>
        <w:tc>
          <w:tcPr>
            <w:tcW w:w="851" w:type="dxa"/>
            <w:vAlign w:val="center"/>
          </w:tcPr>
          <w:p w14:paraId="277552B0" w14:textId="77777777" w:rsidR="0022022D" w:rsidRDefault="0022022D" w:rsidP="0022022D">
            <w:pPr>
              <w:jc w:val="center"/>
            </w:pPr>
            <w:r w:rsidRPr="00FD67D0">
              <w:t>м</w:t>
            </w:r>
            <w:r w:rsidRPr="00FD67D0">
              <w:rPr>
                <w:vertAlign w:val="superscript"/>
              </w:rPr>
              <w:t>3</w:t>
            </w:r>
          </w:p>
        </w:tc>
        <w:tc>
          <w:tcPr>
            <w:tcW w:w="1134" w:type="dxa"/>
            <w:vAlign w:val="center"/>
          </w:tcPr>
          <w:p w14:paraId="5AF1FA8F" w14:textId="77777777" w:rsidR="0022022D" w:rsidRPr="00C1486B" w:rsidRDefault="0022022D" w:rsidP="0022022D">
            <w:pPr>
              <w:jc w:val="center"/>
            </w:pPr>
            <w:r>
              <w:t>166209</w:t>
            </w:r>
          </w:p>
        </w:tc>
        <w:tc>
          <w:tcPr>
            <w:tcW w:w="1134" w:type="dxa"/>
            <w:vAlign w:val="center"/>
          </w:tcPr>
          <w:p w14:paraId="10262AE0" w14:textId="77777777" w:rsidR="0022022D" w:rsidRPr="00C1486B" w:rsidRDefault="0022022D" w:rsidP="0022022D">
            <w:pPr>
              <w:jc w:val="center"/>
            </w:pPr>
            <w:r>
              <w:t>166209</w:t>
            </w:r>
          </w:p>
        </w:tc>
        <w:tc>
          <w:tcPr>
            <w:tcW w:w="1275" w:type="dxa"/>
            <w:vAlign w:val="center"/>
          </w:tcPr>
          <w:p w14:paraId="23478E92" w14:textId="77777777" w:rsidR="0022022D" w:rsidRPr="00C1486B" w:rsidRDefault="0022022D" w:rsidP="0022022D">
            <w:pPr>
              <w:jc w:val="center"/>
            </w:pPr>
            <w:r>
              <w:t>134998</w:t>
            </w:r>
          </w:p>
        </w:tc>
        <w:tc>
          <w:tcPr>
            <w:tcW w:w="1276" w:type="dxa"/>
            <w:vAlign w:val="center"/>
          </w:tcPr>
          <w:p w14:paraId="0B353D8D" w14:textId="77777777" w:rsidR="0022022D" w:rsidRPr="00C1486B" w:rsidRDefault="0022022D" w:rsidP="0022022D">
            <w:pPr>
              <w:jc w:val="center"/>
            </w:pPr>
            <w:r>
              <w:t>134998</w:t>
            </w:r>
          </w:p>
        </w:tc>
        <w:tc>
          <w:tcPr>
            <w:tcW w:w="1276" w:type="dxa"/>
            <w:vAlign w:val="center"/>
          </w:tcPr>
          <w:p w14:paraId="1486FAC7" w14:textId="77777777" w:rsidR="0022022D" w:rsidRPr="00C1486B" w:rsidRDefault="0022022D" w:rsidP="0022022D">
            <w:pPr>
              <w:jc w:val="center"/>
            </w:pPr>
            <w:r>
              <w:t>166209</w:t>
            </w:r>
          </w:p>
        </w:tc>
        <w:tc>
          <w:tcPr>
            <w:tcW w:w="1134" w:type="dxa"/>
            <w:vAlign w:val="center"/>
          </w:tcPr>
          <w:p w14:paraId="194F72BF" w14:textId="77777777" w:rsidR="0022022D" w:rsidRPr="00C1486B" w:rsidRDefault="0022022D" w:rsidP="0022022D">
            <w:pPr>
              <w:jc w:val="center"/>
            </w:pPr>
            <w:r>
              <w:t>166209</w:t>
            </w:r>
          </w:p>
        </w:tc>
        <w:tc>
          <w:tcPr>
            <w:tcW w:w="1134" w:type="dxa"/>
            <w:vAlign w:val="center"/>
          </w:tcPr>
          <w:p w14:paraId="17F1C3AF" w14:textId="77777777" w:rsidR="0022022D" w:rsidRPr="00C1486B" w:rsidRDefault="0022022D" w:rsidP="0022022D">
            <w:pPr>
              <w:jc w:val="center"/>
            </w:pPr>
            <w:r>
              <w:t>166209</w:t>
            </w:r>
          </w:p>
        </w:tc>
        <w:tc>
          <w:tcPr>
            <w:tcW w:w="1134" w:type="dxa"/>
            <w:vAlign w:val="center"/>
          </w:tcPr>
          <w:p w14:paraId="30ECD031" w14:textId="77777777" w:rsidR="0022022D" w:rsidRPr="00C1486B" w:rsidRDefault="0022022D" w:rsidP="0022022D">
            <w:pPr>
              <w:jc w:val="center"/>
            </w:pPr>
            <w:r>
              <w:t>166209</w:t>
            </w:r>
          </w:p>
        </w:tc>
        <w:tc>
          <w:tcPr>
            <w:tcW w:w="1134" w:type="dxa"/>
            <w:vAlign w:val="center"/>
          </w:tcPr>
          <w:p w14:paraId="07FBA373" w14:textId="77777777" w:rsidR="0022022D" w:rsidRPr="00C1486B" w:rsidRDefault="0022022D" w:rsidP="0022022D">
            <w:pPr>
              <w:jc w:val="center"/>
            </w:pPr>
            <w:r>
              <w:t>166209</w:t>
            </w:r>
          </w:p>
        </w:tc>
        <w:tc>
          <w:tcPr>
            <w:tcW w:w="1134" w:type="dxa"/>
            <w:vAlign w:val="center"/>
          </w:tcPr>
          <w:p w14:paraId="5BBA165E" w14:textId="77777777" w:rsidR="0022022D" w:rsidRPr="00C1486B" w:rsidRDefault="0022022D" w:rsidP="0022022D">
            <w:pPr>
              <w:jc w:val="center"/>
            </w:pPr>
            <w:r>
              <w:t>166209</w:t>
            </w:r>
          </w:p>
        </w:tc>
      </w:tr>
    </w:tbl>
    <w:p w14:paraId="4669E217" w14:textId="77777777" w:rsidR="0022022D" w:rsidRDefault="0022022D" w:rsidP="0022022D">
      <w:pPr>
        <w:jc w:val="both"/>
        <w:rPr>
          <w:sz w:val="28"/>
          <w:szCs w:val="28"/>
        </w:rPr>
      </w:pPr>
    </w:p>
    <w:p w14:paraId="671357E2" w14:textId="77777777" w:rsidR="0022022D" w:rsidRDefault="0022022D" w:rsidP="0022022D">
      <w:pPr>
        <w:jc w:val="both"/>
        <w:rPr>
          <w:sz w:val="28"/>
          <w:szCs w:val="28"/>
        </w:rPr>
      </w:pPr>
    </w:p>
    <w:p w14:paraId="6C1F5689" w14:textId="77777777" w:rsidR="0022022D" w:rsidRDefault="0022022D" w:rsidP="0022022D">
      <w:pPr>
        <w:jc w:val="both"/>
        <w:rPr>
          <w:sz w:val="28"/>
          <w:szCs w:val="28"/>
        </w:rPr>
      </w:pPr>
    </w:p>
    <w:p w14:paraId="0947B305" w14:textId="77777777" w:rsidR="0022022D" w:rsidRDefault="0022022D" w:rsidP="0022022D">
      <w:pPr>
        <w:jc w:val="both"/>
        <w:rPr>
          <w:sz w:val="28"/>
          <w:szCs w:val="28"/>
        </w:rPr>
      </w:pPr>
    </w:p>
    <w:p w14:paraId="1EAB7400" w14:textId="77777777" w:rsidR="0022022D" w:rsidRDefault="0022022D" w:rsidP="0022022D">
      <w:pPr>
        <w:jc w:val="both"/>
        <w:rPr>
          <w:sz w:val="28"/>
          <w:szCs w:val="28"/>
        </w:rPr>
      </w:pPr>
    </w:p>
    <w:p w14:paraId="328DEBC8" w14:textId="77777777" w:rsidR="0022022D" w:rsidRDefault="0022022D" w:rsidP="0022022D">
      <w:pPr>
        <w:jc w:val="both"/>
        <w:rPr>
          <w:sz w:val="28"/>
          <w:szCs w:val="28"/>
        </w:rPr>
      </w:pPr>
    </w:p>
    <w:p w14:paraId="099B31F3" w14:textId="77777777" w:rsidR="0022022D" w:rsidRDefault="0022022D" w:rsidP="0022022D">
      <w:pPr>
        <w:jc w:val="both"/>
        <w:rPr>
          <w:sz w:val="28"/>
          <w:szCs w:val="28"/>
        </w:rPr>
      </w:pPr>
    </w:p>
    <w:p w14:paraId="21D7E609" w14:textId="77777777" w:rsidR="0022022D" w:rsidRDefault="0022022D" w:rsidP="0022022D">
      <w:pPr>
        <w:jc w:val="both"/>
        <w:rPr>
          <w:sz w:val="28"/>
          <w:szCs w:val="28"/>
        </w:rPr>
      </w:pPr>
    </w:p>
    <w:p w14:paraId="72A0A7EE" w14:textId="77777777" w:rsidR="0022022D" w:rsidRDefault="0022022D" w:rsidP="0022022D">
      <w:pPr>
        <w:jc w:val="both"/>
        <w:rPr>
          <w:sz w:val="28"/>
          <w:szCs w:val="28"/>
        </w:rPr>
      </w:pPr>
    </w:p>
    <w:p w14:paraId="18574C4D" w14:textId="77777777" w:rsidR="0022022D" w:rsidRDefault="0022022D" w:rsidP="0022022D">
      <w:pPr>
        <w:jc w:val="both"/>
        <w:rPr>
          <w:sz w:val="28"/>
          <w:szCs w:val="28"/>
        </w:rPr>
      </w:pPr>
    </w:p>
    <w:p w14:paraId="6816DCBE" w14:textId="77777777" w:rsidR="0022022D" w:rsidRDefault="0022022D" w:rsidP="0022022D">
      <w:pPr>
        <w:jc w:val="both"/>
        <w:rPr>
          <w:sz w:val="28"/>
          <w:szCs w:val="28"/>
        </w:rPr>
      </w:pPr>
    </w:p>
    <w:p w14:paraId="501F5CC2" w14:textId="77777777" w:rsidR="0022022D" w:rsidRDefault="0022022D" w:rsidP="0022022D">
      <w:pPr>
        <w:jc w:val="both"/>
        <w:rPr>
          <w:sz w:val="28"/>
          <w:szCs w:val="28"/>
        </w:rPr>
      </w:pPr>
    </w:p>
    <w:p w14:paraId="5E36625B" w14:textId="77777777" w:rsidR="0022022D" w:rsidRDefault="0022022D" w:rsidP="0022022D">
      <w:pPr>
        <w:jc w:val="both"/>
        <w:rPr>
          <w:sz w:val="28"/>
          <w:szCs w:val="28"/>
        </w:rPr>
      </w:pPr>
    </w:p>
    <w:p w14:paraId="67681BC4" w14:textId="77777777" w:rsidR="0022022D" w:rsidRDefault="0022022D" w:rsidP="0022022D">
      <w:pPr>
        <w:jc w:val="both"/>
        <w:rPr>
          <w:sz w:val="28"/>
          <w:szCs w:val="28"/>
        </w:rPr>
      </w:pPr>
    </w:p>
    <w:p w14:paraId="1FFE1ED3" w14:textId="77777777" w:rsidR="0022022D" w:rsidRDefault="0022022D" w:rsidP="0022022D">
      <w:pPr>
        <w:jc w:val="both"/>
        <w:rPr>
          <w:sz w:val="28"/>
          <w:szCs w:val="28"/>
        </w:rPr>
      </w:pPr>
    </w:p>
    <w:p w14:paraId="72F1385A" w14:textId="77777777" w:rsidR="0022022D" w:rsidRDefault="0022022D" w:rsidP="0022022D">
      <w:pPr>
        <w:ind w:left="-567"/>
        <w:jc w:val="center"/>
        <w:rPr>
          <w:bCs/>
          <w:color w:val="000000"/>
          <w:sz w:val="28"/>
          <w:szCs w:val="28"/>
          <w:lang w:eastAsia="ru-RU"/>
        </w:rPr>
      </w:pPr>
      <w:r>
        <w:rPr>
          <w:bCs/>
          <w:color w:val="000000"/>
          <w:sz w:val="28"/>
          <w:szCs w:val="28"/>
          <w:lang w:eastAsia="ru-RU"/>
        </w:rPr>
        <w:t>Раздел 6. Объем финансовых потребностей, необходимых для реализации производственной программы</w:t>
      </w:r>
    </w:p>
    <w:p w14:paraId="2B0BBB46" w14:textId="77777777" w:rsidR="0022022D" w:rsidRDefault="0022022D" w:rsidP="0022022D">
      <w:pPr>
        <w:ind w:left="-567"/>
        <w:jc w:val="center"/>
        <w:rPr>
          <w:bCs/>
          <w:color w:val="000000"/>
          <w:sz w:val="28"/>
          <w:szCs w:val="28"/>
          <w:lang w:eastAsia="ru-RU"/>
        </w:rPr>
      </w:pPr>
    </w:p>
    <w:tbl>
      <w:tblPr>
        <w:tblStyle w:val="ae"/>
        <w:tblW w:w="14572" w:type="dxa"/>
        <w:jc w:val="center"/>
        <w:tblLook w:val="04A0" w:firstRow="1" w:lastRow="0" w:firstColumn="1" w:lastColumn="0" w:noHBand="0" w:noVBand="1"/>
      </w:tblPr>
      <w:tblGrid>
        <w:gridCol w:w="2668"/>
        <w:gridCol w:w="1208"/>
        <w:gridCol w:w="1208"/>
        <w:gridCol w:w="1208"/>
        <w:gridCol w:w="1207"/>
        <w:gridCol w:w="1207"/>
        <w:gridCol w:w="1208"/>
        <w:gridCol w:w="1256"/>
        <w:gridCol w:w="1134"/>
        <w:gridCol w:w="1134"/>
        <w:gridCol w:w="1134"/>
      </w:tblGrid>
      <w:tr w:rsidR="0022022D" w14:paraId="05BF5ABB" w14:textId="77777777" w:rsidTr="0022022D">
        <w:trPr>
          <w:jc w:val="center"/>
        </w:trPr>
        <w:tc>
          <w:tcPr>
            <w:tcW w:w="2668" w:type="dxa"/>
            <w:vMerge w:val="restart"/>
            <w:vAlign w:val="center"/>
          </w:tcPr>
          <w:p w14:paraId="7C1C3987" w14:textId="77777777" w:rsidR="0022022D" w:rsidRDefault="0022022D" w:rsidP="0022022D">
            <w:pPr>
              <w:jc w:val="center"/>
              <w:rPr>
                <w:bCs/>
                <w:color w:val="000000"/>
                <w:sz w:val="28"/>
                <w:szCs w:val="28"/>
              </w:rPr>
            </w:pPr>
            <w:r>
              <w:rPr>
                <w:bCs/>
                <w:color w:val="000000"/>
                <w:sz w:val="28"/>
                <w:szCs w:val="28"/>
              </w:rPr>
              <w:t>Наименование показателя</w:t>
            </w:r>
          </w:p>
        </w:tc>
        <w:tc>
          <w:tcPr>
            <w:tcW w:w="2416" w:type="dxa"/>
            <w:gridSpan w:val="2"/>
          </w:tcPr>
          <w:p w14:paraId="61D7ECB9" w14:textId="77777777" w:rsidR="0022022D" w:rsidRDefault="0022022D" w:rsidP="0022022D">
            <w:pPr>
              <w:jc w:val="center"/>
              <w:rPr>
                <w:bCs/>
                <w:color w:val="000000"/>
                <w:sz w:val="28"/>
                <w:szCs w:val="28"/>
              </w:rPr>
            </w:pPr>
            <w:r>
              <w:rPr>
                <w:bCs/>
                <w:color w:val="000000"/>
                <w:sz w:val="28"/>
                <w:szCs w:val="28"/>
              </w:rPr>
              <w:t>2019 год</w:t>
            </w:r>
          </w:p>
        </w:tc>
        <w:tc>
          <w:tcPr>
            <w:tcW w:w="2415" w:type="dxa"/>
            <w:gridSpan w:val="2"/>
          </w:tcPr>
          <w:p w14:paraId="33A158A3" w14:textId="77777777" w:rsidR="0022022D" w:rsidRDefault="0022022D" w:rsidP="0022022D">
            <w:pPr>
              <w:jc w:val="center"/>
              <w:rPr>
                <w:bCs/>
                <w:color w:val="000000"/>
                <w:sz w:val="28"/>
                <w:szCs w:val="28"/>
              </w:rPr>
            </w:pPr>
            <w:r>
              <w:rPr>
                <w:bCs/>
                <w:color w:val="000000"/>
                <w:sz w:val="28"/>
                <w:szCs w:val="28"/>
              </w:rPr>
              <w:t>2020 год</w:t>
            </w:r>
          </w:p>
        </w:tc>
        <w:tc>
          <w:tcPr>
            <w:tcW w:w="2415" w:type="dxa"/>
            <w:gridSpan w:val="2"/>
          </w:tcPr>
          <w:p w14:paraId="4FD2407A" w14:textId="77777777" w:rsidR="0022022D" w:rsidRDefault="0022022D" w:rsidP="0022022D">
            <w:pPr>
              <w:jc w:val="center"/>
              <w:rPr>
                <w:bCs/>
                <w:color w:val="000000"/>
                <w:sz w:val="28"/>
                <w:szCs w:val="28"/>
              </w:rPr>
            </w:pPr>
            <w:r>
              <w:rPr>
                <w:bCs/>
                <w:color w:val="000000"/>
                <w:sz w:val="28"/>
                <w:szCs w:val="28"/>
              </w:rPr>
              <w:t>2021 год</w:t>
            </w:r>
          </w:p>
        </w:tc>
        <w:tc>
          <w:tcPr>
            <w:tcW w:w="2390" w:type="dxa"/>
            <w:gridSpan w:val="2"/>
          </w:tcPr>
          <w:p w14:paraId="50006B4D" w14:textId="77777777" w:rsidR="0022022D" w:rsidRDefault="0022022D" w:rsidP="0022022D">
            <w:pPr>
              <w:jc w:val="center"/>
              <w:rPr>
                <w:bCs/>
                <w:color w:val="000000"/>
                <w:sz w:val="28"/>
                <w:szCs w:val="28"/>
              </w:rPr>
            </w:pPr>
            <w:r>
              <w:rPr>
                <w:bCs/>
                <w:color w:val="000000"/>
                <w:sz w:val="28"/>
                <w:szCs w:val="28"/>
              </w:rPr>
              <w:t>2022 год</w:t>
            </w:r>
          </w:p>
        </w:tc>
        <w:tc>
          <w:tcPr>
            <w:tcW w:w="2268" w:type="dxa"/>
            <w:gridSpan w:val="2"/>
          </w:tcPr>
          <w:p w14:paraId="3B2140CA" w14:textId="77777777" w:rsidR="0022022D" w:rsidRDefault="0022022D" w:rsidP="0022022D">
            <w:pPr>
              <w:jc w:val="center"/>
              <w:rPr>
                <w:bCs/>
                <w:color w:val="000000"/>
                <w:sz w:val="28"/>
                <w:szCs w:val="28"/>
              </w:rPr>
            </w:pPr>
            <w:r>
              <w:rPr>
                <w:bCs/>
                <w:color w:val="000000"/>
                <w:sz w:val="28"/>
                <w:szCs w:val="28"/>
              </w:rPr>
              <w:t>2023 год</w:t>
            </w:r>
          </w:p>
        </w:tc>
      </w:tr>
      <w:tr w:rsidR="0022022D" w14:paraId="57077C6C" w14:textId="77777777" w:rsidTr="0022022D">
        <w:trPr>
          <w:trHeight w:val="554"/>
          <w:jc w:val="center"/>
        </w:trPr>
        <w:tc>
          <w:tcPr>
            <w:tcW w:w="2668" w:type="dxa"/>
            <w:vMerge/>
          </w:tcPr>
          <w:p w14:paraId="19086724" w14:textId="77777777" w:rsidR="0022022D" w:rsidRDefault="0022022D" w:rsidP="0022022D">
            <w:pPr>
              <w:jc w:val="center"/>
              <w:rPr>
                <w:bCs/>
                <w:color w:val="000000"/>
                <w:sz w:val="28"/>
                <w:szCs w:val="28"/>
              </w:rPr>
            </w:pPr>
          </w:p>
        </w:tc>
        <w:tc>
          <w:tcPr>
            <w:tcW w:w="1208" w:type="dxa"/>
            <w:vAlign w:val="center"/>
          </w:tcPr>
          <w:p w14:paraId="7269942F" w14:textId="77777777" w:rsidR="0022022D" w:rsidRPr="001B7E5A" w:rsidRDefault="0022022D" w:rsidP="0022022D">
            <w:pPr>
              <w:jc w:val="center"/>
            </w:pPr>
            <w:r w:rsidRPr="001B7E5A">
              <w:t xml:space="preserve">с 01.01. </w:t>
            </w:r>
            <w:r>
              <w:t xml:space="preserve">   </w:t>
            </w:r>
            <w:r w:rsidRPr="001B7E5A">
              <w:t>по 30.06.</w:t>
            </w:r>
          </w:p>
        </w:tc>
        <w:tc>
          <w:tcPr>
            <w:tcW w:w="1208" w:type="dxa"/>
            <w:vAlign w:val="center"/>
          </w:tcPr>
          <w:p w14:paraId="5766D38C" w14:textId="77777777" w:rsidR="0022022D" w:rsidRDefault="0022022D" w:rsidP="0022022D">
            <w:pPr>
              <w:jc w:val="center"/>
              <w:rPr>
                <w:bCs/>
                <w:color w:val="000000"/>
                <w:sz w:val="28"/>
                <w:szCs w:val="28"/>
              </w:rPr>
            </w:pPr>
            <w:r w:rsidRPr="001B7E5A">
              <w:t xml:space="preserve">с 01.07. </w:t>
            </w:r>
            <w:r>
              <w:t xml:space="preserve">    </w:t>
            </w:r>
            <w:r w:rsidRPr="001B7E5A">
              <w:t>по 31.12.</w:t>
            </w:r>
          </w:p>
        </w:tc>
        <w:tc>
          <w:tcPr>
            <w:tcW w:w="1208" w:type="dxa"/>
            <w:vAlign w:val="center"/>
          </w:tcPr>
          <w:p w14:paraId="1ECE8118" w14:textId="77777777" w:rsidR="0022022D" w:rsidRPr="001B7E5A" w:rsidRDefault="0022022D" w:rsidP="0022022D">
            <w:pPr>
              <w:jc w:val="center"/>
            </w:pPr>
            <w:r w:rsidRPr="001B7E5A">
              <w:t xml:space="preserve">с 01.01. </w:t>
            </w:r>
            <w:r>
              <w:t xml:space="preserve">   </w:t>
            </w:r>
            <w:r w:rsidRPr="001B7E5A">
              <w:t>по 30.06.</w:t>
            </w:r>
          </w:p>
        </w:tc>
        <w:tc>
          <w:tcPr>
            <w:tcW w:w="1207" w:type="dxa"/>
            <w:vAlign w:val="center"/>
          </w:tcPr>
          <w:p w14:paraId="733B4A63" w14:textId="77777777" w:rsidR="0022022D" w:rsidRDefault="0022022D" w:rsidP="0022022D">
            <w:pPr>
              <w:jc w:val="center"/>
              <w:rPr>
                <w:bCs/>
                <w:color w:val="000000"/>
                <w:sz w:val="28"/>
                <w:szCs w:val="28"/>
              </w:rPr>
            </w:pPr>
            <w:r w:rsidRPr="001B7E5A">
              <w:t xml:space="preserve">с 01.07. </w:t>
            </w:r>
            <w:r>
              <w:t xml:space="preserve">    </w:t>
            </w:r>
            <w:r w:rsidRPr="001B7E5A">
              <w:t>по 31.12.</w:t>
            </w:r>
          </w:p>
        </w:tc>
        <w:tc>
          <w:tcPr>
            <w:tcW w:w="1207" w:type="dxa"/>
            <w:vAlign w:val="center"/>
          </w:tcPr>
          <w:p w14:paraId="44A19B8B" w14:textId="77777777" w:rsidR="0022022D" w:rsidRPr="001B7E5A" w:rsidRDefault="0022022D" w:rsidP="0022022D">
            <w:pPr>
              <w:jc w:val="center"/>
            </w:pPr>
            <w:r w:rsidRPr="001B7E5A">
              <w:t xml:space="preserve">с 01.01. </w:t>
            </w:r>
            <w:r>
              <w:t xml:space="preserve">   </w:t>
            </w:r>
            <w:r w:rsidRPr="001B7E5A">
              <w:t>по 30.06.</w:t>
            </w:r>
          </w:p>
        </w:tc>
        <w:tc>
          <w:tcPr>
            <w:tcW w:w="1208" w:type="dxa"/>
            <w:vAlign w:val="center"/>
          </w:tcPr>
          <w:p w14:paraId="06D90CC6" w14:textId="77777777" w:rsidR="0022022D" w:rsidRDefault="0022022D" w:rsidP="0022022D">
            <w:pPr>
              <w:jc w:val="center"/>
              <w:rPr>
                <w:bCs/>
                <w:color w:val="000000"/>
                <w:sz w:val="28"/>
                <w:szCs w:val="28"/>
              </w:rPr>
            </w:pPr>
            <w:r w:rsidRPr="001B7E5A">
              <w:t xml:space="preserve">с 01.07. </w:t>
            </w:r>
            <w:r>
              <w:t xml:space="preserve">    </w:t>
            </w:r>
            <w:r w:rsidRPr="001B7E5A">
              <w:t>по 31.12.</w:t>
            </w:r>
          </w:p>
        </w:tc>
        <w:tc>
          <w:tcPr>
            <w:tcW w:w="1256" w:type="dxa"/>
            <w:vAlign w:val="center"/>
          </w:tcPr>
          <w:p w14:paraId="4FCBC346" w14:textId="77777777" w:rsidR="0022022D" w:rsidRPr="001B7E5A" w:rsidRDefault="0022022D" w:rsidP="0022022D">
            <w:pPr>
              <w:jc w:val="center"/>
            </w:pPr>
            <w:r w:rsidRPr="001B7E5A">
              <w:t xml:space="preserve">с 01.01. </w:t>
            </w:r>
            <w:r>
              <w:t xml:space="preserve">   </w:t>
            </w:r>
            <w:r w:rsidRPr="001B7E5A">
              <w:t>по 30.06.</w:t>
            </w:r>
          </w:p>
        </w:tc>
        <w:tc>
          <w:tcPr>
            <w:tcW w:w="1134" w:type="dxa"/>
            <w:vAlign w:val="center"/>
          </w:tcPr>
          <w:p w14:paraId="570F28DF" w14:textId="77777777" w:rsidR="0022022D" w:rsidRDefault="0022022D" w:rsidP="0022022D">
            <w:pPr>
              <w:jc w:val="center"/>
              <w:rPr>
                <w:bCs/>
                <w:color w:val="000000"/>
                <w:sz w:val="28"/>
                <w:szCs w:val="28"/>
              </w:rPr>
            </w:pPr>
            <w:r w:rsidRPr="001B7E5A">
              <w:t xml:space="preserve">с 01.07. </w:t>
            </w:r>
            <w:r>
              <w:t xml:space="preserve">    </w:t>
            </w:r>
            <w:r w:rsidRPr="001B7E5A">
              <w:t>по 31.12.</w:t>
            </w:r>
          </w:p>
        </w:tc>
        <w:tc>
          <w:tcPr>
            <w:tcW w:w="1134" w:type="dxa"/>
            <w:vAlign w:val="center"/>
          </w:tcPr>
          <w:p w14:paraId="7B9FE80C" w14:textId="77777777" w:rsidR="0022022D" w:rsidRPr="001B7E5A" w:rsidRDefault="0022022D" w:rsidP="0022022D">
            <w:pPr>
              <w:jc w:val="center"/>
            </w:pPr>
            <w:r w:rsidRPr="001B7E5A">
              <w:t xml:space="preserve">с 01.01. </w:t>
            </w:r>
            <w:r>
              <w:t xml:space="preserve">   </w:t>
            </w:r>
            <w:r w:rsidRPr="001B7E5A">
              <w:t>по 30.06.</w:t>
            </w:r>
          </w:p>
        </w:tc>
        <w:tc>
          <w:tcPr>
            <w:tcW w:w="1134" w:type="dxa"/>
            <w:vAlign w:val="center"/>
          </w:tcPr>
          <w:p w14:paraId="409609EC" w14:textId="77777777" w:rsidR="0022022D" w:rsidRDefault="0022022D" w:rsidP="0022022D">
            <w:pPr>
              <w:jc w:val="center"/>
              <w:rPr>
                <w:bCs/>
                <w:color w:val="000000"/>
                <w:sz w:val="28"/>
                <w:szCs w:val="28"/>
              </w:rPr>
            </w:pPr>
            <w:r w:rsidRPr="001B7E5A">
              <w:t xml:space="preserve">с 01.07. </w:t>
            </w:r>
            <w:r>
              <w:t xml:space="preserve">    </w:t>
            </w:r>
            <w:r w:rsidRPr="001B7E5A">
              <w:t>по 31.12.</w:t>
            </w:r>
          </w:p>
        </w:tc>
      </w:tr>
      <w:tr w:rsidR="0022022D" w14:paraId="4B3C9346" w14:textId="77777777" w:rsidTr="0022022D">
        <w:trPr>
          <w:jc w:val="center"/>
        </w:trPr>
        <w:tc>
          <w:tcPr>
            <w:tcW w:w="2668" w:type="dxa"/>
          </w:tcPr>
          <w:p w14:paraId="553D2555" w14:textId="77777777" w:rsidR="0022022D" w:rsidRDefault="0022022D" w:rsidP="0022022D">
            <w:pPr>
              <w:jc w:val="center"/>
              <w:rPr>
                <w:bCs/>
                <w:color w:val="000000"/>
                <w:sz w:val="28"/>
                <w:szCs w:val="28"/>
              </w:rPr>
            </w:pPr>
            <w:r>
              <w:rPr>
                <w:bCs/>
                <w:color w:val="000000"/>
                <w:sz w:val="28"/>
                <w:szCs w:val="28"/>
              </w:rPr>
              <w:t>1</w:t>
            </w:r>
          </w:p>
        </w:tc>
        <w:tc>
          <w:tcPr>
            <w:tcW w:w="1208" w:type="dxa"/>
          </w:tcPr>
          <w:p w14:paraId="25CE0F83" w14:textId="77777777" w:rsidR="0022022D" w:rsidRDefault="0022022D" w:rsidP="0022022D">
            <w:pPr>
              <w:jc w:val="center"/>
              <w:rPr>
                <w:bCs/>
                <w:color w:val="000000"/>
                <w:sz w:val="28"/>
                <w:szCs w:val="28"/>
              </w:rPr>
            </w:pPr>
            <w:r>
              <w:rPr>
                <w:bCs/>
                <w:color w:val="000000"/>
                <w:sz w:val="28"/>
                <w:szCs w:val="28"/>
              </w:rPr>
              <w:t>2</w:t>
            </w:r>
          </w:p>
        </w:tc>
        <w:tc>
          <w:tcPr>
            <w:tcW w:w="1208" w:type="dxa"/>
          </w:tcPr>
          <w:p w14:paraId="6D35E210" w14:textId="77777777" w:rsidR="0022022D" w:rsidRDefault="0022022D" w:rsidP="0022022D">
            <w:pPr>
              <w:jc w:val="center"/>
              <w:rPr>
                <w:bCs/>
                <w:color w:val="000000"/>
                <w:sz w:val="28"/>
                <w:szCs w:val="28"/>
              </w:rPr>
            </w:pPr>
            <w:r>
              <w:rPr>
                <w:bCs/>
                <w:color w:val="000000"/>
                <w:sz w:val="28"/>
                <w:szCs w:val="28"/>
              </w:rPr>
              <w:t>3</w:t>
            </w:r>
          </w:p>
        </w:tc>
        <w:tc>
          <w:tcPr>
            <w:tcW w:w="1208" w:type="dxa"/>
          </w:tcPr>
          <w:p w14:paraId="472E78F9" w14:textId="77777777" w:rsidR="0022022D" w:rsidRDefault="0022022D" w:rsidP="0022022D">
            <w:pPr>
              <w:jc w:val="center"/>
              <w:rPr>
                <w:bCs/>
                <w:color w:val="000000"/>
                <w:sz w:val="28"/>
                <w:szCs w:val="28"/>
              </w:rPr>
            </w:pPr>
            <w:r>
              <w:rPr>
                <w:bCs/>
                <w:color w:val="000000"/>
                <w:sz w:val="28"/>
                <w:szCs w:val="28"/>
              </w:rPr>
              <w:t>4</w:t>
            </w:r>
          </w:p>
        </w:tc>
        <w:tc>
          <w:tcPr>
            <w:tcW w:w="1207" w:type="dxa"/>
          </w:tcPr>
          <w:p w14:paraId="5CE3B75B" w14:textId="77777777" w:rsidR="0022022D" w:rsidRDefault="0022022D" w:rsidP="0022022D">
            <w:pPr>
              <w:jc w:val="center"/>
              <w:rPr>
                <w:bCs/>
                <w:color w:val="000000"/>
                <w:sz w:val="28"/>
                <w:szCs w:val="28"/>
              </w:rPr>
            </w:pPr>
            <w:r>
              <w:rPr>
                <w:bCs/>
                <w:color w:val="000000"/>
                <w:sz w:val="28"/>
                <w:szCs w:val="28"/>
              </w:rPr>
              <w:t>5</w:t>
            </w:r>
          </w:p>
        </w:tc>
        <w:tc>
          <w:tcPr>
            <w:tcW w:w="1207" w:type="dxa"/>
          </w:tcPr>
          <w:p w14:paraId="26FE022A" w14:textId="77777777" w:rsidR="0022022D" w:rsidRDefault="0022022D" w:rsidP="0022022D">
            <w:pPr>
              <w:jc w:val="center"/>
              <w:rPr>
                <w:bCs/>
                <w:color w:val="000000"/>
                <w:sz w:val="28"/>
                <w:szCs w:val="28"/>
              </w:rPr>
            </w:pPr>
            <w:r>
              <w:rPr>
                <w:bCs/>
                <w:color w:val="000000"/>
                <w:sz w:val="28"/>
                <w:szCs w:val="28"/>
              </w:rPr>
              <w:t>6</w:t>
            </w:r>
          </w:p>
        </w:tc>
        <w:tc>
          <w:tcPr>
            <w:tcW w:w="1208" w:type="dxa"/>
          </w:tcPr>
          <w:p w14:paraId="79A5D281" w14:textId="77777777" w:rsidR="0022022D" w:rsidRDefault="0022022D" w:rsidP="0022022D">
            <w:pPr>
              <w:jc w:val="center"/>
              <w:rPr>
                <w:bCs/>
                <w:color w:val="000000"/>
                <w:sz w:val="28"/>
                <w:szCs w:val="28"/>
              </w:rPr>
            </w:pPr>
            <w:r>
              <w:rPr>
                <w:bCs/>
                <w:color w:val="000000"/>
                <w:sz w:val="28"/>
                <w:szCs w:val="28"/>
              </w:rPr>
              <w:t>7</w:t>
            </w:r>
          </w:p>
        </w:tc>
        <w:tc>
          <w:tcPr>
            <w:tcW w:w="1256" w:type="dxa"/>
          </w:tcPr>
          <w:p w14:paraId="6989A97A" w14:textId="77777777" w:rsidR="0022022D" w:rsidRDefault="0022022D" w:rsidP="0022022D">
            <w:pPr>
              <w:jc w:val="center"/>
              <w:rPr>
                <w:bCs/>
                <w:color w:val="000000"/>
                <w:sz w:val="28"/>
                <w:szCs w:val="28"/>
              </w:rPr>
            </w:pPr>
            <w:r>
              <w:rPr>
                <w:bCs/>
                <w:color w:val="000000"/>
                <w:sz w:val="28"/>
                <w:szCs w:val="28"/>
              </w:rPr>
              <w:t>8</w:t>
            </w:r>
          </w:p>
        </w:tc>
        <w:tc>
          <w:tcPr>
            <w:tcW w:w="1134" w:type="dxa"/>
          </w:tcPr>
          <w:p w14:paraId="6137AF05" w14:textId="77777777" w:rsidR="0022022D" w:rsidRDefault="0022022D" w:rsidP="0022022D">
            <w:pPr>
              <w:jc w:val="center"/>
              <w:rPr>
                <w:bCs/>
                <w:color w:val="000000"/>
                <w:sz w:val="28"/>
                <w:szCs w:val="28"/>
              </w:rPr>
            </w:pPr>
            <w:r>
              <w:rPr>
                <w:bCs/>
                <w:color w:val="000000"/>
                <w:sz w:val="28"/>
                <w:szCs w:val="28"/>
              </w:rPr>
              <w:t>9</w:t>
            </w:r>
          </w:p>
        </w:tc>
        <w:tc>
          <w:tcPr>
            <w:tcW w:w="1134" w:type="dxa"/>
          </w:tcPr>
          <w:p w14:paraId="30423CC4" w14:textId="77777777" w:rsidR="0022022D" w:rsidRDefault="0022022D" w:rsidP="0022022D">
            <w:pPr>
              <w:jc w:val="center"/>
              <w:rPr>
                <w:bCs/>
                <w:color w:val="000000"/>
                <w:sz w:val="28"/>
                <w:szCs w:val="28"/>
              </w:rPr>
            </w:pPr>
            <w:r>
              <w:rPr>
                <w:bCs/>
                <w:color w:val="000000"/>
                <w:sz w:val="28"/>
                <w:szCs w:val="28"/>
              </w:rPr>
              <w:t>10</w:t>
            </w:r>
          </w:p>
        </w:tc>
        <w:tc>
          <w:tcPr>
            <w:tcW w:w="1134" w:type="dxa"/>
          </w:tcPr>
          <w:p w14:paraId="7821FEE5" w14:textId="77777777" w:rsidR="0022022D" w:rsidRDefault="0022022D" w:rsidP="0022022D">
            <w:pPr>
              <w:jc w:val="center"/>
              <w:rPr>
                <w:bCs/>
                <w:color w:val="000000"/>
                <w:sz w:val="28"/>
                <w:szCs w:val="28"/>
              </w:rPr>
            </w:pPr>
            <w:r>
              <w:rPr>
                <w:bCs/>
                <w:color w:val="000000"/>
                <w:sz w:val="28"/>
                <w:szCs w:val="28"/>
              </w:rPr>
              <w:t>11</w:t>
            </w:r>
          </w:p>
        </w:tc>
      </w:tr>
      <w:tr w:rsidR="0022022D" w14:paraId="1711E3A5" w14:textId="77777777" w:rsidTr="0022022D">
        <w:trPr>
          <w:jc w:val="center"/>
        </w:trPr>
        <w:tc>
          <w:tcPr>
            <w:tcW w:w="2668" w:type="dxa"/>
            <w:vAlign w:val="center"/>
          </w:tcPr>
          <w:p w14:paraId="6DEAB679" w14:textId="77777777" w:rsidR="0022022D" w:rsidRDefault="0022022D" w:rsidP="0022022D">
            <w:pPr>
              <w:rPr>
                <w:bCs/>
                <w:color w:val="000000"/>
                <w:sz w:val="28"/>
                <w:szCs w:val="28"/>
              </w:rPr>
            </w:pPr>
            <w:r>
              <w:rPr>
                <w:bCs/>
                <w:color w:val="000000"/>
                <w:sz w:val="28"/>
                <w:szCs w:val="28"/>
              </w:rPr>
              <w:t>Финансовые потребности, необходимые для реализации производственной программы в сфере холодного водоснабжения, тыс. руб.</w:t>
            </w:r>
          </w:p>
        </w:tc>
        <w:tc>
          <w:tcPr>
            <w:tcW w:w="1208" w:type="dxa"/>
            <w:vAlign w:val="center"/>
          </w:tcPr>
          <w:p w14:paraId="60673C30" w14:textId="77777777" w:rsidR="0022022D" w:rsidRPr="001F2ADE" w:rsidRDefault="0022022D" w:rsidP="0022022D">
            <w:pPr>
              <w:jc w:val="center"/>
              <w:rPr>
                <w:bCs/>
                <w:color w:val="000000"/>
              </w:rPr>
            </w:pPr>
            <w:r>
              <w:rPr>
                <w:bCs/>
                <w:color w:val="000000"/>
              </w:rPr>
              <w:t>1352,78</w:t>
            </w:r>
          </w:p>
        </w:tc>
        <w:tc>
          <w:tcPr>
            <w:tcW w:w="1208" w:type="dxa"/>
            <w:vAlign w:val="center"/>
          </w:tcPr>
          <w:p w14:paraId="737CDD91" w14:textId="77777777" w:rsidR="0022022D" w:rsidRPr="001F2ADE" w:rsidRDefault="0022022D" w:rsidP="0022022D">
            <w:pPr>
              <w:jc w:val="center"/>
              <w:rPr>
                <w:bCs/>
                <w:color w:val="000000"/>
              </w:rPr>
            </w:pPr>
            <w:r>
              <w:rPr>
                <w:bCs/>
                <w:color w:val="000000"/>
              </w:rPr>
              <w:t>1472,54</w:t>
            </w:r>
          </w:p>
        </w:tc>
        <w:tc>
          <w:tcPr>
            <w:tcW w:w="1208" w:type="dxa"/>
            <w:vAlign w:val="center"/>
          </w:tcPr>
          <w:p w14:paraId="184D059B" w14:textId="77777777" w:rsidR="0022022D" w:rsidRPr="001F2ADE" w:rsidRDefault="0022022D" w:rsidP="0022022D">
            <w:pPr>
              <w:jc w:val="center"/>
              <w:rPr>
                <w:bCs/>
                <w:color w:val="000000"/>
              </w:rPr>
            </w:pPr>
            <w:r>
              <w:rPr>
                <w:bCs/>
                <w:color w:val="000000"/>
              </w:rPr>
              <w:t>1188,62</w:t>
            </w:r>
          </w:p>
        </w:tc>
        <w:tc>
          <w:tcPr>
            <w:tcW w:w="1207" w:type="dxa"/>
            <w:vAlign w:val="center"/>
          </w:tcPr>
          <w:p w14:paraId="5DDCBD96" w14:textId="77777777" w:rsidR="0022022D" w:rsidRPr="001F2ADE" w:rsidRDefault="0022022D" w:rsidP="0022022D">
            <w:pPr>
              <w:jc w:val="center"/>
              <w:rPr>
                <w:bCs/>
                <w:color w:val="000000"/>
              </w:rPr>
            </w:pPr>
            <w:r>
              <w:rPr>
                <w:bCs/>
                <w:color w:val="000000"/>
              </w:rPr>
              <w:t>1188,62</w:t>
            </w:r>
          </w:p>
        </w:tc>
        <w:tc>
          <w:tcPr>
            <w:tcW w:w="1207" w:type="dxa"/>
            <w:vAlign w:val="center"/>
          </w:tcPr>
          <w:p w14:paraId="7861F8C2" w14:textId="77777777" w:rsidR="0022022D" w:rsidRPr="001F2ADE" w:rsidRDefault="0022022D" w:rsidP="0022022D">
            <w:pPr>
              <w:jc w:val="center"/>
              <w:rPr>
                <w:bCs/>
                <w:color w:val="000000"/>
              </w:rPr>
            </w:pPr>
            <w:r>
              <w:rPr>
                <w:bCs/>
                <w:color w:val="000000"/>
              </w:rPr>
              <w:t>1479,29</w:t>
            </w:r>
          </w:p>
        </w:tc>
        <w:tc>
          <w:tcPr>
            <w:tcW w:w="1208" w:type="dxa"/>
            <w:vAlign w:val="center"/>
          </w:tcPr>
          <w:p w14:paraId="61911F70" w14:textId="77777777" w:rsidR="0022022D" w:rsidRPr="001F2ADE" w:rsidRDefault="0022022D" w:rsidP="0022022D">
            <w:pPr>
              <w:jc w:val="center"/>
              <w:rPr>
                <w:bCs/>
                <w:color w:val="000000"/>
              </w:rPr>
            </w:pPr>
            <w:r>
              <w:rPr>
                <w:bCs/>
                <w:color w:val="000000"/>
              </w:rPr>
              <w:t>1607,49</w:t>
            </w:r>
          </w:p>
        </w:tc>
        <w:tc>
          <w:tcPr>
            <w:tcW w:w="1256" w:type="dxa"/>
            <w:vAlign w:val="center"/>
          </w:tcPr>
          <w:p w14:paraId="176FFA5C" w14:textId="77777777" w:rsidR="0022022D" w:rsidRPr="001F2ADE" w:rsidRDefault="0022022D" w:rsidP="0022022D">
            <w:pPr>
              <w:jc w:val="center"/>
              <w:rPr>
                <w:bCs/>
                <w:color w:val="000000"/>
              </w:rPr>
            </w:pPr>
            <w:r>
              <w:rPr>
                <w:bCs/>
                <w:color w:val="000000"/>
              </w:rPr>
              <w:t>1607,49</w:t>
            </w:r>
          </w:p>
        </w:tc>
        <w:tc>
          <w:tcPr>
            <w:tcW w:w="1134" w:type="dxa"/>
            <w:vAlign w:val="center"/>
          </w:tcPr>
          <w:p w14:paraId="3DE459C3" w14:textId="77777777" w:rsidR="0022022D" w:rsidRPr="001F2ADE" w:rsidRDefault="0022022D" w:rsidP="0022022D">
            <w:pPr>
              <w:jc w:val="center"/>
              <w:rPr>
                <w:bCs/>
                <w:color w:val="000000"/>
              </w:rPr>
            </w:pPr>
            <w:r>
              <w:rPr>
                <w:bCs/>
                <w:color w:val="000000"/>
              </w:rPr>
              <w:t>1624,35</w:t>
            </w:r>
          </w:p>
        </w:tc>
        <w:tc>
          <w:tcPr>
            <w:tcW w:w="1134" w:type="dxa"/>
            <w:vAlign w:val="center"/>
          </w:tcPr>
          <w:p w14:paraId="7C546C79" w14:textId="77777777" w:rsidR="0022022D" w:rsidRPr="001F2ADE" w:rsidRDefault="0022022D" w:rsidP="0022022D">
            <w:pPr>
              <w:jc w:val="center"/>
              <w:rPr>
                <w:bCs/>
                <w:color w:val="000000"/>
              </w:rPr>
            </w:pPr>
            <w:r>
              <w:rPr>
                <w:bCs/>
                <w:color w:val="000000"/>
              </w:rPr>
              <w:t>1624,35</w:t>
            </w:r>
          </w:p>
        </w:tc>
        <w:tc>
          <w:tcPr>
            <w:tcW w:w="1134" w:type="dxa"/>
            <w:vAlign w:val="center"/>
          </w:tcPr>
          <w:p w14:paraId="4DD2479B" w14:textId="77777777" w:rsidR="0022022D" w:rsidRPr="001F2ADE" w:rsidRDefault="0022022D" w:rsidP="0022022D">
            <w:pPr>
              <w:jc w:val="center"/>
              <w:rPr>
                <w:bCs/>
                <w:color w:val="000000"/>
              </w:rPr>
            </w:pPr>
            <w:r>
              <w:rPr>
                <w:bCs/>
                <w:color w:val="000000"/>
              </w:rPr>
              <w:t>1760,98</w:t>
            </w:r>
          </w:p>
        </w:tc>
      </w:tr>
    </w:tbl>
    <w:p w14:paraId="2456FEB8" w14:textId="77777777" w:rsidR="0022022D" w:rsidRDefault="0022022D" w:rsidP="0022022D">
      <w:pPr>
        <w:ind w:left="-567"/>
        <w:jc w:val="center"/>
        <w:rPr>
          <w:bCs/>
          <w:color w:val="000000"/>
          <w:sz w:val="28"/>
          <w:szCs w:val="28"/>
          <w:lang w:eastAsia="ru-RU"/>
        </w:rPr>
      </w:pPr>
    </w:p>
    <w:p w14:paraId="3876A126" w14:textId="77777777" w:rsidR="0022022D" w:rsidRDefault="0022022D" w:rsidP="0022022D">
      <w:pPr>
        <w:ind w:left="-567"/>
        <w:jc w:val="center"/>
        <w:rPr>
          <w:bCs/>
          <w:color w:val="000000"/>
          <w:sz w:val="28"/>
          <w:szCs w:val="28"/>
          <w:lang w:eastAsia="ru-RU"/>
        </w:rPr>
      </w:pPr>
    </w:p>
    <w:p w14:paraId="3A111382" w14:textId="77777777" w:rsidR="0022022D" w:rsidRDefault="0022022D" w:rsidP="0022022D">
      <w:pPr>
        <w:ind w:left="-567"/>
        <w:jc w:val="center"/>
        <w:rPr>
          <w:bCs/>
          <w:color w:val="000000"/>
          <w:sz w:val="28"/>
          <w:szCs w:val="28"/>
          <w:lang w:eastAsia="ru-RU"/>
        </w:rPr>
      </w:pPr>
    </w:p>
    <w:p w14:paraId="3C2640DD" w14:textId="77777777" w:rsidR="0022022D" w:rsidRDefault="0022022D" w:rsidP="0022022D">
      <w:pPr>
        <w:ind w:left="-567"/>
        <w:jc w:val="center"/>
        <w:rPr>
          <w:bCs/>
          <w:color w:val="000000"/>
          <w:sz w:val="28"/>
          <w:szCs w:val="28"/>
          <w:lang w:eastAsia="ru-RU"/>
        </w:rPr>
      </w:pPr>
    </w:p>
    <w:p w14:paraId="22932193" w14:textId="77777777" w:rsidR="0022022D" w:rsidRDefault="0022022D" w:rsidP="0022022D">
      <w:pPr>
        <w:ind w:left="-567"/>
        <w:jc w:val="center"/>
        <w:rPr>
          <w:bCs/>
          <w:color w:val="000000"/>
          <w:sz w:val="28"/>
          <w:szCs w:val="28"/>
          <w:lang w:eastAsia="ru-RU"/>
        </w:rPr>
        <w:sectPr w:rsidR="0022022D" w:rsidSect="0022022D">
          <w:pgSz w:w="16838" w:h="11906" w:orient="landscape"/>
          <w:pgMar w:top="851" w:right="851" w:bottom="709" w:left="993" w:header="709" w:footer="709" w:gutter="0"/>
          <w:cols w:space="708"/>
          <w:titlePg/>
          <w:docGrid w:linePitch="360"/>
        </w:sectPr>
      </w:pPr>
    </w:p>
    <w:p w14:paraId="017BBC3A" w14:textId="77777777" w:rsidR="0022022D" w:rsidRDefault="0022022D" w:rsidP="0022022D">
      <w:pPr>
        <w:ind w:left="-567"/>
        <w:jc w:val="center"/>
        <w:rPr>
          <w:bCs/>
          <w:color w:val="000000"/>
          <w:sz w:val="28"/>
          <w:szCs w:val="28"/>
          <w:lang w:eastAsia="ru-RU"/>
        </w:rPr>
      </w:pPr>
      <w:r>
        <w:rPr>
          <w:bCs/>
          <w:color w:val="000000"/>
          <w:sz w:val="28"/>
          <w:szCs w:val="28"/>
          <w:lang w:eastAsia="ru-RU"/>
        </w:rPr>
        <w:lastRenderedPageBreak/>
        <w:t>Раздел 7. График реализации мероприятий производственной программы</w:t>
      </w:r>
    </w:p>
    <w:p w14:paraId="02F0BCEA" w14:textId="77777777" w:rsidR="0022022D" w:rsidRDefault="0022022D" w:rsidP="0022022D">
      <w:pPr>
        <w:ind w:left="-567"/>
        <w:jc w:val="center"/>
        <w:rPr>
          <w:bCs/>
          <w:color w:val="000000"/>
          <w:sz w:val="28"/>
          <w:szCs w:val="28"/>
          <w:lang w:eastAsia="ru-RU"/>
        </w:rPr>
      </w:pPr>
    </w:p>
    <w:tbl>
      <w:tblPr>
        <w:tblStyle w:val="ae"/>
        <w:tblW w:w="10060" w:type="dxa"/>
        <w:tblInd w:w="-567" w:type="dxa"/>
        <w:tblLook w:val="04A0" w:firstRow="1" w:lastRow="0" w:firstColumn="1" w:lastColumn="0" w:noHBand="0" w:noVBand="1"/>
      </w:tblPr>
      <w:tblGrid>
        <w:gridCol w:w="3539"/>
        <w:gridCol w:w="3260"/>
        <w:gridCol w:w="3261"/>
      </w:tblGrid>
      <w:tr w:rsidR="0022022D" w14:paraId="36CF0ABC" w14:textId="77777777" w:rsidTr="0022022D">
        <w:trPr>
          <w:trHeight w:val="914"/>
        </w:trPr>
        <w:tc>
          <w:tcPr>
            <w:tcW w:w="3539" w:type="dxa"/>
            <w:vAlign w:val="center"/>
          </w:tcPr>
          <w:p w14:paraId="688C0731" w14:textId="77777777" w:rsidR="0022022D" w:rsidRDefault="0022022D" w:rsidP="0022022D">
            <w:pPr>
              <w:jc w:val="center"/>
              <w:rPr>
                <w:bCs/>
                <w:color w:val="000000"/>
                <w:sz w:val="28"/>
                <w:szCs w:val="28"/>
              </w:rPr>
            </w:pPr>
            <w:r>
              <w:rPr>
                <w:bCs/>
                <w:color w:val="000000"/>
                <w:sz w:val="28"/>
                <w:szCs w:val="28"/>
              </w:rPr>
              <w:t>Наименование мероприятия</w:t>
            </w:r>
          </w:p>
        </w:tc>
        <w:tc>
          <w:tcPr>
            <w:tcW w:w="3260" w:type="dxa"/>
            <w:vAlign w:val="center"/>
          </w:tcPr>
          <w:p w14:paraId="5EFCD241" w14:textId="77777777" w:rsidR="0022022D" w:rsidRDefault="0022022D" w:rsidP="0022022D">
            <w:pPr>
              <w:jc w:val="center"/>
              <w:rPr>
                <w:bCs/>
                <w:color w:val="000000"/>
                <w:sz w:val="28"/>
                <w:szCs w:val="28"/>
              </w:rPr>
            </w:pPr>
            <w:r>
              <w:rPr>
                <w:bCs/>
                <w:color w:val="000000"/>
                <w:sz w:val="28"/>
                <w:szCs w:val="28"/>
              </w:rPr>
              <w:t>Дата начала    реализации мероприятий</w:t>
            </w:r>
          </w:p>
        </w:tc>
        <w:tc>
          <w:tcPr>
            <w:tcW w:w="3261" w:type="dxa"/>
            <w:vAlign w:val="center"/>
          </w:tcPr>
          <w:p w14:paraId="241AE4FA" w14:textId="77777777" w:rsidR="0022022D" w:rsidRDefault="0022022D" w:rsidP="0022022D">
            <w:pPr>
              <w:jc w:val="center"/>
              <w:rPr>
                <w:bCs/>
                <w:color w:val="000000"/>
                <w:sz w:val="28"/>
                <w:szCs w:val="28"/>
              </w:rPr>
            </w:pPr>
            <w:r>
              <w:rPr>
                <w:bCs/>
                <w:color w:val="000000"/>
                <w:sz w:val="28"/>
                <w:szCs w:val="28"/>
              </w:rPr>
              <w:t>Дата окончания реализации мероприятий</w:t>
            </w:r>
          </w:p>
        </w:tc>
      </w:tr>
      <w:tr w:rsidR="0022022D" w:rsidRPr="00B702CB" w14:paraId="036E2601" w14:textId="77777777" w:rsidTr="0022022D">
        <w:trPr>
          <w:trHeight w:val="1409"/>
        </w:trPr>
        <w:tc>
          <w:tcPr>
            <w:tcW w:w="3539" w:type="dxa"/>
            <w:vAlign w:val="center"/>
          </w:tcPr>
          <w:p w14:paraId="3FDBA5D0" w14:textId="77777777" w:rsidR="0022022D" w:rsidRPr="00B702CB" w:rsidRDefault="0022022D" w:rsidP="0022022D">
            <w:pPr>
              <w:jc w:val="center"/>
              <w:rPr>
                <w:bCs/>
                <w:sz w:val="28"/>
                <w:szCs w:val="28"/>
              </w:rPr>
            </w:pPr>
            <w:r w:rsidRPr="00B702CB">
              <w:rPr>
                <w:bCs/>
                <w:sz w:val="28"/>
                <w:szCs w:val="28"/>
              </w:rPr>
              <w:t xml:space="preserve">Бесперебойное холодное водоснабжение </w:t>
            </w:r>
          </w:p>
        </w:tc>
        <w:tc>
          <w:tcPr>
            <w:tcW w:w="3260" w:type="dxa"/>
            <w:vAlign w:val="center"/>
          </w:tcPr>
          <w:p w14:paraId="6874FC65" w14:textId="77777777" w:rsidR="0022022D" w:rsidRPr="00B702CB" w:rsidRDefault="0022022D" w:rsidP="0022022D">
            <w:pPr>
              <w:jc w:val="center"/>
              <w:rPr>
                <w:bCs/>
                <w:sz w:val="28"/>
                <w:szCs w:val="28"/>
              </w:rPr>
            </w:pPr>
            <w:r w:rsidRPr="00B702CB">
              <w:rPr>
                <w:bCs/>
                <w:sz w:val="28"/>
                <w:szCs w:val="28"/>
              </w:rPr>
              <w:t>01.01.2019</w:t>
            </w:r>
          </w:p>
        </w:tc>
        <w:tc>
          <w:tcPr>
            <w:tcW w:w="3261" w:type="dxa"/>
            <w:vAlign w:val="center"/>
          </w:tcPr>
          <w:p w14:paraId="6B0394BE" w14:textId="77777777" w:rsidR="0022022D" w:rsidRPr="00B702CB" w:rsidRDefault="0022022D" w:rsidP="0022022D">
            <w:pPr>
              <w:jc w:val="center"/>
              <w:rPr>
                <w:bCs/>
                <w:sz w:val="28"/>
                <w:szCs w:val="28"/>
              </w:rPr>
            </w:pPr>
            <w:r w:rsidRPr="00B702CB">
              <w:rPr>
                <w:bCs/>
                <w:sz w:val="28"/>
                <w:szCs w:val="28"/>
              </w:rPr>
              <w:t>31.12.2023</w:t>
            </w:r>
          </w:p>
        </w:tc>
      </w:tr>
    </w:tbl>
    <w:p w14:paraId="33B493E9" w14:textId="77777777" w:rsidR="0022022D" w:rsidRDefault="0022022D" w:rsidP="0022022D">
      <w:pPr>
        <w:ind w:left="-567"/>
        <w:jc w:val="center"/>
        <w:rPr>
          <w:bCs/>
          <w:color w:val="000000"/>
          <w:sz w:val="28"/>
          <w:szCs w:val="28"/>
          <w:lang w:eastAsia="ru-RU"/>
        </w:rPr>
      </w:pPr>
    </w:p>
    <w:p w14:paraId="319B172E" w14:textId="77777777" w:rsidR="0022022D" w:rsidRDefault="0022022D" w:rsidP="0022022D">
      <w:pPr>
        <w:ind w:left="-567"/>
        <w:jc w:val="center"/>
        <w:rPr>
          <w:bCs/>
          <w:color w:val="000000"/>
          <w:sz w:val="28"/>
          <w:szCs w:val="28"/>
          <w:lang w:eastAsia="ru-RU"/>
        </w:rPr>
      </w:pPr>
    </w:p>
    <w:p w14:paraId="25D508C5" w14:textId="77777777" w:rsidR="0022022D" w:rsidRDefault="0022022D" w:rsidP="0022022D">
      <w:pPr>
        <w:ind w:left="-567"/>
        <w:jc w:val="center"/>
        <w:rPr>
          <w:bCs/>
          <w:color w:val="000000"/>
          <w:sz w:val="28"/>
          <w:szCs w:val="28"/>
          <w:lang w:eastAsia="ru-RU"/>
        </w:rPr>
      </w:pPr>
    </w:p>
    <w:p w14:paraId="78BE24DC" w14:textId="77777777" w:rsidR="0022022D" w:rsidRDefault="0022022D" w:rsidP="0022022D">
      <w:pPr>
        <w:ind w:left="-567"/>
        <w:jc w:val="center"/>
        <w:rPr>
          <w:bCs/>
          <w:color w:val="000000"/>
          <w:sz w:val="28"/>
          <w:szCs w:val="28"/>
          <w:lang w:eastAsia="ru-RU"/>
        </w:rPr>
      </w:pPr>
    </w:p>
    <w:p w14:paraId="31990E13" w14:textId="77777777" w:rsidR="0022022D" w:rsidRDefault="0022022D" w:rsidP="0022022D">
      <w:pPr>
        <w:ind w:left="-567"/>
        <w:jc w:val="center"/>
        <w:rPr>
          <w:bCs/>
          <w:color w:val="000000"/>
          <w:sz w:val="28"/>
          <w:szCs w:val="28"/>
          <w:lang w:eastAsia="ru-RU"/>
        </w:rPr>
      </w:pPr>
    </w:p>
    <w:p w14:paraId="57BDB602" w14:textId="77777777" w:rsidR="0022022D" w:rsidRDefault="0022022D" w:rsidP="0022022D">
      <w:pPr>
        <w:ind w:left="-567"/>
        <w:jc w:val="center"/>
        <w:rPr>
          <w:bCs/>
          <w:color w:val="000000"/>
          <w:sz w:val="28"/>
          <w:szCs w:val="28"/>
          <w:lang w:eastAsia="ru-RU"/>
        </w:rPr>
      </w:pPr>
    </w:p>
    <w:p w14:paraId="23FC5307" w14:textId="77777777" w:rsidR="0022022D" w:rsidRDefault="0022022D" w:rsidP="0022022D">
      <w:pPr>
        <w:ind w:left="-567"/>
        <w:jc w:val="center"/>
        <w:rPr>
          <w:bCs/>
          <w:color w:val="000000"/>
          <w:sz w:val="28"/>
          <w:szCs w:val="28"/>
          <w:lang w:eastAsia="ru-RU"/>
        </w:rPr>
      </w:pPr>
    </w:p>
    <w:p w14:paraId="220A0764" w14:textId="77777777" w:rsidR="0022022D" w:rsidRDefault="0022022D" w:rsidP="0022022D">
      <w:pPr>
        <w:ind w:left="-567"/>
        <w:jc w:val="center"/>
        <w:rPr>
          <w:bCs/>
          <w:color w:val="000000"/>
          <w:sz w:val="28"/>
          <w:szCs w:val="28"/>
          <w:lang w:eastAsia="ru-RU"/>
        </w:rPr>
      </w:pPr>
    </w:p>
    <w:p w14:paraId="75CA449E" w14:textId="77777777" w:rsidR="0022022D" w:rsidRDefault="0022022D" w:rsidP="0022022D">
      <w:pPr>
        <w:ind w:left="-567"/>
        <w:jc w:val="center"/>
        <w:rPr>
          <w:bCs/>
          <w:color w:val="000000"/>
          <w:sz w:val="28"/>
          <w:szCs w:val="28"/>
          <w:lang w:eastAsia="ru-RU"/>
        </w:rPr>
      </w:pPr>
    </w:p>
    <w:p w14:paraId="6BB75190" w14:textId="77777777" w:rsidR="0022022D" w:rsidRDefault="0022022D" w:rsidP="0022022D">
      <w:pPr>
        <w:ind w:left="-567"/>
        <w:jc w:val="center"/>
        <w:rPr>
          <w:bCs/>
          <w:color w:val="000000"/>
          <w:sz w:val="28"/>
          <w:szCs w:val="28"/>
          <w:lang w:eastAsia="ru-RU"/>
        </w:rPr>
      </w:pPr>
    </w:p>
    <w:p w14:paraId="72C0FE5D" w14:textId="77777777" w:rsidR="0022022D" w:rsidRDefault="0022022D" w:rsidP="0022022D">
      <w:pPr>
        <w:ind w:left="-567"/>
        <w:jc w:val="center"/>
        <w:rPr>
          <w:bCs/>
          <w:color w:val="000000"/>
          <w:sz w:val="28"/>
          <w:szCs w:val="28"/>
          <w:lang w:eastAsia="ru-RU"/>
        </w:rPr>
      </w:pPr>
    </w:p>
    <w:p w14:paraId="70EB3C21" w14:textId="77777777" w:rsidR="0022022D" w:rsidRDefault="0022022D" w:rsidP="0022022D">
      <w:pPr>
        <w:ind w:left="-567"/>
        <w:jc w:val="center"/>
        <w:rPr>
          <w:bCs/>
          <w:color w:val="000000"/>
          <w:sz w:val="28"/>
          <w:szCs w:val="28"/>
          <w:lang w:eastAsia="ru-RU"/>
        </w:rPr>
      </w:pPr>
    </w:p>
    <w:p w14:paraId="0B6EB20E" w14:textId="77777777" w:rsidR="0022022D" w:rsidRDefault="0022022D" w:rsidP="0022022D">
      <w:pPr>
        <w:ind w:left="-567"/>
        <w:jc w:val="center"/>
        <w:rPr>
          <w:bCs/>
          <w:color w:val="000000"/>
          <w:sz w:val="28"/>
          <w:szCs w:val="28"/>
          <w:lang w:eastAsia="ru-RU"/>
        </w:rPr>
      </w:pPr>
    </w:p>
    <w:p w14:paraId="30B18480" w14:textId="77777777" w:rsidR="0022022D" w:rsidRDefault="0022022D" w:rsidP="0022022D">
      <w:pPr>
        <w:ind w:left="-567"/>
        <w:jc w:val="center"/>
        <w:rPr>
          <w:bCs/>
          <w:color w:val="000000"/>
          <w:sz w:val="28"/>
          <w:szCs w:val="28"/>
          <w:lang w:eastAsia="ru-RU"/>
        </w:rPr>
      </w:pPr>
    </w:p>
    <w:p w14:paraId="2534EBEF" w14:textId="77777777" w:rsidR="0022022D" w:rsidRDefault="0022022D" w:rsidP="0022022D">
      <w:pPr>
        <w:ind w:left="-567"/>
        <w:jc w:val="center"/>
        <w:rPr>
          <w:bCs/>
          <w:color w:val="000000"/>
          <w:sz w:val="28"/>
          <w:szCs w:val="28"/>
          <w:lang w:eastAsia="ru-RU"/>
        </w:rPr>
      </w:pPr>
    </w:p>
    <w:p w14:paraId="7A4BE399" w14:textId="77777777" w:rsidR="0022022D" w:rsidRDefault="0022022D" w:rsidP="0022022D">
      <w:pPr>
        <w:ind w:left="-567"/>
        <w:jc w:val="center"/>
        <w:rPr>
          <w:bCs/>
          <w:color w:val="000000"/>
          <w:sz w:val="28"/>
          <w:szCs w:val="28"/>
          <w:lang w:eastAsia="ru-RU"/>
        </w:rPr>
      </w:pPr>
    </w:p>
    <w:p w14:paraId="4C675220" w14:textId="77777777" w:rsidR="0022022D" w:rsidRDefault="0022022D" w:rsidP="0022022D">
      <w:pPr>
        <w:ind w:left="-567"/>
        <w:jc w:val="center"/>
        <w:rPr>
          <w:bCs/>
          <w:color w:val="000000"/>
          <w:sz w:val="28"/>
          <w:szCs w:val="28"/>
          <w:lang w:eastAsia="ru-RU"/>
        </w:rPr>
      </w:pPr>
    </w:p>
    <w:p w14:paraId="32C6850B" w14:textId="77777777" w:rsidR="0022022D" w:rsidRDefault="0022022D" w:rsidP="0022022D">
      <w:pPr>
        <w:ind w:left="-567"/>
        <w:jc w:val="center"/>
        <w:rPr>
          <w:bCs/>
          <w:color w:val="000000"/>
          <w:sz w:val="28"/>
          <w:szCs w:val="28"/>
          <w:lang w:eastAsia="ru-RU"/>
        </w:rPr>
      </w:pPr>
    </w:p>
    <w:p w14:paraId="04EAD4A9" w14:textId="77777777" w:rsidR="0022022D" w:rsidRDefault="0022022D" w:rsidP="0022022D">
      <w:pPr>
        <w:ind w:left="-567"/>
        <w:jc w:val="center"/>
        <w:rPr>
          <w:bCs/>
          <w:color w:val="000000"/>
          <w:sz w:val="28"/>
          <w:szCs w:val="28"/>
          <w:lang w:eastAsia="ru-RU"/>
        </w:rPr>
      </w:pPr>
    </w:p>
    <w:p w14:paraId="3FED0CD2" w14:textId="77777777" w:rsidR="0022022D" w:rsidRDefault="0022022D" w:rsidP="0022022D">
      <w:pPr>
        <w:ind w:left="-567"/>
        <w:jc w:val="center"/>
        <w:rPr>
          <w:bCs/>
          <w:color w:val="000000"/>
          <w:sz w:val="28"/>
          <w:szCs w:val="28"/>
          <w:lang w:eastAsia="ru-RU"/>
        </w:rPr>
      </w:pPr>
    </w:p>
    <w:p w14:paraId="04119B53" w14:textId="77777777" w:rsidR="0022022D" w:rsidRDefault="0022022D" w:rsidP="0022022D">
      <w:pPr>
        <w:ind w:left="-567"/>
        <w:jc w:val="center"/>
        <w:rPr>
          <w:bCs/>
          <w:color w:val="000000"/>
          <w:sz w:val="28"/>
          <w:szCs w:val="28"/>
          <w:lang w:eastAsia="ru-RU"/>
        </w:rPr>
      </w:pPr>
    </w:p>
    <w:p w14:paraId="32807A1F" w14:textId="77777777" w:rsidR="0022022D" w:rsidRDefault="0022022D" w:rsidP="0022022D">
      <w:pPr>
        <w:ind w:left="-567"/>
        <w:jc w:val="center"/>
        <w:rPr>
          <w:bCs/>
          <w:color w:val="000000"/>
          <w:sz w:val="28"/>
          <w:szCs w:val="28"/>
          <w:lang w:eastAsia="ru-RU"/>
        </w:rPr>
      </w:pPr>
    </w:p>
    <w:p w14:paraId="05D9CF3B" w14:textId="77777777" w:rsidR="0022022D" w:rsidRDefault="0022022D" w:rsidP="0022022D">
      <w:pPr>
        <w:ind w:left="-567"/>
        <w:jc w:val="center"/>
        <w:rPr>
          <w:bCs/>
          <w:color w:val="000000"/>
          <w:sz w:val="28"/>
          <w:szCs w:val="28"/>
          <w:lang w:eastAsia="ru-RU"/>
        </w:rPr>
      </w:pPr>
    </w:p>
    <w:p w14:paraId="0FEFC75B" w14:textId="77777777" w:rsidR="0022022D" w:rsidRDefault="0022022D" w:rsidP="0022022D">
      <w:pPr>
        <w:ind w:left="-567"/>
        <w:jc w:val="center"/>
        <w:rPr>
          <w:bCs/>
          <w:color w:val="000000"/>
          <w:sz w:val="28"/>
          <w:szCs w:val="28"/>
          <w:lang w:eastAsia="ru-RU"/>
        </w:rPr>
      </w:pPr>
    </w:p>
    <w:p w14:paraId="7CBF9505" w14:textId="77777777" w:rsidR="0022022D" w:rsidRDefault="0022022D" w:rsidP="0022022D">
      <w:pPr>
        <w:ind w:left="-567"/>
        <w:jc w:val="center"/>
        <w:rPr>
          <w:bCs/>
          <w:color w:val="000000"/>
          <w:sz w:val="28"/>
          <w:szCs w:val="28"/>
          <w:lang w:eastAsia="ru-RU"/>
        </w:rPr>
      </w:pPr>
    </w:p>
    <w:p w14:paraId="5CC4CC0A" w14:textId="77777777" w:rsidR="0022022D" w:rsidRDefault="0022022D" w:rsidP="0022022D">
      <w:pPr>
        <w:ind w:left="-567"/>
        <w:jc w:val="center"/>
        <w:rPr>
          <w:bCs/>
          <w:color w:val="000000"/>
          <w:sz w:val="28"/>
          <w:szCs w:val="28"/>
          <w:lang w:eastAsia="ru-RU"/>
        </w:rPr>
      </w:pPr>
    </w:p>
    <w:p w14:paraId="04D472C7" w14:textId="77777777" w:rsidR="0022022D" w:rsidRDefault="0022022D" w:rsidP="0022022D">
      <w:pPr>
        <w:ind w:left="-567"/>
        <w:jc w:val="center"/>
        <w:rPr>
          <w:bCs/>
          <w:color w:val="000000"/>
          <w:sz w:val="28"/>
          <w:szCs w:val="28"/>
          <w:lang w:eastAsia="ru-RU"/>
        </w:rPr>
      </w:pPr>
    </w:p>
    <w:p w14:paraId="6543F948" w14:textId="77777777" w:rsidR="0022022D" w:rsidRDefault="0022022D" w:rsidP="0022022D">
      <w:pPr>
        <w:ind w:left="-567"/>
        <w:jc w:val="center"/>
        <w:rPr>
          <w:bCs/>
          <w:color w:val="000000"/>
          <w:sz w:val="28"/>
          <w:szCs w:val="28"/>
          <w:lang w:eastAsia="ru-RU"/>
        </w:rPr>
      </w:pPr>
    </w:p>
    <w:p w14:paraId="7BBF39CF" w14:textId="77777777" w:rsidR="0022022D" w:rsidRDefault="0022022D" w:rsidP="0022022D">
      <w:pPr>
        <w:ind w:left="-567"/>
        <w:jc w:val="center"/>
        <w:rPr>
          <w:bCs/>
          <w:color w:val="000000"/>
          <w:sz w:val="28"/>
          <w:szCs w:val="28"/>
          <w:lang w:eastAsia="ru-RU"/>
        </w:rPr>
      </w:pPr>
    </w:p>
    <w:p w14:paraId="7219C7A9" w14:textId="77777777" w:rsidR="0022022D" w:rsidRDefault="0022022D" w:rsidP="0022022D">
      <w:pPr>
        <w:ind w:left="-567"/>
        <w:jc w:val="center"/>
        <w:rPr>
          <w:bCs/>
          <w:color w:val="000000"/>
          <w:sz w:val="28"/>
          <w:szCs w:val="28"/>
          <w:lang w:eastAsia="ru-RU"/>
        </w:rPr>
      </w:pPr>
    </w:p>
    <w:p w14:paraId="620D9C33" w14:textId="77777777" w:rsidR="0022022D" w:rsidRDefault="0022022D" w:rsidP="0022022D">
      <w:pPr>
        <w:ind w:left="-567"/>
        <w:jc w:val="center"/>
        <w:rPr>
          <w:bCs/>
          <w:color w:val="000000"/>
          <w:sz w:val="28"/>
          <w:szCs w:val="28"/>
          <w:lang w:eastAsia="ru-RU"/>
        </w:rPr>
      </w:pPr>
    </w:p>
    <w:p w14:paraId="3F2E2978" w14:textId="77777777" w:rsidR="0022022D" w:rsidRDefault="0022022D" w:rsidP="0022022D">
      <w:pPr>
        <w:ind w:left="-567"/>
        <w:jc w:val="center"/>
        <w:rPr>
          <w:bCs/>
          <w:color w:val="000000"/>
          <w:sz w:val="28"/>
          <w:szCs w:val="28"/>
          <w:lang w:eastAsia="ru-RU"/>
        </w:rPr>
      </w:pPr>
    </w:p>
    <w:p w14:paraId="68F9AB5F" w14:textId="77777777" w:rsidR="0022022D" w:rsidRDefault="0022022D" w:rsidP="0022022D">
      <w:pPr>
        <w:ind w:left="-567"/>
        <w:jc w:val="center"/>
        <w:rPr>
          <w:bCs/>
          <w:color w:val="000000"/>
          <w:sz w:val="28"/>
          <w:szCs w:val="28"/>
          <w:lang w:eastAsia="ru-RU"/>
        </w:rPr>
      </w:pPr>
    </w:p>
    <w:p w14:paraId="4D303FFD" w14:textId="77777777" w:rsidR="0022022D" w:rsidRDefault="0022022D" w:rsidP="0022022D">
      <w:pPr>
        <w:ind w:left="-567"/>
        <w:jc w:val="center"/>
        <w:rPr>
          <w:bCs/>
          <w:color w:val="000000"/>
          <w:sz w:val="28"/>
          <w:szCs w:val="28"/>
          <w:lang w:eastAsia="ru-RU"/>
        </w:rPr>
      </w:pPr>
    </w:p>
    <w:p w14:paraId="4F13BD01" w14:textId="77777777" w:rsidR="0022022D" w:rsidRDefault="0022022D" w:rsidP="0022022D">
      <w:pPr>
        <w:ind w:left="-567"/>
        <w:jc w:val="center"/>
        <w:rPr>
          <w:bCs/>
          <w:color w:val="000000"/>
          <w:sz w:val="28"/>
          <w:szCs w:val="28"/>
          <w:lang w:eastAsia="ru-RU"/>
        </w:rPr>
      </w:pPr>
    </w:p>
    <w:p w14:paraId="43469F03" w14:textId="77777777" w:rsidR="0022022D" w:rsidRDefault="0022022D" w:rsidP="0022022D">
      <w:pPr>
        <w:ind w:left="-567"/>
        <w:jc w:val="center"/>
        <w:rPr>
          <w:bCs/>
          <w:color w:val="000000"/>
          <w:sz w:val="28"/>
          <w:szCs w:val="28"/>
          <w:lang w:eastAsia="ru-RU"/>
        </w:rPr>
        <w:sectPr w:rsidR="0022022D" w:rsidSect="0022022D">
          <w:pgSz w:w="11906" w:h="16838"/>
          <w:pgMar w:top="851" w:right="709" w:bottom="709" w:left="1559" w:header="709" w:footer="709" w:gutter="0"/>
          <w:cols w:space="708"/>
          <w:titlePg/>
          <w:docGrid w:linePitch="360"/>
        </w:sectPr>
      </w:pPr>
    </w:p>
    <w:p w14:paraId="074F1328" w14:textId="77777777" w:rsidR="0022022D" w:rsidRDefault="0022022D" w:rsidP="0022022D">
      <w:pPr>
        <w:ind w:left="-567"/>
        <w:jc w:val="center"/>
        <w:rPr>
          <w:bCs/>
          <w:color w:val="000000"/>
          <w:sz w:val="28"/>
          <w:szCs w:val="28"/>
          <w:lang w:eastAsia="ru-RU"/>
        </w:rPr>
      </w:pPr>
      <w:r>
        <w:rPr>
          <w:bCs/>
          <w:color w:val="000000"/>
          <w:sz w:val="28"/>
          <w:szCs w:val="28"/>
          <w:lang w:eastAsia="ru-RU"/>
        </w:rPr>
        <w:lastRenderedPageBreak/>
        <w:t>Раздел 8. Показатели надежности, качества, энергетической эффективности</w:t>
      </w:r>
    </w:p>
    <w:p w14:paraId="7F9E8991" w14:textId="77777777" w:rsidR="0022022D" w:rsidRDefault="0022022D" w:rsidP="0022022D">
      <w:pPr>
        <w:ind w:left="-567"/>
        <w:jc w:val="center"/>
        <w:rPr>
          <w:bCs/>
          <w:color w:val="FF0000"/>
          <w:sz w:val="28"/>
          <w:szCs w:val="28"/>
          <w:lang w:eastAsia="ru-RU"/>
        </w:rPr>
      </w:pPr>
      <w:r>
        <w:rPr>
          <w:bCs/>
          <w:color w:val="000000"/>
          <w:sz w:val="28"/>
          <w:szCs w:val="28"/>
          <w:lang w:eastAsia="ru-RU"/>
        </w:rPr>
        <w:t xml:space="preserve"> объектов централизованных систем </w:t>
      </w:r>
      <w:r w:rsidRPr="008505F9">
        <w:rPr>
          <w:bCs/>
          <w:sz w:val="28"/>
          <w:szCs w:val="28"/>
          <w:lang w:eastAsia="ru-RU"/>
        </w:rPr>
        <w:t xml:space="preserve">холодного водоснабжения </w:t>
      </w:r>
    </w:p>
    <w:p w14:paraId="00108E0B" w14:textId="77777777" w:rsidR="0022022D" w:rsidRDefault="0022022D" w:rsidP="0022022D">
      <w:pPr>
        <w:ind w:left="-567"/>
        <w:jc w:val="center"/>
        <w:rPr>
          <w:bCs/>
          <w:color w:val="000000"/>
          <w:sz w:val="28"/>
          <w:szCs w:val="28"/>
          <w:lang w:eastAsia="ru-RU"/>
        </w:rPr>
      </w:pPr>
    </w:p>
    <w:tbl>
      <w:tblPr>
        <w:tblStyle w:val="ae"/>
        <w:tblW w:w="13466" w:type="dxa"/>
        <w:tblInd w:w="988" w:type="dxa"/>
        <w:tblLayout w:type="fixed"/>
        <w:tblLook w:val="04A0" w:firstRow="1" w:lastRow="0" w:firstColumn="1" w:lastColumn="0" w:noHBand="0" w:noVBand="1"/>
      </w:tblPr>
      <w:tblGrid>
        <w:gridCol w:w="822"/>
        <w:gridCol w:w="3375"/>
        <w:gridCol w:w="993"/>
        <w:gridCol w:w="1701"/>
        <w:gridCol w:w="992"/>
        <w:gridCol w:w="1134"/>
        <w:gridCol w:w="1134"/>
        <w:gridCol w:w="1105"/>
        <w:gridCol w:w="1105"/>
        <w:gridCol w:w="1105"/>
      </w:tblGrid>
      <w:tr w:rsidR="0022022D" w14:paraId="78C1E841" w14:textId="77777777" w:rsidTr="0022022D">
        <w:trPr>
          <w:trHeight w:val="1154"/>
        </w:trPr>
        <w:tc>
          <w:tcPr>
            <w:tcW w:w="822" w:type="dxa"/>
            <w:vAlign w:val="center"/>
          </w:tcPr>
          <w:p w14:paraId="1625F3F8" w14:textId="77777777" w:rsidR="0022022D" w:rsidRDefault="0022022D" w:rsidP="0022022D">
            <w:pPr>
              <w:jc w:val="center"/>
              <w:rPr>
                <w:bCs/>
                <w:color w:val="000000"/>
                <w:sz w:val="28"/>
                <w:szCs w:val="28"/>
              </w:rPr>
            </w:pPr>
            <w:r>
              <w:rPr>
                <w:bCs/>
                <w:color w:val="000000"/>
                <w:sz w:val="28"/>
                <w:szCs w:val="28"/>
              </w:rPr>
              <w:t>№ п/п</w:t>
            </w:r>
          </w:p>
        </w:tc>
        <w:tc>
          <w:tcPr>
            <w:tcW w:w="3375" w:type="dxa"/>
            <w:vAlign w:val="center"/>
          </w:tcPr>
          <w:p w14:paraId="490D3EDF" w14:textId="77777777" w:rsidR="0022022D" w:rsidRDefault="0022022D" w:rsidP="0022022D">
            <w:pPr>
              <w:jc w:val="center"/>
              <w:rPr>
                <w:bCs/>
                <w:color w:val="000000"/>
                <w:sz w:val="28"/>
                <w:szCs w:val="28"/>
              </w:rPr>
            </w:pPr>
            <w:r>
              <w:rPr>
                <w:bCs/>
                <w:color w:val="000000"/>
                <w:sz w:val="28"/>
                <w:szCs w:val="28"/>
              </w:rPr>
              <w:t>Наименование показателя</w:t>
            </w:r>
          </w:p>
        </w:tc>
        <w:tc>
          <w:tcPr>
            <w:tcW w:w="993" w:type="dxa"/>
            <w:vAlign w:val="center"/>
          </w:tcPr>
          <w:p w14:paraId="1C31C6FA" w14:textId="77777777" w:rsidR="0022022D" w:rsidRDefault="0022022D" w:rsidP="0022022D">
            <w:pPr>
              <w:jc w:val="center"/>
              <w:rPr>
                <w:bCs/>
                <w:color w:val="000000"/>
                <w:sz w:val="28"/>
                <w:szCs w:val="28"/>
              </w:rPr>
            </w:pPr>
            <w:r>
              <w:rPr>
                <w:bCs/>
                <w:color w:val="000000"/>
                <w:sz w:val="28"/>
                <w:szCs w:val="28"/>
              </w:rPr>
              <w:t>Факт 2017 год</w:t>
            </w:r>
          </w:p>
        </w:tc>
        <w:tc>
          <w:tcPr>
            <w:tcW w:w="1701" w:type="dxa"/>
            <w:vAlign w:val="center"/>
          </w:tcPr>
          <w:p w14:paraId="3CAB1D8B" w14:textId="77777777" w:rsidR="0022022D" w:rsidRDefault="0022022D" w:rsidP="0022022D">
            <w:pPr>
              <w:jc w:val="center"/>
              <w:rPr>
                <w:bCs/>
                <w:color w:val="000000"/>
                <w:sz w:val="28"/>
                <w:szCs w:val="28"/>
              </w:rPr>
            </w:pPr>
            <w:r>
              <w:rPr>
                <w:bCs/>
                <w:color w:val="000000"/>
                <w:sz w:val="28"/>
                <w:szCs w:val="28"/>
              </w:rPr>
              <w:t>Ожидаемые значения 2018 год</w:t>
            </w:r>
          </w:p>
        </w:tc>
        <w:tc>
          <w:tcPr>
            <w:tcW w:w="992" w:type="dxa"/>
            <w:vAlign w:val="center"/>
          </w:tcPr>
          <w:p w14:paraId="0B99243B" w14:textId="77777777" w:rsidR="0022022D" w:rsidRDefault="0022022D" w:rsidP="0022022D">
            <w:pPr>
              <w:jc w:val="center"/>
              <w:rPr>
                <w:bCs/>
                <w:color w:val="000000"/>
                <w:sz w:val="28"/>
                <w:szCs w:val="28"/>
              </w:rPr>
            </w:pPr>
            <w:r>
              <w:rPr>
                <w:bCs/>
                <w:color w:val="000000"/>
                <w:sz w:val="28"/>
                <w:szCs w:val="28"/>
              </w:rPr>
              <w:t>План 2019 год</w:t>
            </w:r>
          </w:p>
        </w:tc>
        <w:tc>
          <w:tcPr>
            <w:tcW w:w="1134" w:type="dxa"/>
            <w:vAlign w:val="center"/>
          </w:tcPr>
          <w:p w14:paraId="0D0FB0E5" w14:textId="77777777" w:rsidR="0022022D" w:rsidRDefault="0022022D" w:rsidP="0022022D">
            <w:pPr>
              <w:jc w:val="center"/>
              <w:rPr>
                <w:bCs/>
                <w:color w:val="000000"/>
                <w:sz w:val="28"/>
                <w:szCs w:val="28"/>
              </w:rPr>
            </w:pPr>
            <w:r>
              <w:rPr>
                <w:bCs/>
                <w:color w:val="000000"/>
                <w:sz w:val="28"/>
                <w:szCs w:val="28"/>
              </w:rPr>
              <w:t>План 2020 год</w:t>
            </w:r>
          </w:p>
        </w:tc>
        <w:tc>
          <w:tcPr>
            <w:tcW w:w="1134" w:type="dxa"/>
            <w:vAlign w:val="center"/>
          </w:tcPr>
          <w:p w14:paraId="2E020348" w14:textId="77777777" w:rsidR="0022022D" w:rsidRDefault="0022022D" w:rsidP="0022022D">
            <w:pPr>
              <w:jc w:val="center"/>
              <w:rPr>
                <w:bCs/>
                <w:color w:val="000000"/>
                <w:sz w:val="28"/>
                <w:szCs w:val="28"/>
              </w:rPr>
            </w:pPr>
            <w:r>
              <w:rPr>
                <w:bCs/>
                <w:color w:val="000000"/>
                <w:sz w:val="28"/>
                <w:szCs w:val="28"/>
              </w:rPr>
              <w:t>План 2021 год</w:t>
            </w:r>
          </w:p>
        </w:tc>
        <w:tc>
          <w:tcPr>
            <w:tcW w:w="1105" w:type="dxa"/>
            <w:vAlign w:val="center"/>
          </w:tcPr>
          <w:p w14:paraId="1E449C94" w14:textId="77777777" w:rsidR="0022022D" w:rsidRDefault="0022022D" w:rsidP="0022022D">
            <w:pPr>
              <w:jc w:val="center"/>
              <w:rPr>
                <w:bCs/>
                <w:color w:val="000000"/>
                <w:sz w:val="28"/>
                <w:szCs w:val="28"/>
              </w:rPr>
            </w:pPr>
            <w:r>
              <w:rPr>
                <w:bCs/>
                <w:color w:val="000000"/>
                <w:sz w:val="28"/>
                <w:szCs w:val="28"/>
              </w:rPr>
              <w:t>План 2022 год</w:t>
            </w:r>
          </w:p>
        </w:tc>
        <w:tc>
          <w:tcPr>
            <w:tcW w:w="1105" w:type="dxa"/>
            <w:vAlign w:val="center"/>
          </w:tcPr>
          <w:p w14:paraId="49378ED1" w14:textId="77777777" w:rsidR="0022022D" w:rsidRDefault="0022022D" w:rsidP="0022022D">
            <w:pPr>
              <w:jc w:val="center"/>
              <w:rPr>
                <w:bCs/>
                <w:color w:val="000000"/>
                <w:sz w:val="28"/>
                <w:szCs w:val="28"/>
              </w:rPr>
            </w:pPr>
            <w:r>
              <w:rPr>
                <w:bCs/>
                <w:color w:val="000000"/>
                <w:sz w:val="28"/>
                <w:szCs w:val="28"/>
              </w:rPr>
              <w:t>План 2023 год</w:t>
            </w:r>
          </w:p>
        </w:tc>
        <w:tc>
          <w:tcPr>
            <w:tcW w:w="1105" w:type="dxa"/>
            <w:vAlign w:val="center"/>
          </w:tcPr>
          <w:p w14:paraId="736EB27A" w14:textId="77777777" w:rsidR="0022022D" w:rsidRDefault="0022022D" w:rsidP="0022022D">
            <w:pPr>
              <w:jc w:val="center"/>
              <w:rPr>
                <w:bCs/>
                <w:color w:val="000000"/>
                <w:sz w:val="28"/>
                <w:szCs w:val="28"/>
              </w:rPr>
            </w:pPr>
            <w:r>
              <w:rPr>
                <w:bCs/>
                <w:color w:val="000000"/>
                <w:sz w:val="28"/>
                <w:szCs w:val="28"/>
              </w:rPr>
              <w:t>План 2024 год</w:t>
            </w:r>
          </w:p>
        </w:tc>
      </w:tr>
      <w:tr w:rsidR="0022022D" w14:paraId="794AECE4" w14:textId="77777777" w:rsidTr="0022022D">
        <w:tc>
          <w:tcPr>
            <w:tcW w:w="822" w:type="dxa"/>
          </w:tcPr>
          <w:p w14:paraId="41F80238" w14:textId="77777777" w:rsidR="0022022D" w:rsidRDefault="0022022D" w:rsidP="0022022D">
            <w:pPr>
              <w:jc w:val="center"/>
              <w:rPr>
                <w:bCs/>
                <w:color w:val="000000"/>
                <w:sz w:val="28"/>
                <w:szCs w:val="28"/>
              </w:rPr>
            </w:pPr>
            <w:r>
              <w:rPr>
                <w:bCs/>
                <w:color w:val="000000"/>
                <w:sz w:val="28"/>
                <w:szCs w:val="28"/>
              </w:rPr>
              <w:t>1</w:t>
            </w:r>
          </w:p>
        </w:tc>
        <w:tc>
          <w:tcPr>
            <w:tcW w:w="3375" w:type="dxa"/>
          </w:tcPr>
          <w:p w14:paraId="6279FAE1" w14:textId="77777777" w:rsidR="0022022D" w:rsidRDefault="0022022D" w:rsidP="0022022D">
            <w:pPr>
              <w:jc w:val="center"/>
              <w:rPr>
                <w:bCs/>
                <w:color w:val="000000"/>
                <w:sz w:val="28"/>
                <w:szCs w:val="28"/>
              </w:rPr>
            </w:pPr>
            <w:r>
              <w:rPr>
                <w:bCs/>
                <w:color w:val="000000"/>
                <w:sz w:val="28"/>
                <w:szCs w:val="28"/>
              </w:rPr>
              <w:t>2</w:t>
            </w:r>
          </w:p>
        </w:tc>
        <w:tc>
          <w:tcPr>
            <w:tcW w:w="993" w:type="dxa"/>
          </w:tcPr>
          <w:p w14:paraId="7C9A7016" w14:textId="77777777" w:rsidR="0022022D" w:rsidRDefault="0022022D" w:rsidP="0022022D">
            <w:pPr>
              <w:jc w:val="center"/>
              <w:rPr>
                <w:bCs/>
                <w:color w:val="000000"/>
                <w:sz w:val="28"/>
                <w:szCs w:val="28"/>
              </w:rPr>
            </w:pPr>
            <w:r>
              <w:rPr>
                <w:bCs/>
                <w:color w:val="000000"/>
                <w:sz w:val="28"/>
                <w:szCs w:val="28"/>
              </w:rPr>
              <w:t>3</w:t>
            </w:r>
          </w:p>
        </w:tc>
        <w:tc>
          <w:tcPr>
            <w:tcW w:w="1701" w:type="dxa"/>
          </w:tcPr>
          <w:p w14:paraId="4BCB00D7" w14:textId="77777777" w:rsidR="0022022D" w:rsidRDefault="0022022D" w:rsidP="0022022D">
            <w:pPr>
              <w:jc w:val="center"/>
              <w:rPr>
                <w:bCs/>
                <w:color w:val="000000"/>
                <w:sz w:val="28"/>
                <w:szCs w:val="28"/>
              </w:rPr>
            </w:pPr>
            <w:r>
              <w:rPr>
                <w:bCs/>
                <w:color w:val="000000"/>
                <w:sz w:val="28"/>
                <w:szCs w:val="28"/>
              </w:rPr>
              <w:t>4</w:t>
            </w:r>
          </w:p>
        </w:tc>
        <w:tc>
          <w:tcPr>
            <w:tcW w:w="992" w:type="dxa"/>
          </w:tcPr>
          <w:p w14:paraId="45EC13E5" w14:textId="77777777" w:rsidR="0022022D" w:rsidRDefault="0022022D" w:rsidP="0022022D">
            <w:pPr>
              <w:jc w:val="center"/>
              <w:rPr>
                <w:bCs/>
                <w:color w:val="000000"/>
                <w:sz w:val="28"/>
                <w:szCs w:val="28"/>
              </w:rPr>
            </w:pPr>
            <w:r>
              <w:rPr>
                <w:bCs/>
                <w:color w:val="000000"/>
                <w:sz w:val="28"/>
                <w:szCs w:val="28"/>
              </w:rPr>
              <w:t>5</w:t>
            </w:r>
          </w:p>
        </w:tc>
        <w:tc>
          <w:tcPr>
            <w:tcW w:w="1134" w:type="dxa"/>
          </w:tcPr>
          <w:p w14:paraId="0CC3FF3A" w14:textId="77777777" w:rsidR="0022022D" w:rsidRDefault="0022022D" w:rsidP="0022022D">
            <w:pPr>
              <w:jc w:val="center"/>
              <w:rPr>
                <w:bCs/>
                <w:color w:val="000000"/>
                <w:sz w:val="28"/>
                <w:szCs w:val="28"/>
              </w:rPr>
            </w:pPr>
            <w:r>
              <w:rPr>
                <w:bCs/>
                <w:color w:val="000000"/>
                <w:sz w:val="28"/>
                <w:szCs w:val="28"/>
              </w:rPr>
              <w:t>6</w:t>
            </w:r>
          </w:p>
        </w:tc>
        <w:tc>
          <w:tcPr>
            <w:tcW w:w="1134" w:type="dxa"/>
          </w:tcPr>
          <w:p w14:paraId="56230F0A" w14:textId="77777777" w:rsidR="0022022D" w:rsidRDefault="0022022D" w:rsidP="0022022D">
            <w:pPr>
              <w:jc w:val="center"/>
              <w:rPr>
                <w:bCs/>
                <w:color w:val="000000"/>
                <w:sz w:val="28"/>
                <w:szCs w:val="28"/>
              </w:rPr>
            </w:pPr>
            <w:r>
              <w:rPr>
                <w:bCs/>
                <w:color w:val="000000"/>
                <w:sz w:val="28"/>
                <w:szCs w:val="28"/>
              </w:rPr>
              <w:t>7</w:t>
            </w:r>
          </w:p>
        </w:tc>
        <w:tc>
          <w:tcPr>
            <w:tcW w:w="1105" w:type="dxa"/>
          </w:tcPr>
          <w:p w14:paraId="1A04CA9A" w14:textId="77777777" w:rsidR="0022022D" w:rsidRDefault="0022022D" w:rsidP="0022022D">
            <w:pPr>
              <w:jc w:val="center"/>
              <w:rPr>
                <w:bCs/>
                <w:color w:val="000000"/>
                <w:sz w:val="28"/>
                <w:szCs w:val="28"/>
              </w:rPr>
            </w:pPr>
            <w:r>
              <w:rPr>
                <w:bCs/>
                <w:color w:val="000000"/>
                <w:sz w:val="28"/>
                <w:szCs w:val="28"/>
              </w:rPr>
              <w:t>8</w:t>
            </w:r>
          </w:p>
        </w:tc>
        <w:tc>
          <w:tcPr>
            <w:tcW w:w="1105" w:type="dxa"/>
          </w:tcPr>
          <w:p w14:paraId="44DD32DD" w14:textId="77777777" w:rsidR="0022022D" w:rsidRDefault="0022022D" w:rsidP="0022022D">
            <w:pPr>
              <w:jc w:val="center"/>
              <w:rPr>
                <w:bCs/>
                <w:color w:val="000000"/>
                <w:sz w:val="28"/>
                <w:szCs w:val="28"/>
              </w:rPr>
            </w:pPr>
            <w:r>
              <w:rPr>
                <w:bCs/>
                <w:color w:val="000000"/>
                <w:sz w:val="28"/>
                <w:szCs w:val="28"/>
              </w:rPr>
              <w:t>9</w:t>
            </w:r>
          </w:p>
        </w:tc>
        <w:tc>
          <w:tcPr>
            <w:tcW w:w="1105" w:type="dxa"/>
          </w:tcPr>
          <w:p w14:paraId="74F5159C" w14:textId="77777777" w:rsidR="0022022D" w:rsidRDefault="0022022D" w:rsidP="0022022D">
            <w:pPr>
              <w:jc w:val="center"/>
              <w:rPr>
                <w:bCs/>
                <w:color w:val="000000"/>
                <w:sz w:val="28"/>
                <w:szCs w:val="28"/>
              </w:rPr>
            </w:pPr>
            <w:r>
              <w:rPr>
                <w:bCs/>
                <w:color w:val="000000"/>
                <w:sz w:val="28"/>
                <w:szCs w:val="28"/>
              </w:rPr>
              <w:t>10</w:t>
            </w:r>
          </w:p>
        </w:tc>
      </w:tr>
      <w:tr w:rsidR="0022022D" w14:paraId="1B3A7450" w14:textId="77777777" w:rsidTr="0022022D">
        <w:trPr>
          <w:trHeight w:val="650"/>
        </w:trPr>
        <w:tc>
          <w:tcPr>
            <w:tcW w:w="13466" w:type="dxa"/>
            <w:gridSpan w:val="10"/>
            <w:vAlign w:val="center"/>
          </w:tcPr>
          <w:p w14:paraId="4A6EE455" w14:textId="77777777" w:rsidR="0022022D" w:rsidRDefault="0022022D" w:rsidP="0022022D">
            <w:pPr>
              <w:pStyle w:val="a6"/>
              <w:numPr>
                <w:ilvl w:val="0"/>
                <w:numId w:val="3"/>
              </w:numPr>
              <w:jc w:val="center"/>
              <w:rPr>
                <w:bCs/>
                <w:color w:val="000000"/>
                <w:sz w:val="28"/>
                <w:szCs w:val="28"/>
              </w:rPr>
            </w:pPr>
            <w:r>
              <w:rPr>
                <w:bCs/>
                <w:color w:val="000000"/>
                <w:sz w:val="28"/>
                <w:szCs w:val="28"/>
              </w:rPr>
              <w:t>Показатели качества воды</w:t>
            </w:r>
          </w:p>
        </w:tc>
      </w:tr>
      <w:tr w:rsidR="0022022D" w14:paraId="1785E7ED" w14:textId="77777777" w:rsidTr="0022022D">
        <w:trPr>
          <w:trHeight w:val="3259"/>
        </w:trPr>
        <w:tc>
          <w:tcPr>
            <w:tcW w:w="822" w:type="dxa"/>
            <w:vAlign w:val="center"/>
          </w:tcPr>
          <w:p w14:paraId="2C8CD5F7" w14:textId="77777777" w:rsidR="0022022D" w:rsidRDefault="0022022D" w:rsidP="0022022D">
            <w:pPr>
              <w:jc w:val="center"/>
              <w:rPr>
                <w:bCs/>
                <w:color w:val="000000"/>
                <w:sz w:val="28"/>
                <w:szCs w:val="28"/>
              </w:rPr>
            </w:pPr>
            <w:r>
              <w:rPr>
                <w:bCs/>
                <w:color w:val="000000"/>
                <w:sz w:val="28"/>
                <w:szCs w:val="28"/>
              </w:rPr>
              <w:t>1.1.</w:t>
            </w:r>
          </w:p>
        </w:tc>
        <w:tc>
          <w:tcPr>
            <w:tcW w:w="3375" w:type="dxa"/>
            <w:vAlign w:val="center"/>
          </w:tcPr>
          <w:p w14:paraId="31F92159" w14:textId="77777777" w:rsidR="0022022D" w:rsidRPr="00FE6F9F" w:rsidRDefault="0022022D" w:rsidP="0022022D">
            <w:pPr>
              <w:rPr>
                <w:color w:val="000000" w:themeColor="text1"/>
                <w:sz w:val="22"/>
                <w:szCs w:val="22"/>
              </w:rPr>
            </w:pPr>
            <w:r w:rsidRPr="00FE6F9F">
              <w:rPr>
                <w:color w:val="000000" w:themeColor="text1"/>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993" w:type="dxa"/>
            <w:vAlign w:val="center"/>
          </w:tcPr>
          <w:p w14:paraId="3D812B26" w14:textId="77777777" w:rsidR="0022022D" w:rsidRPr="00985704" w:rsidRDefault="0022022D" w:rsidP="0022022D">
            <w:pPr>
              <w:jc w:val="center"/>
              <w:rPr>
                <w:bCs/>
                <w:sz w:val="28"/>
                <w:szCs w:val="28"/>
              </w:rPr>
            </w:pPr>
            <w:r>
              <w:rPr>
                <w:bCs/>
                <w:sz w:val="28"/>
                <w:szCs w:val="28"/>
              </w:rPr>
              <w:t>1,00</w:t>
            </w:r>
          </w:p>
        </w:tc>
        <w:tc>
          <w:tcPr>
            <w:tcW w:w="1701" w:type="dxa"/>
            <w:vAlign w:val="center"/>
          </w:tcPr>
          <w:p w14:paraId="1F612626" w14:textId="77777777" w:rsidR="0022022D" w:rsidRPr="00985704" w:rsidRDefault="0022022D" w:rsidP="0022022D">
            <w:pPr>
              <w:jc w:val="center"/>
              <w:rPr>
                <w:bCs/>
                <w:sz w:val="28"/>
                <w:szCs w:val="28"/>
              </w:rPr>
            </w:pPr>
            <w:r>
              <w:rPr>
                <w:bCs/>
                <w:sz w:val="28"/>
                <w:szCs w:val="28"/>
              </w:rPr>
              <w:t>1,00</w:t>
            </w:r>
          </w:p>
        </w:tc>
        <w:tc>
          <w:tcPr>
            <w:tcW w:w="992" w:type="dxa"/>
            <w:vAlign w:val="center"/>
          </w:tcPr>
          <w:p w14:paraId="6D01555F" w14:textId="77777777" w:rsidR="0022022D" w:rsidRPr="00985704" w:rsidRDefault="0022022D" w:rsidP="0022022D">
            <w:pPr>
              <w:jc w:val="center"/>
              <w:rPr>
                <w:bCs/>
                <w:sz w:val="28"/>
                <w:szCs w:val="28"/>
              </w:rPr>
            </w:pPr>
            <w:r>
              <w:rPr>
                <w:bCs/>
                <w:sz w:val="28"/>
                <w:szCs w:val="28"/>
              </w:rPr>
              <w:t>1,00</w:t>
            </w:r>
          </w:p>
        </w:tc>
        <w:tc>
          <w:tcPr>
            <w:tcW w:w="1134" w:type="dxa"/>
            <w:vAlign w:val="center"/>
          </w:tcPr>
          <w:p w14:paraId="673507FC" w14:textId="77777777" w:rsidR="0022022D" w:rsidRPr="00985704" w:rsidRDefault="0022022D" w:rsidP="0022022D">
            <w:pPr>
              <w:jc w:val="center"/>
              <w:rPr>
                <w:bCs/>
                <w:sz w:val="28"/>
                <w:szCs w:val="28"/>
              </w:rPr>
            </w:pPr>
            <w:r>
              <w:rPr>
                <w:bCs/>
                <w:sz w:val="28"/>
                <w:szCs w:val="28"/>
              </w:rPr>
              <w:t>1,00</w:t>
            </w:r>
          </w:p>
        </w:tc>
        <w:tc>
          <w:tcPr>
            <w:tcW w:w="1134" w:type="dxa"/>
            <w:vAlign w:val="center"/>
          </w:tcPr>
          <w:p w14:paraId="78802CBB" w14:textId="77777777" w:rsidR="0022022D" w:rsidRPr="00985704" w:rsidRDefault="0022022D" w:rsidP="0022022D">
            <w:pPr>
              <w:jc w:val="center"/>
              <w:rPr>
                <w:bCs/>
                <w:sz w:val="28"/>
                <w:szCs w:val="28"/>
              </w:rPr>
            </w:pPr>
            <w:r>
              <w:rPr>
                <w:bCs/>
                <w:sz w:val="28"/>
                <w:szCs w:val="28"/>
              </w:rPr>
              <w:t>1,00</w:t>
            </w:r>
          </w:p>
        </w:tc>
        <w:tc>
          <w:tcPr>
            <w:tcW w:w="1105" w:type="dxa"/>
            <w:vAlign w:val="center"/>
          </w:tcPr>
          <w:p w14:paraId="6840E822" w14:textId="77777777" w:rsidR="0022022D" w:rsidRPr="00985704" w:rsidRDefault="0022022D" w:rsidP="0022022D">
            <w:pPr>
              <w:jc w:val="center"/>
              <w:rPr>
                <w:bCs/>
                <w:sz w:val="28"/>
                <w:szCs w:val="28"/>
              </w:rPr>
            </w:pPr>
            <w:r>
              <w:rPr>
                <w:bCs/>
                <w:sz w:val="28"/>
                <w:szCs w:val="28"/>
              </w:rPr>
              <w:t>1,00</w:t>
            </w:r>
          </w:p>
        </w:tc>
        <w:tc>
          <w:tcPr>
            <w:tcW w:w="1105" w:type="dxa"/>
            <w:vAlign w:val="center"/>
          </w:tcPr>
          <w:p w14:paraId="1D165744" w14:textId="77777777" w:rsidR="0022022D" w:rsidRPr="00985704" w:rsidRDefault="0022022D" w:rsidP="0022022D">
            <w:pPr>
              <w:jc w:val="center"/>
              <w:rPr>
                <w:bCs/>
                <w:sz w:val="28"/>
                <w:szCs w:val="28"/>
              </w:rPr>
            </w:pPr>
            <w:r>
              <w:rPr>
                <w:bCs/>
                <w:sz w:val="28"/>
                <w:szCs w:val="28"/>
              </w:rPr>
              <w:t>1,00</w:t>
            </w:r>
          </w:p>
        </w:tc>
        <w:tc>
          <w:tcPr>
            <w:tcW w:w="1105" w:type="dxa"/>
            <w:vAlign w:val="center"/>
          </w:tcPr>
          <w:p w14:paraId="7D1E894A" w14:textId="77777777" w:rsidR="0022022D" w:rsidRPr="00985704" w:rsidRDefault="0022022D" w:rsidP="0022022D">
            <w:pPr>
              <w:jc w:val="center"/>
              <w:rPr>
                <w:bCs/>
                <w:sz w:val="28"/>
                <w:szCs w:val="28"/>
              </w:rPr>
            </w:pPr>
            <w:r>
              <w:rPr>
                <w:bCs/>
                <w:sz w:val="28"/>
                <w:szCs w:val="28"/>
              </w:rPr>
              <w:t>1,00</w:t>
            </w:r>
          </w:p>
        </w:tc>
      </w:tr>
      <w:tr w:rsidR="0022022D" w14:paraId="1733C173" w14:textId="77777777" w:rsidTr="0022022D">
        <w:trPr>
          <w:trHeight w:val="296"/>
        </w:trPr>
        <w:tc>
          <w:tcPr>
            <w:tcW w:w="822" w:type="dxa"/>
            <w:vAlign w:val="center"/>
          </w:tcPr>
          <w:p w14:paraId="071F354F" w14:textId="77777777" w:rsidR="0022022D" w:rsidRDefault="0022022D" w:rsidP="0022022D">
            <w:pPr>
              <w:jc w:val="center"/>
              <w:rPr>
                <w:bCs/>
                <w:color w:val="000000"/>
                <w:sz w:val="28"/>
                <w:szCs w:val="28"/>
              </w:rPr>
            </w:pPr>
            <w:r>
              <w:rPr>
                <w:bCs/>
                <w:color w:val="000000"/>
                <w:sz w:val="28"/>
                <w:szCs w:val="28"/>
              </w:rPr>
              <w:t>1.2.</w:t>
            </w:r>
          </w:p>
        </w:tc>
        <w:tc>
          <w:tcPr>
            <w:tcW w:w="3375" w:type="dxa"/>
          </w:tcPr>
          <w:p w14:paraId="534CD2BE" w14:textId="77777777" w:rsidR="0022022D" w:rsidRDefault="0022022D" w:rsidP="0022022D">
            <w:pPr>
              <w:rPr>
                <w:bCs/>
                <w:color w:val="000000"/>
                <w:sz w:val="28"/>
                <w:szCs w:val="28"/>
              </w:rPr>
            </w:pPr>
            <w:r w:rsidRPr="00FE6F9F">
              <w:rPr>
                <w:color w:val="000000" w:themeColor="text1"/>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r>
              <w:rPr>
                <w:color w:val="000000" w:themeColor="text1"/>
                <w:sz w:val="22"/>
                <w:szCs w:val="22"/>
              </w:rPr>
              <w:t>)</w:t>
            </w:r>
          </w:p>
        </w:tc>
        <w:tc>
          <w:tcPr>
            <w:tcW w:w="993" w:type="dxa"/>
            <w:vAlign w:val="center"/>
          </w:tcPr>
          <w:p w14:paraId="453DA1F5" w14:textId="77777777" w:rsidR="0022022D" w:rsidRPr="00985704" w:rsidRDefault="0022022D" w:rsidP="0022022D">
            <w:pPr>
              <w:jc w:val="center"/>
              <w:rPr>
                <w:bCs/>
                <w:sz w:val="28"/>
                <w:szCs w:val="28"/>
              </w:rPr>
            </w:pPr>
            <w:r>
              <w:rPr>
                <w:bCs/>
                <w:sz w:val="28"/>
                <w:szCs w:val="28"/>
              </w:rPr>
              <w:t>1,00</w:t>
            </w:r>
          </w:p>
        </w:tc>
        <w:tc>
          <w:tcPr>
            <w:tcW w:w="1701" w:type="dxa"/>
            <w:vAlign w:val="center"/>
          </w:tcPr>
          <w:p w14:paraId="687B1329" w14:textId="77777777" w:rsidR="0022022D" w:rsidRPr="00985704" w:rsidRDefault="0022022D" w:rsidP="0022022D">
            <w:pPr>
              <w:jc w:val="center"/>
              <w:rPr>
                <w:bCs/>
                <w:sz w:val="28"/>
                <w:szCs w:val="28"/>
              </w:rPr>
            </w:pPr>
            <w:r>
              <w:rPr>
                <w:bCs/>
                <w:sz w:val="28"/>
                <w:szCs w:val="28"/>
              </w:rPr>
              <w:t>1,00</w:t>
            </w:r>
          </w:p>
        </w:tc>
        <w:tc>
          <w:tcPr>
            <w:tcW w:w="992" w:type="dxa"/>
            <w:vAlign w:val="center"/>
          </w:tcPr>
          <w:p w14:paraId="549AFFF5" w14:textId="77777777" w:rsidR="0022022D" w:rsidRPr="00985704" w:rsidRDefault="0022022D" w:rsidP="0022022D">
            <w:pPr>
              <w:jc w:val="center"/>
              <w:rPr>
                <w:bCs/>
                <w:sz w:val="28"/>
                <w:szCs w:val="28"/>
              </w:rPr>
            </w:pPr>
            <w:r>
              <w:rPr>
                <w:bCs/>
                <w:sz w:val="28"/>
                <w:szCs w:val="28"/>
              </w:rPr>
              <w:t>1,00</w:t>
            </w:r>
          </w:p>
        </w:tc>
        <w:tc>
          <w:tcPr>
            <w:tcW w:w="1134" w:type="dxa"/>
            <w:vAlign w:val="center"/>
          </w:tcPr>
          <w:p w14:paraId="595A41B4" w14:textId="77777777" w:rsidR="0022022D" w:rsidRPr="00985704" w:rsidRDefault="0022022D" w:rsidP="0022022D">
            <w:pPr>
              <w:jc w:val="center"/>
              <w:rPr>
                <w:bCs/>
                <w:sz w:val="28"/>
                <w:szCs w:val="28"/>
              </w:rPr>
            </w:pPr>
            <w:r>
              <w:rPr>
                <w:bCs/>
                <w:sz w:val="28"/>
                <w:szCs w:val="28"/>
              </w:rPr>
              <w:t>1,00</w:t>
            </w:r>
          </w:p>
        </w:tc>
        <w:tc>
          <w:tcPr>
            <w:tcW w:w="1134" w:type="dxa"/>
            <w:vAlign w:val="center"/>
          </w:tcPr>
          <w:p w14:paraId="76977F36" w14:textId="77777777" w:rsidR="0022022D" w:rsidRPr="00985704" w:rsidRDefault="0022022D" w:rsidP="0022022D">
            <w:pPr>
              <w:jc w:val="center"/>
              <w:rPr>
                <w:bCs/>
                <w:sz w:val="28"/>
                <w:szCs w:val="28"/>
              </w:rPr>
            </w:pPr>
            <w:r>
              <w:rPr>
                <w:bCs/>
                <w:sz w:val="28"/>
                <w:szCs w:val="28"/>
              </w:rPr>
              <w:t>1,00</w:t>
            </w:r>
          </w:p>
        </w:tc>
        <w:tc>
          <w:tcPr>
            <w:tcW w:w="1105" w:type="dxa"/>
            <w:vAlign w:val="center"/>
          </w:tcPr>
          <w:p w14:paraId="2CF83F3E" w14:textId="77777777" w:rsidR="0022022D" w:rsidRPr="00985704" w:rsidRDefault="0022022D" w:rsidP="0022022D">
            <w:pPr>
              <w:jc w:val="center"/>
              <w:rPr>
                <w:bCs/>
                <w:sz w:val="28"/>
                <w:szCs w:val="28"/>
              </w:rPr>
            </w:pPr>
            <w:r>
              <w:rPr>
                <w:bCs/>
                <w:sz w:val="28"/>
                <w:szCs w:val="28"/>
              </w:rPr>
              <w:t>1,00</w:t>
            </w:r>
          </w:p>
        </w:tc>
        <w:tc>
          <w:tcPr>
            <w:tcW w:w="1105" w:type="dxa"/>
            <w:vAlign w:val="center"/>
          </w:tcPr>
          <w:p w14:paraId="4A9EF47B" w14:textId="77777777" w:rsidR="0022022D" w:rsidRPr="00985704" w:rsidRDefault="0022022D" w:rsidP="0022022D">
            <w:pPr>
              <w:jc w:val="center"/>
              <w:rPr>
                <w:bCs/>
                <w:sz w:val="28"/>
                <w:szCs w:val="28"/>
              </w:rPr>
            </w:pPr>
            <w:r>
              <w:rPr>
                <w:bCs/>
                <w:sz w:val="28"/>
                <w:szCs w:val="28"/>
              </w:rPr>
              <w:t>1,00</w:t>
            </w:r>
          </w:p>
        </w:tc>
        <w:tc>
          <w:tcPr>
            <w:tcW w:w="1105" w:type="dxa"/>
            <w:vAlign w:val="center"/>
          </w:tcPr>
          <w:p w14:paraId="4F15ED0C" w14:textId="77777777" w:rsidR="0022022D" w:rsidRPr="00985704" w:rsidRDefault="0022022D" w:rsidP="0022022D">
            <w:pPr>
              <w:jc w:val="center"/>
              <w:rPr>
                <w:bCs/>
                <w:sz w:val="28"/>
                <w:szCs w:val="28"/>
              </w:rPr>
            </w:pPr>
            <w:r>
              <w:rPr>
                <w:bCs/>
                <w:sz w:val="28"/>
                <w:szCs w:val="28"/>
              </w:rPr>
              <w:t>1,00</w:t>
            </w:r>
          </w:p>
        </w:tc>
      </w:tr>
      <w:tr w:rsidR="0022022D" w14:paraId="1AA0163E" w14:textId="77777777" w:rsidTr="0022022D">
        <w:trPr>
          <w:trHeight w:val="438"/>
        </w:trPr>
        <w:tc>
          <w:tcPr>
            <w:tcW w:w="822" w:type="dxa"/>
            <w:vAlign w:val="center"/>
          </w:tcPr>
          <w:p w14:paraId="37911552" w14:textId="77777777" w:rsidR="0022022D" w:rsidRDefault="0022022D" w:rsidP="0022022D">
            <w:pPr>
              <w:jc w:val="center"/>
              <w:rPr>
                <w:bCs/>
                <w:color w:val="000000"/>
                <w:sz w:val="28"/>
                <w:szCs w:val="28"/>
              </w:rPr>
            </w:pPr>
            <w:r>
              <w:rPr>
                <w:bCs/>
                <w:color w:val="000000"/>
                <w:sz w:val="28"/>
                <w:szCs w:val="28"/>
              </w:rPr>
              <w:lastRenderedPageBreak/>
              <w:t>1</w:t>
            </w:r>
          </w:p>
        </w:tc>
        <w:tc>
          <w:tcPr>
            <w:tcW w:w="3375" w:type="dxa"/>
            <w:vAlign w:val="center"/>
          </w:tcPr>
          <w:p w14:paraId="53EBBBA3" w14:textId="77777777" w:rsidR="0022022D" w:rsidRDefault="0022022D" w:rsidP="0022022D">
            <w:pPr>
              <w:jc w:val="center"/>
              <w:rPr>
                <w:bCs/>
                <w:color w:val="000000"/>
                <w:sz w:val="28"/>
                <w:szCs w:val="28"/>
              </w:rPr>
            </w:pPr>
            <w:r>
              <w:rPr>
                <w:bCs/>
                <w:color w:val="000000"/>
                <w:sz w:val="28"/>
                <w:szCs w:val="28"/>
              </w:rPr>
              <w:t>2</w:t>
            </w:r>
          </w:p>
        </w:tc>
        <w:tc>
          <w:tcPr>
            <w:tcW w:w="993" w:type="dxa"/>
            <w:vAlign w:val="center"/>
          </w:tcPr>
          <w:p w14:paraId="158A35AF" w14:textId="77777777" w:rsidR="0022022D" w:rsidRDefault="0022022D" w:rsidP="0022022D">
            <w:pPr>
              <w:jc w:val="center"/>
              <w:rPr>
                <w:bCs/>
                <w:color w:val="000000"/>
                <w:sz w:val="28"/>
                <w:szCs w:val="28"/>
              </w:rPr>
            </w:pPr>
            <w:r>
              <w:rPr>
                <w:bCs/>
                <w:color w:val="000000"/>
                <w:sz w:val="28"/>
                <w:szCs w:val="28"/>
              </w:rPr>
              <w:t>3</w:t>
            </w:r>
          </w:p>
        </w:tc>
        <w:tc>
          <w:tcPr>
            <w:tcW w:w="1701" w:type="dxa"/>
            <w:vAlign w:val="center"/>
          </w:tcPr>
          <w:p w14:paraId="723A2967" w14:textId="77777777" w:rsidR="0022022D" w:rsidRDefault="0022022D" w:rsidP="0022022D">
            <w:pPr>
              <w:jc w:val="center"/>
              <w:rPr>
                <w:bCs/>
                <w:color w:val="000000"/>
                <w:sz w:val="28"/>
                <w:szCs w:val="28"/>
              </w:rPr>
            </w:pPr>
            <w:r>
              <w:rPr>
                <w:bCs/>
                <w:color w:val="000000"/>
                <w:sz w:val="28"/>
                <w:szCs w:val="28"/>
              </w:rPr>
              <w:t>4</w:t>
            </w:r>
          </w:p>
        </w:tc>
        <w:tc>
          <w:tcPr>
            <w:tcW w:w="992" w:type="dxa"/>
            <w:vAlign w:val="center"/>
          </w:tcPr>
          <w:p w14:paraId="3C53426A" w14:textId="77777777" w:rsidR="0022022D" w:rsidRDefault="0022022D" w:rsidP="0022022D">
            <w:pPr>
              <w:jc w:val="center"/>
              <w:rPr>
                <w:bCs/>
                <w:color w:val="000000"/>
                <w:sz w:val="28"/>
                <w:szCs w:val="28"/>
              </w:rPr>
            </w:pPr>
            <w:r>
              <w:rPr>
                <w:bCs/>
                <w:color w:val="000000"/>
                <w:sz w:val="28"/>
                <w:szCs w:val="28"/>
              </w:rPr>
              <w:t>5</w:t>
            </w:r>
          </w:p>
        </w:tc>
        <w:tc>
          <w:tcPr>
            <w:tcW w:w="1134" w:type="dxa"/>
            <w:vAlign w:val="center"/>
          </w:tcPr>
          <w:p w14:paraId="6127A8DC" w14:textId="77777777" w:rsidR="0022022D" w:rsidRDefault="0022022D" w:rsidP="0022022D">
            <w:pPr>
              <w:jc w:val="center"/>
              <w:rPr>
                <w:bCs/>
                <w:color w:val="000000"/>
                <w:sz w:val="28"/>
                <w:szCs w:val="28"/>
              </w:rPr>
            </w:pPr>
            <w:r>
              <w:rPr>
                <w:bCs/>
                <w:color w:val="000000"/>
                <w:sz w:val="28"/>
                <w:szCs w:val="28"/>
              </w:rPr>
              <w:t>6</w:t>
            </w:r>
          </w:p>
        </w:tc>
        <w:tc>
          <w:tcPr>
            <w:tcW w:w="1134" w:type="dxa"/>
            <w:vAlign w:val="center"/>
          </w:tcPr>
          <w:p w14:paraId="4985DD48" w14:textId="77777777" w:rsidR="0022022D" w:rsidRDefault="0022022D" w:rsidP="0022022D">
            <w:pPr>
              <w:jc w:val="center"/>
              <w:rPr>
                <w:bCs/>
                <w:color w:val="000000"/>
                <w:sz w:val="28"/>
                <w:szCs w:val="28"/>
              </w:rPr>
            </w:pPr>
            <w:r>
              <w:rPr>
                <w:bCs/>
                <w:color w:val="000000"/>
                <w:sz w:val="28"/>
                <w:szCs w:val="28"/>
              </w:rPr>
              <w:t>7</w:t>
            </w:r>
          </w:p>
        </w:tc>
        <w:tc>
          <w:tcPr>
            <w:tcW w:w="1105" w:type="dxa"/>
            <w:vAlign w:val="center"/>
          </w:tcPr>
          <w:p w14:paraId="2F86F96F" w14:textId="77777777" w:rsidR="0022022D" w:rsidRDefault="0022022D" w:rsidP="0022022D">
            <w:pPr>
              <w:jc w:val="center"/>
              <w:rPr>
                <w:bCs/>
                <w:color w:val="000000"/>
                <w:sz w:val="28"/>
                <w:szCs w:val="28"/>
              </w:rPr>
            </w:pPr>
            <w:r>
              <w:rPr>
                <w:bCs/>
                <w:color w:val="000000"/>
                <w:sz w:val="28"/>
                <w:szCs w:val="28"/>
              </w:rPr>
              <w:t>8</w:t>
            </w:r>
          </w:p>
        </w:tc>
        <w:tc>
          <w:tcPr>
            <w:tcW w:w="1105" w:type="dxa"/>
            <w:vAlign w:val="center"/>
          </w:tcPr>
          <w:p w14:paraId="681BEED7" w14:textId="77777777" w:rsidR="0022022D" w:rsidRDefault="0022022D" w:rsidP="0022022D">
            <w:pPr>
              <w:jc w:val="center"/>
              <w:rPr>
                <w:bCs/>
                <w:color w:val="000000"/>
                <w:sz w:val="28"/>
                <w:szCs w:val="28"/>
              </w:rPr>
            </w:pPr>
            <w:r>
              <w:rPr>
                <w:bCs/>
                <w:color w:val="000000"/>
                <w:sz w:val="28"/>
                <w:szCs w:val="28"/>
              </w:rPr>
              <w:t>9</w:t>
            </w:r>
          </w:p>
        </w:tc>
        <w:tc>
          <w:tcPr>
            <w:tcW w:w="1105" w:type="dxa"/>
            <w:vAlign w:val="center"/>
          </w:tcPr>
          <w:p w14:paraId="12A68DF1" w14:textId="77777777" w:rsidR="0022022D" w:rsidRDefault="0022022D" w:rsidP="0022022D">
            <w:pPr>
              <w:jc w:val="center"/>
              <w:rPr>
                <w:bCs/>
                <w:color w:val="000000"/>
                <w:sz w:val="28"/>
                <w:szCs w:val="28"/>
              </w:rPr>
            </w:pPr>
            <w:r>
              <w:rPr>
                <w:bCs/>
                <w:color w:val="000000"/>
                <w:sz w:val="28"/>
                <w:szCs w:val="28"/>
              </w:rPr>
              <w:t>10</w:t>
            </w:r>
          </w:p>
        </w:tc>
      </w:tr>
      <w:tr w:rsidR="0022022D" w14:paraId="39F2038C" w14:textId="77777777" w:rsidTr="0022022D">
        <w:trPr>
          <w:trHeight w:val="514"/>
        </w:trPr>
        <w:tc>
          <w:tcPr>
            <w:tcW w:w="13466" w:type="dxa"/>
            <w:gridSpan w:val="10"/>
            <w:vAlign w:val="center"/>
          </w:tcPr>
          <w:p w14:paraId="0A820B23" w14:textId="77777777" w:rsidR="0022022D" w:rsidRDefault="0022022D" w:rsidP="0022022D">
            <w:pPr>
              <w:pStyle w:val="a6"/>
              <w:numPr>
                <w:ilvl w:val="0"/>
                <w:numId w:val="3"/>
              </w:numPr>
              <w:jc w:val="center"/>
              <w:rPr>
                <w:bCs/>
                <w:color w:val="000000"/>
                <w:sz w:val="28"/>
                <w:szCs w:val="28"/>
              </w:rPr>
            </w:pPr>
            <w:r>
              <w:rPr>
                <w:bCs/>
                <w:color w:val="000000"/>
                <w:sz w:val="28"/>
                <w:szCs w:val="28"/>
              </w:rPr>
              <w:t>Показатели надежности и бесперебойности водоснабжения</w:t>
            </w:r>
          </w:p>
        </w:tc>
      </w:tr>
      <w:tr w:rsidR="0022022D" w:rsidRPr="00E77CC1" w14:paraId="73E703EF" w14:textId="77777777" w:rsidTr="0022022D">
        <w:trPr>
          <w:trHeight w:val="4519"/>
        </w:trPr>
        <w:tc>
          <w:tcPr>
            <w:tcW w:w="822" w:type="dxa"/>
            <w:vAlign w:val="center"/>
          </w:tcPr>
          <w:p w14:paraId="147EF6CA" w14:textId="77777777" w:rsidR="0022022D" w:rsidRPr="00854807" w:rsidRDefault="0022022D" w:rsidP="0022022D">
            <w:pPr>
              <w:jc w:val="center"/>
              <w:rPr>
                <w:bCs/>
                <w:color w:val="000000" w:themeColor="text1"/>
                <w:sz w:val="28"/>
                <w:szCs w:val="28"/>
              </w:rPr>
            </w:pPr>
            <w:r w:rsidRPr="00854807">
              <w:rPr>
                <w:bCs/>
                <w:color w:val="000000" w:themeColor="text1"/>
                <w:sz w:val="28"/>
                <w:szCs w:val="28"/>
              </w:rPr>
              <w:t>2.1.</w:t>
            </w:r>
          </w:p>
        </w:tc>
        <w:tc>
          <w:tcPr>
            <w:tcW w:w="3375" w:type="dxa"/>
          </w:tcPr>
          <w:p w14:paraId="65CE708F" w14:textId="77777777" w:rsidR="0022022D" w:rsidRPr="00854807" w:rsidRDefault="0022022D" w:rsidP="0022022D">
            <w:pPr>
              <w:rPr>
                <w:color w:val="000000" w:themeColor="text1"/>
                <w:sz w:val="22"/>
                <w:szCs w:val="22"/>
              </w:rPr>
            </w:pPr>
          </w:p>
          <w:p w14:paraId="3BC0FB3C" w14:textId="77777777" w:rsidR="0022022D" w:rsidRPr="00854807" w:rsidRDefault="0022022D" w:rsidP="0022022D">
            <w:pPr>
              <w:rPr>
                <w:color w:val="000000" w:themeColor="text1"/>
                <w:sz w:val="22"/>
                <w:szCs w:val="22"/>
              </w:rPr>
            </w:pPr>
          </w:p>
          <w:p w14:paraId="75730C1A" w14:textId="77777777" w:rsidR="0022022D" w:rsidRPr="00854807" w:rsidRDefault="0022022D" w:rsidP="0022022D">
            <w:pPr>
              <w:rPr>
                <w:color w:val="000000" w:themeColor="text1"/>
                <w:sz w:val="22"/>
                <w:szCs w:val="22"/>
              </w:rPr>
            </w:pPr>
            <w:r w:rsidRPr="00854807">
              <w:rPr>
                <w:color w:val="000000" w:themeColor="text1"/>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p w14:paraId="59A44372" w14:textId="77777777" w:rsidR="0022022D" w:rsidRPr="00854807" w:rsidRDefault="0022022D" w:rsidP="0022022D">
            <w:pPr>
              <w:rPr>
                <w:bCs/>
                <w:color w:val="000000" w:themeColor="text1"/>
                <w:sz w:val="28"/>
                <w:szCs w:val="28"/>
              </w:rPr>
            </w:pPr>
          </w:p>
        </w:tc>
        <w:tc>
          <w:tcPr>
            <w:tcW w:w="993" w:type="dxa"/>
            <w:vAlign w:val="center"/>
          </w:tcPr>
          <w:p w14:paraId="0DBC4BF3" w14:textId="77777777" w:rsidR="0022022D" w:rsidRPr="005B32EB" w:rsidRDefault="0022022D" w:rsidP="0022022D">
            <w:pPr>
              <w:jc w:val="center"/>
              <w:rPr>
                <w:bCs/>
                <w:sz w:val="28"/>
                <w:szCs w:val="28"/>
              </w:rPr>
            </w:pPr>
            <w:r>
              <w:rPr>
                <w:bCs/>
                <w:sz w:val="28"/>
                <w:szCs w:val="28"/>
              </w:rPr>
              <w:t>-</w:t>
            </w:r>
          </w:p>
        </w:tc>
        <w:tc>
          <w:tcPr>
            <w:tcW w:w="1701" w:type="dxa"/>
            <w:vAlign w:val="center"/>
          </w:tcPr>
          <w:p w14:paraId="0BBA7376" w14:textId="77777777" w:rsidR="0022022D" w:rsidRPr="005B32EB" w:rsidRDefault="0022022D" w:rsidP="0022022D">
            <w:pPr>
              <w:jc w:val="center"/>
              <w:rPr>
                <w:bCs/>
                <w:sz w:val="28"/>
                <w:szCs w:val="28"/>
              </w:rPr>
            </w:pPr>
            <w:r>
              <w:rPr>
                <w:bCs/>
                <w:sz w:val="28"/>
                <w:szCs w:val="28"/>
              </w:rPr>
              <w:t>-</w:t>
            </w:r>
          </w:p>
        </w:tc>
        <w:tc>
          <w:tcPr>
            <w:tcW w:w="992" w:type="dxa"/>
            <w:vAlign w:val="center"/>
          </w:tcPr>
          <w:p w14:paraId="0AEC229A" w14:textId="77777777" w:rsidR="0022022D" w:rsidRPr="005B32EB" w:rsidRDefault="0022022D" w:rsidP="0022022D">
            <w:pPr>
              <w:jc w:val="center"/>
              <w:rPr>
                <w:bCs/>
                <w:sz w:val="28"/>
                <w:szCs w:val="28"/>
              </w:rPr>
            </w:pPr>
            <w:r>
              <w:rPr>
                <w:bCs/>
                <w:sz w:val="28"/>
                <w:szCs w:val="28"/>
              </w:rPr>
              <w:t>-</w:t>
            </w:r>
          </w:p>
        </w:tc>
        <w:tc>
          <w:tcPr>
            <w:tcW w:w="1134" w:type="dxa"/>
            <w:vAlign w:val="center"/>
          </w:tcPr>
          <w:p w14:paraId="1FF83248" w14:textId="77777777" w:rsidR="0022022D" w:rsidRPr="005B32EB" w:rsidRDefault="0022022D" w:rsidP="0022022D">
            <w:pPr>
              <w:jc w:val="center"/>
              <w:rPr>
                <w:bCs/>
                <w:sz w:val="28"/>
                <w:szCs w:val="28"/>
              </w:rPr>
            </w:pPr>
            <w:r>
              <w:rPr>
                <w:bCs/>
                <w:sz w:val="28"/>
                <w:szCs w:val="28"/>
              </w:rPr>
              <w:t>-</w:t>
            </w:r>
          </w:p>
        </w:tc>
        <w:tc>
          <w:tcPr>
            <w:tcW w:w="1134" w:type="dxa"/>
            <w:vAlign w:val="center"/>
          </w:tcPr>
          <w:p w14:paraId="0FADC0D0" w14:textId="77777777" w:rsidR="0022022D" w:rsidRPr="005B32EB" w:rsidRDefault="0022022D" w:rsidP="0022022D">
            <w:pPr>
              <w:jc w:val="center"/>
              <w:rPr>
                <w:bCs/>
                <w:sz w:val="28"/>
                <w:szCs w:val="28"/>
              </w:rPr>
            </w:pPr>
            <w:r>
              <w:rPr>
                <w:bCs/>
                <w:sz w:val="28"/>
                <w:szCs w:val="28"/>
              </w:rPr>
              <w:t>-</w:t>
            </w:r>
          </w:p>
        </w:tc>
        <w:tc>
          <w:tcPr>
            <w:tcW w:w="1105" w:type="dxa"/>
            <w:vAlign w:val="center"/>
          </w:tcPr>
          <w:p w14:paraId="17CA9813" w14:textId="77777777" w:rsidR="0022022D" w:rsidRPr="005B32EB" w:rsidRDefault="0022022D" w:rsidP="0022022D">
            <w:pPr>
              <w:jc w:val="center"/>
              <w:rPr>
                <w:bCs/>
                <w:sz w:val="28"/>
                <w:szCs w:val="28"/>
              </w:rPr>
            </w:pPr>
            <w:r>
              <w:rPr>
                <w:bCs/>
                <w:sz w:val="28"/>
                <w:szCs w:val="28"/>
              </w:rPr>
              <w:t>-</w:t>
            </w:r>
          </w:p>
        </w:tc>
        <w:tc>
          <w:tcPr>
            <w:tcW w:w="1105" w:type="dxa"/>
            <w:vAlign w:val="center"/>
          </w:tcPr>
          <w:p w14:paraId="5238C055" w14:textId="77777777" w:rsidR="0022022D" w:rsidRPr="005B32EB" w:rsidRDefault="0022022D" w:rsidP="0022022D">
            <w:pPr>
              <w:jc w:val="center"/>
              <w:rPr>
                <w:bCs/>
                <w:sz w:val="28"/>
                <w:szCs w:val="28"/>
              </w:rPr>
            </w:pPr>
            <w:r>
              <w:rPr>
                <w:bCs/>
                <w:sz w:val="28"/>
                <w:szCs w:val="28"/>
              </w:rPr>
              <w:t>-</w:t>
            </w:r>
          </w:p>
        </w:tc>
        <w:tc>
          <w:tcPr>
            <w:tcW w:w="1105" w:type="dxa"/>
            <w:vAlign w:val="center"/>
          </w:tcPr>
          <w:p w14:paraId="663755E4" w14:textId="77777777" w:rsidR="0022022D" w:rsidRPr="005B32EB" w:rsidRDefault="0022022D" w:rsidP="0022022D">
            <w:pPr>
              <w:jc w:val="center"/>
              <w:rPr>
                <w:bCs/>
                <w:sz w:val="28"/>
                <w:szCs w:val="28"/>
              </w:rPr>
            </w:pPr>
            <w:r>
              <w:rPr>
                <w:bCs/>
                <w:sz w:val="28"/>
                <w:szCs w:val="28"/>
              </w:rPr>
              <w:t>-</w:t>
            </w:r>
          </w:p>
        </w:tc>
      </w:tr>
      <w:tr w:rsidR="0022022D" w14:paraId="06623B1E" w14:textId="77777777" w:rsidTr="0022022D">
        <w:trPr>
          <w:trHeight w:val="1133"/>
        </w:trPr>
        <w:tc>
          <w:tcPr>
            <w:tcW w:w="13466" w:type="dxa"/>
            <w:gridSpan w:val="10"/>
            <w:vAlign w:val="center"/>
          </w:tcPr>
          <w:p w14:paraId="008EEE8D" w14:textId="77777777" w:rsidR="0022022D" w:rsidRDefault="0022022D" w:rsidP="0022022D">
            <w:pPr>
              <w:pStyle w:val="a6"/>
              <w:numPr>
                <w:ilvl w:val="0"/>
                <w:numId w:val="3"/>
              </w:numPr>
              <w:jc w:val="center"/>
              <w:rPr>
                <w:bCs/>
                <w:color w:val="000000"/>
                <w:sz w:val="28"/>
                <w:szCs w:val="28"/>
              </w:rPr>
            </w:pPr>
            <w:r>
              <w:rPr>
                <w:bCs/>
                <w:color w:val="000000"/>
                <w:sz w:val="28"/>
                <w:szCs w:val="28"/>
              </w:rPr>
              <w:t>Показатели энергетической эффективности использования ресурсов, в том числе уровень потерь воды</w:t>
            </w:r>
          </w:p>
        </w:tc>
      </w:tr>
      <w:tr w:rsidR="0022022D" w:rsidRPr="00377622" w14:paraId="6E71B947" w14:textId="77777777" w:rsidTr="0022022D">
        <w:trPr>
          <w:trHeight w:val="2255"/>
        </w:trPr>
        <w:tc>
          <w:tcPr>
            <w:tcW w:w="822" w:type="dxa"/>
            <w:vAlign w:val="center"/>
          </w:tcPr>
          <w:p w14:paraId="0182A19B" w14:textId="77777777" w:rsidR="0022022D" w:rsidRPr="00377622" w:rsidRDefault="0022022D" w:rsidP="0022022D">
            <w:pPr>
              <w:jc w:val="center"/>
              <w:rPr>
                <w:bCs/>
                <w:color w:val="000000" w:themeColor="text1"/>
                <w:sz w:val="28"/>
                <w:szCs w:val="28"/>
              </w:rPr>
            </w:pPr>
            <w:r>
              <w:rPr>
                <w:bCs/>
                <w:color w:val="000000" w:themeColor="text1"/>
                <w:sz w:val="28"/>
                <w:szCs w:val="28"/>
              </w:rPr>
              <w:t>3</w:t>
            </w:r>
            <w:r w:rsidRPr="00377622">
              <w:rPr>
                <w:bCs/>
                <w:color w:val="000000" w:themeColor="text1"/>
                <w:sz w:val="28"/>
                <w:szCs w:val="28"/>
              </w:rPr>
              <w:t>.1.</w:t>
            </w:r>
          </w:p>
        </w:tc>
        <w:tc>
          <w:tcPr>
            <w:tcW w:w="3375" w:type="dxa"/>
            <w:vAlign w:val="center"/>
          </w:tcPr>
          <w:p w14:paraId="0B7E5CA9" w14:textId="77777777" w:rsidR="0022022D" w:rsidRPr="00377622" w:rsidRDefault="0022022D" w:rsidP="0022022D">
            <w:pPr>
              <w:rPr>
                <w:color w:val="000000" w:themeColor="text1"/>
                <w:sz w:val="22"/>
                <w:szCs w:val="22"/>
              </w:rPr>
            </w:pPr>
          </w:p>
          <w:p w14:paraId="09B56D15" w14:textId="77777777" w:rsidR="0022022D" w:rsidRPr="00377622" w:rsidRDefault="0022022D" w:rsidP="0022022D">
            <w:pPr>
              <w:rPr>
                <w:color w:val="000000" w:themeColor="text1"/>
                <w:sz w:val="22"/>
                <w:szCs w:val="22"/>
              </w:rPr>
            </w:pPr>
            <w:r w:rsidRPr="00377622">
              <w:rPr>
                <w:color w:val="000000" w:themeColor="text1"/>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p w14:paraId="1026762F" w14:textId="77777777" w:rsidR="0022022D" w:rsidRPr="00377622" w:rsidRDefault="0022022D" w:rsidP="0022022D">
            <w:pPr>
              <w:rPr>
                <w:bCs/>
                <w:color w:val="000000" w:themeColor="text1"/>
                <w:sz w:val="28"/>
                <w:szCs w:val="28"/>
              </w:rPr>
            </w:pPr>
          </w:p>
        </w:tc>
        <w:tc>
          <w:tcPr>
            <w:tcW w:w="993" w:type="dxa"/>
            <w:vAlign w:val="center"/>
          </w:tcPr>
          <w:p w14:paraId="2E909473" w14:textId="77777777" w:rsidR="0022022D" w:rsidRPr="005B32EB" w:rsidRDefault="0022022D" w:rsidP="0022022D">
            <w:pPr>
              <w:jc w:val="center"/>
              <w:rPr>
                <w:bCs/>
                <w:sz w:val="28"/>
                <w:szCs w:val="28"/>
              </w:rPr>
            </w:pPr>
            <w:r>
              <w:rPr>
                <w:bCs/>
                <w:sz w:val="28"/>
                <w:szCs w:val="28"/>
              </w:rPr>
              <w:t>-</w:t>
            </w:r>
          </w:p>
        </w:tc>
        <w:tc>
          <w:tcPr>
            <w:tcW w:w="1701" w:type="dxa"/>
            <w:vAlign w:val="center"/>
          </w:tcPr>
          <w:p w14:paraId="7B9BD0E2" w14:textId="77777777" w:rsidR="0022022D" w:rsidRPr="005B32EB" w:rsidRDefault="0022022D" w:rsidP="0022022D">
            <w:pPr>
              <w:jc w:val="center"/>
              <w:rPr>
                <w:bCs/>
                <w:sz w:val="28"/>
                <w:szCs w:val="28"/>
              </w:rPr>
            </w:pPr>
            <w:r>
              <w:rPr>
                <w:bCs/>
                <w:sz w:val="28"/>
                <w:szCs w:val="28"/>
              </w:rPr>
              <w:t>-</w:t>
            </w:r>
          </w:p>
        </w:tc>
        <w:tc>
          <w:tcPr>
            <w:tcW w:w="992" w:type="dxa"/>
            <w:vAlign w:val="center"/>
          </w:tcPr>
          <w:p w14:paraId="23A97324" w14:textId="77777777" w:rsidR="0022022D" w:rsidRPr="005B32EB" w:rsidRDefault="0022022D" w:rsidP="0022022D">
            <w:pPr>
              <w:jc w:val="center"/>
              <w:rPr>
                <w:bCs/>
                <w:sz w:val="28"/>
                <w:szCs w:val="28"/>
              </w:rPr>
            </w:pPr>
            <w:r>
              <w:rPr>
                <w:bCs/>
                <w:sz w:val="28"/>
                <w:szCs w:val="28"/>
              </w:rPr>
              <w:t>-</w:t>
            </w:r>
          </w:p>
        </w:tc>
        <w:tc>
          <w:tcPr>
            <w:tcW w:w="1134" w:type="dxa"/>
            <w:vAlign w:val="center"/>
          </w:tcPr>
          <w:p w14:paraId="36B2DFB4" w14:textId="77777777" w:rsidR="0022022D" w:rsidRPr="005B32EB" w:rsidRDefault="0022022D" w:rsidP="0022022D">
            <w:pPr>
              <w:jc w:val="center"/>
              <w:rPr>
                <w:bCs/>
                <w:sz w:val="28"/>
                <w:szCs w:val="28"/>
              </w:rPr>
            </w:pPr>
            <w:r>
              <w:rPr>
                <w:bCs/>
                <w:sz w:val="28"/>
                <w:szCs w:val="28"/>
              </w:rPr>
              <w:t>-</w:t>
            </w:r>
          </w:p>
        </w:tc>
        <w:tc>
          <w:tcPr>
            <w:tcW w:w="1134" w:type="dxa"/>
            <w:vAlign w:val="center"/>
          </w:tcPr>
          <w:p w14:paraId="073CDC01" w14:textId="77777777" w:rsidR="0022022D" w:rsidRPr="005B32EB" w:rsidRDefault="0022022D" w:rsidP="0022022D">
            <w:pPr>
              <w:jc w:val="center"/>
              <w:rPr>
                <w:bCs/>
                <w:sz w:val="28"/>
                <w:szCs w:val="28"/>
              </w:rPr>
            </w:pPr>
            <w:r>
              <w:rPr>
                <w:bCs/>
                <w:sz w:val="28"/>
                <w:szCs w:val="28"/>
              </w:rPr>
              <w:t>-</w:t>
            </w:r>
          </w:p>
        </w:tc>
        <w:tc>
          <w:tcPr>
            <w:tcW w:w="1105" w:type="dxa"/>
            <w:vAlign w:val="center"/>
          </w:tcPr>
          <w:p w14:paraId="44D0BD26" w14:textId="77777777" w:rsidR="0022022D" w:rsidRPr="005B32EB" w:rsidRDefault="0022022D" w:rsidP="0022022D">
            <w:pPr>
              <w:jc w:val="center"/>
              <w:rPr>
                <w:bCs/>
                <w:sz w:val="28"/>
                <w:szCs w:val="28"/>
              </w:rPr>
            </w:pPr>
            <w:r>
              <w:rPr>
                <w:bCs/>
                <w:sz w:val="28"/>
                <w:szCs w:val="28"/>
              </w:rPr>
              <w:t>-</w:t>
            </w:r>
          </w:p>
        </w:tc>
        <w:tc>
          <w:tcPr>
            <w:tcW w:w="1105" w:type="dxa"/>
            <w:vAlign w:val="center"/>
          </w:tcPr>
          <w:p w14:paraId="16F529C8" w14:textId="77777777" w:rsidR="0022022D" w:rsidRPr="005B32EB" w:rsidRDefault="0022022D" w:rsidP="0022022D">
            <w:pPr>
              <w:jc w:val="center"/>
              <w:rPr>
                <w:bCs/>
                <w:sz w:val="28"/>
                <w:szCs w:val="28"/>
              </w:rPr>
            </w:pPr>
            <w:r>
              <w:rPr>
                <w:bCs/>
                <w:sz w:val="28"/>
                <w:szCs w:val="28"/>
              </w:rPr>
              <w:t>-</w:t>
            </w:r>
          </w:p>
        </w:tc>
        <w:tc>
          <w:tcPr>
            <w:tcW w:w="1105" w:type="dxa"/>
            <w:vAlign w:val="center"/>
          </w:tcPr>
          <w:p w14:paraId="5650A25D" w14:textId="77777777" w:rsidR="0022022D" w:rsidRPr="005B32EB" w:rsidRDefault="0022022D" w:rsidP="0022022D">
            <w:pPr>
              <w:jc w:val="center"/>
              <w:rPr>
                <w:bCs/>
                <w:sz w:val="28"/>
                <w:szCs w:val="28"/>
              </w:rPr>
            </w:pPr>
            <w:r>
              <w:rPr>
                <w:bCs/>
                <w:sz w:val="28"/>
                <w:szCs w:val="28"/>
              </w:rPr>
              <w:t>-</w:t>
            </w:r>
          </w:p>
        </w:tc>
      </w:tr>
      <w:tr w:rsidR="0022022D" w14:paraId="38559C88" w14:textId="77777777" w:rsidTr="0022022D">
        <w:trPr>
          <w:trHeight w:val="438"/>
        </w:trPr>
        <w:tc>
          <w:tcPr>
            <w:tcW w:w="822" w:type="dxa"/>
            <w:vAlign w:val="center"/>
          </w:tcPr>
          <w:p w14:paraId="1BDDBD6D" w14:textId="77777777" w:rsidR="0022022D" w:rsidRDefault="0022022D" w:rsidP="0022022D">
            <w:pPr>
              <w:jc w:val="center"/>
              <w:rPr>
                <w:bCs/>
                <w:color w:val="000000"/>
                <w:sz w:val="28"/>
                <w:szCs w:val="28"/>
              </w:rPr>
            </w:pPr>
            <w:r>
              <w:rPr>
                <w:bCs/>
                <w:color w:val="000000"/>
                <w:sz w:val="28"/>
                <w:szCs w:val="28"/>
              </w:rPr>
              <w:lastRenderedPageBreak/>
              <w:t>1</w:t>
            </w:r>
          </w:p>
        </w:tc>
        <w:tc>
          <w:tcPr>
            <w:tcW w:w="3375" w:type="dxa"/>
            <w:vAlign w:val="center"/>
          </w:tcPr>
          <w:p w14:paraId="24B8AFFA" w14:textId="77777777" w:rsidR="0022022D" w:rsidRDefault="0022022D" w:rsidP="0022022D">
            <w:pPr>
              <w:jc w:val="center"/>
              <w:rPr>
                <w:bCs/>
                <w:color w:val="000000"/>
                <w:sz w:val="28"/>
                <w:szCs w:val="28"/>
              </w:rPr>
            </w:pPr>
            <w:r>
              <w:rPr>
                <w:bCs/>
                <w:color w:val="000000"/>
                <w:sz w:val="28"/>
                <w:szCs w:val="28"/>
              </w:rPr>
              <w:t>2</w:t>
            </w:r>
          </w:p>
        </w:tc>
        <w:tc>
          <w:tcPr>
            <w:tcW w:w="993" w:type="dxa"/>
            <w:vAlign w:val="center"/>
          </w:tcPr>
          <w:p w14:paraId="5C43D832" w14:textId="77777777" w:rsidR="0022022D" w:rsidRDefault="0022022D" w:rsidP="0022022D">
            <w:pPr>
              <w:jc w:val="center"/>
              <w:rPr>
                <w:bCs/>
                <w:color w:val="000000"/>
                <w:sz w:val="28"/>
                <w:szCs w:val="28"/>
              </w:rPr>
            </w:pPr>
            <w:r>
              <w:rPr>
                <w:bCs/>
                <w:color w:val="000000"/>
                <w:sz w:val="28"/>
                <w:szCs w:val="28"/>
              </w:rPr>
              <w:t>3</w:t>
            </w:r>
          </w:p>
        </w:tc>
        <w:tc>
          <w:tcPr>
            <w:tcW w:w="1701" w:type="dxa"/>
            <w:vAlign w:val="center"/>
          </w:tcPr>
          <w:p w14:paraId="31C9CFDB" w14:textId="77777777" w:rsidR="0022022D" w:rsidRDefault="0022022D" w:rsidP="0022022D">
            <w:pPr>
              <w:jc w:val="center"/>
              <w:rPr>
                <w:bCs/>
                <w:color w:val="000000"/>
                <w:sz w:val="28"/>
                <w:szCs w:val="28"/>
              </w:rPr>
            </w:pPr>
            <w:r>
              <w:rPr>
                <w:bCs/>
                <w:color w:val="000000"/>
                <w:sz w:val="28"/>
                <w:szCs w:val="28"/>
              </w:rPr>
              <w:t>4</w:t>
            </w:r>
          </w:p>
        </w:tc>
        <w:tc>
          <w:tcPr>
            <w:tcW w:w="992" w:type="dxa"/>
            <w:vAlign w:val="center"/>
          </w:tcPr>
          <w:p w14:paraId="2637C84C" w14:textId="77777777" w:rsidR="0022022D" w:rsidRDefault="0022022D" w:rsidP="0022022D">
            <w:pPr>
              <w:jc w:val="center"/>
              <w:rPr>
                <w:bCs/>
                <w:color w:val="000000"/>
                <w:sz w:val="28"/>
                <w:szCs w:val="28"/>
              </w:rPr>
            </w:pPr>
            <w:r>
              <w:rPr>
                <w:bCs/>
                <w:color w:val="000000"/>
                <w:sz w:val="28"/>
                <w:szCs w:val="28"/>
              </w:rPr>
              <w:t>5</w:t>
            </w:r>
          </w:p>
        </w:tc>
        <w:tc>
          <w:tcPr>
            <w:tcW w:w="1134" w:type="dxa"/>
            <w:vAlign w:val="center"/>
          </w:tcPr>
          <w:p w14:paraId="450BC6E1" w14:textId="77777777" w:rsidR="0022022D" w:rsidRDefault="0022022D" w:rsidP="0022022D">
            <w:pPr>
              <w:jc w:val="center"/>
              <w:rPr>
                <w:bCs/>
                <w:color w:val="000000"/>
                <w:sz w:val="28"/>
                <w:szCs w:val="28"/>
              </w:rPr>
            </w:pPr>
            <w:r>
              <w:rPr>
                <w:bCs/>
                <w:color w:val="000000"/>
                <w:sz w:val="28"/>
                <w:szCs w:val="28"/>
              </w:rPr>
              <w:t>6</w:t>
            </w:r>
          </w:p>
        </w:tc>
        <w:tc>
          <w:tcPr>
            <w:tcW w:w="1134" w:type="dxa"/>
            <w:vAlign w:val="center"/>
          </w:tcPr>
          <w:p w14:paraId="6FD97336" w14:textId="77777777" w:rsidR="0022022D" w:rsidRDefault="0022022D" w:rsidP="0022022D">
            <w:pPr>
              <w:jc w:val="center"/>
              <w:rPr>
                <w:bCs/>
                <w:color w:val="000000"/>
                <w:sz w:val="28"/>
                <w:szCs w:val="28"/>
              </w:rPr>
            </w:pPr>
            <w:r>
              <w:rPr>
                <w:bCs/>
                <w:color w:val="000000"/>
                <w:sz w:val="28"/>
                <w:szCs w:val="28"/>
              </w:rPr>
              <w:t>7</w:t>
            </w:r>
          </w:p>
        </w:tc>
        <w:tc>
          <w:tcPr>
            <w:tcW w:w="1105" w:type="dxa"/>
            <w:vAlign w:val="center"/>
          </w:tcPr>
          <w:p w14:paraId="0425D7C8" w14:textId="77777777" w:rsidR="0022022D" w:rsidRDefault="0022022D" w:rsidP="0022022D">
            <w:pPr>
              <w:jc w:val="center"/>
              <w:rPr>
                <w:bCs/>
                <w:color w:val="000000"/>
                <w:sz w:val="28"/>
                <w:szCs w:val="28"/>
              </w:rPr>
            </w:pPr>
            <w:r>
              <w:rPr>
                <w:bCs/>
                <w:color w:val="000000"/>
                <w:sz w:val="28"/>
                <w:szCs w:val="28"/>
              </w:rPr>
              <w:t>8</w:t>
            </w:r>
          </w:p>
        </w:tc>
        <w:tc>
          <w:tcPr>
            <w:tcW w:w="1105" w:type="dxa"/>
            <w:vAlign w:val="center"/>
          </w:tcPr>
          <w:p w14:paraId="3AD3BC31" w14:textId="77777777" w:rsidR="0022022D" w:rsidRDefault="0022022D" w:rsidP="0022022D">
            <w:pPr>
              <w:jc w:val="center"/>
              <w:rPr>
                <w:bCs/>
                <w:color w:val="000000"/>
                <w:sz w:val="28"/>
                <w:szCs w:val="28"/>
              </w:rPr>
            </w:pPr>
            <w:r>
              <w:rPr>
                <w:bCs/>
                <w:color w:val="000000"/>
                <w:sz w:val="28"/>
                <w:szCs w:val="28"/>
              </w:rPr>
              <w:t>9</w:t>
            </w:r>
          </w:p>
        </w:tc>
        <w:tc>
          <w:tcPr>
            <w:tcW w:w="1105" w:type="dxa"/>
            <w:vAlign w:val="center"/>
          </w:tcPr>
          <w:p w14:paraId="67E787E7" w14:textId="77777777" w:rsidR="0022022D" w:rsidRDefault="0022022D" w:rsidP="0022022D">
            <w:pPr>
              <w:jc w:val="center"/>
              <w:rPr>
                <w:bCs/>
                <w:color w:val="000000"/>
                <w:sz w:val="28"/>
                <w:szCs w:val="28"/>
              </w:rPr>
            </w:pPr>
            <w:r>
              <w:rPr>
                <w:bCs/>
                <w:color w:val="000000"/>
                <w:sz w:val="28"/>
                <w:szCs w:val="28"/>
              </w:rPr>
              <w:t>10</w:t>
            </w:r>
          </w:p>
        </w:tc>
      </w:tr>
      <w:tr w:rsidR="0022022D" w14:paraId="24FE4488" w14:textId="77777777" w:rsidTr="0022022D">
        <w:trPr>
          <w:trHeight w:val="2263"/>
        </w:trPr>
        <w:tc>
          <w:tcPr>
            <w:tcW w:w="822" w:type="dxa"/>
            <w:vAlign w:val="center"/>
          </w:tcPr>
          <w:p w14:paraId="4762F1A9" w14:textId="77777777" w:rsidR="0022022D" w:rsidRDefault="0022022D" w:rsidP="0022022D">
            <w:pPr>
              <w:jc w:val="center"/>
              <w:rPr>
                <w:bCs/>
                <w:color w:val="000000"/>
                <w:sz w:val="28"/>
                <w:szCs w:val="28"/>
              </w:rPr>
            </w:pPr>
            <w:r>
              <w:rPr>
                <w:bCs/>
                <w:color w:val="000000"/>
                <w:sz w:val="28"/>
                <w:szCs w:val="28"/>
              </w:rPr>
              <w:t>3.2.</w:t>
            </w:r>
          </w:p>
        </w:tc>
        <w:tc>
          <w:tcPr>
            <w:tcW w:w="3375" w:type="dxa"/>
            <w:vAlign w:val="center"/>
          </w:tcPr>
          <w:p w14:paraId="39DDBB95" w14:textId="77777777" w:rsidR="0022022D" w:rsidRDefault="0022022D" w:rsidP="0022022D">
            <w:pPr>
              <w:rPr>
                <w:bCs/>
                <w:color w:val="000000"/>
                <w:sz w:val="28"/>
                <w:szCs w:val="28"/>
              </w:rPr>
            </w:pPr>
            <w:r w:rsidRPr="00656E97">
              <w:rPr>
                <w:color w:val="000000" w:themeColor="text1"/>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для организаций, оказ</w:t>
            </w:r>
            <w:r>
              <w:rPr>
                <w:color w:val="000000" w:themeColor="text1"/>
                <w:sz w:val="22"/>
                <w:szCs w:val="22"/>
                <w:u w:val="single"/>
              </w:rPr>
              <w:t>ывающих услуги по водоподготовке</w:t>
            </w:r>
          </w:p>
        </w:tc>
        <w:tc>
          <w:tcPr>
            <w:tcW w:w="993" w:type="dxa"/>
            <w:vAlign w:val="center"/>
          </w:tcPr>
          <w:p w14:paraId="0A721F25" w14:textId="77777777" w:rsidR="0022022D" w:rsidRPr="005B32EB" w:rsidRDefault="0022022D" w:rsidP="0022022D">
            <w:pPr>
              <w:jc w:val="center"/>
              <w:rPr>
                <w:bCs/>
                <w:sz w:val="28"/>
                <w:szCs w:val="28"/>
              </w:rPr>
            </w:pPr>
            <w:r>
              <w:rPr>
                <w:bCs/>
                <w:sz w:val="28"/>
                <w:szCs w:val="28"/>
              </w:rPr>
              <w:t>-</w:t>
            </w:r>
          </w:p>
        </w:tc>
        <w:tc>
          <w:tcPr>
            <w:tcW w:w="1701" w:type="dxa"/>
            <w:vAlign w:val="center"/>
          </w:tcPr>
          <w:p w14:paraId="57218404" w14:textId="77777777" w:rsidR="0022022D" w:rsidRPr="005B32EB" w:rsidRDefault="0022022D" w:rsidP="0022022D">
            <w:pPr>
              <w:jc w:val="center"/>
              <w:rPr>
                <w:bCs/>
                <w:sz w:val="28"/>
                <w:szCs w:val="28"/>
              </w:rPr>
            </w:pPr>
            <w:r>
              <w:rPr>
                <w:bCs/>
                <w:sz w:val="28"/>
                <w:szCs w:val="28"/>
              </w:rPr>
              <w:t>-</w:t>
            </w:r>
          </w:p>
        </w:tc>
        <w:tc>
          <w:tcPr>
            <w:tcW w:w="992" w:type="dxa"/>
            <w:vAlign w:val="center"/>
          </w:tcPr>
          <w:p w14:paraId="3BD2626C" w14:textId="77777777" w:rsidR="0022022D" w:rsidRPr="005B32EB" w:rsidRDefault="0022022D" w:rsidP="0022022D">
            <w:pPr>
              <w:jc w:val="center"/>
              <w:rPr>
                <w:bCs/>
                <w:sz w:val="28"/>
                <w:szCs w:val="28"/>
              </w:rPr>
            </w:pPr>
            <w:r>
              <w:rPr>
                <w:bCs/>
                <w:sz w:val="28"/>
                <w:szCs w:val="28"/>
              </w:rPr>
              <w:t>-</w:t>
            </w:r>
          </w:p>
        </w:tc>
        <w:tc>
          <w:tcPr>
            <w:tcW w:w="1134" w:type="dxa"/>
            <w:vAlign w:val="center"/>
          </w:tcPr>
          <w:p w14:paraId="1116A254" w14:textId="77777777" w:rsidR="0022022D" w:rsidRPr="005B32EB" w:rsidRDefault="0022022D" w:rsidP="0022022D">
            <w:pPr>
              <w:jc w:val="center"/>
              <w:rPr>
                <w:bCs/>
                <w:sz w:val="28"/>
                <w:szCs w:val="28"/>
              </w:rPr>
            </w:pPr>
            <w:r>
              <w:rPr>
                <w:bCs/>
                <w:sz w:val="28"/>
                <w:szCs w:val="28"/>
              </w:rPr>
              <w:t>-</w:t>
            </w:r>
          </w:p>
        </w:tc>
        <w:tc>
          <w:tcPr>
            <w:tcW w:w="1134" w:type="dxa"/>
            <w:vAlign w:val="center"/>
          </w:tcPr>
          <w:p w14:paraId="2C5E22DE" w14:textId="77777777" w:rsidR="0022022D" w:rsidRPr="005B32EB" w:rsidRDefault="0022022D" w:rsidP="0022022D">
            <w:pPr>
              <w:jc w:val="center"/>
              <w:rPr>
                <w:bCs/>
                <w:sz w:val="28"/>
                <w:szCs w:val="28"/>
              </w:rPr>
            </w:pPr>
            <w:r>
              <w:rPr>
                <w:bCs/>
                <w:sz w:val="28"/>
                <w:szCs w:val="28"/>
              </w:rPr>
              <w:t>-</w:t>
            </w:r>
          </w:p>
        </w:tc>
        <w:tc>
          <w:tcPr>
            <w:tcW w:w="1105" w:type="dxa"/>
            <w:vAlign w:val="center"/>
          </w:tcPr>
          <w:p w14:paraId="326C7AE3" w14:textId="77777777" w:rsidR="0022022D" w:rsidRPr="005B32EB" w:rsidRDefault="0022022D" w:rsidP="0022022D">
            <w:pPr>
              <w:jc w:val="center"/>
              <w:rPr>
                <w:bCs/>
                <w:sz w:val="28"/>
                <w:szCs w:val="28"/>
              </w:rPr>
            </w:pPr>
            <w:r>
              <w:rPr>
                <w:bCs/>
                <w:sz w:val="28"/>
                <w:szCs w:val="28"/>
              </w:rPr>
              <w:t>-</w:t>
            </w:r>
          </w:p>
        </w:tc>
        <w:tc>
          <w:tcPr>
            <w:tcW w:w="1105" w:type="dxa"/>
            <w:vAlign w:val="center"/>
          </w:tcPr>
          <w:p w14:paraId="06B320F3" w14:textId="77777777" w:rsidR="0022022D" w:rsidRPr="005B32EB" w:rsidRDefault="0022022D" w:rsidP="0022022D">
            <w:pPr>
              <w:jc w:val="center"/>
              <w:rPr>
                <w:bCs/>
                <w:sz w:val="28"/>
                <w:szCs w:val="28"/>
              </w:rPr>
            </w:pPr>
            <w:r>
              <w:rPr>
                <w:bCs/>
                <w:sz w:val="28"/>
                <w:szCs w:val="28"/>
              </w:rPr>
              <w:t>-</w:t>
            </w:r>
          </w:p>
        </w:tc>
        <w:tc>
          <w:tcPr>
            <w:tcW w:w="1105" w:type="dxa"/>
            <w:vAlign w:val="center"/>
          </w:tcPr>
          <w:p w14:paraId="2103AC86" w14:textId="77777777" w:rsidR="0022022D" w:rsidRPr="005B32EB" w:rsidRDefault="0022022D" w:rsidP="0022022D">
            <w:pPr>
              <w:jc w:val="center"/>
              <w:rPr>
                <w:bCs/>
                <w:sz w:val="28"/>
                <w:szCs w:val="28"/>
              </w:rPr>
            </w:pPr>
            <w:r>
              <w:rPr>
                <w:bCs/>
                <w:sz w:val="28"/>
                <w:szCs w:val="28"/>
              </w:rPr>
              <w:t>-</w:t>
            </w:r>
          </w:p>
        </w:tc>
      </w:tr>
      <w:tr w:rsidR="0022022D" w14:paraId="772AFBB7" w14:textId="77777777" w:rsidTr="0022022D">
        <w:tc>
          <w:tcPr>
            <w:tcW w:w="822" w:type="dxa"/>
            <w:vAlign w:val="center"/>
          </w:tcPr>
          <w:p w14:paraId="4997E38E" w14:textId="77777777" w:rsidR="0022022D" w:rsidRDefault="0022022D" w:rsidP="0022022D">
            <w:pPr>
              <w:jc w:val="center"/>
              <w:rPr>
                <w:bCs/>
                <w:color w:val="000000"/>
                <w:sz w:val="28"/>
                <w:szCs w:val="28"/>
              </w:rPr>
            </w:pPr>
            <w:r>
              <w:rPr>
                <w:bCs/>
                <w:color w:val="000000"/>
                <w:sz w:val="28"/>
                <w:szCs w:val="28"/>
              </w:rPr>
              <w:t>3.3.</w:t>
            </w:r>
          </w:p>
        </w:tc>
        <w:tc>
          <w:tcPr>
            <w:tcW w:w="3375" w:type="dxa"/>
            <w:vAlign w:val="center"/>
          </w:tcPr>
          <w:p w14:paraId="6301A9BB" w14:textId="77777777" w:rsidR="0022022D" w:rsidRPr="00656E97" w:rsidRDefault="0022022D" w:rsidP="0022022D">
            <w:pPr>
              <w:rPr>
                <w:color w:val="000000" w:themeColor="text1"/>
                <w:sz w:val="22"/>
                <w:szCs w:val="22"/>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транспортировки</w:t>
            </w:r>
            <w:r w:rsidRPr="00656E97">
              <w:rPr>
                <w:color w:val="000000" w:themeColor="text1"/>
                <w:sz w:val="22"/>
                <w:szCs w:val="22"/>
              </w:rPr>
              <w:t xml:space="preserve"> питьевой воды, на единицу объема </w:t>
            </w:r>
            <w:r>
              <w:rPr>
                <w:color w:val="000000" w:themeColor="text1"/>
                <w:sz w:val="22"/>
                <w:szCs w:val="22"/>
              </w:rPr>
              <w:t>транспортируемой воды</w:t>
            </w:r>
            <w:r w:rsidRPr="00656E97">
              <w:rPr>
                <w:color w:val="000000" w:themeColor="text1"/>
                <w:sz w:val="22"/>
                <w:szCs w:val="22"/>
              </w:rPr>
              <w:t xml:space="preserve">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 xml:space="preserve">для организаций, оказывающих услуги по </w:t>
            </w:r>
            <w:r>
              <w:rPr>
                <w:color w:val="000000" w:themeColor="text1"/>
                <w:sz w:val="22"/>
                <w:szCs w:val="22"/>
                <w:u w:val="single"/>
              </w:rPr>
              <w:t>транспортировке</w:t>
            </w:r>
          </w:p>
        </w:tc>
        <w:tc>
          <w:tcPr>
            <w:tcW w:w="993" w:type="dxa"/>
            <w:vAlign w:val="center"/>
          </w:tcPr>
          <w:p w14:paraId="51D96165" w14:textId="77777777" w:rsidR="0022022D" w:rsidRPr="00985704" w:rsidRDefault="0022022D" w:rsidP="0022022D">
            <w:pPr>
              <w:jc w:val="center"/>
              <w:rPr>
                <w:bCs/>
                <w:sz w:val="28"/>
                <w:szCs w:val="28"/>
              </w:rPr>
            </w:pPr>
            <w:r w:rsidRPr="00985704">
              <w:rPr>
                <w:bCs/>
                <w:sz w:val="28"/>
                <w:szCs w:val="28"/>
              </w:rPr>
              <w:t>-</w:t>
            </w:r>
          </w:p>
        </w:tc>
        <w:tc>
          <w:tcPr>
            <w:tcW w:w="1701" w:type="dxa"/>
            <w:vAlign w:val="center"/>
          </w:tcPr>
          <w:p w14:paraId="1B7A4034" w14:textId="77777777" w:rsidR="0022022D" w:rsidRPr="00985704" w:rsidRDefault="0022022D" w:rsidP="0022022D">
            <w:pPr>
              <w:jc w:val="center"/>
              <w:rPr>
                <w:bCs/>
                <w:sz w:val="28"/>
                <w:szCs w:val="28"/>
              </w:rPr>
            </w:pPr>
            <w:r w:rsidRPr="00985704">
              <w:rPr>
                <w:bCs/>
                <w:sz w:val="28"/>
                <w:szCs w:val="28"/>
              </w:rPr>
              <w:t>-</w:t>
            </w:r>
          </w:p>
        </w:tc>
        <w:tc>
          <w:tcPr>
            <w:tcW w:w="992" w:type="dxa"/>
            <w:vAlign w:val="center"/>
          </w:tcPr>
          <w:p w14:paraId="3BFDBC92" w14:textId="77777777" w:rsidR="0022022D" w:rsidRPr="00985704" w:rsidRDefault="0022022D" w:rsidP="0022022D">
            <w:pPr>
              <w:jc w:val="center"/>
              <w:rPr>
                <w:bCs/>
                <w:sz w:val="28"/>
                <w:szCs w:val="28"/>
              </w:rPr>
            </w:pPr>
            <w:r w:rsidRPr="00985704">
              <w:rPr>
                <w:bCs/>
                <w:sz w:val="28"/>
                <w:szCs w:val="28"/>
              </w:rPr>
              <w:t>-</w:t>
            </w:r>
          </w:p>
        </w:tc>
        <w:tc>
          <w:tcPr>
            <w:tcW w:w="1134" w:type="dxa"/>
            <w:vAlign w:val="center"/>
          </w:tcPr>
          <w:p w14:paraId="1037F0ED" w14:textId="77777777" w:rsidR="0022022D" w:rsidRPr="00985704" w:rsidRDefault="0022022D" w:rsidP="0022022D">
            <w:pPr>
              <w:jc w:val="center"/>
              <w:rPr>
                <w:bCs/>
                <w:sz w:val="28"/>
                <w:szCs w:val="28"/>
              </w:rPr>
            </w:pPr>
            <w:r w:rsidRPr="00985704">
              <w:rPr>
                <w:bCs/>
                <w:sz w:val="28"/>
                <w:szCs w:val="28"/>
              </w:rPr>
              <w:t>-</w:t>
            </w:r>
          </w:p>
        </w:tc>
        <w:tc>
          <w:tcPr>
            <w:tcW w:w="1134" w:type="dxa"/>
            <w:vAlign w:val="center"/>
          </w:tcPr>
          <w:p w14:paraId="4D227D4D" w14:textId="77777777" w:rsidR="0022022D" w:rsidRPr="00985704" w:rsidRDefault="0022022D" w:rsidP="0022022D">
            <w:pPr>
              <w:jc w:val="center"/>
              <w:rPr>
                <w:bCs/>
                <w:sz w:val="28"/>
                <w:szCs w:val="28"/>
              </w:rPr>
            </w:pPr>
            <w:r w:rsidRPr="00985704">
              <w:rPr>
                <w:bCs/>
                <w:sz w:val="28"/>
                <w:szCs w:val="28"/>
              </w:rPr>
              <w:t>-</w:t>
            </w:r>
          </w:p>
        </w:tc>
        <w:tc>
          <w:tcPr>
            <w:tcW w:w="1105" w:type="dxa"/>
            <w:vAlign w:val="center"/>
          </w:tcPr>
          <w:p w14:paraId="3F2DDE92" w14:textId="77777777" w:rsidR="0022022D" w:rsidRPr="00985704" w:rsidRDefault="0022022D" w:rsidP="0022022D">
            <w:pPr>
              <w:jc w:val="center"/>
              <w:rPr>
                <w:bCs/>
                <w:sz w:val="28"/>
                <w:szCs w:val="28"/>
              </w:rPr>
            </w:pPr>
            <w:r w:rsidRPr="00985704">
              <w:rPr>
                <w:bCs/>
                <w:sz w:val="28"/>
                <w:szCs w:val="28"/>
              </w:rPr>
              <w:t>-</w:t>
            </w:r>
          </w:p>
        </w:tc>
        <w:tc>
          <w:tcPr>
            <w:tcW w:w="1105" w:type="dxa"/>
            <w:vAlign w:val="center"/>
          </w:tcPr>
          <w:p w14:paraId="5DC05A95" w14:textId="77777777" w:rsidR="0022022D" w:rsidRPr="00985704" w:rsidRDefault="0022022D" w:rsidP="0022022D">
            <w:pPr>
              <w:jc w:val="center"/>
              <w:rPr>
                <w:bCs/>
                <w:sz w:val="28"/>
                <w:szCs w:val="28"/>
              </w:rPr>
            </w:pPr>
            <w:r w:rsidRPr="00985704">
              <w:rPr>
                <w:bCs/>
                <w:sz w:val="28"/>
                <w:szCs w:val="28"/>
              </w:rPr>
              <w:t>-</w:t>
            </w:r>
          </w:p>
        </w:tc>
        <w:tc>
          <w:tcPr>
            <w:tcW w:w="1105" w:type="dxa"/>
            <w:vAlign w:val="center"/>
          </w:tcPr>
          <w:p w14:paraId="375FF446" w14:textId="77777777" w:rsidR="0022022D" w:rsidRPr="00985704" w:rsidRDefault="0022022D" w:rsidP="0022022D">
            <w:pPr>
              <w:jc w:val="center"/>
              <w:rPr>
                <w:bCs/>
                <w:sz w:val="28"/>
                <w:szCs w:val="28"/>
              </w:rPr>
            </w:pPr>
            <w:r w:rsidRPr="00985704">
              <w:rPr>
                <w:bCs/>
                <w:sz w:val="28"/>
                <w:szCs w:val="28"/>
              </w:rPr>
              <w:t>-</w:t>
            </w:r>
          </w:p>
        </w:tc>
      </w:tr>
      <w:tr w:rsidR="0022022D" w:rsidRPr="00C97E63" w14:paraId="1ACE5B3B" w14:textId="77777777" w:rsidTr="0022022D">
        <w:tc>
          <w:tcPr>
            <w:tcW w:w="822" w:type="dxa"/>
            <w:vAlign w:val="center"/>
          </w:tcPr>
          <w:p w14:paraId="470796F6" w14:textId="77777777" w:rsidR="0022022D" w:rsidRPr="00C97E63" w:rsidRDefault="0022022D" w:rsidP="0022022D">
            <w:pPr>
              <w:jc w:val="center"/>
              <w:rPr>
                <w:bCs/>
                <w:color w:val="000000" w:themeColor="text1"/>
                <w:sz w:val="28"/>
                <w:szCs w:val="28"/>
              </w:rPr>
            </w:pPr>
            <w:r>
              <w:rPr>
                <w:bCs/>
                <w:color w:val="000000" w:themeColor="text1"/>
                <w:sz w:val="28"/>
                <w:szCs w:val="28"/>
              </w:rPr>
              <w:t>3</w:t>
            </w:r>
            <w:r w:rsidRPr="00C97E63">
              <w:rPr>
                <w:bCs/>
                <w:color w:val="000000" w:themeColor="text1"/>
                <w:sz w:val="28"/>
                <w:szCs w:val="28"/>
              </w:rPr>
              <w:t>.4.</w:t>
            </w:r>
          </w:p>
        </w:tc>
        <w:tc>
          <w:tcPr>
            <w:tcW w:w="3375" w:type="dxa"/>
          </w:tcPr>
          <w:p w14:paraId="09374266" w14:textId="77777777" w:rsidR="0022022D" w:rsidRPr="00C97E63" w:rsidRDefault="0022022D" w:rsidP="0022022D">
            <w:pPr>
              <w:rPr>
                <w:bCs/>
                <w:color w:val="000000" w:themeColor="text1"/>
                <w:sz w:val="28"/>
                <w:szCs w:val="28"/>
              </w:rPr>
            </w:pPr>
            <w:r w:rsidRPr="00C97E63">
              <w:rPr>
                <w:color w:val="000000" w:themeColor="text1"/>
                <w:sz w:val="22"/>
                <w:szCs w:val="22"/>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(кВт*ч/м</w:t>
            </w:r>
            <w:r w:rsidRPr="00C97E63">
              <w:rPr>
                <w:color w:val="000000" w:themeColor="text1"/>
                <w:sz w:val="22"/>
                <w:szCs w:val="22"/>
                <w:vertAlign w:val="superscript"/>
              </w:rPr>
              <w:t>3</w:t>
            </w:r>
            <w:r w:rsidRPr="00C97E63">
              <w:rPr>
                <w:color w:val="000000" w:themeColor="text1"/>
                <w:sz w:val="22"/>
                <w:szCs w:val="22"/>
              </w:rPr>
              <w:t xml:space="preserve">) – </w:t>
            </w:r>
            <w:r w:rsidRPr="00C97E63">
              <w:rPr>
                <w:color w:val="000000" w:themeColor="text1"/>
                <w:sz w:val="22"/>
                <w:szCs w:val="22"/>
                <w:u w:val="single"/>
              </w:rPr>
              <w:t>для организаций, оказывающих услуги водоснабжения (полный цикл)</w:t>
            </w:r>
          </w:p>
        </w:tc>
        <w:tc>
          <w:tcPr>
            <w:tcW w:w="993" w:type="dxa"/>
            <w:vAlign w:val="center"/>
          </w:tcPr>
          <w:p w14:paraId="27FAED2B" w14:textId="77777777" w:rsidR="0022022D" w:rsidRPr="00985704" w:rsidRDefault="0022022D" w:rsidP="0022022D">
            <w:pPr>
              <w:jc w:val="center"/>
              <w:rPr>
                <w:bCs/>
                <w:sz w:val="28"/>
                <w:szCs w:val="28"/>
              </w:rPr>
            </w:pPr>
            <w:r>
              <w:rPr>
                <w:bCs/>
                <w:sz w:val="28"/>
                <w:szCs w:val="28"/>
              </w:rPr>
              <w:t>1,39</w:t>
            </w:r>
          </w:p>
        </w:tc>
        <w:tc>
          <w:tcPr>
            <w:tcW w:w="1701" w:type="dxa"/>
            <w:vAlign w:val="center"/>
          </w:tcPr>
          <w:p w14:paraId="6069413E" w14:textId="77777777" w:rsidR="0022022D" w:rsidRPr="00985704" w:rsidRDefault="0022022D" w:rsidP="0022022D">
            <w:pPr>
              <w:jc w:val="center"/>
              <w:rPr>
                <w:bCs/>
                <w:sz w:val="28"/>
                <w:szCs w:val="28"/>
              </w:rPr>
            </w:pPr>
            <w:r>
              <w:rPr>
                <w:bCs/>
                <w:sz w:val="28"/>
                <w:szCs w:val="28"/>
              </w:rPr>
              <w:t>1,39</w:t>
            </w:r>
          </w:p>
        </w:tc>
        <w:tc>
          <w:tcPr>
            <w:tcW w:w="992" w:type="dxa"/>
            <w:vAlign w:val="center"/>
          </w:tcPr>
          <w:p w14:paraId="40F8D153" w14:textId="77777777" w:rsidR="0022022D" w:rsidRPr="00985704" w:rsidRDefault="0022022D" w:rsidP="0022022D">
            <w:pPr>
              <w:jc w:val="center"/>
              <w:rPr>
                <w:bCs/>
                <w:sz w:val="28"/>
                <w:szCs w:val="28"/>
              </w:rPr>
            </w:pPr>
            <w:r>
              <w:rPr>
                <w:bCs/>
                <w:sz w:val="28"/>
                <w:szCs w:val="28"/>
              </w:rPr>
              <w:t>1,39</w:t>
            </w:r>
          </w:p>
        </w:tc>
        <w:tc>
          <w:tcPr>
            <w:tcW w:w="1134" w:type="dxa"/>
            <w:vAlign w:val="center"/>
          </w:tcPr>
          <w:p w14:paraId="248322EA" w14:textId="77777777" w:rsidR="0022022D" w:rsidRPr="00985704" w:rsidRDefault="0022022D" w:rsidP="0022022D">
            <w:pPr>
              <w:jc w:val="center"/>
              <w:rPr>
                <w:bCs/>
                <w:sz w:val="28"/>
                <w:szCs w:val="28"/>
              </w:rPr>
            </w:pPr>
            <w:r>
              <w:rPr>
                <w:bCs/>
                <w:sz w:val="28"/>
                <w:szCs w:val="28"/>
              </w:rPr>
              <w:t>1,39</w:t>
            </w:r>
          </w:p>
        </w:tc>
        <w:tc>
          <w:tcPr>
            <w:tcW w:w="1134" w:type="dxa"/>
            <w:vAlign w:val="center"/>
          </w:tcPr>
          <w:p w14:paraId="55DF229B" w14:textId="77777777" w:rsidR="0022022D" w:rsidRPr="00985704" w:rsidRDefault="0022022D" w:rsidP="0022022D">
            <w:pPr>
              <w:jc w:val="center"/>
              <w:rPr>
                <w:bCs/>
                <w:sz w:val="28"/>
                <w:szCs w:val="28"/>
              </w:rPr>
            </w:pPr>
            <w:r>
              <w:rPr>
                <w:bCs/>
                <w:sz w:val="28"/>
                <w:szCs w:val="28"/>
              </w:rPr>
              <w:t>1,39</w:t>
            </w:r>
          </w:p>
        </w:tc>
        <w:tc>
          <w:tcPr>
            <w:tcW w:w="1105" w:type="dxa"/>
            <w:vAlign w:val="center"/>
          </w:tcPr>
          <w:p w14:paraId="6C3F659A" w14:textId="77777777" w:rsidR="0022022D" w:rsidRPr="00985704" w:rsidRDefault="0022022D" w:rsidP="0022022D">
            <w:pPr>
              <w:jc w:val="center"/>
              <w:rPr>
                <w:bCs/>
                <w:sz w:val="28"/>
                <w:szCs w:val="28"/>
              </w:rPr>
            </w:pPr>
            <w:r>
              <w:rPr>
                <w:bCs/>
                <w:sz w:val="28"/>
                <w:szCs w:val="28"/>
              </w:rPr>
              <w:t>1,39</w:t>
            </w:r>
          </w:p>
        </w:tc>
        <w:tc>
          <w:tcPr>
            <w:tcW w:w="1105" w:type="dxa"/>
            <w:vAlign w:val="center"/>
          </w:tcPr>
          <w:p w14:paraId="5729C838" w14:textId="77777777" w:rsidR="0022022D" w:rsidRPr="00985704" w:rsidRDefault="0022022D" w:rsidP="0022022D">
            <w:pPr>
              <w:jc w:val="center"/>
              <w:rPr>
                <w:bCs/>
                <w:sz w:val="28"/>
                <w:szCs w:val="28"/>
              </w:rPr>
            </w:pPr>
            <w:r>
              <w:rPr>
                <w:bCs/>
                <w:sz w:val="28"/>
                <w:szCs w:val="28"/>
              </w:rPr>
              <w:t>1,39</w:t>
            </w:r>
          </w:p>
        </w:tc>
        <w:tc>
          <w:tcPr>
            <w:tcW w:w="1105" w:type="dxa"/>
            <w:vAlign w:val="center"/>
          </w:tcPr>
          <w:p w14:paraId="78F2EF2C" w14:textId="77777777" w:rsidR="0022022D" w:rsidRPr="00985704" w:rsidRDefault="0022022D" w:rsidP="0022022D">
            <w:pPr>
              <w:jc w:val="center"/>
              <w:rPr>
                <w:bCs/>
                <w:sz w:val="28"/>
                <w:szCs w:val="28"/>
              </w:rPr>
            </w:pPr>
            <w:r>
              <w:rPr>
                <w:bCs/>
                <w:sz w:val="28"/>
                <w:szCs w:val="28"/>
              </w:rPr>
              <w:t>1,39</w:t>
            </w:r>
          </w:p>
        </w:tc>
      </w:tr>
    </w:tbl>
    <w:p w14:paraId="798E9DCD" w14:textId="77777777" w:rsidR="0022022D" w:rsidRDefault="0022022D" w:rsidP="0022022D">
      <w:pPr>
        <w:ind w:left="-567"/>
        <w:jc w:val="center"/>
        <w:rPr>
          <w:bCs/>
          <w:color w:val="000000"/>
          <w:sz w:val="28"/>
          <w:szCs w:val="28"/>
          <w:lang w:eastAsia="ru-RU"/>
        </w:rPr>
      </w:pPr>
    </w:p>
    <w:p w14:paraId="6F48CA97" w14:textId="77777777" w:rsidR="0022022D" w:rsidRDefault="0022022D" w:rsidP="0022022D">
      <w:pPr>
        <w:ind w:left="-567"/>
        <w:jc w:val="center"/>
        <w:rPr>
          <w:bCs/>
          <w:color w:val="000000"/>
          <w:sz w:val="28"/>
          <w:szCs w:val="28"/>
          <w:lang w:eastAsia="ru-RU"/>
        </w:rPr>
      </w:pPr>
    </w:p>
    <w:p w14:paraId="5690EC47" w14:textId="77777777" w:rsidR="0022022D" w:rsidRDefault="0022022D" w:rsidP="0022022D">
      <w:pPr>
        <w:ind w:left="-567"/>
        <w:jc w:val="center"/>
        <w:rPr>
          <w:bCs/>
          <w:color w:val="000000"/>
          <w:sz w:val="28"/>
          <w:szCs w:val="28"/>
          <w:lang w:eastAsia="ru-RU"/>
        </w:rPr>
      </w:pPr>
    </w:p>
    <w:p w14:paraId="10C54F84" w14:textId="77777777" w:rsidR="0022022D" w:rsidRDefault="0022022D" w:rsidP="0022022D">
      <w:pPr>
        <w:ind w:left="-567"/>
        <w:jc w:val="center"/>
        <w:rPr>
          <w:bCs/>
          <w:color w:val="000000"/>
          <w:sz w:val="28"/>
          <w:szCs w:val="28"/>
          <w:lang w:eastAsia="ru-RU"/>
        </w:rPr>
      </w:pPr>
    </w:p>
    <w:p w14:paraId="7C8827C2" w14:textId="77777777" w:rsidR="0022022D" w:rsidRDefault="0022022D" w:rsidP="0022022D">
      <w:pPr>
        <w:ind w:left="-567"/>
        <w:jc w:val="center"/>
        <w:rPr>
          <w:bCs/>
          <w:color w:val="000000"/>
          <w:sz w:val="28"/>
          <w:szCs w:val="28"/>
          <w:lang w:eastAsia="ru-RU"/>
        </w:rPr>
      </w:pPr>
    </w:p>
    <w:p w14:paraId="0E6A2F25" w14:textId="77777777" w:rsidR="0022022D" w:rsidRDefault="0022022D" w:rsidP="0022022D">
      <w:pPr>
        <w:ind w:left="-567"/>
        <w:jc w:val="center"/>
        <w:rPr>
          <w:bCs/>
          <w:color w:val="000000"/>
          <w:sz w:val="28"/>
          <w:szCs w:val="28"/>
          <w:lang w:eastAsia="ru-RU"/>
        </w:rPr>
      </w:pPr>
    </w:p>
    <w:p w14:paraId="1A9F670D" w14:textId="77777777" w:rsidR="0022022D" w:rsidRDefault="0022022D" w:rsidP="0022022D">
      <w:pPr>
        <w:ind w:left="-567"/>
        <w:jc w:val="center"/>
        <w:rPr>
          <w:bCs/>
          <w:color w:val="000000"/>
          <w:sz w:val="28"/>
          <w:szCs w:val="28"/>
          <w:lang w:eastAsia="ru-RU"/>
        </w:rPr>
        <w:sectPr w:rsidR="0022022D" w:rsidSect="0022022D">
          <w:pgSz w:w="16838" w:h="11906" w:orient="landscape"/>
          <w:pgMar w:top="851" w:right="851" w:bottom="709" w:left="709" w:header="709" w:footer="709" w:gutter="0"/>
          <w:cols w:space="708"/>
          <w:titlePg/>
          <w:docGrid w:linePitch="360"/>
        </w:sectPr>
      </w:pPr>
    </w:p>
    <w:p w14:paraId="70411192" w14:textId="77777777" w:rsidR="0022022D" w:rsidRDefault="0022022D" w:rsidP="0022022D">
      <w:pPr>
        <w:ind w:left="-567"/>
        <w:jc w:val="center"/>
        <w:rPr>
          <w:bCs/>
          <w:color w:val="000000"/>
          <w:sz w:val="28"/>
          <w:szCs w:val="28"/>
          <w:lang w:eastAsia="ru-RU"/>
        </w:rPr>
      </w:pPr>
      <w:r>
        <w:rPr>
          <w:bCs/>
          <w:color w:val="000000"/>
          <w:sz w:val="28"/>
          <w:szCs w:val="28"/>
          <w:lang w:eastAsia="ru-RU"/>
        </w:rPr>
        <w:lastRenderedPageBreak/>
        <w:t>Раздел 9. Расчет эффективности производственной программы</w:t>
      </w:r>
    </w:p>
    <w:p w14:paraId="0B4C028E" w14:textId="77777777" w:rsidR="0022022D" w:rsidRDefault="0022022D" w:rsidP="0022022D">
      <w:pPr>
        <w:ind w:left="-567"/>
        <w:jc w:val="center"/>
        <w:rPr>
          <w:bCs/>
          <w:color w:val="000000"/>
          <w:sz w:val="28"/>
          <w:szCs w:val="28"/>
          <w:lang w:eastAsia="ru-RU"/>
        </w:rPr>
      </w:pPr>
    </w:p>
    <w:tbl>
      <w:tblPr>
        <w:tblStyle w:val="ae"/>
        <w:tblW w:w="10630" w:type="dxa"/>
        <w:tblInd w:w="-856" w:type="dxa"/>
        <w:tblLayout w:type="fixed"/>
        <w:tblLook w:val="04A0" w:firstRow="1" w:lastRow="0" w:firstColumn="1" w:lastColumn="0" w:noHBand="0" w:noVBand="1"/>
      </w:tblPr>
      <w:tblGrid>
        <w:gridCol w:w="736"/>
        <w:gridCol w:w="3659"/>
        <w:gridCol w:w="1559"/>
        <w:gridCol w:w="2551"/>
        <w:gridCol w:w="2125"/>
      </w:tblGrid>
      <w:tr w:rsidR="0022022D" w14:paraId="1CA90169" w14:textId="77777777" w:rsidTr="0022022D">
        <w:trPr>
          <w:trHeight w:val="2430"/>
        </w:trPr>
        <w:tc>
          <w:tcPr>
            <w:tcW w:w="736" w:type="dxa"/>
            <w:vAlign w:val="center"/>
          </w:tcPr>
          <w:p w14:paraId="7E0AC671" w14:textId="77777777" w:rsidR="0022022D" w:rsidRDefault="0022022D" w:rsidP="0022022D">
            <w:pPr>
              <w:jc w:val="center"/>
              <w:rPr>
                <w:bCs/>
                <w:color w:val="000000"/>
                <w:sz w:val="28"/>
                <w:szCs w:val="28"/>
              </w:rPr>
            </w:pPr>
            <w:r>
              <w:rPr>
                <w:bCs/>
                <w:color w:val="000000"/>
                <w:sz w:val="28"/>
                <w:szCs w:val="28"/>
              </w:rPr>
              <w:t>№ п/п</w:t>
            </w:r>
          </w:p>
        </w:tc>
        <w:tc>
          <w:tcPr>
            <w:tcW w:w="3659" w:type="dxa"/>
            <w:vAlign w:val="center"/>
          </w:tcPr>
          <w:p w14:paraId="7E6BDA7A" w14:textId="77777777" w:rsidR="0022022D" w:rsidRDefault="0022022D" w:rsidP="0022022D">
            <w:pPr>
              <w:jc w:val="center"/>
              <w:rPr>
                <w:bCs/>
                <w:color w:val="000000"/>
                <w:sz w:val="28"/>
                <w:szCs w:val="28"/>
              </w:rPr>
            </w:pPr>
            <w:r>
              <w:rPr>
                <w:bCs/>
                <w:color w:val="000000"/>
                <w:sz w:val="28"/>
                <w:szCs w:val="28"/>
              </w:rPr>
              <w:t>Наименование показателя</w:t>
            </w:r>
          </w:p>
        </w:tc>
        <w:tc>
          <w:tcPr>
            <w:tcW w:w="1559" w:type="dxa"/>
            <w:vAlign w:val="center"/>
          </w:tcPr>
          <w:p w14:paraId="0AA97D39" w14:textId="77777777" w:rsidR="0022022D" w:rsidRDefault="0022022D" w:rsidP="0022022D">
            <w:pPr>
              <w:jc w:val="center"/>
              <w:rPr>
                <w:bCs/>
                <w:color w:val="000000"/>
                <w:sz w:val="28"/>
                <w:szCs w:val="28"/>
              </w:rPr>
            </w:pPr>
            <w:r>
              <w:rPr>
                <w:bCs/>
                <w:color w:val="000000"/>
                <w:sz w:val="28"/>
                <w:szCs w:val="28"/>
              </w:rPr>
              <w:t>Значение показателя в базовом периоде    2019 год</w:t>
            </w:r>
          </w:p>
        </w:tc>
        <w:tc>
          <w:tcPr>
            <w:tcW w:w="2551" w:type="dxa"/>
            <w:vAlign w:val="center"/>
          </w:tcPr>
          <w:p w14:paraId="2335B3C6" w14:textId="77777777" w:rsidR="0022022D" w:rsidRDefault="0022022D" w:rsidP="0022022D">
            <w:pPr>
              <w:jc w:val="center"/>
              <w:rPr>
                <w:bCs/>
                <w:color w:val="000000"/>
                <w:sz w:val="28"/>
                <w:szCs w:val="28"/>
              </w:rPr>
            </w:pPr>
            <w:r>
              <w:rPr>
                <w:bCs/>
                <w:color w:val="000000"/>
                <w:sz w:val="28"/>
                <w:szCs w:val="28"/>
              </w:rPr>
              <w:t>Планируемое значение показателя по итогам реализации производственной программы                  2024 год</w:t>
            </w:r>
          </w:p>
        </w:tc>
        <w:tc>
          <w:tcPr>
            <w:tcW w:w="2125" w:type="dxa"/>
            <w:vAlign w:val="center"/>
          </w:tcPr>
          <w:p w14:paraId="5E3E7205" w14:textId="77777777" w:rsidR="0022022D" w:rsidRDefault="0022022D" w:rsidP="0022022D">
            <w:pPr>
              <w:jc w:val="center"/>
              <w:rPr>
                <w:bCs/>
                <w:color w:val="000000"/>
                <w:sz w:val="28"/>
                <w:szCs w:val="28"/>
              </w:rPr>
            </w:pPr>
            <w:r>
              <w:rPr>
                <w:bCs/>
                <w:color w:val="000000"/>
                <w:sz w:val="28"/>
                <w:szCs w:val="28"/>
              </w:rPr>
              <w:t xml:space="preserve">Эффективность </w:t>
            </w:r>
            <w:proofErr w:type="spellStart"/>
            <w:r>
              <w:rPr>
                <w:bCs/>
                <w:color w:val="000000"/>
                <w:sz w:val="28"/>
                <w:szCs w:val="28"/>
              </w:rPr>
              <w:t>производствен</w:t>
            </w:r>
            <w:proofErr w:type="spellEnd"/>
            <w:r>
              <w:rPr>
                <w:bCs/>
                <w:color w:val="000000"/>
                <w:sz w:val="28"/>
                <w:szCs w:val="28"/>
              </w:rPr>
              <w:t>-ной программы, тыс. руб.</w:t>
            </w:r>
          </w:p>
        </w:tc>
      </w:tr>
      <w:tr w:rsidR="0022022D" w14:paraId="25293EE4" w14:textId="77777777" w:rsidTr="0022022D">
        <w:tc>
          <w:tcPr>
            <w:tcW w:w="736" w:type="dxa"/>
          </w:tcPr>
          <w:p w14:paraId="1AA7D996" w14:textId="77777777" w:rsidR="0022022D" w:rsidRDefault="0022022D" w:rsidP="0022022D">
            <w:pPr>
              <w:jc w:val="center"/>
              <w:rPr>
                <w:bCs/>
                <w:color w:val="000000"/>
                <w:sz w:val="28"/>
                <w:szCs w:val="28"/>
              </w:rPr>
            </w:pPr>
            <w:r>
              <w:rPr>
                <w:bCs/>
                <w:color w:val="000000"/>
                <w:sz w:val="28"/>
                <w:szCs w:val="28"/>
              </w:rPr>
              <w:t>1</w:t>
            </w:r>
          </w:p>
        </w:tc>
        <w:tc>
          <w:tcPr>
            <w:tcW w:w="3659" w:type="dxa"/>
          </w:tcPr>
          <w:p w14:paraId="34530B10" w14:textId="77777777" w:rsidR="0022022D" w:rsidRDefault="0022022D" w:rsidP="0022022D">
            <w:pPr>
              <w:jc w:val="center"/>
              <w:rPr>
                <w:bCs/>
                <w:color w:val="000000"/>
                <w:sz w:val="28"/>
                <w:szCs w:val="28"/>
              </w:rPr>
            </w:pPr>
            <w:r>
              <w:rPr>
                <w:bCs/>
                <w:color w:val="000000"/>
                <w:sz w:val="28"/>
                <w:szCs w:val="28"/>
              </w:rPr>
              <w:t>2</w:t>
            </w:r>
          </w:p>
        </w:tc>
        <w:tc>
          <w:tcPr>
            <w:tcW w:w="1559" w:type="dxa"/>
          </w:tcPr>
          <w:p w14:paraId="70DC27CC" w14:textId="77777777" w:rsidR="0022022D" w:rsidRDefault="0022022D" w:rsidP="0022022D">
            <w:pPr>
              <w:jc w:val="center"/>
              <w:rPr>
                <w:bCs/>
                <w:color w:val="000000"/>
                <w:sz w:val="28"/>
                <w:szCs w:val="28"/>
              </w:rPr>
            </w:pPr>
            <w:r>
              <w:rPr>
                <w:bCs/>
                <w:color w:val="000000"/>
                <w:sz w:val="28"/>
                <w:szCs w:val="28"/>
              </w:rPr>
              <w:t>3</w:t>
            </w:r>
          </w:p>
        </w:tc>
        <w:tc>
          <w:tcPr>
            <w:tcW w:w="2551" w:type="dxa"/>
          </w:tcPr>
          <w:p w14:paraId="48EFA5C9" w14:textId="77777777" w:rsidR="0022022D" w:rsidRDefault="0022022D" w:rsidP="0022022D">
            <w:pPr>
              <w:jc w:val="center"/>
              <w:rPr>
                <w:bCs/>
                <w:color w:val="000000"/>
                <w:sz w:val="28"/>
                <w:szCs w:val="28"/>
              </w:rPr>
            </w:pPr>
            <w:r>
              <w:rPr>
                <w:bCs/>
                <w:color w:val="000000"/>
                <w:sz w:val="28"/>
                <w:szCs w:val="28"/>
              </w:rPr>
              <w:t>4</w:t>
            </w:r>
          </w:p>
        </w:tc>
        <w:tc>
          <w:tcPr>
            <w:tcW w:w="2125" w:type="dxa"/>
          </w:tcPr>
          <w:p w14:paraId="2CB7E06B" w14:textId="77777777" w:rsidR="0022022D" w:rsidRDefault="0022022D" w:rsidP="0022022D">
            <w:pPr>
              <w:jc w:val="center"/>
              <w:rPr>
                <w:bCs/>
                <w:color w:val="000000"/>
                <w:sz w:val="28"/>
                <w:szCs w:val="28"/>
              </w:rPr>
            </w:pPr>
            <w:r>
              <w:rPr>
                <w:bCs/>
                <w:color w:val="000000"/>
                <w:sz w:val="28"/>
                <w:szCs w:val="28"/>
              </w:rPr>
              <w:t>5</w:t>
            </w:r>
          </w:p>
        </w:tc>
      </w:tr>
      <w:tr w:rsidR="0022022D" w14:paraId="553D3359" w14:textId="77777777" w:rsidTr="0022022D">
        <w:trPr>
          <w:trHeight w:val="538"/>
        </w:trPr>
        <w:tc>
          <w:tcPr>
            <w:tcW w:w="10630" w:type="dxa"/>
            <w:gridSpan w:val="5"/>
            <w:vAlign w:val="center"/>
          </w:tcPr>
          <w:p w14:paraId="3A5E7863" w14:textId="77777777" w:rsidR="0022022D" w:rsidRPr="00A31D27" w:rsidRDefault="0022022D" w:rsidP="0022022D">
            <w:pPr>
              <w:pStyle w:val="a6"/>
              <w:numPr>
                <w:ilvl w:val="0"/>
                <w:numId w:val="1"/>
              </w:numPr>
              <w:jc w:val="center"/>
              <w:rPr>
                <w:bCs/>
                <w:color w:val="000000"/>
                <w:sz w:val="28"/>
                <w:szCs w:val="28"/>
              </w:rPr>
            </w:pPr>
            <w:r>
              <w:rPr>
                <w:bCs/>
                <w:color w:val="000000"/>
                <w:sz w:val="28"/>
                <w:szCs w:val="28"/>
              </w:rPr>
              <w:t>Показатели качества воды</w:t>
            </w:r>
          </w:p>
        </w:tc>
      </w:tr>
      <w:tr w:rsidR="0022022D" w14:paraId="7FC4BD74" w14:textId="77777777" w:rsidTr="0022022D">
        <w:trPr>
          <w:trHeight w:val="3565"/>
        </w:trPr>
        <w:tc>
          <w:tcPr>
            <w:tcW w:w="736" w:type="dxa"/>
            <w:vAlign w:val="center"/>
          </w:tcPr>
          <w:p w14:paraId="27E7BED1" w14:textId="77777777" w:rsidR="0022022D" w:rsidRDefault="0022022D" w:rsidP="0022022D">
            <w:pPr>
              <w:jc w:val="center"/>
              <w:rPr>
                <w:bCs/>
                <w:color w:val="000000"/>
                <w:sz w:val="28"/>
                <w:szCs w:val="28"/>
              </w:rPr>
            </w:pPr>
            <w:r>
              <w:rPr>
                <w:bCs/>
                <w:color w:val="000000"/>
                <w:sz w:val="28"/>
                <w:szCs w:val="28"/>
              </w:rPr>
              <w:t>1.1.</w:t>
            </w:r>
          </w:p>
        </w:tc>
        <w:tc>
          <w:tcPr>
            <w:tcW w:w="3659" w:type="dxa"/>
            <w:vAlign w:val="center"/>
          </w:tcPr>
          <w:p w14:paraId="00901778" w14:textId="77777777" w:rsidR="0022022D" w:rsidRPr="00FE6F9F" w:rsidRDefault="0022022D" w:rsidP="0022022D">
            <w:pPr>
              <w:rPr>
                <w:color w:val="000000" w:themeColor="text1"/>
                <w:sz w:val="22"/>
                <w:szCs w:val="22"/>
              </w:rPr>
            </w:pPr>
            <w:r w:rsidRPr="00FE6F9F">
              <w:rPr>
                <w:color w:val="000000" w:themeColor="text1"/>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14:paraId="32E10B45" w14:textId="77777777" w:rsidR="0022022D" w:rsidRPr="001C6234" w:rsidRDefault="0022022D" w:rsidP="0022022D">
            <w:pPr>
              <w:jc w:val="center"/>
              <w:rPr>
                <w:bCs/>
                <w:sz w:val="28"/>
                <w:szCs w:val="28"/>
              </w:rPr>
            </w:pPr>
            <w:r>
              <w:rPr>
                <w:bCs/>
                <w:sz w:val="28"/>
                <w:szCs w:val="28"/>
              </w:rPr>
              <w:t>1,00</w:t>
            </w:r>
          </w:p>
        </w:tc>
        <w:tc>
          <w:tcPr>
            <w:tcW w:w="2551" w:type="dxa"/>
            <w:vAlign w:val="center"/>
          </w:tcPr>
          <w:p w14:paraId="7E7A2424" w14:textId="77777777" w:rsidR="0022022D" w:rsidRPr="001C6234" w:rsidRDefault="0022022D" w:rsidP="0022022D">
            <w:pPr>
              <w:jc w:val="center"/>
              <w:rPr>
                <w:bCs/>
                <w:sz w:val="28"/>
                <w:szCs w:val="28"/>
              </w:rPr>
            </w:pPr>
            <w:r>
              <w:rPr>
                <w:bCs/>
                <w:sz w:val="28"/>
                <w:szCs w:val="28"/>
              </w:rPr>
              <w:t>1,00</w:t>
            </w:r>
          </w:p>
        </w:tc>
        <w:tc>
          <w:tcPr>
            <w:tcW w:w="2125" w:type="dxa"/>
            <w:vAlign w:val="center"/>
          </w:tcPr>
          <w:p w14:paraId="2EC968C3" w14:textId="77777777" w:rsidR="0022022D" w:rsidRPr="001C6234" w:rsidRDefault="0022022D" w:rsidP="0022022D">
            <w:pPr>
              <w:jc w:val="center"/>
              <w:rPr>
                <w:bCs/>
                <w:sz w:val="28"/>
                <w:szCs w:val="28"/>
              </w:rPr>
            </w:pPr>
            <w:r w:rsidRPr="001C6234">
              <w:rPr>
                <w:bCs/>
                <w:sz w:val="28"/>
                <w:szCs w:val="28"/>
              </w:rPr>
              <w:t>-</w:t>
            </w:r>
          </w:p>
        </w:tc>
      </w:tr>
      <w:tr w:rsidR="0022022D" w14:paraId="5A85E6DE" w14:textId="77777777" w:rsidTr="0022022D">
        <w:trPr>
          <w:trHeight w:val="2387"/>
        </w:trPr>
        <w:tc>
          <w:tcPr>
            <w:tcW w:w="736" w:type="dxa"/>
            <w:vAlign w:val="center"/>
          </w:tcPr>
          <w:p w14:paraId="39A50952" w14:textId="77777777" w:rsidR="0022022D" w:rsidRDefault="0022022D" w:rsidP="0022022D">
            <w:pPr>
              <w:jc w:val="center"/>
              <w:rPr>
                <w:bCs/>
                <w:color w:val="000000"/>
                <w:sz w:val="28"/>
                <w:szCs w:val="28"/>
              </w:rPr>
            </w:pPr>
            <w:r>
              <w:rPr>
                <w:bCs/>
                <w:color w:val="000000"/>
                <w:sz w:val="28"/>
                <w:szCs w:val="28"/>
              </w:rPr>
              <w:t>1.2.</w:t>
            </w:r>
          </w:p>
        </w:tc>
        <w:tc>
          <w:tcPr>
            <w:tcW w:w="3659" w:type="dxa"/>
            <w:vAlign w:val="center"/>
          </w:tcPr>
          <w:p w14:paraId="0B636423" w14:textId="77777777" w:rsidR="0022022D" w:rsidRDefault="0022022D" w:rsidP="0022022D">
            <w:pPr>
              <w:rPr>
                <w:bCs/>
                <w:color w:val="000000"/>
                <w:sz w:val="28"/>
                <w:szCs w:val="28"/>
              </w:rPr>
            </w:pPr>
            <w:r w:rsidRPr="00FE6F9F">
              <w:rPr>
                <w:color w:val="000000" w:themeColor="text1"/>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r>
              <w:rPr>
                <w:color w:val="000000" w:themeColor="text1"/>
                <w:sz w:val="22"/>
                <w:szCs w:val="22"/>
              </w:rPr>
              <w:t>)</w:t>
            </w:r>
          </w:p>
        </w:tc>
        <w:tc>
          <w:tcPr>
            <w:tcW w:w="1559" w:type="dxa"/>
            <w:vAlign w:val="center"/>
          </w:tcPr>
          <w:p w14:paraId="7F0541EB" w14:textId="77777777" w:rsidR="0022022D" w:rsidRPr="00C35647" w:rsidRDefault="0022022D" w:rsidP="0022022D">
            <w:pPr>
              <w:jc w:val="center"/>
              <w:rPr>
                <w:bCs/>
                <w:sz w:val="28"/>
                <w:szCs w:val="28"/>
              </w:rPr>
            </w:pPr>
            <w:r>
              <w:rPr>
                <w:bCs/>
                <w:sz w:val="28"/>
                <w:szCs w:val="28"/>
              </w:rPr>
              <w:t>1,00</w:t>
            </w:r>
          </w:p>
        </w:tc>
        <w:tc>
          <w:tcPr>
            <w:tcW w:w="2551" w:type="dxa"/>
            <w:vAlign w:val="center"/>
          </w:tcPr>
          <w:p w14:paraId="07BEBED9" w14:textId="77777777" w:rsidR="0022022D" w:rsidRPr="00C35647" w:rsidRDefault="0022022D" w:rsidP="0022022D">
            <w:pPr>
              <w:jc w:val="center"/>
              <w:rPr>
                <w:bCs/>
                <w:sz w:val="28"/>
                <w:szCs w:val="28"/>
              </w:rPr>
            </w:pPr>
            <w:r>
              <w:rPr>
                <w:bCs/>
                <w:sz w:val="28"/>
                <w:szCs w:val="28"/>
              </w:rPr>
              <w:t>1,00</w:t>
            </w:r>
          </w:p>
        </w:tc>
        <w:tc>
          <w:tcPr>
            <w:tcW w:w="2125" w:type="dxa"/>
            <w:vAlign w:val="center"/>
          </w:tcPr>
          <w:p w14:paraId="3BAC42A7" w14:textId="77777777" w:rsidR="0022022D" w:rsidRPr="00C35647" w:rsidRDefault="0022022D" w:rsidP="0022022D">
            <w:pPr>
              <w:jc w:val="center"/>
              <w:rPr>
                <w:bCs/>
                <w:sz w:val="28"/>
                <w:szCs w:val="28"/>
              </w:rPr>
            </w:pPr>
            <w:r w:rsidRPr="00C35647">
              <w:rPr>
                <w:bCs/>
                <w:sz w:val="28"/>
                <w:szCs w:val="28"/>
              </w:rPr>
              <w:t>-</w:t>
            </w:r>
          </w:p>
        </w:tc>
      </w:tr>
      <w:tr w:rsidR="0022022D" w14:paraId="5F9F56E7" w14:textId="77777777" w:rsidTr="0022022D">
        <w:trPr>
          <w:trHeight w:val="70"/>
        </w:trPr>
        <w:tc>
          <w:tcPr>
            <w:tcW w:w="10630" w:type="dxa"/>
            <w:gridSpan w:val="5"/>
            <w:vAlign w:val="center"/>
          </w:tcPr>
          <w:p w14:paraId="5DF6C98F" w14:textId="77777777" w:rsidR="0022022D" w:rsidRPr="00A31D27" w:rsidRDefault="0022022D" w:rsidP="0022022D">
            <w:pPr>
              <w:pStyle w:val="a6"/>
              <w:numPr>
                <w:ilvl w:val="0"/>
                <w:numId w:val="1"/>
              </w:numPr>
              <w:jc w:val="center"/>
              <w:rPr>
                <w:bCs/>
                <w:color w:val="000000"/>
                <w:sz w:val="28"/>
                <w:szCs w:val="28"/>
              </w:rPr>
            </w:pPr>
            <w:r>
              <w:rPr>
                <w:bCs/>
                <w:color w:val="000000"/>
                <w:sz w:val="28"/>
                <w:szCs w:val="28"/>
              </w:rPr>
              <w:t>Показатели надежности и бесперебойности водоснабжения</w:t>
            </w:r>
          </w:p>
        </w:tc>
      </w:tr>
      <w:tr w:rsidR="0022022D" w:rsidRPr="003D25D5" w14:paraId="35A8FCD3" w14:textId="77777777" w:rsidTr="0022022D">
        <w:trPr>
          <w:trHeight w:val="296"/>
        </w:trPr>
        <w:tc>
          <w:tcPr>
            <w:tcW w:w="736" w:type="dxa"/>
            <w:vAlign w:val="center"/>
          </w:tcPr>
          <w:p w14:paraId="7ED5C198" w14:textId="77777777" w:rsidR="0022022D" w:rsidRPr="003D25D5" w:rsidRDefault="0022022D" w:rsidP="0022022D">
            <w:pPr>
              <w:jc w:val="center"/>
              <w:rPr>
                <w:bCs/>
                <w:color w:val="000000" w:themeColor="text1"/>
                <w:sz w:val="28"/>
                <w:szCs w:val="28"/>
              </w:rPr>
            </w:pPr>
            <w:r w:rsidRPr="003D25D5">
              <w:rPr>
                <w:bCs/>
                <w:color w:val="000000" w:themeColor="text1"/>
                <w:sz w:val="28"/>
                <w:szCs w:val="28"/>
              </w:rPr>
              <w:t>2.1.</w:t>
            </w:r>
          </w:p>
        </w:tc>
        <w:tc>
          <w:tcPr>
            <w:tcW w:w="3659" w:type="dxa"/>
            <w:vAlign w:val="center"/>
          </w:tcPr>
          <w:p w14:paraId="6970D0B6" w14:textId="77777777" w:rsidR="0022022D" w:rsidRPr="003D25D5" w:rsidRDefault="0022022D" w:rsidP="0022022D">
            <w:pPr>
              <w:rPr>
                <w:bCs/>
                <w:color w:val="000000" w:themeColor="text1"/>
                <w:sz w:val="28"/>
                <w:szCs w:val="28"/>
              </w:rPr>
            </w:pPr>
            <w:r w:rsidRPr="003D25D5">
              <w:rPr>
                <w:color w:val="000000" w:themeColor="text1"/>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559" w:type="dxa"/>
            <w:vAlign w:val="center"/>
          </w:tcPr>
          <w:p w14:paraId="2803D6EC" w14:textId="77777777" w:rsidR="0022022D" w:rsidRPr="002A6904" w:rsidRDefault="0022022D" w:rsidP="0022022D">
            <w:pPr>
              <w:jc w:val="center"/>
              <w:rPr>
                <w:bCs/>
                <w:sz w:val="28"/>
                <w:szCs w:val="28"/>
              </w:rPr>
            </w:pPr>
            <w:r>
              <w:rPr>
                <w:bCs/>
                <w:sz w:val="28"/>
                <w:szCs w:val="28"/>
              </w:rPr>
              <w:t>-</w:t>
            </w:r>
          </w:p>
        </w:tc>
        <w:tc>
          <w:tcPr>
            <w:tcW w:w="2551" w:type="dxa"/>
            <w:vAlign w:val="center"/>
          </w:tcPr>
          <w:p w14:paraId="3658D86D" w14:textId="77777777" w:rsidR="0022022D" w:rsidRPr="002A6904" w:rsidRDefault="0022022D" w:rsidP="0022022D">
            <w:pPr>
              <w:jc w:val="center"/>
              <w:rPr>
                <w:bCs/>
                <w:sz w:val="28"/>
                <w:szCs w:val="28"/>
              </w:rPr>
            </w:pPr>
            <w:r>
              <w:rPr>
                <w:bCs/>
                <w:sz w:val="28"/>
                <w:szCs w:val="28"/>
              </w:rPr>
              <w:t>-</w:t>
            </w:r>
          </w:p>
        </w:tc>
        <w:tc>
          <w:tcPr>
            <w:tcW w:w="2125" w:type="dxa"/>
            <w:vAlign w:val="center"/>
          </w:tcPr>
          <w:p w14:paraId="0973AC63" w14:textId="77777777" w:rsidR="0022022D" w:rsidRPr="003D25D5" w:rsidRDefault="0022022D" w:rsidP="0022022D">
            <w:pPr>
              <w:jc w:val="center"/>
              <w:rPr>
                <w:bCs/>
                <w:color w:val="000000" w:themeColor="text1"/>
                <w:sz w:val="28"/>
                <w:szCs w:val="28"/>
              </w:rPr>
            </w:pPr>
            <w:r w:rsidRPr="003D25D5">
              <w:rPr>
                <w:bCs/>
                <w:color w:val="000000" w:themeColor="text1"/>
                <w:sz w:val="28"/>
                <w:szCs w:val="28"/>
              </w:rPr>
              <w:t>-</w:t>
            </w:r>
          </w:p>
        </w:tc>
      </w:tr>
      <w:tr w:rsidR="0022022D" w14:paraId="41697869" w14:textId="77777777" w:rsidTr="0022022D">
        <w:tc>
          <w:tcPr>
            <w:tcW w:w="736" w:type="dxa"/>
          </w:tcPr>
          <w:p w14:paraId="2EF80099" w14:textId="77777777" w:rsidR="0022022D" w:rsidRDefault="0022022D" w:rsidP="0022022D">
            <w:pPr>
              <w:jc w:val="center"/>
              <w:rPr>
                <w:bCs/>
                <w:color w:val="000000"/>
                <w:sz w:val="28"/>
                <w:szCs w:val="28"/>
              </w:rPr>
            </w:pPr>
            <w:r>
              <w:rPr>
                <w:bCs/>
                <w:color w:val="000000"/>
                <w:sz w:val="28"/>
                <w:szCs w:val="28"/>
              </w:rPr>
              <w:lastRenderedPageBreak/>
              <w:t>1</w:t>
            </w:r>
          </w:p>
        </w:tc>
        <w:tc>
          <w:tcPr>
            <w:tcW w:w="3659" w:type="dxa"/>
          </w:tcPr>
          <w:p w14:paraId="7B3BAE2B" w14:textId="77777777" w:rsidR="0022022D" w:rsidRDefault="0022022D" w:rsidP="0022022D">
            <w:pPr>
              <w:jc w:val="center"/>
              <w:rPr>
                <w:bCs/>
                <w:color w:val="000000"/>
                <w:sz w:val="28"/>
                <w:szCs w:val="28"/>
              </w:rPr>
            </w:pPr>
            <w:r>
              <w:rPr>
                <w:bCs/>
                <w:color w:val="000000"/>
                <w:sz w:val="28"/>
                <w:szCs w:val="28"/>
              </w:rPr>
              <w:t>2</w:t>
            </w:r>
          </w:p>
        </w:tc>
        <w:tc>
          <w:tcPr>
            <w:tcW w:w="1559" w:type="dxa"/>
          </w:tcPr>
          <w:p w14:paraId="3B95977D" w14:textId="77777777" w:rsidR="0022022D" w:rsidRDefault="0022022D" w:rsidP="0022022D">
            <w:pPr>
              <w:jc w:val="center"/>
              <w:rPr>
                <w:bCs/>
                <w:color w:val="000000"/>
                <w:sz w:val="28"/>
                <w:szCs w:val="28"/>
              </w:rPr>
            </w:pPr>
            <w:r>
              <w:rPr>
                <w:bCs/>
                <w:color w:val="000000"/>
                <w:sz w:val="28"/>
                <w:szCs w:val="28"/>
              </w:rPr>
              <w:t>3</w:t>
            </w:r>
          </w:p>
        </w:tc>
        <w:tc>
          <w:tcPr>
            <w:tcW w:w="2551" w:type="dxa"/>
          </w:tcPr>
          <w:p w14:paraId="74E17797" w14:textId="77777777" w:rsidR="0022022D" w:rsidRDefault="0022022D" w:rsidP="0022022D">
            <w:pPr>
              <w:jc w:val="center"/>
              <w:rPr>
                <w:bCs/>
                <w:color w:val="000000"/>
                <w:sz w:val="28"/>
                <w:szCs w:val="28"/>
              </w:rPr>
            </w:pPr>
            <w:r>
              <w:rPr>
                <w:bCs/>
                <w:color w:val="000000"/>
                <w:sz w:val="28"/>
                <w:szCs w:val="28"/>
              </w:rPr>
              <w:t>4</w:t>
            </w:r>
          </w:p>
        </w:tc>
        <w:tc>
          <w:tcPr>
            <w:tcW w:w="2125" w:type="dxa"/>
          </w:tcPr>
          <w:p w14:paraId="08B5CC40" w14:textId="77777777" w:rsidR="0022022D" w:rsidRDefault="0022022D" w:rsidP="0022022D">
            <w:pPr>
              <w:jc w:val="center"/>
              <w:rPr>
                <w:bCs/>
                <w:color w:val="000000"/>
                <w:sz w:val="28"/>
                <w:szCs w:val="28"/>
              </w:rPr>
            </w:pPr>
            <w:r>
              <w:rPr>
                <w:bCs/>
                <w:color w:val="000000"/>
                <w:sz w:val="28"/>
                <w:szCs w:val="28"/>
              </w:rPr>
              <w:t>5</w:t>
            </w:r>
          </w:p>
        </w:tc>
      </w:tr>
      <w:tr w:rsidR="0022022D" w14:paraId="721D251B" w14:textId="77777777" w:rsidTr="0022022D">
        <w:trPr>
          <w:trHeight w:val="982"/>
        </w:trPr>
        <w:tc>
          <w:tcPr>
            <w:tcW w:w="10630" w:type="dxa"/>
            <w:gridSpan w:val="5"/>
            <w:vAlign w:val="center"/>
          </w:tcPr>
          <w:p w14:paraId="063D20BA" w14:textId="77777777" w:rsidR="0022022D" w:rsidRPr="00A31D27" w:rsidRDefault="0022022D" w:rsidP="0022022D">
            <w:pPr>
              <w:pStyle w:val="a6"/>
              <w:numPr>
                <w:ilvl w:val="0"/>
                <w:numId w:val="1"/>
              </w:numPr>
              <w:jc w:val="center"/>
              <w:rPr>
                <w:bCs/>
                <w:color w:val="000000"/>
                <w:sz w:val="28"/>
                <w:szCs w:val="28"/>
              </w:rPr>
            </w:pPr>
            <w:r>
              <w:rPr>
                <w:bCs/>
                <w:color w:val="000000"/>
                <w:sz w:val="28"/>
                <w:szCs w:val="28"/>
              </w:rPr>
              <w:t>Показатели энергетической эффективности использования ресурсов, в том числе уровень потерь воды</w:t>
            </w:r>
          </w:p>
        </w:tc>
      </w:tr>
      <w:tr w:rsidR="0022022D" w:rsidRPr="005A3382" w14:paraId="324F27B1" w14:textId="77777777" w:rsidTr="0022022D">
        <w:trPr>
          <w:trHeight w:val="1980"/>
        </w:trPr>
        <w:tc>
          <w:tcPr>
            <w:tcW w:w="736" w:type="dxa"/>
            <w:vAlign w:val="center"/>
          </w:tcPr>
          <w:p w14:paraId="63257D16" w14:textId="77777777" w:rsidR="0022022D" w:rsidRPr="005A3382" w:rsidRDefault="0022022D" w:rsidP="0022022D">
            <w:pPr>
              <w:jc w:val="center"/>
              <w:rPr>
                <w:bCs/>
                <w:color w:val="000000" w:themeColor="text1"/>
                <w:sz w:val="28"/>
                <w:szCs w:val="28"/>
              </w:rPr>
            </w:pPr>
            <w:r>
              <w:rPr>
                <w:bCs/>
                <w:color w:val="000000" w:themeColor="text1"/>
                <w:sz w:val="28"/>
                <w:szCs w:val="28"/>
              </w:rPr>
              <w:t>3</w:t>
            </w:r>
            <w:r w:rsidRPr="005A3382">
              <w:rPr>
                <w:bCs/>
                <w:color w:val="000000" w:themeColor="text1"/>
                <w:sz w:val="28"/>
                <w:szCs w:val="28"/>
              </w:rPr>
              <w:t>.1.</w:t>
            </w:r>
          </w:p>
        </w:tc>
        <w:tc>
          <w:tcPr>
            <w:tcW w:w="3659" w:type="dxa"/>
            <w:vAlign w:val="center"/>
          </w:tcPr>
          <w:p w14:paraId="303C8DA2" w14:textId="77777777" w:rsidR="0022022D" w:rsidRPr="005A3382" w:rsidRDefault="0022022D" w:rsidP="0022022D">
            <w:pPr>
              <w:rPr>
                <w:bCs/>
                <w:color w:val="000000" w:themeColor="text1"/>
                <w:sz w:val="28"/>
                <w:szCs w:val="28"/>
              </w:rPr>
            </w:pPr>
            <w:r w:rsidRPr="005A3382">
              <w:rPr>
                <w:color w:val="000000" w:themeColor="text1"/>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1559" w:type="dxa"/>
            <w:vAlign w:val="center"/>
          </w:tcPr>
          <w:p w14:paraId="1E12551F" w14:textId="77777777" w:rsidR="0022022D" w:rsidRPr="005A3382" w:rsidRDefault="0022022D" w:rsidP="0022022D">
            <w:pPr>
              <w:jc w:val="center"/>
              <w:rPr>
                <w:bCs/>
                <w:color w:val="000000" w:themeColor="text1"/>
                <w:sz w:val="28"/>
                <w:szCs w:val="28"/>
              </w:rPr>
            </w:pPr>
            <w:r>
              <w:rPr>
                <w:bCs/>
                <w:color w:val="000000" w:themeColor="text1"/>
                <w:sz w:val="28"/>
                <w:szCs w:val="28"/>
              </w:rPr>
              <w:t>-</w:t>
            </w:r>
          </w:p>
        </w:tc>
        <w:tc>
          <w:tcPr>
            <w:tcW w:w="2551" w:type="dxa"/>
            <w:vAlign w:val="center"/>
          </w:tcPr>
          <w:p w14:paraId="405854DD" w14:textId="77777777" w:rsidR="0022022D" w:rsidRPr="005A3382" w:rsidRDefault="0022022D" w:rsidP="0022022D">
            <w:pPr>
              <w:jc w:val="center"/>
              <w:rPr>
                <w:bCs/>
                <w:color w:val="000000" w:themeColor="text1"/>
                <w:sz w:val="28"/>
                <w:szCs w:val="28"/>
              </w:rPr>
            </w:pPr>
            <w:r>
              <w:rPr>
                <w:bCs/>
                <w:color w:val="000000" w:themeColor="text1"/>
                <w:sz w:val="28"/>
                <w:szCs w:val="28"/>
              </w:rPr>
              <w:t>-</w:t>
            </w:r>
          </w:p>
        </w:tc>
        <w:tc>
          <w:tcPr>
            <w:tcW w:w="2125" w:type="dxa"/>
            <w:vAlign w:val="center"/>
          </w:tcPr>
          <w:p w14:paraId="17BC6A85" w14:textId="77777777" w:rsidR="0022022D" w:rsidRPr="005A3382" w:rsidRDefault="0022022D" w:rsidP="0022022D">
            <w:pPr>
              <w:jc w:val="center"/>
              <w:rPr>
                <w:bCs/>
                <w:color w:val="000000" w:themeColor="text1"/>
                <w:sz w:val="28"/>
                <w:szCs w:val="28"/>
              </w:rPr>
            </w:pPr>
            <w:r w:rsidRPr="005A3382">
              <w:rPr>
                <w:bCs/>
                <w:color w:val="000000" w:themeColor="text1"/>
                <w:sz w:val="28"/>
                <w:szCs w:val="28"/>
              </w:rPr>
              <w:t>-</w:t>
            </w:r>
          </w:p>
        </w:tc>
      </w:tr>
      <w:tr w:rsidR="0022022D" w14:paraId="3F507F1A" w14:textId="77777777" w:rsidTr="0022022D">
        <w:trPr>
          <w:trHeight w:val="2534"/>
        </w:trPr>
        <w:tc>
          <w:tcPr>
            <w:tcW w:w="736" w:type="dxa"/>
            <w:vAlign w:val="center"/>
          </w:tcPr>
          <w:p w14:paraId="21B26DB2" w14:textId="77777777" w:rsidR="0022022D" w:rsidRDefault="0022022D" w:rsidP="0022022D">
            <w:pPr>
              <w:jc w:val="center"/>
              <w:rPr>
                <w:bCs/>
                <w:color w:val="000000"/>
                <w:sz w:val="28"/>
                <w:szCs w:val="28"/>
              </w:rPr>
            </w:pPr>
            <w:r>
              <w:rPr>
                <w:bCs/>
                <w:color w:val="000000"/>
                <w:sz w:val="28"/>
                <w:szCs w:val="28"/>
              </w:rPr>
              <w:t>3.2.</w:t>
            </w:r>
          </w:p>
        </w:tc>
        <w:tc>
          <w:tcPr>
            <w:tcW w:w="3659" w:type="dxa"/>
            <w:vAlign w:val="center"/>
          </w:tcPr>
          <w:p w14:paraId="55270893" w14:textId="77777777" w:rsidR="0022022D" w:rsidRDefault="0022022D" w:rsidP="0022022D">
            <w:pPr>
              <w:rPr>
                <w:bCs/>
                <w:color w:val="000000"/>
                <w:sz w:val="28"/>
                <w:szCs w:val="28"/>
              </w:rPr>
            </w:pPr>
            <w:r w:rsidRPr="00656E97">
              <w:rPr>
                <w:color w:val="000000" w:themeColor="text1"/>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для организаций, оказ</w:t>
            </w:r>
            <w:r>
              <w:rPr>
                <w:color w:val="000000" w:themeColor="text1"/>
                <w:sz w:val="22"/>
                <w:szCs w:val="22"/>
                <w:u w:val="single"/>
              </w:rPr>
              <w:t>ывающих услуги по водоподготовке</w:t>
            </w:r>
          </w:p>
        </w:tc>
        <w:tc>
          <w:tcPr>
            <w:tcW w:w="1559" w:type="dxa"/>
            <w:vAlign w:val="center"/>
          </w:tcPr>
          <w:p w14:paraId="5580D11C" w14:textId="77777777" w:rsidR="0022022D" w:rsidRPr="00C35647" w:rsidRDefault="0022022D" w:rsidP="0022022D">
            <w:pPr>
              <w:jc w:val="center"/>
              <w:rPr>
                <w:bCs/>
                <w:sz w:val="28"/>
                <w:szCs w:val="28"/>
              </w:rPr>
            </w:pPr>
            <w:r>
              <w:rPr>
                <w:bCs/>
                <w:sz w:val="28"/>
                <w:szCs w:val="28"/>
              </w:rPr>
              <w:t>-</w:t>
            </w:r>
          </w:p>
        </w:tc>
        <w:tc>
          <w:tcPr>
            <w:tcW w:w="2551" w:type="dxa"/>
            <w:vAlign w:val="center"/>
          </w:tcPr>
          <w:p w14:paraId="49E2F39E" w14:textId="77777777" w:rsidR="0022022D" w:rsidRPr="00C35647" w:rsidRDefault="0022022D" w:rsidP="0022022D">
            <w:pPr>
              <w:jc w:val="center"/>
              <w:rPr>
                <w:bCs/>
                <w:sz w:val="28"/>
                <w:szCs w:val="28"/>
              </w:rPr>
            </w:pPr>
            <w:r>
              <w:rPr>
                <w:bCs/>
                <w:sz w:val="28"/>
                <w:szCs w:val="28"/>
              </w:rPr>
              <w:t>-</w:t>
            </w:r>
          </w:p>
        </w:tc>
        <w:tc>
          <w:tcPr>
            <w:tcW w:w="2125" w:type="dxa"/>
            <w:vAlign w:val="center"/>
          </w:tcPr>
          <w:p w14:paraId="22A8C313" w14:textId="77777777" w:rsidR="0022022D" w:rsidRPr="00C35647" w:rsidRDefault="0022022D" w:rsidP="0022022D">
            <w:pPr>
              <w:jc w:val="center"/>
              <w:rPr>
                <w:bCs/>
                <w:sz w:val="28"/>
                <w:szCs w:val="28"/>
              </w:rPr>
            </w:pPr>
            <w:r w:rsidRPr="00C35647">
              <w:rPr>
                <w:bCs/>
                <w:sz w:val="28"/>
                <w:szCs w:val="28"/>
              </w:rPr>
              <w:t>-</w:t>
            </w:r>
          </w:p>
        </w:tc>
      </w:tr>
      <w:tr w:rsidR="0022022D" w14:paraId="7CCE45DD" w14:textId="77777777" w:rsidTr="0022022D">
        <w:trPr>
          <w:trHeight w:val="2228"/>
        </w:trPr>
        <w:tc>
          <w:tcPr>
            <w:tcW w:w="736" w:type="dxa"/>
            <w:vAlign w:val="center"/>
          </w:tcPr>
          <w:p w14:paraId="0E28E210" w14:textId="77777777" w:rsidR="0022022D" w:rsidRDefault="0022022D" w:rsidP="0022022D">
            <w:pPr>
              <w:jc w:val="center"/>
              <w:rPr>
                <w:bCs/>
                <w:color w:val="000000"/>
                <w:sz w:val="28"/>
                <w:szCs w:val="28"/>
              </w:rPr>
            </w:pPr>
            <w:r>
              <w:rPr>
                <w:bCs/>
                <w:color w:val="000000"/>
                <w:sz w:val="28"/>
                <w:szCs w:val="28"/>
              </w:rPr>
              <w:t>3.3.</w:t>
            </w:r>
          </w:p>
        </w:tc>
        <w:tc>
          <w:tcPr>
            <w:tcW w:w="3659" w:type="dxa"/>
            <w:vAlign w:val="center"/>
          </w:tcPr>
          <w:p w14:paraId="51753C94" w14:textId="77777777" w:rsidR="0022022D" w:rsidRPr="00656E97" w:rsidRDefault="0022022D" w:rsidP="0022022D">
            <w:pPr>
              <w:rPr>
                <w:color w:val="000000" w:themeColor="text1"/>
                <w:sz w:val="22"/>
                <w:szCs w:val="22"/>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транспортировки</w:t>
            </w:r>
            <w:r w:rsidRPr="00656E97">
              <w:rPr>
                <w:color w:val="000000" w:themeColor="text1"/>
                <w:sz w:val="22"/>
                <w:szCs w:val="22"/>
              </w:rPr>
              <w:t xml:space="preserve"> питьевой воды, на единицу объема </w:t>
            </w:r>
            <w:r>
              <w:rPr>
                <w:color w:val="000000" w:themeColor="text1"/>
                <w:sz w:val="22"/>
                <w:szCs w:val="22"/>
              </w:rPr>
              <w:t>транспортируемой воды</w:t>
            </w:r>
            <w:r w:rsidRPr="00656E97">
              <w:rPr>
                <w:color w:val="000000" w:themeColor="text1"/>
                <w:sz w:val="22"/>
                <w:szCs w:val="22"/>
              </w:rPr>
              <w:t xml:space="preserve">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 xml:space="preserve">для организаций, оказывающих услуги по </w:t>
            </w:r>
            <w:r>
              <w:rPr>
                <w:color w:val="000000" w:themeColor="text1"/>
                <w:sz w:val="22"/>
                <w:szCs w:val="22"/>
                <w:u w:val="single"/>
              </w:rPr>
              <w:t>транспортировке</w:t>
            </w:r>
          </w:p>
        </w:tc>
        <w:tc>
          <w:tcPr>
            <w:tcW w:w="1559" w:type="dxa"/>
            <w:vAlign w:val="center"/>
          </w:tcPr>
          <w:p w14:paraId="19A1DF85" w14:textId="77777777" w:rsidR="0022022D" w:rsidRPr="00C35647" w:rsidRDefault="0022022D" w:rsidP="0022022D">
            <w:pPr>
              <w:jc w:val="center"/>
              <w:rPr>
                <w:bCs/>
                <w:sz w:val="28"/>
                <w:szCs w:val="28"/>
              </w:rPr>
            </w:pPr>
            <w:r w:rsidRPr="00C35647">
              <w:rPr>
                <w:bCs/>
                <w:sz w:val="28"/>
                <w:szCs w:val="28"/>
              </w:rPr>
              <w:t>-</w:t>
            </w:r>
          </w:p>
        </w:tc>
        <w:tc>
          <w:tcPr>
            <w:tcW w:w="2551" w:type="dxa"/>
            <w:vAlign w:val="center"/>
          </w:tcPr>
          <w:p w14:paraId="7208BE6A" w14:textId="77777777" w:rsidR="0022022D" w:rsidRPr="00C35647" w:rsidRDefault="0022022D" w:rsidP="0022022D">
            <w:pPr>
              <w:jc w:val="center"/>
              <w:rPr>
                <w:bCs/>
                <w:sz w:val="28"/>
                <w:szCs w:val="28"/>
              </w:rPr>
            </w:pPr>
            <w:r w:rsidRPr="00C35647">
              <w:rPr>
                <w:bCs/>
                <w:sz w:val="28"/>
                <w:szCs w:val="28"/>
              </w:rPr>
              <w:t>-</w:t>
            </w:r>
          </w:p>
        </w:tc>
        <w:tc>
          <w:tcPr>
            <w:tcW w:w="2125" w:type="dxa"/>
            <w:vAlign w:val="center"/>
          </w:tcPr>
          <w:p w14:paraId="547DE530" w14:textId="77777777" w:rsidR="0022022D" w:rsidRPr="00C35647" w:rsidRDefault="0022022D" w:rsidP="0022022D">
            <w:pPr>
              <w:jc w:val="center"/>
              <w:rPr>
                <w:bCs/>
                <w:sz w:val="28"/>
                <w:szCs w:val="28"/>
              </w:rPr>
            </w:pPr>
            <w:r w:rsidRPr="00C35647">
              <w:rPr>
                <w:bCs/>
                <w:sz w:val="28"/>
                <w:szCs w:val="28"/>
              </w:rPr>
              <w:t>-</w:t>
            </w:r>
          </w:p>
        </w:tc>
      </w:tr>
      <w:tr w:rsidR="0022022D" w:rsidRPr="005A3382" w14:paraId="69755DB0" w14:textId="77777777" w:rsidTr="0022022D">
        <w:trPr>
          <w:trHeight w:val="2259"/>
        </w:trPr>
        <w:tc>
          <w:tcPr>
            <w:tcW w:w="736" w:type="dxa"/>
            <w:vAlign w:val="center"/>
          </w:tcPr>
          <w:p w14:paraId="105B30EA" w14:textId="77777777" w:rsidR="0022022D" w:rsidRPr="005A3382" w:rsidRDefault="0022022D" w:rsidP="0022022D">
            <w:pPr>
              <w:jc w:val="center"/>
              <w:rPr>
                <w:bCs/>
                <w:color w:val="000000" w:themeColor="text1"/>
                <w:sz w:val="28"/>
                <w:szCs w:val="28"/>
              </w:rPr>
            </w:pPr>
            <w:r>
              <w:rPr>
                <w:bCs/>
                <w:color w:val="000000" w:themeColor="text1"/>
                <w:sz w:val="28"/>
                <w:szCs w:val="28"/>
              </w:rPr>
              <w:t>3</w:t>
            </w:r>
            <w:r w:rsidRPr="005A3382">
              <w:rPr>
                <w:bCs/>
                <w:color w:val="000000" w:themeColor="text1"/>
                <w:sz w:val="28"/>
                <w:szCs w:val="28"/>
              </w:rPr>
              <w:t>.4.</w:t>
            </w:r>
          </w:p>
        </w:tc>
        <w:tc>
          <w:tcPr>
            <w:tcW w:w="3659" w:type="dxa"/>
            <w:vAlign w:val="center"/>
          </w:tcPr>
          <w:p w14:paraId="15703DC7" w14:textId="77777777" w:rsidR="0022022D" w:rsidRPr="005A3382" w:rsidRDefault="0022022D" w:rsidP="0022022D">
            <w:pPr>
              <w:rPr>
                <w:bCs/>
                <w:color w:val="000000" w:themeColor="text1"/>
                <w:sz w:val="28"/>
                <w:szCs w:val="28"/>
              </w:rPr>
            </w:pPr>
            <w:r w:rsidRPr="005A3382">
              <w:rPr>
                <w:color w:val="000000" w:themeColor="text1"/>
                <w:sz w:val="22"/>
                <w:szCs w:val="22"/>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(кВт*ч/м</w:t>
            </w:r>
            <w:r w:rsidRPr="005A3382">
              <w:rPr>
                <w:color w:val="000000" w:themeColor="text1"/>
                <w:sz w:val="22"/>
                <w:szCs w:val="22"/>
                <w:vertAlign w:val="superscript"/>
              </w:rPr>
              <w:t>3</w:t>
            </w:r>
            <w:r w:rsidRPr="005A3382">
              <w:rPr>
                <w:color w:val="000000" w:themeColor="text1"/>
                <w:sz w:val="22"/>
                <w:szCs w:val="22"/>
              </w:rPr>
              <w:t xml:space="preserve">) – </w:t>
            </w:r>
            <w:r w:rsidRPr="005A3382">
              <w:rPr>
                <w:color w:val="000000" w:themeColor="text1"/>
                <w:sz w:val="22"/>
                <w:szCs w:val="22"/>
                <w:u w:val="single"/>
              </w:rPr>
              <w:t>для организаций, оказывающих услуги водоснабжения (полный цикл)</w:t>
            </w:r>
          </w:p>
        </w:tc>
        <w:tc>
          <w:tcPr>
            <w:tcW w:w="1559" w:type="dxa"/>
            <w:vAlign w:val="center"/>
          </w:tcPr>
          <w:p w14:paraId="0DFEBAB0" w14:textId="77777777" w:rsidR="0022022D" w:rsidRPr="005A3382" w:rsidRDefault="0022022D" w:rsidP="0022022D">
            <w:pPr>
              <w:jc w:val="center"/>
              <w:rPr>
                <w:bCs/>
                <w:color w:val="000000" w:themeColor="text1"/>
                <w:sz w:val="28"/>
                <w:szCs w:val="28"/>
              </w:rPr>
            </w:pPr>
            <w:r>
              <w:rPr>
                <w:bCs/>
                <w:color w:val="000000" w:themeColor="text1"/>
                <w:sz w:val="28"/>
                <w:szCs w:val="28"/>
              </w:rPr>
              <w:t>1,39</w:t>
            </w:r>
          </w:p>
        </w:tc>
        <w:tc>
          <w:tcPr>
            <w:tcW w:w="2551" w:type="dxa"/>
            <w:vAlign w:val="center"/>
          </w:tcPr>
          <w:p w14:paraId="004C98AE" w14:textId="77777777" w:rsidR="0022022D" w:rsidRPr="005A3382" w:rsidRDefault="0022022D" w:rsidP="0022022D">
            <w:pPr>
              <w:jc w:val="center"/>
              <w:rPr>
                <w:bCs/>
                <w:color w:val="000000" w:themeColor="text1"/>
                <w:sz w:val="28"/>
                <w:szCs w:val="28"/>
              </w:rPr>
            </w:pPr>
            <w:r>
              <w:rPr>
                <w:bCs/>
                <w:color w:val="000000" w:themeColor="text1"/>
                <w:sz w:val="28"/>
                <w:szCs w:val="28"/>
              </w:rPr>
              <w:t>1,39</w:t>
            </w:r>
          </w:p>
        </w:tc>
        <w:tc>
          <w:tcPr>
            <w:tcW w:w="2125" w:type="dxa"/>
            <w:vAlign w:val="center"/>
          </w:tcPr>
          <w:p w14:paraId="1589FB2B" w14:textId="77777777" w:rsidR="0022022D" w:rsidRPr="005A3382" w:rsidRDefault="0022022D" w:rsidP="0022022D">
            <w:pPr>
              <w:jc w:val="center"/>
              <w:rPr>
                <w:bCs/>
                <w:color w:val="000000" w:themeColor="text1"/>
                <w:sz w:val="28"/>
                <w:szCs w:val="28"/>
              </w:rPr>
            </w:pPr>
            <w:r w:rsidRPr="005A3382">
              <w:rPr>
                <w:bCs/>
                <w:color w:val="000000" w:themeColor="text1"/>
                <w:sz w:val="28"/>
                <w:szCs w:val="28"/>
              </w:rPr>
              <w:t>-</w:t>
            </w:r>
          </w:p>
        </w:tc>
      </w:tr>
    </w:tbl>
    <w:p w14:paraId="56981291" w14:textId="77777777" w:rsidR="0022022D" w:rsidRDefault="0022022D" w:rsidP="0022022D">
      <w:pPr>
        <w:ind w:left="-567"/>
        <w:jc w:val="center"/>
        <w:rPr>
          <w:bCs/>
          <w:color w:val="000000"/>
          <w:sz w:val="28"/>
          <w:szCs w:val="28"/>
          <w:lang w:eastAsia="ru-RU"/>
        </w:rPr>
      </w:pPr>
    </w:p>
    <w:p w14:paraId="230D2ABB" w14:textId="77777777" w:rsidR="0022022D" w:rsidRDefault="0022022D" w:rsidP="0022022D">
      <w:pPr>
        <w:ind w:left="-567"/>
        <w:jc w:val="center"/>
        <w:rPr>
          <w:bCs/>
          <w:color w:val="000000"/>
          <w:sz w:val="28"/>
          <w:szCs w:val="28"/>
          <w:lang w:eastAsia="ru-RU"/>
        </w:rPr>
      </w:pPr>
    </w:p>
    <w:p w14:paraId="4B2D0A8B" w14:textId="77777777" w:rsidR="0022022D" w:rsidRDefault="0022022D" w:rsidP="0022022D">
      <w:pPr>
        <w:ind w:left="-567"/>
        <w:jc w:val="center"/>
        <w:rPr>
          <w:bCs/>
          <w:color w:val="000000"/>
          <w:sz w:val="28"/>
          <w:szCs w:val="28"/>
          <w:lang w:eastAsia="ru-RU"/>
        </w:rPr>
      </w:pPr>
    </w:p>
    <w:p w14:paraId="19FA62B2" w14:textId="77777777" w:rsidR="0022022D" w:rsidRDefault="0022022D" w:rsidP="0022022D">
      <w:pPr>
        <w:ind w:left="-567"/>
        <w:jc w:val="center"/>
        <w:rPr>
          <w:bCs/>
          <w:color w:val="000000"/>
          <w:sz w:val="28"/>
          <w:szCs w:val="28"/>
          <w:lang w:eastAsia="ru-RU"/>
        </w:rPr>
      </w:pPr>
    </w:p>
    <w:p w14:paraId="35A9053B" w14:textId="77777777" w:rsidR="0022022D" w:rsidRDefault="0022022D" w:rsidP="0022022D">
      <w:pPr>
        <w:ind w:left="-567"/>
        <w:jc w:val="center"/>
        <w:rPr>
          <w:bCs/>
          <w:color w:val="000000"/>
          <w:sz w:val="28"/>
          <w:szCs w:val="28"/>
          <w:lang w:eastAsia="ru-RU"/>
        </w:rPr>
      </w:pPr>
    </w:p>
    <w:p w14:paraId="303A759C" w14:textId="77777777" w:rsidR="0022022D" w:rsidRDefault="0022022D" w:rsidP="0022022D">
      <w:pPr>
        <w:ind w:left="-567"/>
        <w:jc w:val="center"/>
        <w:rPr>
          <w:bCs/>
          <w:color w:val="000000"/>
          <w:sz w:val="28"/>
          <w:szCs w:val="28"/>
          <w:lang w:eastAsia="ru-RU"/>
        </w:rPr>
      </w:pPr>
    </w:p>
    <w:p w14:paraId="4DBEBEF5" w14:textId="77777777" w:rsidR="0022022D" w:rsidRDefault="0022022D" w:rsidP="0022022D">
      <w:pPr>
        <w:ind w:left="-567"/>
        <w:jc w:val="center"/>
        <w:rPr>
          <w:bCs/>
          <w:color w:val="000000"/>
          <w:sz w:val="28"/>
          <w:szCs w:val="28"/>
          <w:lang w:eastAsia="ru-RU"/>
        </w:rPr>
      </w:pPr>
    </w:p>
    <w:p w14:paraId="29B09C50" w14:textId="77777777" w:rsidR="0022022D" w:rsidRDefault="0022022D" w:rsidP="0022022D">
      <w:pPr>
        <w:ind w:left="-567"/>
        <w:jc w:val="center"/>
        <w:rPr>
          <w:bCs/>
          <w:color w:val="000000"/>
          <w:sz w:val="28"/>
          <w:szCs w:val="28"/>
          <w:lang w:eastAsia="ru-RU"/>
        </w:rPr>
      </w:pPr>
    </w:p>
    <w:p w14:paraId="776984B2" w14:textId="77777777" w:rsidR="0022022D" w:rsidRDefault="0022022D" w:rsidP="0022022D">
      <w:pPr>
        <w:ind w:left="-567"/>
        <w:jc w:val="center"/>
        <w:rPr>
          <w:bCs/>
          <w:color w:val="000000"/>
          <w:sz w:val="28"/>
          <w:szCs w:val="28"/>
          <w:lang w:eastAsia="ru-RU"/>
        </w:rPr>
      </w:pPr>
    </w:p>
    <w:p w14:paraId="2614A67D" w14:textId="77777777" w:rsidR="0022022D" w:rsidRDefault="0022022D" w:rsidP="0022022D">
      <w:pPr>
        <w:ind w:left="-567"/>
        <w:jc w:val="center"/>
        <w:rPr>
          <w:bCs/>
          <w:color w:val="000000"/>
          <w:sz w:val="28"/>
          <w:szCs w:val="28"/>
          <w:lang w:eastAsia="ru-RU"/>
        </w:rPr>
      </w:pPr>
    </w:p>
    <w:p w14:paraId="0143CCC6" w14:textId="77777777" w:rsidR="0022022D" w:rsidRDefault="0022022D" w:rsidP="0022022D">
      <w:pPr>
        <w:ind w:left="-567"/>
        <w:jc w:val="center"/>
        <w:rPr>
          <w:bCs/>
          <w:color w:val="000000"/>
          <w:sz w:val="28"/>
          <w:szCs w:val="28"/>
          <w:lang w:eastAsia="ru-RU"/>
        </w:rPr>
      </w:pPr>
    </w:p>
    <w:p w14:paraId="211386B9" w14:textId="77777777" w:rsidR="0022022D" w:rsidRDefault="0022022D" w:rsidP="0022022D">
      <w:pPr>
        <w:ind w:left="-567"/>
        <w:jc w:val="center"/>
        <w:rPr>
          <w:bCs/>
          <w:color w:val="000000"/>
          <w:sz w:val="28"/>
          <w:szCs w:val="28"/>
          <w:lang w:eastAsia="ru-RU"/>
        </w:rPr>
      </w:pPr>
    </w:p>
    <w:p w14:paraId="052422EE" w14:textId="77777777" w:rsidR="0022022D" w:rsidRDefault="0022022D" w:rsidP="0022022D">
      <w:pPr>
        <w:ind w:left="-567"/>
        <w:jc w:val="center"/>
        <w:rPr>
          <w:bCs/>
          <w:color w:val="000000"/>
          <w:sz w:val="28"/>
          <w:szCs w:val="28"/>
          <w:lang w:eastAsia="ru-RU"/>
        </w:rPr>
      </w:pPr>
    </w:p>
    <w:p w14:paraId="565CBA85" w14:textId="77777777" w:rsidR="0022022D" w:rsidRDefault="0022022D" w:rsidP="0022022D">
      <w:pPr>
        <w:ind w:left="-567"/>
        <w:jc w:val="center"/>
        <w:rPr>
          <w:bCs/>
          <w:color w:val="000000"/>
          <w:sz w:val="28"/>
          <w:szCs w:val="28"/>
          <w:lang w:eastAsia="ru-RU"/>
        </w:rPr>
      </w:pPr>
      <w:r>
        <w:rPr>
          <w:bCs/>
          <w:color w:val="000000"/>
          <w:sz w:val="28"/>
          <w:szCs w:val="28"/>
          <w:lang w:eastAsia="ru-RU"/>
        </w:rPr>
        <w:lastRenderedPageBreak/>
        <w:t>Раздел 10. Отчет об исполнении производственной программы холодного водоснабжения питьевой водой за 2017-2018 годы</w:t>
      </w:r>
    </w:p>
    <w:p w14:paraId="3E6C6F66" w14:textId="77777777" w:rsidR="0022022D" w:rsidRDefault="0022022D" w:rsidP="0022022D">
      <w:pPr>
        <w:ind w:left="-567"/>
        <w:jc w:val="center"/>
        <w:rPr>
          <w:bCs/>
          <w:color w:val="000000"/>
          <w:sz w:val="28"/>
          <w:szCs w:val="28"/>
          <w:lang w:eastAsia="ru-RU"/>
        </w:rPr>
      </w:pPr>
    </w:p>
    <w:tbl>
      <w:tblPr>
        <w:tblStyle w:val="ae"/>
        <w:tblW w:w="10173" w:type="dxa"/>
        <w:tblInd w:w="-567" w:type="dxa"/>
        <w:tblLook w:val="04A0" w:firstRow="1" w:lastRow="0" w:firstColumn="1" w:lastColumn="0" w:noHBand="0" w:noVBand="1"/>
      </w:tblPr>
      <w:tblGrid>
        <w:gridCol w:w="5935"/>
        <w:gridCol w:w="4238"/>
      </w:tblGrid>
      <w:tr w:rsidR="0022022D" w14:paraId="01D844D1" w14:textId="77777777" w:rsidTr="0022022D">
        <w:tc>
          <w:tcPr>
            <w:tcW w:w="5935" w:type="dxa"/>
            <w:tcBorders>
              <w:top w:val="single" w:sz="4" w:space="0" w:color="auto"/>
              <w:left w:val="single" w:sz="4" w:space="0" w:color="auto"/>
              <w:bottom w:val="single" w:sz="4" w:space="0" w:color="auto"/>
              <w:right w:val="single" w:sz="4" w:space="0" w:color="auto"/>
            </w:tcBorders>
            <w:vAlign w:val="center"/>
            <w:hideMark/>
          </w:tcPr>
          <w:p w14:paraId="60FA6D93" w14:textId="77777777" w:rsidR="0022022D" w:rsidRDefault="0022022D" w:rsidP="0022022D">
            <w:pPr>
              <w:jc w:val="center"/>
              <w:rPr>
                <w:bCs/>
                <w:sz w:val="28"/>
                <w:szCs w:val="28"/>
              </w:rPr>
            </w:pPr>
            <w:r>
              <w:rPr>
                <w:bCs/>
                <w:sz w:val="28"/>
                <w:szCs w:val="28"/>
              </w:rPr>
              <w:t>Наименование показателя</w:t>
            </w:r>
          </w:p>
        </w:tc>
        <w:tc>
          <w:tcPr>
            <w:tcW w:w="4238" w:type="dxa"/>
            <w:tcBorders>
              <w:top w:val="single" w:sz="4" w:space="0" w:color="auto"/>
              <w:left w:val="single" w:sz="4" w:space="0" w:color="auto"/>
              <w:bottom w:val="single" w:sz="4" w:space="0" w:color="auto"/>
              <w:right w:val="single" w:sz="4" w:space="0" w:color="auto"/>
            </w:tcBorders>
            <w:vAlign w:val="center"/>
            <w:hideMark/>
          </w:tcPr>
          <w:p w14:paraId="024A9239" w14:textId="77777777" w:rsidR="0022022D" w:rsidRDefault="0022022D" w:rsidP="0022022D">
            <w:pPr>
              <w:jc w:val="center"/>
              <w:rPr>
                <w:bCs/>
                <w:sz w:val="28"/>
                <w:szCs w:val="28"/>
              </w:rPr>
            </w:pPr>
            <w:r>
              <w:rPr>
                <w:bCs/>
                <w:sz w:val="28"/>
                <w:szCs w:val="28"/>
              </w:rPr>
              <w:t>Фактическое значение показателя, тыс. руб.</w:t>
            </w:r>
          </w:p>
        </w:tc>
      </w:tr>
      <w:tr w:rsidR="0022022D" w14:paraId="59A066B2" w14:textId="77777777" w:rsidTr="0022022D">
        <w:tc>
          <w:tcPr>
            <w:tcW w:w="10173" w:type="dxa"/>
            <w:gridSpan w:val="2"/>
            <w:tcBorders>
              <w:top w:val="single" w:sz="4" w:space="0" w:color="auto"/>
              <w:left w:val="single" w:sz="4" w:space="0" w:color="auto"/>
              <w:bottom w:val="single" w:sz="4" w:space="0" w:color="auto"/>
              <w:right w:val="single" w:sz="4" w:space="0" w:color="auto"/>
            </w:tcBorders>
            <w:hideMark/>
          </w:tcPr>
          <w:p w14:paraId="60D4AA91" w14:textId="77777777" w:rsidR="0022022D" w:rsidRDefault="0022022D" w:rsidP="0022022D">
            <w:pPr>
              <w:jc w:val="center"/>
              <w:rPr>
                <w:bCs/>
                <w:sz w:val="28"/>
                <w:szCs w:val="28"/>
              </w:rPr>
            </w:pPr>
            <w:r>
              <w:rPr>
                <w:bCs/>
                <w:sz w:val="28"/>
                <w:szCs w:val="28"/>
              </w:rPr>
              <w:t>2017 год</w:t>
            </w:r>
          </w:p>
        </w:tc>
      </w:tr>
      <w:tr w:rsidR="0022022D" w14:paraId="2433BF30" w14:textId="77777777" w:rsidTr="0022022D">
        <w:tc>
          <w:tcPr>
            <w:tcW w:w="5935" w:type="dxa"/>
            <w:tcBorders>
              <w:top w:val="single" w:sz="4" w:space="0" w:color="auto"/>
              <w:left w:val="single" w:sz="4" w:space="0" w:color="auto"/>
              <w:bottom w:val="single" w:sz="4" w:space="0" w:color="auto"/>
              <w:right w:val="single" w:sz="4" w:space="0" w:color="auto"/>
            </w:tcBorders>
            <w:hideMark/>
          </w:tcPr>
          <w:p w14:paraId="79908DAE" w14:textId="77777777" w:rsidR="0022022D" w:rsidRDefault="0022022D" w:rsidP="0022022D">
            <w:pPr>
              <w:jc w:val="center"/>
              <w:rPr>
                <w:bCs/>
                <w:sz w:val="28"/>
                <w:szCs w:val="28"/>
              </w:rPr>
            </w:pPr>
            <w:r>
              <w:rPr>
                <w:bCs/>
                <w:sz w:val="28"/>
                <w:szCs w:val="28"/>
              </w:rPr>
              <w:t>-</w:t>
            </w:r>
          </w:p>
        </w:tc>
        <w:tc>
          <w:tcPr>
            <w:tcW w:w="4238" w:type="dxa"/>
            <w:tcBorders>
              <w:top w:val="single" w:sz="4" w:space="0" w:color="auto"/>
              <w:left w:val="single" w:sz="4" w:space="0" w:color="auto"/>
              <w:bottom w:val="single" w:sz="4" w:space="0" w:color="auto"/>
              <w:right w:val="single" w:sz="4" w:space="0" w:color="auto"/>
            </w:tcBorders>
            <w:vAlign w:val="center"/>
            <w:hideMark/>
          </w:tcPr>
          <w:p w14:paraId="3998564E" w14:textId="77777777" w:rsidR="0022022D" w:rsidRDefault="0022022D" w:rsidP="0022022D">
            <w:pPr>
              <w:jc w:val="center"/>
              <w:rPr>
                <w:bCs/>
                <w:sz w:val="28"/>
                <w:szCs w:val="28"/>
              </w:rPr>
            </w:pPr>
            <w:r>
              <w:rPr>
                <w:bCs/>
                <w:sz w:val="28"/>
                <w:szCs w:val="28"/>
              </w:rPr>
              <w:t>-</w:t>
            </w:r>
          </w:p>
        </w:tc>
      </w:tr>
      <w:tr w:rsidR="0022022D" w14:paraId="06D74E55" w14:textId="77777777" w:rsidTr="0022022D">
        <w:tc>
          <w:tcPr>
            <w:tcW w:w="10173" w:type="dxa"/>
            <w:gridSpan w:val="2"/>
            <w:tcBorders>
              <w:top w:val="single" w:sz="4" w:space="0" w:color="auto"/>
              <w:left w:val="single" w:sz="4" w:space="0" w:color="auto"/>
              <w:bottom w:val="single" w:sz="4" w:space="0" w:color="auto"/>
              <w:right w:val="single" w:sz="4" w:space="0" w:color="auto"/>
            </w:tcBorders>
            <w:hideMark/>
          </w:tcPr>
          <w:p w14:paraId="703A4789" w14:textId="77777777" w:rsidR="0022022D" w:rsidRDefault="0022022D" w:rsidP="0022022D">
            <w:pPr>
              <w:jc w:val="center"/>
              <w:rPr>
                <w:bCs/>
                <w:sz w:val="28"/>
                <w:szCs w:val="28"/>
              </w:rPr>
            </w:pPr>
            <w:r>
              <w:rPr>
                <w:bCs/>
                <w:sz w:val="28"/>
                <w:szCs w:val="28"/>
              </w:rPr>
              <w:t>2018 год</w:t>
            </w:r>
          </w:p>
        </w:tc>
      </w:tr>
      <w:tr w:rsidR="0022022D" w14:paraId="623A5FC8" w14:textId="77777777" w:rsidTr="0022022D">
        <w:tc>
          <w:tcPr>
            <w:tcW w:w="5935" w:type="dxa"/>
            <w:tcBorders>
              <w:top w:val="single" w:sz="4" w:space="0" w:color="auto"/>
              <w:left w:val="single" w:sz="4" w:space="0" w:color="auto"/>
              <w:bottom w:val="single" w:sz="4" w:space="0" w:color="auto"/>
              <w:right w:val="single" w:sz="4" w:space="0" w:color="auto"/>
            </w:tcBorders>
            <w:hideMark/>
          </w:tcPr>
          <w:p w14:paraId="0CE4B43A" w14:textId="77777777" w:rsidR="0022022D" w:rsidRDefault="0022022D" w:rsidP="0022022D">
            <w:pPr>
              <w:jc w:val="center"/>
              <w:rPr>
                <w:bCs/>
                <w:sz w:val="28"/>
                <w:szCs w:val="28"/>
              </w:rPr>
            </w:pPr>
            <w:r>
              <w:rPr>
                <w:bCs/>
                <w:sz w:val="28"/>
                <w:szCs w:val="28"/>
              </w:rPr>
              <w:t>-</w:t>
            </w:r>
          </w:p>
        </w:tc>
        <w:tc>
          <w:tcPr>
            <w:tcW w:w="4238" w:type="dxa"/>
            <w:tcBorders>
              <w:top w:val="single" w:sz="4" w:space="0" w:color="auto"/>
              <w:left w:val="single" w:sz="4" w:space="0" w:color="auto"/>
              <w:bottom w:val="single" w:sz="4" w:space="0" w:color="auto"/>
              <w:right w:val="single" w:sz="4" w:space="0" w:color="auto"/>
            </w:tcBorders>
            <w:vAlign w:val="center"/>
            <w:hideMark/>
          </w:tcPr>
          <w:p w14:paraId="3CE2C207" w14:textId="77777777" w:rsidR="0022022D" w:rsidRDefault="0022022D" w:rsidP="0022022D">
            <w:pPr>
              <w:jc w:val="center"/>
              <w:rPr>
                <w:bCs/>
                <w:sz w:val="28"/>
                <w:szCs w:val="28"/>
              </w:rPr>
            </w:pPr>
            <w:r>
              <w:rPr>
                <w:bCs/>
                <w:sz w:val="28"/>
                <w:szCs w:val="28"/>
              </w:rPr>
              <w:t>-</w:t>
            </w:r>
          </w:p>
        </w:tc>
      </w:tr>
    </w:tbl>
    <w:p w14:paraId="3822E0BD" w14:textId="77777777" w:rsidR="0022022D" w:rsidRDefault="0022022D" w:rsidP="0022022D">
      <w:pPr>
        <w:jc w:val="both"/>
        <w:rPr>
          <w:sz w:val="28"/>
          <w:szCs w:val="28"/>
        </w:rPr>
      </w:pPr>
    </w:p>
    <w:p w14:paraId="2D147E1D" w14:textId="77777777" w:rsidR="0022022D" w:rsidRDefault="0022022D" w:rsidP="0022022D">
      <w:pPr>
        <w:jc w:val="both"/>
        <w:rPr>
          <w:sz w:val="28"/>
          <w:szCs w:val="28"/>
        </w:rPr>
      </w:pPr>
    </w:p>
    <w:p w14:paraId="0636F502" w14:textId="77777777" w:rsidR="0022022D" w:rsidRDefault="0022022D" w:rsidP="0022022D">
      <w:pPr>
        <w:jc w:val="both"/>
        <w:rPr>
          <w:sz w:val="28"/>
          <w:szCs w:val="28"/>
        </w:rPr>
      </w:pPr>
    </w:p>
    <w:p w14:paraId="0561F25F" w14:textId="77777777" w:rsidR="0022022D" w:rsidRDefault="0022022D" w:rsidP="0022022D">
      <w:pPr>
        <w:jc w:val="both"/>
        <w:rPr>
          <w:sz w:val="28"/>
          <w:szCs w:val="28"/>
        </w:rPr>
      </w:pPr>
    </w:p>
    <w:p w14:paraId="199BD32C" w14:textId="77777777" w:rsidR="0022022D" w:rsidRDefault="0022022D" w:rsidP="0022022D">
      <w:pPr>
        <w:ind w:left="-567"/>
        <w:jc w:val="center"/>
        <w:rPr>
          <w:bCs/>
          <w:color w:val="000000"/>
          <w:sz w:val="28"/>
          <w:szCs w:val="28"/>
          <w:lang w:eastAsia="ru-RU"/>
        </w:rPr>
      </w:pPr>
      <w:r>
        <w:rPr>
          <w:bCs/>
          <w:color w:val="000000"/>
          <w:sz w:val="28"/>
          <w:szCs w:val="28"/>
          <w:lang w:eastAsia="ru-RU"/>
        </w:rPr>
        <w:t>Раздел 11. Мероприятия, направленные на повышение качества обслуживания абонентов</w:t>
      </w:r>
    </w:p>
    <w:p w14:paraId="0A00FC5B" w14:textId="77777777" w:rsidR="0022022D" w:rsidRDefault="0022022D" w:rsidP="0022022D">
      <w:pPr>
        <w:ind w:left="-567"/>
        <w:jc w:val="center"/>
        <w:rPr>
          <w:bCs/>
          <w:color w:val="000000"/>
          <w:sz w:val="28"/>
          <w:szCs w:val="28"/>
          <w:lang w:eastAsia="ru-RU"/>
        </w:rPr>
      </w:pPr>
    </w:p>
    <w:tbl>
      <w:tblPr>
        <w:tblStyle w:val="ae"/>
        <w:tblW w:w="9918" w:type="dxa"/>
        <w:tblInd w:w="-567" w:type="dxa"/>
        <w:tblLook w:val="04A0" w:firstRow="1" w:lastRow="0" w:firstColumn="1" w:lastColumn="0" w:noHBand="0" w:noVBand="1"/>
      </w:tblPr>
      <w:tblGrid>
        <w:gridCol w:w="5935"/>
        <w:gridCol w:w="3983"/>
      </w:tblGrid>
      <w:tr w:rsidR="0022022D" w14:paraId="583982AB" w14:textId="77777777" w:rsidTr="0022022D">
        <w:trPr>
          <w:trHeight w:val="748"/>
        </w:trPr>
        <w:tc>
          <w:tcPr>
            <w:tcW w:w="5935" w:type="dxa"/>
            <w:vAlign w:val="center"/>
          </w:tcPr>
          <w:p w14:paraId="62DDD977" w14:textId="77777777" w:rsidR="0022022D" w:rsidRDefault="0022022D" w:rsidP="0022022D">
            <w:pPr>
              <w:jc w:val="center"/>
              <w:rPr>
                <w:bCs/>
                <w:color w:val="000000"/>
                <w:sz w:val="28"/>
                <w:szCs w:val="28"/>
              </w:rPr>
            </w:pPr>
            <w:r>
              <w:rPr>
                <w:bCs/>
                <w:color w:val="000000"/>
                <w:sz w:val="28"/>
                <w:szCs w:val="28"/>
              </w:rPr>
              <w:t>Наименование мероприятия</w:t>
            </w:r>
          </w:p>
        </w:tc>
        <w:tc>
          <w:tcPr>
            <w:tcW w:w="3983" w:type="dxa"/>
            <w:vAlign w:val="center"/>
          </w:tcPr>
          <w:p w14:paraId="73ECA316" w14:textId="77777777" w:rsidR="0022022D" w:rsidRDefault="0022022D" w:rsidP="0022022D">
            <w:pPr>
              <w:jc w:val="center"/>
              <w:rPr>
                <w:bCs/>
                <w:color w:val="000000"/>
                <w:sz w:val="28"/>
                <w:szCs w:val="28"/>
              </w:rPr>
            </w:pPr>
            <w:r>
              <w:rPr>
                <w:bCs/>
                <w:color w:val="000000"/>
                <w:sz w:val="28"/>
                <w:szCs w:val="28"/>
              </w:rPr>
              <w:t>Период проведения мероприятий</w:t>
            </w:r>
          </w:p>
        </w:tc>
      </w:tr>
      <w:tr w:rsidR="0022022D" w14:paraId="60EBAA28" w14:textId="77777777" w:rsidTr="0022022D">
        <w:trPr>
          <w:trHeight w:val="517"/>
        </w:trPr>
        <w:tc>
          <w:tcPr>
            <w:tcW w:w="5935" w:type="dxa"/>
            <w:vAlign w:val="center"/>
          </w:tcPr>
          <w:p w14:paraId="3156C7BE" w14:textId="77777777" w:rsidR="0022022D" w:rsidRPr="00A806C8" w:rsidRDefault="0022022D" w:rsidP="0022022D">
            <w:pPr>
              <w:jc w:val="center"/>
              <w:rPr>
                <w:bCs/>
                <w:sz w:val="28"/>
                <w:szCs w:val="28"/>
              </w:rPr>
            </w:pPr>
            <w:r>
              <w:rPr>
                <w:bCs/>
                <w:sz w:val="28"/>
                <w:szCs w:val="28"/>
              </w:rPr>
              <w:t>-</w:t>
            </w:r>
          </w:p>
        </w:tc>
        <w:tc>
          <w:tcPr>
            <w:tcW w:w="3983" w:type="dxa"/>
            <w:vAlign w:val="center"/>
          </w:tcPr>
          <w:p w14:paraId="693993E5" w14:textId="77777777" w:rsidR="0022022D" w:rsidRPr="00FB1C58" w:rsidRDefault="0022022D" w:rsidP="0022022D">
            <w:pPr>
              <w:jc w:val="center"/>
              <w:rPr>
                <w:bCs/>
                <w:sz w:val="28"/>
                <w:szCs w:val="28"/>
              </w:rPr>
            </w:pPr>
            <w:r>
              <w:rPr>
                <w:bCs/>
                <w:sz w:val="28"/>
                <w:szCs w:val="28"/>
              </w:rPr>
              <w:t>-</w:t>
            </w:r>
          </w:p>
        </w:tc>
      </w:tr>
    </w:tbl>
    <w:p w14:paraId="4BEBA4EF" w14:textId="77777777" w:rsidR="0022022D" w:rsidRDefault="0022022D" w:rsidP="0022022D">
      <w:pPr>
        <w:jc w:val="both"/>
        <w:rPr>
          <w:sz w:val="28"/>
          <w:szCs w:val="28"/>
        </w:rPr>
      </w:pPr>
    </w:p>
    <w:p w14:paraId="2A234DF3" w14:textId="77777777" w:rsidR="0022022D" w:rsidRDefault="0022022D" w:rsidP="0022022D">
      <w:pPr>
        <w:jc w:val="both"/>
        <w:rPr>
          <w:sz w:val="28"/>
          <w:szCs w:val="28"/>
        </w:rPr>
      </w:pPr>
    </w:p>
    <w:p w14:paraId="2772370D" w14:textId="77777777" w:rsidR="0022022D" w:rsidRDefault="0022022D" w:rsidP="0022022D">
      <w:pPr>
        <w:jc w:val="both"/>
        <w:rPr>
          <w:sz w:val="28"/>
          <w:szCs w:val="28"/>
        </w:rPr>
      </w:pPr>
    </w:p>
    <w:p w14:paraId="63B6A40B" w14:textId="77777777" w:rsidR="0022022D" w:rsidRDefault="0022022D" w:rsidP="0022022D">
      <w:pPr>
        <w:jc w:val="both"/>
        <w:rPr>
          <w:sz w:val="28"/>
          <w:szCs w:val="28"/>
        </w:rPr>
      </w:pPr>
    </w:p>
    <w:p w14:paraId="70C02E48" w14:textId="77777777" w:rsidR="0022022D" w:rsidRDefault="0022022D" w:rsidP="0022022D">
      <w:pPr>
        <w:jc w:val="both"/>
        <w:rPr>
          <w:sz w:val="28"/>
          <w:szCs w:val="28"/>
        </w:rPr>
      </w:pPr>
    </w:p>
    <w:p w14:paraId="17BC7CC4" w14:textId="77777777" w:rsidR="0022022D" w:rsidRDefault="0022022D" w:rsidP="0022022D">
      <w:pPr>
        <w:jc w:val="both"/>
        <w:rPr>
          <w:sz w:val="28"/>
          <w:szCs w:val="28"/>
        </w:rPr>
      </w:pPr>
    </w:p>
    <w:p w14:paraId="350B2161" w14:textId="77777777" w:rsidR="0022022D" w:rsidRDefault="0022022D" w:rsidP="0022022D">
      <w:pPr>
        <w:jc w:val="both"/>
        <w:rPr>
          <w:sz w:val="28"/>
          <w:szCs w:val="28"/>
        </w:rPr>
      </w:pPr>
    </w:p>
    <w:p w14:paraId="070C463B" w14:textId="77777777" w:rsidR="0022022D" w:rsidRDefault="0022022D" w:rsidP="0022022D">
      <w:pPr>
        <w:jc w:val="both"/>
        <w:rPr>
          <w:sz w:val="28"/>
          <w:szCs w:val="28"/>
        </w:rPr>
      </w:pPr>
    </w:p>
    <w:p w14:paraId="2D032BA3" w14:textId="77777777" w:rsidR="0022022D" w:rsidRDefault="0022022D" w:rsidP="0022022D">
      <w:pPr>
        <w:jc w:val="both"/>
        <w:rPr>
          <w:sz w:val="28"/>
          <w:szCs w:val="28"/>
        </w:rPr>
      </w:pPr>
    </w:p>
    <w:p w14:paraId="6DADD6EA" w14:textId="77777777" w:rsidR="0022022D" w:rsidRDefault="0022022D" w:rsidP="0022022D">
      <w:pPr>
        <w:jc w:val="both"/>
        <w:rPr>
          <w:sz w:val="28"/>
          <w:szCs w:val="28"/>
        </w:rPr>
      </w:pPr>
    </w:p>
    <w:p w14:paraId="411AD2E2" w14:textId="77777777" w:rsidR="0022022D" w:rsidRDefault="0022022D" w:rsidP="0022022D">
      <w:pPr>
        <w:jc w:val="both"/>
        <w:rPr>
          <w:sz w:val="28"/>
          <w:szCs w:val="28"/>
        </w:rPr>
      </w:pPr>
    </w:p>
    <w:p w14:paraId="3D18F5F4" w14:textId="77777777" w:rsidR="0022022D" w:rsidRDefault="0022022D" w:rsidP="0022022D">
      <w:pPr>
        <w:jc w:val="both"/>
        <w:rPr>
          <w:sz w:val="28"/>
          <w:szCs w:val="28"/>
        </w:rPr>
      </w:pPr>
    </w:p>
    <w:p w14:paraId="01A060EB" w14:textId="77777777" w:rsidR="0022022D" w:rsidRDefault="0022022D" w:rsidP="0022022D">
      <w:pPr>
        <w:jc w:val="both"/>
        <w:rPr>
          <w:sz w:val="28"/>
          <w:szCs w:val="28"/>
        </w:rPr>
      </w:pPr>
    </w:p>
    <w:p w14:paraId="00B2D198" w14:textId="77777777" w:rsidR="0022022D" w:rsidRDefault="0022022D" w:rsidP="0022022D">
      <w:pPr>
        <w:jc w:val="both"/>
        <w:rPr>
          <w:sz w:val="28"/>
          <w:szCs w:val="28"/>
        </w:rPr>
      </w:pPr>
    </w:p>
    <w:p w14:paraId="671F6CDD" w14:textId="77777777" w:rsidR="0022022D" w:rsidRDefault="0022022D" w:rsidP="0022022D">
      <w:pPr>
        <w:jc w:val="both"/>
        <w:rPr>
          <w:sz w:val="28"/>
          <w:szCs w:val="28"/>
        </w:rPr>
      </w:pPr>
    </w:p>
    <w:p w14:paraId="3BA04BEA" w14:textId="77777777" w:rsidR="0022022D" w:rsidRDefault="0022022D" w:rsidP="0022022D">
      <w:pPr>
        <w:jc w:val="both"/>
        <w:rPr>
          <w:sz w:val="28"/>
          <w:szCs w:val="28"/>
        </w:rPr>
      </w:pPr>
    </w:p>
    <w:p w14:paraId="0F8D1146" w14:textId="77777777" w:rsidR="0022022D" w:rsidRDefault="0022022D" w:rsidP="0022022D">
      <w:pPr>
        <w:jc w:val="both"/>
        <w:rPr>
          <w:sz w:val="28"/>
          <w:szCs w:val="28"/>
        </w:rPr>
      </w:pPr>
    </w:p>
    <w:p w14:paraId="31DC65ED" w14:textId="77777777" w:rsidR="0022022D" w:rsidRDefault="0022022D" w:rsidP="0022022D">
      <w:pPr>
        <w:jc w:val="both"/>
        <w:rPr>
          <w:sz w:val="28"/>
          <w:szCs w:val="28"/>
        </w:rPr>
      </w:pPr>
    </w:p>
    <w:p w14:paraId="6F3EF11D" w14:textId="77777777" w:rsidR="0022022D" w:rsidRDefault="0022022D" w:rsidP="0022022D">
      <w:pPr>
        <w:jc w:val="both"/>
        <w:rPr>
          <w:sz w:val="28"/>
          <w:szCs w:val="28"/>
        </w:rPr>
      </w:pPr>
    </w:p>
    <w:p w14:paraId="5CB4D254" w14:textId="77777777" w:rsidR="0022022D" w:rsidRDefault="0022022D" w:rsidP="0022022D">
      <w:pPr>
        <w:jc w:val="both"/>
        <w:rPr>
          <w:sz w:val="28"/>
          <w:szCs w:val="28"/>
        </w:rPr>
      </w:pPr>
    </w:p>
    <w:p w14:paraId="1FF5D6D4" w14:textId="77777777" w:rsidR="0022022D" w:rsidRDefault="0022022D" w:rsidP="0022022D">
      <w:pPr>
        <w:jc w:val="both"/>
        <w:rPr>
          <w:sz w:val="28"/>
          <w:szCs w:val="28"/>
        </w:rPr>
      </w:pPr>
    </w:p>
    <w:p w14:paraId="353F5596" w14:textId="77777777" w:rsidR="0022022D" w:rsidRDefault="0022022D" w:rsidP="0022022D">
      <w:pPr>
        <w:jc w:val="both"/>
        <w:rPr>
          <w:sz w:val="28"/>
          <w:szCs w:val="28"/>
        </w:rPr>
        <w:sectPr w:rsidR="0022022D" w:rsidSect="0022022D">
          <w:pgSz w:w="11906" w:h="16838"/>
          <w:pgMar w:top="851" w:right="709" w:bottom="709" w:left="1559" w:header="709" w:footer="709" w:gutter="0"/>
          <w:cols w:space="708"/>
          <w:titlePg/>
          <w:docGrid w:linePitch="360"/>
        </w:sectPr>
      </w:pPr>
    </w:p>
    <w:p w14:paraId="4EA0EDEC" w14:textId="626A2159" w:rsidR="0022022D" w:rsidRPr="00BE4EE9" w:rsidRDefault="0022022D" w:rsidP="0022022D">
      <w:pPr>
        <w:ind w:firstLine="11624"/>
        <w:jc w:val="both"/>
        <w:rPr>
          <w:bCs/>
          <w:sz w:val="23"/>
          <w:szCs w:val="23"/>
        </w:rPr>
      </w:pPr>
      <w:r w:rsidRPr="00BE4EE9">
        <w:rPr>
          <w:bCs/>
          <w:sz w:val="23"/>
          <w:szCs w:val="23"/>
        </w:rPr>
        <w:lastRenderedPageBreak/>
        <w:t xml:space="preserve">Приложение № </w:t>
      </w:r>
      <w:r>
        <w:rPr>
          <w:bCs/>
          <w:sz w:val="23"/>
          <w:szCs w:val="23"/>
        </w:rPr>
        <w:t>3</w:t>
      </w:r>
      <w:r w:rsidRPr="00BE4EE9">
        <w:rPr>
          <w:bCs/>
          <w:sz w:val="23"/>
          <w:szCs w:val="23"/>
        </w:rPr>
        <w:t xml:space="preserve"> к протоколу № 5</w:t>
      </w:r>
      <w:r>
        <w:rPr>
          <w:bCs/>
          <w:sz w:val="23"/>
          <w:szCs w:val="23"/>
        </w:rPr>
        <w:t>4</w:t>
      </w:r>
    </w:p>
    <w:p w14:paraId="0ED45D3D" w14:textId="77777777" w:rsidR="0022022D" w:rsidRPr="00BE4EE9" w:rsidRDefault="0022022D" w:rsidP="0022022D">
      <w:pPr>
        <w:ind w:firstLine="11624"/>
        <w:jc w:val="both"/>
        <w:rPr>
          <w:bCs/>
          <w:sz w:val="23"/>
          <w:szCs w:val="23"/>
        </w:rPr>
      </w:pPr>
      <w:r>
        <w:rPr>
          <w:bCs/>
          <w:sz w:val="23"/>
          <w:szCs w:val="23"/>
        </w:rPr>
        <w:t>з</w:t>
      </w:r>
      <w:r w:rsidRPr="00BE4EE9">
        <w:rPr>
          <w:bCs/>
          <w:sz w:val="23"/>
          <w:szCs w:val="23"/>
        </w:rPr>
        <w:t>аседания Правления региональной</w:t>
      </w:r>
    </w:p>
    <w:p w14:paraId="0409B339" w14:textId="77777777" w:rsidR="0022022D" w:rsidRPr="00BE4EE9" w:rsidRDefault="0022022D" w:rsidP="0022022D">
      <w:pPr>
        <w:ind w:firstLine="11624"/>
        <w:jc w:val="both"/>
        <w:rPr>
          <w:bCs/>
          <w:sz w:val="23"/>
          <w:szCs w:val="23"/>
        </w:rPr>
      </w:pPr>
      <w:r w:rsidRPr="00BE4EE9">
        <w:rPr>
          <w:bCs/>
          <w:sz w:val="23"/>
          <w:szCs w:val="23"/>
        </w:rPr>
        <w:t>энергетической комиссии</w:t>
      </w:r>
    </w:p>
    <w:p w14:paraId="032D3ED1" w14:textId="77777777" w:rsidR="0022022D" w:rsidRDefault="0022022D" w:rsidP="0022022D">
      <w:pPr>
        <w:ind w:firstLine="11624"/>
        <w:jc w:val="both"/>
        <w:rPr>
          <w:bCs/>
          <w:sz w:val="23"/>
          <w:szCs w:val="23"/>
        </w:rPr>
      </w:pPr>
      <w:r w:rsidRPr="00BE4EE9">
        <w:rPr>
          <w:bCs/>
          <w:sz w:val="23"/>
          <w:szCs w:val="23"/>
        </w:rPr>
        <w:t xml:space="preserve">Кемеровской области от </w:t>
      </w:r>
      <w:r>
        <w:rPr>
          <w:bCs/>
          <w:sz w:val="23"/>
          <w:szCs w:val="23"/>
        </w:rPr>
        <w:t>06</w:t>
      </w:r>
      <w:r w:rsidRPr="00BE4EE9">
        <w:rPr>
          <w:bCs/>
          <w:sz w:val="23"/>
          <w:szCs w:val="23"/>
        </w:rPr>
        <w:t>.0</w:t>
      </w:r>
      <w:r>
        <w:rPr>
          <w:bCs/>
          <w:sz w:val="23"/>
          <w:szCs w:val="23"/>
        </w:rPr>
        <w:t>8</w:t>
      </w:r>
      <w:r w:rsidRPr="00BE4EE9">
        <w:rPr>
          <w:bCs/>
          <w:sz w:val="23"/>
          <w:szCs w:val="23"/>
        </w:rPr>
        <w:t>.2019</w:t>
      </w:r>
    </w:p>
    <w:tbl>
      <w:tblPr>
        <w:tblW w:w="5000" w:type="pct"/>
        <w:jc w:val="center"/>
        <w:tblCellMar>
          <w:left w:w="0" w:type="dxa"/>
          <w:right w:w="0" w:type="dxa"/>
        </w:tblCellMar>
        <w:tblLook w:val="04A0" w:firstRow="1" w:lastRow="0" w:firstColumn="1" w:lastColumn="0" w:noHBand="0" w:noVBand="1"/>
      </w:tblPr>
      <w:tblGrid>
        <w:gridCol w:w="368"/>
        <w:gridCol w:w="268"/>
        <w:gridCol w:w="666"/>
        <w:gridCol w:w="2623"/>
        <w:gridCol w:w="743"/>
        <w:gridCol w:w="1050"/>
        <w:gridCol w:w="896"/>
        <w:gridCol w:w="1011"/>
        <w:gridCol w:w="999"/>
        <w:gridCol w:w="871"/>
        <w:gridCol w:w="1063"/>
        <w:gridCol w:w="922"/>
        <w:gridCol w:w="1075"/>
        <w:gridCol w:w="960"/>
        <w:gridCol w:w="947"/>
        <w:gridCol w:w="1242"/>
      </w:tblGrid>
      <w:tr w:rsidR="0022022D" w:rsidRPr="0022022D" w14:paraId="31227F67" w14:textId="77777777" w:rsidTr="0022022D">
        <w:trPr>
          <w:trHeight w:val="450"/>
          <w:jc w:val="center"/>
        </w:trPr>
        <w:tc>
          <w:tcPr>
            <w:tcW w:w="560" w:type="dxa"/>
            <w:tcBorders>
              <w:top w:val="nil"/>
              <w:left w:val="nil"/>
              <w:bottom w:val="nil"/>
              <w:right w:val="nil"/>
            </w:tcBorders>
            <w:shd w:val="clear" w:color="auto" w:fill="auto"/>
            <w:noWrap/>
            <w:vAlign w:val="bottom"/>
            <w:hideMark/>
          </w:tcPr>
          <w:p w14:paraId="32372D6F" w14:textId="77777777" w:rsidR="0022022D" w:rsidRPr="0022022D" w:rsidRDefault="0022022D" w:rsidP="0022022D">
            <w:pPr>
              <w:rPr>
                <w:sz w:val="16"/>
                <w:szCs w:val="16"/>
                <w:lang w:eastAsia="ru-RU"/>
              </w:rPr>
            </w:pPr>
          </w:p>
        </w:tc>
        <w:tc>
          <w:tcPr>
            <w:tcW w:w="400" w:type="dxa"/>
            <w:tcBorders>
              <w:top w:val="nil"/>
              <w:left w:val="nil"/>
              <w:bottom w:val="nil"/>
              <w:right w:val="nil"/>
            </w:tcBorders>
            <w:shd w:val="clear" w:color="auto" w:fill="auto"/>
            <w:noWrap/>
            <w:vAlign w:val="bottom"/>
            <w:hideMark/>
          </w:tcPr>
          <w:p w14:paraId="09D6CA14" w14:textId="77777777" w:rsidR="0022022D" w:rsidRPr="0022022D" w:rsidRDefault="0022022D" w:rsidP="0022022D">
            <w:pPr>
              <w:rPr>
                <w:sz w:val="16"/>
                <w:szCs w:val="16"/>
                <w:lang w:eastAsia="ru-RU"/>
              </w:rPr>
            </w:pPr>
          </w:p>
        </w:tc>
        <w:tc>
          <w:tcPr>
            <w:tcW w:w="5100" w:type="dxa"/>
            <w:gridSpan w:val="2"/>
            <w:tcBorders>
              <w:top w:val="single" w:sz="4" w:space="0" w:color="C0C0C0"/>
              <w:left w:val="nil"/>
              <w:bottom w:val="single" w:sz="4" w:space="0" w:color="C0C0C0"/>
              <w:right w:val="nil"/>
            </w:tcBorders>
            <w:shd w:val="clear" w:color="auto" w:fill="auto"/>
            <w:vAlign w:val="bottom"/>
            <w:hideMark/>
          </w:tcPr>
          <w:p w14:paraId="10131113" w14:textId="77777777" w:rsidR="0022022D" w:rsidRPr="0022022D" w:rsidRDefault="0022022D" w:rsidP="0022022D">
            <w:pPr>
              <w:rPr>
                <w:rFonts w:ascii="Tahoma" w:hAnsi="Tahoma" w:cs="Tahoma"/>
                <w:sz w:val="16"/>
                <w:szCs w:val="16"/>
                <w:lang w:eastAsia="ru-RU"/>
              </w:rPr>
            </w:pPr>
            <w:r w:rsidRPr="0022022D">
              <w:rPr>
                <w:rFonts w:ascii="Tahoma" w:hAnsi="Tahoma" w:cs="Tahoma"/>
                <w:sz w:val="16"/>
                <w:szCs w:val="16"/>
                <w:lang w:eastAsia="ru-RU"/>
              </w:rPr>
              <w:t>ОАО ЦОФ "</w:t>
            </w:r>
            <w:proofErr w:type="spellStart"/>
            <w:r w:rsidRPr="0022022D">
              <w:rPr>
                <w:rFonts w:ascii="Tahoma" w:hAnsi="Tahoma" w:cs="Tahoma"/>
                <w:sz w:val="16"/>
                <w:szCs w:val="16"/>
                <w:lang w:eastAsia="ru-RU"/>
              </w:rPr>
              <w:t>Берёзовская</w:t>
            </w:r>
            <w:proofErr w:type="spellEnd"/>
            <w:r w:rsidRPr="0022022D">
              <w:rPr>
                <w:rFonts w:ascii="Tahoma" w:hAnsi="Tahoma" w:cs="Tahoma"/>
                <w:sz w:val="16"/>
                <w:szCs w:val="16"/>
                <w:lang w:eastAsia="ru-RU"/>
              </w:rPr>
              <w:t>"</w:t>
            </w:r>
          </w:p>
        </w:tc>
        <w:tc>
          <w:tcPr>
            <w:tcW w:w="1140" w:type="dxa"/>
            <w:tcBorders>
              <w:top w:val="single" w:sz="4" w:space="0" w:color="C0C0C0"/>
              <w:left w:val="nil"/>
              <w:bottom w:val="single" w:sz="4" w:space="0" w:color="C0C0C0"/>
              <w:right w:val="nil"/>
            </w:tcBorders>
            <w:shd w:val="clear" w:color="auto" w:fill="auto"/>
            <w:vAlign w:val="bottom"/>
            <w:hideMark/>
          </w:tcPr>
          <w:p w14:paraId="4682B508" w14:textId="77777777" w:rsidR="0022022D" w:rsidRPr="0022022D" w:rsidRDefault="0022022D" w:rsidP="0022022D">
            <w:pPr>
              <w:rPr>
                <w:rFonts w:ascii="Tahoma" w:hAnsi="Tahoma" w:cs="Tahoma"/>
                <w:sz w:val="16"/>
                <w:szCs w:val="16"/>
                <w:lang w:eastAsia="ru-RU"/>
              </w:rPr>
            </w:pPr>
            <w:r w:rsidRPr="0022022D">
              <w:rPr>
                <w:rFonts w:ascii="Tahoma" w:hAnsi="Tahoma" w:cs="Tahoma"/>
                <w:sz w:val="16"/>
                <w:szCs w:val="16"/>
                <w:lang w:eastAsia="ru-RU"/>
              </w:rPr>
              <w:t> </w:t>
            </w:r>
          </w:p>
        </w:tc>
        <w:tc>
          <w:tcPr>
            <w:tcW w:w="1620" w:type="dxa"/>
            <w:tcBorders>
              <w:top w:val="single" w:sz="4" w:space="0" w:color="C0C0C0"/>
              <w:left w:val="nil"/>
              <w:bottom w:val="single" w:sz="4" w:space="0" w:color="C0C0C0"/>
              <w:right w:val="nil"/>
            </w:tcBorders>
            <w:shd w:val="clear" w:color="auto" w:fill="auto"/>
            <w:vAlign w:val="bottom"/>
            <w:hideMark/>
          </w:tcPr>
          <w:p w14:paraId="1F67D76A" w14:textId="77777777" w:rsidR="0022022D" w:rsidRPr="0022022D" w:rsidRDefault="0022022D" w:rsidP="0022022D">
            <w:pPr>
              <w:rPr>
                <w:rFonts w:ascii="Tahoma" w:hAnsi="Tahoma" w:cs="Tahoma"/>
                <w:sz w:val="16"/>
                <w:szCs w:val="16"/>
                <w:lang w:eastAsia="ru-RU"/>
              </w:rPr>
            </w:pPr>
            <w:r w:rsidRPr="0022022D">
              <w:rPr>
                <w:rFonts w:ascii="Tahoma" w:hAnsi="Tahoma" w:cs="Tahoma"/>
                <w:sz w:val="16"/>
                <w:szCs w:val="16"/>
                <w:lang w:eastAsia="ru-RU"/>
              </w:rPr>
              <w:t> </w:t>
            </w:r>
          </w:p>
        </w:tc>
        <w:tc>
          <w:tcPr>
            <w:tcW w:w="1380" w:type="dxa"/>
            <w:tcBorders>
              <w:top w:val="single" w:sz="4" w:space="0" w:color="C0C0C0"/>
              <w:left w:val="nil"/>
              <w:bottom w:val="single" w:sz="4" w:space="0" w:color="C0C0C0"/>
              <w:right w:val="nil"/>
            </w:tcBorders>
            <w:shd w:val="clear" w:color="auto" w:fill="auto"/>
            <w:vAlign w:val="bottom"/>
            <w:hideMark/>
          </w:tcPr>
          <w:p w14:paraId="6DBFB960" w14:textId="77777777" w:rsidR="0022022D" w:rsidRPr="0022022D" w:rsidRDefault="0022022D" w:rsidP="0022022D">
            <w:pPr>
              <w:rPr>
                <w:rFonts w:ascii="Tahoma" w:hAnsi="Tahoma" w:cs="Tahoma"/>
                <w:sz w:val="16"/>
                <w:szCs w:val="16"/>
                <w:lang w:eastAsia="ru-RU"/>
              </w:rPr>
            </w:pPr>
            <w:r w:rsidRPr="0022022D">
              <w:rPr>
                <w:rFonts w:ascii="Tahoma" w:hAnsi="Tahoma" w:cs="Tahoma"/>
                <w:sz w:val="16"/>
                <w:szCs w:val="16"/>
                <w:lang w:eastAsia="ru-RU"/>
              </w:rPr>
              <w:t> </w:t>
            </w:r>
          </w:p>
        </w:tc>
        <w:tc>
          <w:tcPr>
            <w:tcW w:w="1560" w:type="dxa"/>
            <w:tcBorders>
              <w:top w:val="single" w:sz="4" w:space="0" w:color="C0C0C0"/>
              <w:left w:val="nil"/>
              <w:bottom w:val="single" w:sz="4" w:space="0" w:color="C0C0C0"/>
              <w:right w:val="nil"/>
            </w:tcBorders>
            <w:shd w:val="clear" w:color="auto" w:fill="auto"/>
            <w:vAlign w:val="bottom"/>
            <w:hideMark/>
          </w:tcPr>
          <w:p w14:paraId="6F3776BB" w14:textId="77777777" w:rsidR="0022022D" w:rsidRPr="0022022D" w:rsidRDefault="0022022D" w:rsidP="0022022D">
            <w:pPr>
              <w:rPr>
                <w:rFonts w:ascii="Tahoma" w:hAnsi="Tahoma" w:cs="Tahoma"/>
                <w:sz w:val="16"/>
                <w:szCs w:val="16"/>
                <w:lang w:eastAsia="ru-RU"/>
              </w:rPr>
            </w:pPr>
            <w:r w:rsidRPr="0022022D">
              <w:rPr>
                <w:rFonts w:ascii="Tahoma" w:hAnsi="Tahoma" w:cs="Tahoma"/>
                <w:sz w:val="16"/>
                <w:szCs w:val="16"/>
                <w:lang w:eastAsia="ru-RU"/>
              </w:rPr>
              <w:t> </w:t>
            </w:r>
          </w:p>
        </w:tc>
        <w:tc>
          <w:tcPr>
            <w:tcW w:w="1540" w:type="dxa"/>
            <w:tcBorders>
              <w:top w:val="single" w:sz="4" w:space="0" w:color="C0C0C0"/>
              <w:left w:val="nil"/>
              <w:bottom w:val="single" w:sz="4" w:space="0" w:color="C0C0C0"/>
              <w:right w:val="nil"/>
            </w:tcBorders>
            <w:shd w:val="clear" w:color="auto" w:fill="auto"/>
            <w:vAlign w:val="bottom"/>
            <w:hideMark/>
          </w:tcPr>
          <w:p w14:paraId="3DD2E2A3" w14:textId="77777777" w:rsidR="0022022D" w:rsidRPr="0022022D" w:rsidRDefault="0022022D" w:rsidP="0022022D">
            <w:pPr>
              <w:rPr>
                <w:rFonts w:ascii="Tahoma" w:hAnsi="Tahoma" w:cs="Tahoma"/>
                <w:sz w:val="16"/>
                <w:szCs w:val="16"/>
                <w:lang w:eastAsia="ru-RU"/>
              </w:rPr>
            </w:pPr>
            <w:r w:rsidRPr="0022022D">
              <w:rPr>
                <w:rFonts w:ascii="Tahoma" w:hAnsi="Tahoma" w:cs="Tahoma"/>
                <w:sz w:val="16"/>
                <w:szCs w:val="16"/>
                <w:lang w:eastAsia="ru-RU"/>
              </w:rPr>
              <w:t> </w:t>
            </w:r>
          </w:p>
        </w:tc>
        <w:tc>
          <w:tcPr>
            <w:tcW w:w="1340" w:type="dxa"/>
            <w:tcBorders>
              <w:top w:val="single" w:sz="4" w:space="0" w:color="C0C0C0"/>
              <w:left w:val="nil"/>
              <w:bottom w:val="single" w:sz="4" w:space="0" w:color="C0C0C0"/>
              <w:right w:val="nil"/>
            </w:tcBorders>
            <w:shd w:val="clear" w:color="auto" w:fill="auto"/>
            <w:vAlign w:val="bottom"/>
            <w:hideMark/>
          </w:tcPr>
          <w:p w14:paraId="5E4D670C" w14:textId="77777777" w:rsidR="0022022D" w:rsidRPr="0022022D" w:rsidRDefault="0022022D" w:rsidP="0022022D">
            <w:pPr>
              <w:rPr>
                <w:rFonts w:ascii="Tahoma" w:hAnsi="Tahoma" w:cs="Tahoma"/>
                <w:sz w:val="16"/>
                <w:szCs w:val="16"/>
                <w:lang w:eastAsia="ru-RU"/>
              </w:rPr>
            </w:pPr>
            <w:r w:rsidRPr="0022022D">
              <w:rPr>
                <w:rFonts w:ascii="Tahoma" w:hAnsi="Tahoma" w:cs="Tahoma"/>
                <w:sz w:val="16"/>
                <w:szCs w:val="16"/>
                <w:lang w:eastAsia="ru-RU"/>
              </w:rPr>
              <w:t> </w:t>
            </w:r>
          </w:p>
        </w:tc>
        <w:tc>
          <w:tcPr>
            <w:tcW w:w="1640" w:type="dxa"/>
            <w:tcBorders>
              <w:top w:val="single" w:sz="4" w:space="0" w:color="C0C0C0"/>
              <w:left w:val="nil"/>
              <w:bottom w:val="single" w:sz="4" w:space="0" w:color="C0C0C0"/>
              <w:right w:val="nil"/>
            </w:tcBorders>
            <w:shd w:val="clear" w:color="auto" w:fill="auto"/>
            <w:vAlign w:val="bottom"/>
            <w:hideMark/>
          </w:tcPr>
          <w:p w14:paraId="5A771D69" w14:textId="77777777" w:rsidR="0022022D" w:rsidRPr="0022022D" w:rsidRDefault="0022022D" w:rsidP="0022022D">
            <w:pPr>
              <w:rPr>
                <w:rFonts w:ascii="Tahoma" w:hAnsi="Tahoma" w:cs="Tahoma"/>
                <w:sz w:val="16"/>
                <w:szCs w:val="16"/>
                <w:lang w:eastAsia="ru-RU"/>
              </w:rPr>
            </w:pPr>
            <w:r w:rsidRPr="0022022D">
              <w:rPr>
                <w:rFonts w:ascii="Tahoma" w:hAnsi="Tahoma" w:cs="Tahoma"/>
                <w:sz w:val="16"/>
                <w:szCs w:val="16"/>
                <w:lang w:eastAsia="ru-RU"/>
              </w:rPr>
              <w:t> </w:t>
            </w:r>
          </w:p>
        </w:tc>
        <w:tc>
          <w:tcPr>
            <w:tcW w:w="1420" w:type="dxa"/>
            <w:tcBorders>
              <w:top w:val="single" w:sz="4" w:space="0" w:color="C0C0C0"/>
              <w:left w:val="nil"/>
              <w:bottom w:val="single" w:sz="4" w:space="0" w:color="C0C0C0"/>
              <w:right w:val="nil"/>
            </w:tcBorders>
            <w:shd w:val="clear" w:color="auto" w:fill="auto"/>
            <w:vAlign w:val="bottom"/>
            <w:hideMark/>
          </w:tcPr>
          <w:p w14:paraId="26B02E1F" w14:textId="77777777" w:rsidR="0022022D" w:rsidRPr="0022022D" w:rsidRDefault="0022022D" w:rsidP="0022022D">
            <w:pPr>
              <w:rPr>
                <w:rFonts w:ascii="Tahoma" w:hAnsi="Tahoma" w:cs="Tahoma"/>
                <w:sz w:val="16"/>
                <w:szCs w:val="16"/>
                <w:lang w:eastAsia="ru-RU"/>
              </w:rPr>
            </w:pPr>
            <w:r w:rsidRPr="0022022D">
              <w:rPr>
                <w:rFonts w:ascii="Tahoma" w:hAnsi="Tahoma" w:cs="Tahoma"/>
                <w:sz w:val="16"/>
                <w:szCs w:val="16"/>
                <w:lang w:eastAsia="ru-RU"/>
              </w:rPr>
              <w:t> </w:t>
            </w:r>
          </w:p>
        </w:tc>
        <w:tc>
          <w:tcPr>
            <w:tcW w:w="1660" w:type="dxa"/>
            <w:tcBorders>
              <w:top w:val="single" w:sz="4" w:space="0" w:color="C0C0C0"/>
              <w:left w:val="nil"/>
              <w:bottom w:val="single" w:sz="4" w:space="0" w:color="C0C0C0"/>
              <w:right w:val="nil"/>
            </w:tcBorders>
            <w:shd w:val="clear" w:color="auto" w:fill="auto"/>
            <w:vAlign w:val="bottom"/>
            <w:hideMark/>
          </w:tcPr>
          <w:p w14:paraId="4FE62118" w14:textId="77777777" w:rsidR="0022022D" w:rsidRPr="0022022D" w:rsidRDefault="0022022D" w:rsidP="0022022D">
            <w:pPr>
              <w:rPr>
                <w:rFonts w:ascii="Tahoma" w:hAnsi="Tahoma" w:cs="Tahoma"/>
                <w:sz w:val="16"/>
                <w:szCs w:val="16"/>
                <w:lang w:eastAsia="ru-RU"/>
              </w:rPr>
            </w:pPr>
            <w:r w:rsidRPr="0022022D">
              <w:rPr>
                <w:rFonts w:ascii="Tahoma" w:hAnsi="Tahoma" w:cs="Tahoma"/>
                <w:sz w:val="16"/>
                <w:szCs w:val="16"/>
                <w:lang w:eastAsia="ru-RU"/>
              </w:rPr>
              <w:t> </w:t>
            </w:r>
          </w:p>
        </w:tc>
        <w:tc>
          <w:tcPr>
            <w:tcW w:w="1480" w:type="dxa"/>
            <w:tcBorders>
              <w:top w:val="single" w:sz="4" w:space="0" w:color="C0C0C0"/>
              <w:left w:val="nil"/>
              <w:bottom w:val="single" w:sz="4" w:space="0" w:color="C0C0C0"/>
              <w:right w:val="nil"/>
            </w:tcBorders>
            <w:shd w:val="clear" w:color="auto" w:fill="auto"/>
            <w:vAlign w:val="bottom"/>
            <w:hideMark/>
          </w:tcPr>
          <w:p w14:paraId="4A907AA6" w14:textId="77777777" w:rsidR="0022022D" w:rsidRPr="0022022D" w:rsidRDefault="0022022D" w:rsidP="0022022D">
            <w:pPr>
              <w:rPr>
                <w:rFonts w:ascii="Tahoma" w:hAnsi="Tahoma" w:cs="Tahoma"/>
                <w:sz w:val="16"/>
                <w:szCs w:val="16"/>
                <w:lang w:eastAsia="ru-RU"/>
              </w:rPr>
            </w:pPr>
            <w:r w:rsidRPr="0022022D">
              <w:rPr>
                <w:rFonts w:ascii="Tahoma" w:hAnsi="Tahoma" w:cs="Tahoma"/>
                <w:sz w:val="16"/>
                <w:szCs w:val="16"/>
                <w:lang w:eastAsia="ru-RU"/>
              </w:rPr>
              <w:t> </w:t>
            </w:r>
          </w:p>
        </w:tc>
        <w:tc>
          <w:tcPr>
            <w:tcW w:w="1460" w:type="dxa"/>
            <w:tcBorders>
              <w:top w:val="single" w:sz="4" w:space="0" w:color="C0C0C0"/>
              <w:left w:val="nil"/>
              <w:bottom w:val="single" w:sz="4" w:space="0" w:color="C0C0C0"/>
              <w:right w:val="nil"/>
            </w:tcBorders>
            <w:shd w:val="clear" w:color="auto" w:fill="auto"/>
            <w:vAlign w:val="bottom"/>
            <w:hideMark/>
          </w:tcPr>
          <w:p w14:paraId="23BDFF7C" w14:textId="77777777" w:rsidR="0022022D" w:rsidRPr="0022022D" w:rsidRDefault="0022022D" w:rsidP="0022022D">
            <w:pPr>
              <w:rPr>
                <w:rFonts w:ascii="Tahoma" w:hAnsi="Tahoma" w:cs="Tahoma"/>
                <w:sz w:val="16"/>
                <w:szCs w:val="16"/>
                <w:lang w:eastAsia="ru-RU"/>
              </w:rPr>
            </w:pPr>
            <w:r w:rsidRPr="0022022D">
              <w:rPr>
                <w:rFonts w:ascii="Tahoma" w:hAnsi="Tahoma" w:cs="Tahoma"/>
                <w:sz w:val="16"/>
                <w:szCs w:val="16"/>
                <w:lang w:eastAsia="ru-RU"/>
              </w:rPr>
              <w:t> </w:t>
            </w:r>
          </w:p>
        </w:tc>
        <w:tc>
          <w:tcPr>
            <w:tcW w:w="1920" w:type="dxa"/>
            <w:tcBorders>
              <w:top w:val="single" w:sz="4" w:space="0" w:color="C0C0C0"/>
              <w:left w:val="nil"/>
              <w:bottom w:val="single" w:sz="4" w:space="0" w:color="C0C0C0"/>
              <w:right w:val="nil"/>
            </w:tcBorders>
            <w:shd w:val="clear" w:color="auto" w:fill="auto"/>
            <w:vAlign w:val="bottom"/>
            <w:hideMark/>
          </w:tcPr>
          <w:p w14:paraId="4AFEEEF8" w14:textId="77777777" w:rsidR="0022022D" w:rsidRPr="0022022D" w:rsidRDefault="0022022D" w:rsidP="0022022D">
            <w:pPr>
              <w:rPr>
                <w:rFonts w:ascii="Tahoma" w:hAnsi="Tahoma" w:cs="Tahoma"/>
                <w:sz w:val="16"/>
                <w:szCs w:val="16"/>
                <w:lang w:eastAsia="ru-RU"/>
              </w:rPr>
            </w:pPr>
            <w:r w:rsidRPr="0022022D">
              <w:rPr>
                <w:rFonts w:ascii="Tahoma" w:hAnsi="Tahoma" w:cs="Tahoma"/>
                <w:sz w:val="16"/>
                <w:szCs w:val="16"/>
                <w:lang w:eastAsia="ru-RU"/>
              </w:rPr>
              <w:t> </w:t>
            </w:r>
          </w:p>
        </w:tc>
      </w:tr>
      <w:tr w:rsidR="0022022D" w:rsidRPr="0022022D" w14:paraId="4B79A36A" w14:textId="77777777" w:rsidTr="0022022D">
        <w:trPr>
          <w:trHeight w:val="1069"/>
          <w:jc w:val="center"/>
        </w:trPr>
        <w:tc>
          <w:tcPr>
            <w:tcW w:w="560" w:type="dxa"/>
            <w:tcBorders>
              <w:top w:val="nil"/>
              <w:left w:val="nil"/>
              <w:bottom w:val="nil"/>
              <w:right w:val="nil"/>
            </w:tcBorders>
            <w:shd w:val="clear" w:color="auto" w:fill="auto"/>
            <w:noWrap/>
            <w:vAlign w:val="bottom"/>
            <w:hideMark/>
          </w:tcPr>
          <w:p w14:paraId="137E6E0F" w14:textId="77777777" w:rsidR="0022022D" w:rsidRPr="0022022D" w:rsidRDefault="0022022D" w:rsidP="0022022D">
            <w:pPr>
              <w:rPr>
                <w:rFonts w:ascii="Tahoma" w:hAnsi="Tahoma" w:cs="Tahoma"/>
                <w:sz w:val="16"/>
                <w:szCs w:val="16"/>
                <w:lang w:eastAsia="ru-RU"/>
              </w:rPr>
            </w:pPr>
          </w:p>
        </w:tc>
        <w:tc>
          <w:tcPr>
            <w:tcW w:w="400" w:type="dxa"/>
            <w:tcBorders>
              <w:top w:val="nil"/>
              <w:left w:val="nil"/>
              <w:bottom w:val="nil"/>
              <w:right w:val="nil"/>
            </w:tcBorders>
            <w:shd w:val="clear" w:color="auto" w:fill="auto"/>
            <w:noWrap/>
            <w:vAlign w:val="bottom"/>
            <w:hideMark/>
          </w:tcPr>
          <w:p w14:paraId="7450EE8B" w14:textId="77777777" w:rsidR="0022022D" w:rsidRPr="0022022D" w:rsidRDefault="0022022D" w:rsidP="0022022D">
            <w:pPr>
              <w:rPr>
                <w:sz w:val="16"/>
                <w:szCs w:val="16"/>
                <w:lang w:eastAsia="ru-RU"/>
              </w:rPr>
            </w:pPr>
          </w:p>
        </w:tc>
        <w:tc>
          <w:tcPr>
            <w:tcW w:w="102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5FDC3412" w14:textId="77777777" w:rsidR="0022022D" w:rsidRPr="0022022D" w:rsidRDefault="0022022D" w:rsidP="0022022D">
            <w:pPr>
              <w:jc w:val="center"/>
              <w:rPr>
                <w:rFonts w:ascii="Tahoma" w:hAnsi="Tahoma" w:cs="Tahoma"/>
                <w:b/>
                <w:bCs/>
                <w:color w:val="272727"/>
                <w:sz w:val="16"/>
                <w:szCs w:val="16"/>
                <w:lang w:eastAsia="ru-RU"/>
              </w:rPr>
            </w:pPr>
            <w:r w:rsidRPr="0022022D">
              <w:rPr>
                <w:rFonts w:ascii="Tahoma" w:hAnsi="Tahoma" w:cs="Tahoma"/>
                <w:b/>
                <w:bCs/>
                <w:color w:val="272727"/>
                <w:sz w:val="16"/>
                <w:szCs w:val="16"/>
                <w:lang w:eastAsia="ru-RU"/>
              </w:rPr>
              <w:t>№ п/п</w:t>
            </w:r>
          </w:p>
        </w:tc>
        <w:tc>
          <w:tcPr>
            <w:tcW w:w="408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1DC66DD5" w14:textId="77777777" w:rsidR="0022022D" w:rsidRPr="0022022D" w:rsidRDefault="0022022D" w:rsidP="0022022D">
            <w:pPr>
              <w:jc w:val="center"/>
              <w:rPr>
                <w:rFonts w:ascii="Tahoma" w:hAnsi="Tahoma" w:cs="Tahoma"/>
                <w:b/>
                <w:bCs/>
                <w:color w:val="272727"/>
                <w:sz w:val="16"/>
                <w:szCs w:val="16"/>
                <w:lang w:eastAsia="ru-RU"/>
              </w:rPr>
            </w:pPr>
            <w:r w:rsidRPr="0022022D">
              <w:rPr>
                <w:rFonts w:ascii="Tahoma" w:hAnsi="Tahoma" w:cs="Tahoma"/>
                <w:b/>
                <w:bCs/>
                <w:color w:val="272727"/>
                <w:sz w:val="16"/>
                <w:szCs w:val="16"/>
                <w:lang w:eastAsia="ru-RU"/>
              </w:rPr>
              <w:t>Наименование показателя</w:t>
            </w:r>
          </w:p>
        </w:tc>
        <w:tc>
          <w:tcPr>
            <w:tcW w:w="114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60704F4E" w14:textId="77777777" w:rsidR="0022022D" w:rsidRPr="0022022D" w:rsidRDefault="0022022D" w:rsidP="0022022D">
            <w:pPr>
              <w:jc w:val="center"/>
              <w:rPr>
                <w:rFonts w:ascii="Tahoma" w:hAnsi="Tahoma" w:cs="Tahoma"/>
                <w:b/>
                <w:bCs/>
                <w:color w:val="272727"/>
                <w:sz w:val="16"/>
                <w:szCs w:val="16"/>
                <w:lang w:eastAsia="ru-RU"/>
              </w:rPr>
            </w:pPr>
            <w:r w:rsidRPr="0022022D">
              <w:rPr>
                <w:rFonts w:ascii="Tahoma" w:hAnsi="Tahoma" w:cs="Tahoma"/>
                <w:b/>
                <w:bCs/>
                <w:color w:val="272727"/>
                <w:sz w:val="16"/>
                <w:szCs w:val="16"/>
                <w:lang w:eastAsia="ru-RU"/>
              </w:rPr>
              <w:t>Ед. изм.</w:t>
            </w:r>
          </w:p>
        </w:tc>
        <w:tc>
          <w:tcPr>
            <w:tcW w:w="3000" w:type="dxa"/>
            <w:gridSpan w:val="2"/>
            <w:tcBorders>
              <w:top w:val="single" w:sz="4" w:space="0" w:color="C0C0C0"/>
              <w:left w:val="nil"/>
              <w:bottom w:val="single" w:sz="4" w:space="0" w:color="C0C0C0"/>
              <w:right w:val="single" w:sz="4" w:space="0" w:color="C0C0C0"/>
            </w:tcBorders>
            <w:shd w:val="clear" w:color="auto" w:fill="auto"/>
            <w:vAlign w:val="center"/>
            <w:hideMark/>
          </w:tcPr>
          <w:p w14:paraId="4F9F55C0" w14:textId="77777777" w:rsidR="0022022D" w:rsidRPr="0022022D" w:rsidRDefault="0022022D" w:rsidP="0022022D">
            <w:pPr>
              <w:jc w:val="center"/>
              <w:rPr>
                <w:rFonts w:ascii="Tahoma" w:hAnsi="Tahoma" w:cs="Tahoma"/>
                <w:b/>
                <w:bCs/>
                <w:color w:val="272727"/>
                <w:sz w:val="16"/>
                <w:szCs w:val="16"/>
                <w:lang w:eastAsia="ru-RU"/>
              </w:rPr>
            </w:pPr>
            <w:r w:rsidRPr="0022022D">
              <w:rPr>
                <w:rFonts w:ascii="Tahoma" w:hAnsi="Tahoma" w:cs="Tahoma"/>
                <w:b/>
                <w:bCs/>
                <w:color w:val="272727"/>
                <w:sz w:val="16"/>
                <w:szCs w:val="16"/>
                <w:lang w:eastAsia="ru-RU"/>
              </w:rPr>
              <w:t>2018 год</w:t>
            </w:r>
          </w:p>
        </w:tc>
        <w:tc>
          <w:tcPr>
            <w:tcW w:w="1560" w:type="dxa"/>
            <w:tcBorders>
              <w:top w:val="nil"/>
              <w:left w:val="nil"/>
              <w:bottom w:val="single" w:sz="4" w:space="0" w:color="C0C0C0"/>
              <w:right w:val="single" w:sz="4" w:space="0" w:color="C0C0C0"/>
            </w:tcBorders>
            <w:shd w:val="clear" w:color="auto" w:fill="auto"/>
            <w:vAlign w:val="center"/>
            <w:hideMark/>
          </w:tcPr>
          <w:p w14:paraId="2EA98E9A" w14:textId="77777777" w:rsidR="0022022D" w:rsidRPr="0022022D" w:rsidRDefault="0022022D" w:rsidP="0022022D">
            <w:pPr>
              <w:jc w:val="center"/>
              <w:rPr>
                <w:rFonts w:ascii="Tahoma" w:hAnsi="Tahoma" w:cs="Tahoma"/>
                <w:b/>
                <w:bCs/>
                <w:color w:val="272727"/>
                <w:sz w:val="16"/>
                <w:szCs w:val="16"/>
                <w:lang w:eastAsia="ru-RU"/>
              </w:rPr>
            </w:pPr>
            <w:r w:rsidRPr="0022022D">
              <w:rPr>
                <w:rFonts w:ascii="Tahoma" w:hAnsi="Tahoma" w:cs="Tahoma"/>
                <w:b/>
                <w:bCs/>
                <w:color w:val="272727"/>
                <w:sz w:val="16"/>
                <w:szCs w:val="16"/>
                <w:lang w:eastAsia="ru-RU"/>
              </w:rPr>
              <w:t>2019 год</w:t>
            </w:r>
          </w:p>
        </w:tc>
        <w:tc>
          <w:tcPr>
            <w:tcW w:w="1540" w:type="dxa"/>
            <w:tcBorders>
              <w:top w:val="nil"/>
              <w:left w:val="nil"/>
              <w:bottom w:val="single" w:sz="4" w:space="0" w:color="C0C0C0"/>
              <w:right w:val="single" w:sz="4" w:space="0" w:color="C0C0C0"/>
            </w:tcBorders>
            <w:shd w:val="clear" w:color="auto" w:fill="auto"/>
            <w:vAlign w:val="center"/>
            <w:hideMark/>
          </w:tcPr>
          <w:p w14:paraId="39D07A58" w14:textId="77777777" w:rsidR="0022022D" w:rsidRPr="0022022D" w:rsidRDefault="0022022D" w:rsidP="0022022D">
            <w:pPr>
              <w:jc w:val="center"/>
              <w:rPr>
                <w:rFonts w:ascii="Tahoma" w:hAnsi="Tahoma" w:cs="Tahoma"/>
                <w:b/>
                <w:bCs/>
                <w:color w:val="272727"/>
                <w:sz w:val="16"/>
                <w:szCs w:val="16"/>
                <w:lang w:eastAsia="ru-RU"/>
              </w:rPr>
            </w:pPr>
            <w:r w:rsidRPr="0022022D">
              <w:rPr>
                <w:rFonts w:ascii="Tahoma" w:hAnsi="Tahoma" w:cs="Tahoma"/>
                <w:b/>
                <w:bCs/>
                <w:color w:val="272727"/>
                <w:sz w:val="16"/>
                <w:szCs w:val="16"/>
                <w:lang w:eastAsia="ru-RU"/>
              </w:rPr>
              <w:t>2020 год</w:t>
            </w:r>
          </w:p>
        </w:tc>
        <w:tc>
          <w:tcPr>
            <w:tcW w:w="1340" w:type="dxa"/>
            <w:tcBorders>
              <w:top w:val="nil"/>
              <w:left w:val="nil"/>
              <w:bottom w:val="single" w:sz="4" w:space="0" w:color="C0C0C0"/>
              <w:right w:val="single" w:sz="4" w:space="0" w:color="C0C0C0"/>
            </w:tcBorders>
            <w:shd w:val="clear" w:color="auto" w:fill="auto"/>
            <w:vAlign w:val="center"/>
            <w:hideMark/>
          </w:tcPr>
          <w:p w14:paraId="0DF257FD" w14:textId="77777777" w:rsidR="0022022D" w:rsidRPr="0022022D" w:rsidRDefault="0022022D" w:rsidP="0022022D">
            <w:pPr>
              <w:jc w:val="center"/>
              <w:rPr>
                <w:rFonts w:ascii="Tahoma" w:hAnsi="Tahoma" w:cs="Tahoma"/>
                <w:b/>
                <w:bCs/>
                <w:color w:val="272727"/>
                <w:sz w:val="16"/>
                <w:szCs w:val="16"/>
                <w:lang w:eastAsia="ru-RU"/>
              </w:rPr>
            </w:pPr>
            <w:r w:rsidRPr="0022022D">
              <w:rPr>
                <w:rFonts w:ascii="Tahoma" w:hAnsi="Tahoma" w:cs="Tahoma"/>
                <w:b/>
                <w:bCs/>
                <w:color w:val="272727"/>
                <w:sz w:val="16"/>
                <w:szCs w:val="16"/>
                <w:lang w:eastAsia="ru-RU"/>
              </w:rPr>
              <w:t xml:space="preserve">2020 год </w:t>
            </w:r>
            <w:r w:rsidRPr="0022022D">
              <w:rPr>
                <w:rFonts w:ascii="Tahoma" w:hAnsi="Tahoma" w:cs="Tahoma"/>
                <w:b/>
                <w:bCs/>
                <w:color w:val="272727"/>
                <w:sz w:val="16"/>
                <w:szCs w:val="16"/>
                <w:lang w:eastAsia="ru-RU"/>
              </w:rPr>
              <w:br/>
              <w:t>(</w:t>
            </w:r>
            <w:proofErr w:type="spellStart"/>
            <w:r w:rsidRPr="0022022D">
              <w:rPr>
                <w:rFonts w:ascii="Tahoma" w:hAnsi="Tahoma" w:cs="Tahoma"/>
                <w:b/>
                <w:bCs/>
                <w:color w:val="272727"/>
                <w:sz w:val="16"/>
                <w:szCs w:val="16"/>
                <w:lang w:eastAsia="ru-RU"/>
              </w:rPr>
              <w:t>корректи</w:t>
            </w:r>
            <w:proofErr w:type="spellEnd"/>
            <w:r w:rsidRPr="0022022D">
              <w:rPr>
                <w:rFonts w:ascii="Tahoma" w:hAnsi="Tahoma" w:cs="Tahoma"/>
                <w:b/>
                <w:bCs/>
                <w:color w:val="272727"/>
                <w:sz w:val="16"/>
                <w:szCs w:val="16"/>
                <w:lang w:eastAsia="ru-RU"/>
              </w:rPr>
              <w:t xml:space="preserve">-                                            </w:t>
            </w:r>
            <w:proofErr w:type="spellStart"/>
            <w:r w:rsidRPr="0022022D">
              <w:rPr>
                <w:rFonts w:ascii="Tahoma" w:hAnsi="Tahoma" w:cs="Tahoma"/>
                <w:b/>
                <w:bCs/>
                <w:color w:val="272727"/>
                <w:sz w:val="16"/>
                <w:szCs w:val="16"/>
                <w:lang w:eastAsia="ru-RU"/>
              </w:rPr>
              <w:t>ровка</w:t>
            </w:r>
            <w:proofErr w:type="spellEnd"/>
            <w:r w:rsidRPr="0022022D">
              <w:rPr>
                <w:rFonts w:ascii="Tahoma" w:hAnsi="Tahoma" w:cs="Tahoma"/>
                <w:b/>
                <w:bCs/>
                <w:color w:val="272727"/>
                <w:sz w:val="16"/>
                <w:szCs w:val="16"/>
                <w:lang w:eastAsia="ru-RU"/>
              </w:rPr>
              <w:t>)</w:t>
            </w:r>
          </w:p>
        </w:tc>
        <w:tc>
          <w:tcPr>
            <w:tcW w:w="1640" w:type="dxa"/>
            <w:tcBorders>
              <w:top w:val="nil"/>
              <w:left w:val="nil"/>
              <w:bottom w:val="single" w:sz="4" w:space="0" w:color="C0C0C0"/>
              <w:right w:val="single" w:sz="4" w:space="0" w:color="C0C0C0"/>
            </w:tcBorders>
            <w:shd w:val="clear" w:color="auto" w:fill="auto"/>
            <w:vAlign w:val="center"/>
            <w:hideMark/>
          </w:tcPr>
          <w:p w14:paraId="25264C78" w14:textId="77777777" w:rsidR="0022022D" w:rsidRPr="0022022D" w:rsidRDefault="0022022D" w:rsidP="0022022D">
            <w:pPr>
              <w:jc w:val="center"/>
              <w:rPr>
                <w:rFonts w:ascii="Tahoma" w:hAnsi="Tahoma" w:cs="Tahoma"/>
                <w:b/>
                <w:bCs/>
                <w:color w:val="272727"/>
                <w:sz w:val="16"/>
                <w:szCs w:val="16"/>
                <w:lang w:eastAsia="ru-RU"/>
              </w:rPr>
            </w:pPr>
            <w:r w:rsidRPr="0022022D">
              <w:rPr>
                <w:rFonts w:ascii="Tahoma" w:hAnsi="Tahoma" w:cs="Tahoma"/>
                <w:b/>
                <w:bCs/>
                <w:color w:val="272727"/>
                <w:sz w:val="16"/>
                <w:szCs w:val="16"/>
                <w:lang w:eastAsia="ru-RU"/>
              </w:rPr>
              <w:t>2020 год</w:t>
            </w:r>
            <w:r w:rsidRPr="0022022D">
              <w:rPr>
                <w:rFonts w:ascii="Tahoma" w:hAnsi="Tahoma" w:cs="Tahoma"/>
                <w:b/>
                <w:bCs/>
                <w:color w:val="272727"/>
                <w:sz w:val="16"/>
                <w:szCs w:val="16"/>
                <w:lang w:eastAsia="ru-RU"/>
              </w:rPr>
              <w:br/>
              <w:t xml:space="preserve">(с учетом </w:t>
            </w:r>
            <w:proofErr w:type="spellStart"/>
            <w:r w:rsidRPr="0022022D">
              <w:rPr>
                <w:rFonts w:ascii="Tahoma" w:hAnsi="Tahoma" w:cs="Tahoma"/>
                <w:b/>
                <w:bCs/>
                <w:color w:val="272727"/>
                <w:sz w:val="16"/>
                <w:szCs w:val="16"/>
                <w:lang w:eastAsia="ru-RU"/>
              </w:rPr>
              <w:t>корректи</w:t>
            </w:r>
            <w:proofErr w:type="spellEnd"/>
            <w:r w:rsidRPr="0022022D">
              <w:rPr>
                <w:rFonts w:ascii="Tahoma" w:hAnsi="Tahoma" w:cs="Tahoma"/>
                <w:b/>
                <w:bCs/>
                <w:color w:val="272727"/>
                <w:sz w:val="16"/>
                <w:szCs w:val="16"/>
                <w:lang w:eastAsia="ru-RU"/>
              </w:rPr>
              <w:t xml:space="preserve">-                                         </w:t>
            </w:r>
            <w:proofErr w:type="spellStart"/>
            <w:r w:rsidRPr="0022022D">
              <w:rPr>
                <w:rFonts w:ascii="Tahoma" w:hAnsi="Tahoma" w:cs="Tahoma"/>
                <w:b/>
                <w:bCs/>
                <w:color w:val="272727"/>
                <w:sz w:val="16"/>
                <w:szCs w:val="16"/>
                <w:lang w:eastAsia="ru-RU"/>
              </w:rPr>
              <w:t>ровки</w:t>
            </w:r>
            <w:proofErr w:type="spellEnd"/>
            <w:r w:rsidRPr="0022022D">
              <w:rPr>
                <w:rFonts w:ascii="Tahoma" w:hAnsi="Tahoma" w:cs="Tahoma"/>
                <w:b/>
                <w:bCs/>
                <w:color w:val="272727"/>
                <w:sz w:val="16"/>
                <w:szCs w:val="16"/>
                <w:lang w:eastAsia="ru-RU"/>
              </w:rPr>
              <w:t>)</w:t>
            </w:r>
          </w:p>
        </w:tc>
        <w:tc>
          <w:tcPr>
            <w:tcW w:w="1420" w:type="dxa"/>
            <w:tcBorders>
              <w:top w:val="nil"/>
              <w:left w:val="nil"/>
              <w:bottom w:val="single" w:sz="4" w:space="0" w:color="C0C0C0"/>
              <w:right w:val="single" w:sz="4" w:space="0" w:color="C0C0C0"/>
            </w:tcBorders>
            <w:shd w:val="clear" w:color="auto" w:fill="auto"/>
            <w:vAlign w:val="center"/>
            <w:hideMark/>
          </w:tcPr>
          <w:p w14:paraId="49505CFA" w14:textId="77777777" w:rsidR="0022022D" w:rsidRPr="0022022D" w:rsidRDefault="0022022D" w:rsidP="0022022D">
            <w:pPr>
              <w:jc w:val="center"/>
              <w:rPr>
                <w:rFonts w:ascii="Tahoma" w:hAnsi="Tahoma" w:cs="Tahoma"/>
                <w:b/>
                <w:bCs/>
                <w:color w:val="272727"/>
                <w:sz w:val="16"/>
                <w:szCs w:val="16"/>
                <w:lang w:eastAsia="ru-RU"/>
              </w:rPr>
            </w:pPr>
            <w:r w:rsidRPr="0022022D">
              <w:rPr>
                <w:rFonts w:ascii="Tahoma" w:hAnsi="Tahoma" w:cs="Tahoma"/>
                <w:b/>
                <w:bCs/>
                <w:color w:val="272727"/>
                <w:sz w:val="16"/>
                <w:szCs w:val="16"/>
                <w:lang w:eastAsia="ru-RU"/>
              </w:rPr>
              <w:t>2020 год</w:t>
            </w:r>
            <w:r w:rsidRPr="0022022D">
              <w:rPr>
                <w:rFonts w:ascii="Tahoma" w:hAnsi="Tahoma" w:cs="Tahoma"/>
                <w:b/>
                <w:bCs/>
                <w:color w:val="272727"/>
                <w:sz w:val="16"/>
                <w:szCs w:val="16"/>
                <w:lang w:eastAsia="ru-RU"/>
              </w:rPr>
              <w:br/>
              <w:t>(</w:t>
            </w:r>
            <w:proofErr w:type="spellStart"/>
            <w:r w:rsidRPr="0022022D">
              <w:rPr>
                <w:rFonts w:ascii="Tahoma" w:hAnsi="Tahoma" w:cs="Tahoma"/>
                <w:b/>
                <w:bCs/>
                <w:color w:val="272727"/>
                <w:sz w:val="16"/>
                <w:szCs w:val="16"/>
                <w:lang w:eastAsia="ru-RU"/>
              </w:rPr>
              <w:t>корректи</w:t>
            </w:r>
            <w:proofErr w:type="spellEnd"/>
            <w:r w:rsidRPr="0022022D">
              <w:rPr>
                <w:rFonts w:ascii="Tahoma" w:hAnsi="Tahoma" w:cs="Tahoma"/>
                <w:b/>
                <w:bCs/>
                <w:color w:val="272727"/>
                <w:sz w:val="16"/>
                <w:szCs w:val="16"/>
                <w:lang w:eastAsia="ru-RU"/>
              </w:rPr>
              <w:t xml:space="preserve">-                                            </w:t>
            </w:r>
            <w:proofErr w:type="spellStart"/>
            <w:r w:rsidRPr="0022022D">
              <w:rPr>
                <w:rFonts w:ascii="Tahoma" w:hAnsi="Tahoma" w:cs="Tahoma"/>
                <w:b/>
                <w:bCs/>
                <w:color w:val="272727"/>
                <w:sz w:val="16"/>
                <w:szCs w:val="16"/>
                <w:lang w:eastAsia="ru-RU"/>
              </w:rPr>
              <w:t>ровка</w:t>
            </w:r>
            <w:proofErr w:type="spellEnd"/>
            <w:r w:rsidRPr="0022022D">
              <w:rPr>
                <w:rFonts w:ascii="Tahoma" w:hAnsi="Tahoma" w:cs="Tahoma"/>
                <w:b/>
                <w:bCs/>
                <w:color w:val="272727"/>
                <w:sz w:val="16"/>
                <w:szCs w:val="16"/>
                <w:lang w:eastAsia="ru-RU"/>
              </w:rPr>
              <w:t>)</w:t>
            </w:r>
          </w:p>
        </w:tc>
        <w:tc>
          <w:tcPr>
            <w:tcW w:w="4600" w:type="dxa"/>
            <w:gridSpan w:val="3"/>
            <w:tcBorders>
              <w:top w:val="single" w:sz="4" w:space="0" w:color="C0C0C0"/>
              <w:left w:val="nil"/>
              <w:bottom w:val="single" w:sz="4" w:space="0" w:color="C0C0C0"/>
              <w:right w:val="single" w:sz="4" w:space="0" w:color="C0C0C0"/>
            </w:tcBorders>
            <w:shd w:val="clear" w:color="auto" w:fill="auto"/>
            <w:vAlign w:val="center"/>
            <w:hideMark/>
          </w:tcPr>
          <w:p w14:paraId="2B0BC44E" w14:textId="77777777" w:rsidR="0022022D" w:rsidRPr="0022022D" w:rsidRDefault="0022022D" w:rsidP="0022022D">
            <w:pPr>
              <w:jc w:val="center"/>
              <w:rPr>
                <w:rFonts w:ascii="Tahoma" w:hAnsi="Tahoma" w:cs="Tahoma"/>
                <w:b/>
                <w:bCs/>
                <w:color w:val="272727"/>
                <w:sz w:val="16"/>
                <w:szCs w:val="16"/>
                <w:lang w:eastAsia="ru-RU"/>
              </w:rPr>
            </w:pPr>
            <w:r w:rsidRPr="0022022D">
              <w:rPr>
                <w:rFonts w:ascii="Tahoma" w:hAnsi="Tahoma" w:cs="Tahoma"/>
                <w:b/>
                <w:bCs/>
                <w:color w:val="272727"/>
                <w:sz w:val="16"/>
                <w:szCs w:val="16"/>
                <w:lang w:eastAsia="ru-RU"/>
              </w:rPr>
              <w:t>2020 год (с учетом корректировки)</w:t>
            </w:r>
          </w:p>
        </w:tc>
        <w:tc>
          <w:tcPr>
            <w:tcW w:w="1920" w:type="dxa"/>
            <w:vMerge w:val="restar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7D76A3DF" w14:textId="77777777" w:rsidR="0022022D" w:rsidRPr="0022022D" w:rsidRDefault="0022022D" w:rsidP="0022022D">
            <w:pPr>
              <w:jc w:val="center"/>
              <w:rPr>
                <w:rFonts w:ascii="Tahoma" w:hAnsi="Tahoma" w:cs="Tahoma"/>
                <w:b/>
                <w:bCs/>
                <w:color w:val="272727"/>
                <w:sz w:val="16"/>
                <w:szCs w:val="16"/>
                <w:lang w:eastAsia="ru-RU"/>
              </w:rPr>
            </w:pPr>
            <w:r w:rsidRPr="0022022D">
              <w:rPr>
                <w:rFonts w:ascii="Tahoma" w:hAnsi="Tahoma" w:cs="Tahoma"/>
                <w:b/>
                <w:bCs/>
                <w:color w:val="272727"/>
                <w:sz w:val="16"/>
                <w:szCs w:val="16"/>
                <w:lang w:eastAsia="ru-RU"/>
              </w:rPr>
              <w:t>Обоснование отклонений</w:t>
            </w:r>
          </w:p>
        </w:tc>
      </w:tr>
      <w:tr w:rsidR="0022022D" w:rsidRPr="0022022D" w14:paraId="2BF4F0F6" w14:textId="77777777" w:rsidTr="0022022D">
        <w:trPr>
          <w:trHeight w:val="300"/>
          <w:jc w:val="center"/>
        </w:trPr>
        <w:tc>
          <w:tcPr>
            <w:tcW w:w="560" w:type="dxa"/>
            <w:tcBorders>
              <w:top w:val="nil"/>
              <w:left w:val="nil"/>
              <w:bottom w:val="nil"/>
              <w:right w:val="nil"/>
            </w:tcBorders>
            <w:shd w:val="clear" w:color="auto" w:fill="auto"/>
            <w:noWrap/>
            <w:vAlign w:val="bottom"/>
            <w:hideMark/>
          </w:tcPr>
          <w:p w14:paraId="147EE7A9" w14:textId="77777777" w:rsidR="0022022D" w:rsidRPr="0022022D" w:rsidRDefault="0022022D" w:rsidP="0022022D">
            <w:pPr>
              <w:jc w:val="center"/>
              <w:rPr>
                <w:rFonts w:ascii="Tahoma" w:hAnsi="Tahoma" w:cs="Tahoma"/>
                <w:b/>
                <w:bCs/>
                <w:color w:val="272727"/>
                <w:sz w:val="16"/>
                <w:szCs w:val="16"/>
                <w:lang w:eastAsia="ru-RU"/>
              </w:rPr>
            </w:pPr>
          </w:p>
        </w:tc>
        <w:tc>
          <w:tcPr>
            <w:tcW w:w="400" w:type="dxa"/>
            <w:tcBorders>
              <w:top w:val="nil"/>
              <w:left w:val="nil"/>
              <w:bottom w:val="nil"/>
              <w:right w:val="nil"/>
            </w:tcBorders>
            <w:shd w:val="clear" w:color="auto" w:fill="auto"/>
            <w:noWrap/>
            <w:vAlign w:val="bottom"/>
            <w:hideMark/>
          </w:tcPr>
          <w:p w14:paraId="638A032D" w14:textId="77777777" w:rsidR="0022022D" w:rsidRPr="0022022D" w:rsidRDefault="0022022D" w:rsidP="0022022D">
            <w:pPr>
              <w:rPr>
                <w:sz w:val="16"/>
                <w:szCs w:val="16"/>
                <w:lang w:eastAsia="ru-RU"/>
              </w:rPr>
            </w:pPr>
          </w:p>
        </w:tc>
        <w:tc>
          <w:tcPr>
            <w:tcW w:w="1020" w:type="dxa"/>
            <w:vMerge/>
            <w:tcBorders>
              <w:top w:val="nil"/>
              <w:left w:val="single" w:sz="4" w:space="0" w:color="C0C0C0"/>
              <w:bottom w:val="single" w:sz="4" w:space="0" w:color="C0C0C0"/>
              <w:right w:val="single" w:sz="4" w:space="0" w:color="C0C0C0"/>
            </w:tcBorders>
            <w:vAlign w:val="center"/>
            <w:hideMark/>
          </w:tcPr>
          <w:p w14:paraId="40A8CBCF" w14:textId="77777777" w:rsidR="0022022D" w:rsidRPr="0022022D" w:rsidRDefault="0022022D" w:rsidP="0022022D">
            <w:pPr>
              <w:rPr>
                <w:rFonts w:ascii="Tahoma" w:hAnsi="Tahoma" w:cs="Tahoma"/>
                <w:b/>
                <w:bCs/>
                <w:color w:val="272727"/>
                <w:sz w:val="16"/>
                <w:szCs w:val="16"/>
                <w:lang w:eastAsia="ru-RU"/>
              </w:rPr>
            </w:pPr>
          </w:p>
        </w:tc>
        <w:tc>
          <w:tcPr>
            <w:tcW w:w="4080" w:type="dxa"/>
            <w:vMerge/>
            <w:tcBorders>
              <w:top w:val="nil"/>
              <w:left w:val="single" w:sz="4" w:space="0" w:color="C0C0C0"/>
              <w:bottom w:val="single" w:sz="4" w:space="0" w:color="C0C0C0"/>
              <w:right w:val="single" w:sz="4" w:space="0" w:color="C0C0C0"/>
            </w:tcBorders>
            <w:vAlign w:val="center"/>
            <w:hideMark/>
          </w:tcPr>
          <w:p w14:paraId="269FA4B5" w14:textId="77777777" w:rsidR="0022022D" w:rsidRPr="0022022D" w:rsidRDefault="0022022D" w:rsidP="0022022D">
            <w:pPr>
              <w:rPr>
                <w:rFonts w:ascii="Tahoma" w:hAnsi="Tahoma" w:cs="Tahoma"/>
                <w:b/>
                <w:bCs/>
                <w:color w:val="272727"/>
                <w:sz w:val="16"/>
                <w:szCs w:val="16"/>
                <w:lang w:eastAsia="ru-RU"/>
              </w:rPr>
            </w:pPr>
          </w:p>
        </w:tc>
        <w:tc>
          <w:tcPr>
            <w:tcW w:w="1140" w:type="dxa"/>
            <w:vMerge/>
            <w:tcBorders>
              <w:top w:val="nil"/>
              <w:left w:val="single" w:sz="4" w:space="0" w:color="C0C0C0"/>
              <w:bottom w:val="single" w:sz="4" w:space="0" w:color="C0C0C0"/>
              <w:right w:val="single" w:sz="4" w:space="0" w:color="C0C0C0"/>
            </w:tcBorders>
            <w:vAlign w:val="center"/>
            <w:hideMark/>
          </w:tcPr>
          <w:p w14:paraId="557E8BCB" w14:textId="77777777" w:rsidR="0022022D" w:rsidRPr="0022022D" w:rsidRDefault="0022022D" w:rsidP="0022022D">
            <w:pPr>
              <w:rPr>
                <w:rFonts w:ascii="Tahoma" w:hAnsi="Tahoma" w:cs="Tahoma"/>
                <w:b/>
                <w:bCs/>
                <w:color w:val="272727"/>
                <w:sz w:val="16"/>
                <w:szCs w:val="16"/>
                <w:lang w:eastAsia="ru-RU"/>
              </w:rPr>
            </w:pPr>
          </w:p>
        </w:tc>
        <w:tc>
          <w:tcPr>
            <w:tcW w:w="162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72C5D4FE" w14:textId="77777777" w:rsidR="0022022D" w:rsidRPr="0022022D" w:rsidRDefault="0022022D" w:rsidP="0022022D">
            <w:pPr>
              <w:jc w:val="center"/>
              <w:rPr>
                <w:rFonts w:ascii="Tahoma" w:hAnsi="Tahoma" w:cs="Tahoma"/>
                <w:b/>
                <w:bCs/>
                <w:color w:val="272727"/>
                <w:sz w:val="16"/>
                <w:szCs w:val="16"/>
                <w:lang w:eastAsia="ru-RU"/>
              </w:rPr>
            </w:pPr>
            <w:r w:rsidRPr="0022022D">
              <w:rPr>
                <w:rFonts w:ascii="Tahoma" w:hAnsi="Tahoma" w:cs="Tahoma"/>
                <w:b/>
                <w:bCs/>
                <w:color w:val="272727"/>
                <w:sz w:val="16"/>
                <w:szCs w:val="16"/>
                <w:lang w:eastAsia="ru-RU"/>
              </w:rPr>
              <w:t xml:space="preserve">Утверждено </w:t>
            </w:r>
            <w:proofErr w:type="spellStart"/>
            <w:r w:rsidRPr="0022022D">
              <w:rPr>
                <w:rFonts w:ascii="Tahoma" w:hAnsi="Tahoma" w:cs="Tahoma"/>
                <w:b/>
                <w:bCs/>
                <w:color w:val="272727"/>
                <w:sz w:val="16"/>
                <w:szCs w:val="16"/>
                <w:lang w:eastAsia="ru-RU"/>
              </w:rPr>
              <w:t>регулиру</w:t>
            </w:r>
            <w:proofErr w:type="spellEnd"/>
            <w:r w:rsidRPr="0022022D">
              <w:rPr>
                <w:rFonts w:ascii="Tahoma" w:hAnsi="Tahoma" w:cs="Tahoma"/>
                <w:b/>
                <w:bCs/>
                <w:color w:val="272727"/>
                <w:sz w:val="16"/>
                <w:szCs w:val="16"/>
                <w:lang w:eastAsia="ru-RU"/>
              </w:rPr>
              <w:t xml:space="preserve">-                               </w:t>
            </w:r>
            <w:proofErr w:type="spellStart"/>
            <w:r w:rsidRPr="0022022D">
              <w:rPr>
                <w:rFonts w:ascii="Tahoma" w:hAnsi="Tahoma" w:cs="Tahoma"/>
                <w:b/>
                <w:bCs/>
                <w:color w:val="272727"/>
                <w:sz w:val="16"/>
                <w:szCs w:val="16"/>
                <w:lang w:eastAsia="ru-RU"/>
              </w:rPr>
              <w:t>ющим</w:t>
            </w:r>
            <w:proofErr w:type="spellEnd"/>
            <w:r w:rsidRPr="0022022D">
              <w:rPr>
                <w:rFonts w:ascii="Tahoma" w:hAnsi="Tahoma" w:cs="Tahoma"/>
                <w:b/>
                <w:bCs/>
                <w:color w:val="272727"/>
                <w:sz w:val="16"/>
                <w:szCs w:val="16"/>
                <w:lang w:eastAsia="ru-RU"/>
              </w:rPr>
              <w:t xml:space="preserve"> органом </w:t>
            </w:r>
            <w:r w:rsidRPr="0022022D">
              <w:rPr>
                <w:rFonts w:ascii="Tahoma" w:hAnsi="Tahoma" w:cs="Tahoma"/>
                <w:b/>
                <w:bCs/>
                <w:color w:val="272727"/>
                <w:sz w:val="16"/>
                <w:szCs w:val="16"/>
                <w:lang w:eastAsia="ru-RU"/>
              </w:rPr>
              <w:br/>
              <w:t xml:space="preserve">(с учетом </w:t>
            </w:r>
            <w:proofErr w:type="spellStart"/>
            <w:r w:rsidRPr="0022022D">
              <w:rPr>
                <w:rFonts w:ascii="Tahoma" w:hAnsi="Tahoma" w:cs="Tahoma"/>
                <w:b/>
                <w:bCs/>
                <w:color w:val="272727"/>
                <w:sz w:val="16"/>
                <w:szCs w:val="16"/>
                <w:lang w:eastAsia="ru-RU"/>
              </w:rPr>
              <w:t>корректи</w:t>
            </w:r>
            <w:proofErr w:type="spellEnd"/>
            <w:r w:rsidRPr="0022022D">
              <w:rPr>
                <w:rFonts w:ascii="Tahoma" w:hAnsi="Tahoma" w:cs="Tahoma"/>
                <w:b/>
                <w:bCs/>
                <w:color w:val="272727"/>
                <w:sz w:val="16"/>
                <w:szCs w:val="16"/>
                <w:lang w:eastAsia="ru-RU"/>
              </w:rPr>
              <w:t xml:space="preserve">-                                    </w:t>
            </w:r>
            <w:proofErr w:type="spellStart"/>
            <w:r w:rsidRPr="0022022D">
              <w:rPr>
                <w:rFonts w:ascii="Tahoma" w:hAnsi="Tahoma" w:cs="Tahoma"/>
                <w:b/>
                <w:bCs/>
                <w:color w:val="272727"/>
                <w:sz w:val="16"/>
                <w:szCs w:val="16"/>
                <w:lang w:eastAsia="ru-RU"/>
              </w:rPr>
              <w:t>ровки</w:t>
            </w:r>
            <w:proofErr w:type="spellEnd"/>
            <w:r w:rsidRPr="0022022D">
              <w:rPr>
                <w:rFonts w:ascii="Tahoma" w:hAnsi="Tahoma" w:cs="Tahoma"/>
                <w:b/>
                <w:bCs/>
                <w:color w:val="272727"/>
                <w:sz w:val="16"/>
                <w:szCs w:val="16"/>
                <w:lang w:eastAsia="ru-RU"/>
              </w:rPr>
              <w:t>)</w:t>
            </w:r>
          </w:p>
        </w:tc>
        <w:tc>
          <w:tcPr>
            <w:tcW w:w="138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2A8903D8" w14:textId="77777777" w:rsidR="0022022D" w:rsidRPr="0022022D" w:rsidRDefault="0022022D" w:rsidP="0022022D">
            <w:pPr>
              <w:jc w:val="center"/>
              <w:rPr>
                <w:rFonts w:ascii="Tahoma" w:hAnsi="Tahoma" w:cs="Tahoma"/>
                <w:b/>
                <w:bCs/>
                <w:color w:val="272727"/>
                <w:sz w:val="16"/>
                <w:szCs w:val="16"/>
                <w:lang w:eastAsia="ru-RU"/>
              </w:rPr>
            </w:pPr>
            <w:r w:rsidRPr="0022022D">
              <w:rPr>
                <w:rFonts w:ascii="Tahoma" w:hAnsi="Tahoma" w:cs="Tahoma"/>
                <w:b/>
                <w:bCs/>
                <w:color w:val="272727"/>
                <w:sz w:val="16"/>
                <w:szCs w:val="16"/>
                <w:lang w:eastAsia="ru-RU"/>
              </w:rPr>
              <w:t>Факт</w:t>
            </w:r>
          </w:p>
        </w:tc>
        <w:tc>
          <w:tcPr>
            <w:tcW w:w="156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65653AC7" w14:textId="77777777" w:rsidR="0022022D" w:rsidRPr="0022022D" w:rsidRDefault="0022022D" w:rsidP="0022022D">
            <w:pPr>
              <w:jc w:val="center"/>
              <w:rPr>
                <w:rFonts w:ascii="Tahoma" w:hAnsi="Tahoma" w:cs="Tahoma"/>
                <w:b/>
                <w:bCs/>
                <w:color w:val="272727"/>
                <w:sz w:val="16"/>
                <w:szCs w:val="16"/>
                <w:lang w:eastAsia="ru-RU"/>
              </w:rPr>
            </w:pPr>
            <w:r w:rsidRPr="0022022D">
              <w:rPr>
                <w:rFonts w:ascii="Tahoma" w:hAnsi="Tahoma" w:cs="Tahoma"/>
                <w:b/>
                <w:bCs/>
                <w:color w:val="272727"/>
                <w:sz w:val="16"/>
                <w:szCs w:val="16"/>
                <w:lang w:eastAsia="ru-RU"/>
              </w:rPr>
              <w:t xml:space="preserve">Утверждено </w:t>
            </w:r>
            <w:proofErr w:type="spellStart"/>
            <w:r w:rsidRPr="0022022D">
              <w:rPr>
                <w:rFonts w:ascii="Tahoma" w:hAnsi="Tahoma" w:cs="Tahoma"/>
                <w:b/>
                <w:bCs/>
                <w:color w:val="272727"/>
                <w:sz w:val="16"/>
                <w:szCs w:val="16"/>
                <w:lang w:eastAsia="ru-RU"/>
              </w:rPr>
              <w:t>регулиру</w:t>
            </w:r>
            <w:proofErr w:type="spellEnd"/>
            <w:r w:rsidRPr="0022022D">
              <w:rPr>
                <w:rFonts w:ascii="Tahoma" w:hAnsi="Tahoma" w:cs="Tahoma"/>
                <w:b/>
                <w:bCs/>
                <w:color w:val="272727"/>
                <w:sz w:val="16"/>
                <w:szCs w:val="16"/>
                <w:lang w:eastAsia="ru-RU"/>
              </w:rPr>
              <w:t xml:space="preserve">-                                     </w:t>
            </w:r>
            <w:proofErr w:type="spellStart"/>
            <w:r w:rsidRPr="0022022D">
              <w:rPr>
                <w:rFonts w:ascii="Tahoma" w:hAnsi="Tahoma" w:cs="Tahoma"/>
                <w:b/>
                <w:bCs/>
                <w:color w:val="272727"/>
                <w:sz w:val="16"/>
                <w:szCs w:val="16"/>
                <w:lang w:eastAsia="ru-RU"/>
              </w:rPr>
              <w:t>ющим</w:t>
            </w:r>
            <w:proofErr w:type="spellEnd"/>
            <w:r w:rsidRPr="0022022D">
              <w:rPr>
                <w:rFonts w:ascii="Tahoma" w:hAnsi="Tahoma" w:cs="Tahoma"/>
                <w:b/>
                <w:bCs/>
                <w:color w:val="272727"/>
                <w:sz w:val="16"/>
                <w:szCs w:val="16"/>
                <w:lang w:eastAsia="ru-RU"/>
              </w:rPr>
              <w:t xml:space="preserve">                                     органом</w:t>
            </w:r>
          </w:p>
        </w:tc>
        <w:tc>
          <w:tcPr>
            <w:tcW w:w="154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778CBECE" w14:textId="77777777" w:rsidR="0022022D" w:rsidRPr="0022022D" w:rsidRDefault="0022022D" w:rsidP="0022022D">
            <w:pPr>
              <w:jc w:val="center"/>
              <w:rPr>
                <w:rFonts w:ascii="Tahoma" w:hAnsi="Tahoma" w:cs="Tahoma"/>
                <w:b/>
                <w:bCs/>
                <w:color w:val="272727"/>
                <w:sz w:val="16"/>
                <w:szCs w:val="16"/>
                <w:lang w:eastAsia="ru-RU"/>
              </w:rPr>
            </w:pPr>
            <w:r w:rsidRPr="0022022D">
              <w:rPr>
                <w:rFonts w:ascii="Tahoma" w:hAnsi="Tahoma" w:cs="Tahoma"/>
                <w:b/>
                <w:bCs/>
                <w:color w:val="272727"/>
                <w:sz w:val="16"/>
                <w:szCs w:val="16"/>
                <w:lang w:eastAsia="ru-RU"/>
              </w:rPr>
              <w:t xml:space="preserve">Утверждено </w:t>
            </w:r>
            <w:proofErr w:type="spellStart"/>
            <w:r w:rsidRPr="0022022D">
              <w:rPr>
                <w:rFonts w:ascii="Tahoma" w:hAnsi="Tahoma" w:cs="Tahoma"/>
                <w:b/>
                <w:bCs/>
                <w:color w:val="272727"/>
                <w:sz w:val="16"/>
                <w:szCs w:val="16"/>
                <w:lang w:eastAsia="ru-RU"/>
              </w:rPr>
              <w:t>регулиру</w:t>
            </w:r>
            <w:proofErr w:type="spellEnd"/>
            <w:r w:rsidRPr="0022022D">
              <w:rPr>
                <w:rFonts w:ascii="Tahoma" w:hAnsi="Tahoma" w:cs="Tahoma"/>
                <w:b/>
                <w:bCs/>
                <w:color w:val="272727"/>
                <w:sz w:val="16"/>
                <w:szCs w:val="16"/>
                <w:lang w:eastAsia="ru-RU"/>
              </w:rPr>
              <w:t xml:space="preserve">-                                     </w:t>
            </w:r>
            <w:proofErr w:type="spellStart"/>
            <w:r w:rsidRPr="0022022D">
              <w:rPr>
                <w:rFonts w:ascii="Tahoma" w:hAnsi="Tahoma" w:cs="Tahoma"/>
                <w:b/>
                <w:bCs/>
                <w:color w:val="272727"/>
                <w:sz w:val="16"/>
                <w:szCs w:val="16"/>
                <w:lang w:eastAsia="ru-RU"/>
              </w:rPr>
              <w:t>ющим</w:t>
            </w:r>
            <w:proofErr w:type="spellEnd"/>
            <w:r w:rsidRPr="0022022D">
              <w:rPr>
                <w:rFonts w:ascii="Tahoma" w:hAnsi="Tahoma" w:cs="Tahoma"/>
                <w:b/>
                <w:bCs/>
                <w:color w:val="272727"/>
                <w:sz w:val="16"/>
                <w:szCs w:val="16"/>
                <w:lang w:eastAsia="ru-RU"/>
              </w:rPr>
              <w:t xml:space="preserve">                                                      органом</w:t>
            </w:r>
          </w:p>
        </w:tc>
        <w:tc>
          <w:tcPr>
            <w:tcW w:w="134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6D80CEDB" w14:textId="77777777" w:rsidR="0022022D" w:rsidRPr="0022022D" w:rsidRDefault="0022022D" w:rsidP="0022022D">
            <w:pPr>
              <w:jc w:val="center"/>
              <w:rPr>
                <w:rFonts w:ascii="Tahoma" w:hAnsi="Tahoma" w:cs="Tahoma"/>
                <w:b/>
                <w:bCs/>
                <w:color w:val="272727"/>
                <w:sz w:val="16"/>
                <w:szCs w:val="16"/>
                <w:lang w:eastAsia="ru-RU"/>
              </w:rPr>
            </w:pPr>
            <w:proofErr w:type="spellStart"/>
            <w:r w:rsidRPr="0022022D">
              <w:rPr>
                <w:rFonts w:ascii="Tahoma" w:hAnsi="Tahoma" w:cs="Tahoma"/>
                <w:b/>
                <w:bCs/>
                <w:color w:val="272727"/>
                <w:sz w:val="16"/>
                <w:szCs w:val="16"/>
                <w:lang w:eastAsia="ru-RU"/>
              </w:rPr>
              <w:t>Предло</w:t>
            </w:r>
            <w:proofErr w:type="spellEnd"/>
            <w:r w:rsidRPr="0022022D">
              <w:rPr>
                <w:rFonts w:ascii="Tahoma" w:hAnsi="Tahoma" w:cs="Tahoma"/>
                <w:b/>
                <w:bCs/>
                <w:color w:val="272727"/>
                <w:sz w:val="16"/>
                <w:szCs w:val="16"/>
                <w:lang w:eastAsia="ru-RU"/>
              </w:rPr>
              <w:t xml:space="preserve">-                              </w:t>
            </w:r>
            <w:proofErr w:type="spellStart"/>
            <w:r w:rsidRPr="0022022D">
              <w:rPr>
                <w:rFonts w:ascii="Tahoma" w:hAnsi="Tahoma" w:cs="Tahoma"/>
                <w:b/>
                <w:bCs/>
                <w:color w:val="272727"/>
                <w:sz w:val="16"/>
                <w:szCs w:val="16"/>
                <w:lang w:eastAsia="ru-RU"/>
              </w:rPr>
              <w:t>жение</w:t>
            </w:r>
            <w:proofErr w:type="spellEnd"/>
            <w:r w:rsidRPr="0022022D">
              <w:rPr>
                <w:rFonts w:ascii="Tahoma" w:hAnsi="Tahoma" w:cs="Tahoma"/>
                <w:b/>
                <w:bCs/>
                <w:color w:val="272727"/>
                <w:sz w:val="16"/>
                <w:szCs w:val="16"/>
                <w:lang w:eastAsia="ru-RU"/>
              </w:rPr>
              <w:t xml:space="preserve"> </w:t>
            </w:r>
            <w:proofErr w:type="spellStart"/>
            <w:r w:rsidRPr="0022022D">
              <w:rPr>
                <w:rFonts w:ascii="Tahoma" w:hAnsi="Tahoma" w:cs="Tahoma"/>
                <w:b/>
                <w:bCs/>
                <w:color w:val="272727"/>
                <w:sz w:val="16"/>
                <w:szCs w:val="16"/>
                <w:lang w:eastAsia="ru-RU"/>
              </w:rPr>
              <w:t>органи</w:t>
            </w:r>
            <w:proofErr w:type="spellEnd"/>
            <w:r w:rsidRPr="0022022D">
              <w:rPr>
                <w:rFonts w:ascii="Tahoma" w:hAnsi="Tahoma" w:cs="Tahoma"/>
                <w:b/>
                <w:bCs/>
                <w:color w:val="272727"/>
                <w:sz w:val="16"/>
                <w:szCs w:val="16"/>
                <w:lang w:eastAsia="ru-RU"/>
              </w:rPr>
              <w:t xml:space="preserve">-                                  </w:t>
            </w:r>
            <w:proofErr w:type="spellStart"/>
            <w:r w:rsidRPr="0022022D">
              <w:rPr>
                <w:rFonts w:ascii="Tahoma" w:hAnsi="Tahoma" w:cs="Tahoma"/>
                <w:b/>
                <w:bCs/>
                <w:color w:val="272727"/>
                <w:sz w:val="16"/>
                <w:szCs w:val="16"/>
                <w:lang w:eastAsia="ru-RU"/>
              </w:rPr>
              <w:t>зации</w:t>
            </w:r>
            <w:proofErr w:type="spellEnd"/>
          </w:p>
        </w:tc>
        <w:tc>
          <w:tcPr>
            <w:tcW w:w="164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018CA8AA" w14:textId="77777777" w:rsidR="0022022D" w:rsidRPr="0022022D" w:rsidRDefault="0022022D" w:rsidP="0022022D">
            <w:pPr>
              <w:jc w:val="center"/>
              <w:rPr>
                <w:rFonts w:ascii="Tahoma" w:hAnsi="Tahoma" w:cs="Tahoma"/>
                <w:b/>
                <w:bCs/>
                <w:color w:val="272727"/>
                <w:sz w:val="16"/>
                <w:szCs w:val="16"/>
                <w:lang w:eastAsia="ru-RU"/>
              </w:rPr>
            </w:pPr>
            <w:proofErr w:type="spellStart"/>
            <w:r w:rsidRPr="0022022D">
              <w:rPr>
                <w:rFonts w:ascii="Tahoma" w:hAnsi="Tahoma" w:cs="Tahoma"/>
                <w:b/>
                <w:bCs/>
                <w:color w:val="272727"/>
                <w:sz w:val="16"/>
                <w:szCs w:val="16"/>
                <w:lang w:eastAsia="ru-RU"/>
              </w:rPr>
              <w:t>Предло</w:t>
            </w:r>
            <w:proofErr w:type="spellEnd"/>
            <w:r w:rsidRPr="0022022D">
              <w:rPr>
                <w:rFonts w:ascii="Tahoma" w:hAnsi="Tahoma" w:cs="Tahoma"/>
                <w:b/>
                <w:bCs/>
                <w:color w:val="272727"/>
                <w:sz w:val="16"/>
                <w:szCs w:val="16"/>
                <w:lang w:eastAsia="ru-RU"/>
              </w:rPr>
              <w:t xml:space="preserve">-                                      </w:t>
            </w:r>
            <w:proofErr w:type="spellStart"/>
            <w:r w:rsidRPr="0022022D">
              <w:rPr>
                <w:rFonts w:ascii="Tahoma" w:hAnsi="Tahoma" w:cs="Tahoma"/>
                <w:b/>
                <w:bCs/>
                <w:color w:val="272727"/>
                <w:sz w:val="16"/>
                <w:szCs w:val="16"/>
                <w:lang w:eastAsia="ru-RU"/>
              </w:rPr>
              <w:t>жение</w:t>
            </w:r>
            <w:proofErr w:type="spellEnd"/>
            <w:r w:rsidRPr="0022022D">
              <w:rPr>
                <w:rFonts w:ascii="Tahoma" w:hAnsi="Tahoma" w:cs="Tahoma"/>
                <w:b/>
                <w:bCs/>
                <w:color w:val="272727"/>
                <w:sz w:val="16"/>
                <w:szCs w:val="16"/>
                <w:lang w:eastAsia="ru-RU"/>
              </w:rPr>
              <w:t xml:space="preserve"> организации</w:t>
            </w:r>
          </w:p>
        </w:tc>
        <w:tc>
          <w:tcPr>
            <w:tcW w:w="142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0C2F340A" w14:textId="77777777" w:rsidR="0022022D" w:rsidRPr="0022022D" w:rsidRDefault="0022022D" w:rsidP="0022022D">
            <w:pPr>
              <w:jc w:val="center"/>
              <w:rPr>
                <w:rFonts w:ascii="Tahoma" w:hAnsi="Tahoma" w:cs="Tahoma"/>
                <w:b/>
                <w:bCs/>
                <w:color w:val="272727"/>
                <w:sz w:val="16"/>
                <w:szCs w:val="16"/>
                <w:lang w:eastAsia="ru-RU"/>
              </w:rPr>
            </w:pPr>
            <w:proofErr w:type="spellStart"/>
            <w:r w:rsidRPr="0022022D">
              <w:rPr>
                <w:rFonts w:ascii="Tahoma" w:hAnsi="Tahoma" w:cs="Tahoma"/>
                <w:b/>
                <w:bCs/>
                <w:color w:val="272727"/>
                <w:sz w:val="16"/>
                <w:szCs w:val="16"/>
                <w:lang w:eastAsia="ru-RU"/>
              </w:rPr>
              <w:t>Предло</w:t>
            </w:r>
            <w:proofErr w:type="spellEnd"/>
            <w:r w:rsidRPr="0022022D">
              <w:rPr>
                <w:rFonts w:ascii="Tahoma" w:hAnsi="Tahoma" w:cs="Tahoma"/>
                <w:b/>
                <w:bCs/>
                <w:color w:val="272727"/>
                <w:sz w:val="16"/>
                <w:szCs w:val="16"/>
                <w:lang w:eastAsia="ru-RU"/>
              </w:rPr>
              <w:t xml:space="preserve">-                                                             </w:t>
            </w:r>
            <w:proofErr w:type="spellStart"/>
            <w:r w:rsidRPr="0022022D">
              <w:rPr>
                <w:rFonts w:ascii="Tahoma" w:hAnsi="Tahoma" w:cs="Tahoma"/>
                <w:b/>
                <w:bCs/>
                <w:color w:val="272727"/>
                <w:sz w:val="16"/>
                <w:szCs w:val="16"/>
                <w:lang w:eastAsia="ru-RU"/>
              </w:rPr>
              <w:t>жение</w:t>
            </w:r>
            <w:proofErr w:type="spellEnd"/>
            <w:r w:rsidRPr="0022022D">
              <w:rPr>
                <w:rFonts w:ascii="Tahoma" w:hAnsi="Tahoma" w:cs="Tahoma"/>
                <w:b/>
                <w:bCs/>
                <w:color w:val="272727"/>
                <w:sz w:val="16"/>
                <w:szCs w:val="16"/>
                <w:lang w:eastAsia="ru-RU"/>
              </w:rPr>
              <w:t xml:space="preserve"> </w:t>
            </w:r>
            <w:proofErr w:type="spellStart"/>
            <w:r w:rsidRPr="0022022D">
              <w:rPr>
                <w:rFonts w:ascii="Tahoma" w:hAnsi="Tahoma" w:cs="Tahoma"/>
                <w:b/>
                <w:bCs/>
                <w:color w:val="272727"/>
                <w:sz w:val="16"/>
                <w:szCs w:val="16"/>
                <w:lang w:eastAsia="ru-RU"/>
              </w:rPr>
              <w:t>регулиру</w:t>
            </w:r>
            <w:proofErr w:type="spellEnd"/>
            <w:r w:rsidRPr="0022022D">
              <w:rPr>
                <w:rFonts w:ascii="Tahoma" w:hAnsi="Tahoma" w:cs="Tahoma"/>
                <w:b/>
                <w:bCs/>
                <w:color w:val="272727"/>
                <w:sz w:val="16"/>
                <w:szCs w:val="16"/>
                <w:lang w:eastAsia="ru-RU"/>
              </w:rPr>
              <w:t xml:space="preserve">-                                         </w:t>
            </w:r>
            <w:proofErr w:type="spellStart"/>
            <w:r w:rsidRPr="0022022D">
              <w:rPr>
                <w:rFonts w:ascii="Tahoma" w:hAnsi="Tahoma" w:cs="Tahoma"/>
                <w:b/>
                <w:bCs/>
                <w:color w:val="272727"/>
                <w:sz w:val="16"/>
                <w:szCs w:val="16"/>
                <w:lang w:eastAsia="ru-RU"/>
              </w:rPr>
              <w:t>ющего</w:t>
            </w:r>
            <w:proofErr w:type="spellEnd"/>
            <w:r w:rsidRPr="0022022D">
              <w:rPr>
                <w:rFonts w:ascii="Tahoma" w:hAnsi="Tahoma" w:cs="Tahoma"/>
                <w:b/>
                <w:bCs/>
                <w:color w:val="272727"/>
                <w:sz w:val="16"/>
                <w:szCs w:val="16"/>
                <w:lang w:eastAsia="ru-RU"/>
              </w:rPr>
              <w:t xml:space="preserve">                                              органа</w:t>
            </w:r>
          </w:p>
        </w:tc>
        <w:tc>
          <w:tcPr>
            <w:tcW w:w="166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09EC128B" w14:textId="77777777" w:rsidR="0022022D" w:rsidRPr="0022022D" w:rsidRDefault="0022022D" w:rsidP="0022022D">
            <w:pPr>
              <w:jc w:val="center"/>
              <w:rPr>
                <w:rFonts w:ascii="Tahoma" w:hAnsi="Tahoma" w:cs="Tahoma"/>
                <w:b/>
                <w:bCs/>
                <w:color w:val="272727"/>
                <w:sz w:val="16"/>
                <w:szCs w:val="16"/>
                <w:lang w:eastAsia="ru-RU"/>
              </w:rPr>
            </w:pPr>
            <w:proofErr w:type="spellStart"/>
            <w:r w:rsidRPr="0022022D">
              <w:rPr>
                <w:rFonts w:ascii="Tahoma" w:hAnsi="Tahoma" w:cs="Tahoma"/>
                <w:b/>
                <w:bCs/>
                <w:color w:val="272727"/>
                <w:sz w:val="16"/>
                <w:szCs w:val="16"/>
                <w:lang w:eastAsia="ru-RU"/>
              </w:rPr>
              <w:t>Предло</w:t>
            </w:r>
            <w:proofErr w:type="spellEnd"/>
            <w:r w:rsidRPr="0022022D">
              <w:rPr>
                <w:rFonts w:ascii="Tahoma" w:hAnsi="Tahoma" w:cs="Tahoma"/>
                <w:b/>
                <w:bCs/>
                <w:color w:val="272727"/>
                <w:sz w:val="16"/>
                <w:szCs w:val="16"/>
                <w:lang w:eastAsia="ru-RU"/>
              </w:rPr>
              <w:t xml:space="preserve">-                                                             </w:t>
            </w:r>
            <w:proofErr w:type="spellStart"/>
            <w:r w:rsidRPr="0022022D">
              <w:rPr>
                <w:rFonts w:ascii="Tahoma" w:hAnsi="Tahoma" w:cs="Tahoma"/>
                <w:b/>
                <w:bCs/>
                <w:color w:val="272727"/>
                <w:sz w:val="16"/>
                <w:szCs w:val="16"/>
                <w:lang w:eastAsia="ru-RU"/>
              </w:rPr>
              <w:t>жение</w:t>
            </w:r>
            <w:proofErr w:type="spellEnd"/>
            <w:r w:rsidRPr="0022022D">
              <w:rPr>
                <w:rFonts w:ascii="Tahoma" w:hAnsi="Tahoma" w:cs="Tahoma"/>
                <w:b/>
                <w:bCs/>
                <w:color w:val="272727"/>
                <w:sz w:val="16"/>
                <w:szCs w:val="16"/>
                <w:lang w:eastAsia="ru-RU"/>
              </w:rPr>
              <w:t xml:space="preserve"> </w:t>
            </w:r>
            <w:proofErr w:type="spellStart"/>
            <w:r w:rsidRPr="0022022D">
              <w:rPr>
                <w:rFonts w:ascii="Tahoma" w:hAnsi="Tahoma" w:cs="Tahoma"/>
                <w:b/>
                <w:bCs/>
                <w:color w:val="272727"/>
                <w:sz w:val="16"/>
                <w:szCs w:val="16"/>
                <w:lang w:eastAsia="ru-RU"/>
              </w:rPr>
              <w:t>регулиру</w:t>
            </w:r>
            <w:proofErr w:type="spellEnd"/>
            <w:r w:rsidRPr="0022022D">
              <w:rPr>
                <w:rFonts w:ascii="Tahoma" w:hAnsi="Tahoma" w:cs="Tahoma"/>
                <w:b/>
                <w:bCs/>
                <w:color w:val="272727"/>
                <w:sz w:val="16"/>
                <w:szCs w:val="16"/>
                <w:lang w:eastAsia="ru-RU"/>
              </w:rPr>
              <w:t xml:space="preserve">-                                         </w:t>
            </w:r>
            <w:proofErr w:type="spellStart"/>
            <w:r w:rsidRPr="0022022D">
              <w:rPr>
                <w:rFonts w:ascii="Tahoma" w:hAnsi="Tahoma" w:cs="Tahoma"/>
                <w:b/>
                <w:bCs/>
                <w:color w:val="272727"/>
                <w:sz w:val="16"/>
                <w:szCs w:val="16"/>
                <w:lang w:eastAsia="ru-RU"/>
              </w:rPr>
              <w:t>ющего</w:t>
            </w:r>
            <w:proofErr w:type="spellEnd"/>
            <w:r w:rsidRPr="0022022D">
              <w:rPr>
                <w:rFonts w:ascii="Tahoma" w:hAnsi="Tahoma" w:cs="Tahoma"/>
                <w:b/>
                <w:bCs/>
                <w:color w:val="272727"/>
                <w:sz w:val="16"/>
                <w:szCs w:val="16"/>
                <w:lang w:eastAsia="ru-RU"/>
              </w:rPr>
              <w:t xml:space="preserve">                                              органа</w:t>
            </w:r>
          </w:p>
        </w:tc>
        <w:tc>
          <w:tcPr>
            <w:tcW w:w="2940" w:type="dxa"/>
            <w:gridSpan w:val="2"/>
            <w:tcBorders>
              <w:top w:val="single" w:sz="4" w:space="0" w:color="C0C0C0"/>
              <w:left w:val="nil"/>
              <w:bottom w:val="single" w:sz="4" w:space="0" w:color="C0C0C0"/>
              <w:right w:val="single" w:sz="4" w:space="0" w:color="C0C0C0"/>
            </w:tcBorders>
            <w:shd w:val="clear" w:color="auto" w:fill="auto"/>
            <w:vAlign w:val="center"/>
            <w:hideMark/>
          </w:tcPr>
          <w:p w14:paraId="4090123C" w14:textId="77777777" w:rsidR="0022022D" w:rsidRPr="0022022D" w:rsidRDefault="0022022D" w:rsidP="0022022D">
            <w:pPr>
              <w:jc w:val="center"/>
              <w:rPr>
                <w:rFonts w:ascii="Tahoma" w:hAnsi="Tahoma" w:cs="Tahoma"/>
                <w:b/>
                <w:bCs/>
                <w:color w:val="272727"/>
                <w:sz w:val="16"/>
                <w:szCs w:val="16"/>
                <w:lang w:eastAsia="ru-RU"/>
              </w:rPr>
            </w:pPr>
            <w:r w:rsidRPr="0022022D">
              <w:rPr>
                <w:rFonts w:ascii="Tahoma" w:hAnsi="Tahoma" w:cs="Tahoma"/>
                <w:b/>
                <w:bCs/>
                <w:color w:val="272727"/>
                <w:sz w:val="16"/>
                <w:szCs w:val="16"/>
                <w:lang w:eastAsia="ru-RU"/>
              </w:rPr>
              <w:t>В том числе на период</w:t>
            </w:r>
          </w:p>
        </w:tc>
        <w:tc>
          <w:tcPr>
            <w:tcW w:w="1920" w:type="dxa"/>
            <w:vMerge/>
            <w:tcBorders>
              <w:top w:val="single" w:sz="4" w:space="0" w:color="C0C0C0"/>
              <w:left w:val="single" w:sz="4" w:space="0" w:color="C0C0C0"/>
              <w:bottom w:val="single" w:sz="4" w:space="0" w:color="C0C0C0"/>
              <w:right w:val="single" w:sz="4" w:space="0" w:color="C0C0C0"/>
            </w:tcBorders>
            <w:vAlign w:val="center"/>
            <w:hideMark/>
          </w:tcPr>
          <w:p w14:paraId="72185EAC" w14:textId="77777777" w:rsidR="0022022D" w:rsidRPr="0022022D" w:rsidRDefault="0022022D" w:rsidP="0022022D">
            <w:pPr>
              <w:rPr>
                <w:rFonts w:ascii="Tahoma" w:hAnsi="Tahoma" w:cs="Tahoma"/>
                <w:b/>
                <w:bCs/>
                <w:color w:val="272727"/>
                <w:sz w:val="16"/>
                <w:szCs w:val="16"/>
                <w:lang w:eastAsia="ru-RU"/>
              </w:rPr>
            </w:pPr>
          </w:p>
        </w:tc>
      </w:tr>
      <w:tr w:rsidR="0022022D" w:rsidRPr="0022022D" w14:paraId="6B28F6AA" w14:textId="77777777" w:rsidTr="0022022D">
        <w:trPr>
          <w:trHeight w:val="1283"/>
          <w:jc w:val="center"/>
        </w:trPr>
        <w:tc>
          <w:tcPr>
            <w:tcW w:w="560" w:type="dxa"/>
            <w:tcBorders>
              <w:top w:val="nil"/>
              <w:left w:val="nil"/>
              <w:bottom w:val="nil"/>
              <w:right w:val="nil"/>
            </w:tcBorders>
            <w:shd w:val="clear" w:color="auto" w:fill="auto"/>
            <w:noWrap/>
            <w:vAlign w:val="bottom"/>
            <w:hideMark/>
          </w:tcPr>
          <w:p w14:paraId="6ECCC63C" w14:textId="77777777" w:rsidR="0022022D" w:rsidRPr="0022022D" w:rsidRDefault="0022022D" w:rsidP="0022022D">
            <w:pPr>
              <w:jc w:val="center"/>
              <w:rPr>
                <w:rFonts w:ascii="Tahoma" w:hAnsi="Tahoma" w:cs="Tahoma"/>
                <w:b/>
                <w:bCs/>
                <w:color w:val="272727"/>
                <w:sz w:val="16"/>
                <w:szCs w:val="16"/>
                <w:lang w:eastAsia="ru-RU"/>
              </w:rPr>
            </w:pPr>
          </w:p>
        </w:tc>
        <w:tc>
          <w:tcPr>
            <w:tcW w:w="400" w:type="dxa"/>
            <w:tcBorders>
              <w:top w:val="nil"/>
              <w:left w:val="nil"/>
              <w:bottom w:val="nil"/>
              <w:right w:val="nil"/>
            </w:tcBorders>
            <w:shd w:val="clear" w:color="auto" w:fill="auto"/>
            <w:noWrap/>
            <w:vAlign w:val="bottom"/>
            <w:hideMark/>
          </w:tcPr>
          <w:p w14:paraId="40DDE6D4" w14:textId="77777777" w:rsidR="0022022D" w:rsidRPr="0022022D" w:rsidRDefault="0022022D" w:rsidP="0022022D">
            <w:pPr>
              <w:rPr>
                <w:sz w:val="16"/>
                <w:szCs w:val="16"/>
                <w:lang w:eastAsia="ru-RU"/>
              </w:rPr>
            </w:pPr>
          </w:p>
        </w:tc>
        <w:tc>
          <w:tcPr>
            <w:tcW w:w="1020" w:type="dxa"/>
            <w:vMerge/>
            <w:tcBorders>
              <w:top w:val="nil"/>
              <w:left w:val="single" w:sz="4" w:space="0" w:color="C0C0C0"/>
              <w:bottom w:val="single" w:sz="4" w:space="0" w:color="C0C0C0"/>
              <w:right w:val="single" w:sz="4" w:space="0" w:color="C0C0C0"/>
            </w:tcBorders>
            <w:vAlign w:val="center"/>
            <w:hideMark/>
          </w:tcPr>
          <w:p w14:paraId="1BED36BF" w14:textId="77777777" w:rsidR="0022022D" w:rsidRPr="0022022D" w:rsidRDefault="0022022D" w:rsidP="0022022D">
            <w:pPr>
              <w:rPr>
                <w:rFonts w:ascii="Tahoma" w:hAnsi="Tahoma" w:cs="Tahoma"/>
                <w:b/>
                <w:bCs/>
                <w:color w:val="272727"/>
                <w:sz w:val="16"/>
                <w:szCs w:val="16"/>
                <w:lang w:eastAsia="ru-RU"/>
              </w:rPr>
            </w:pPr>
          </w:p>
        </w:tc>
        <w:tc>
          <w:tcPr>
            <w:tcW w:w="4080" w:type="dxa"/>
            <w:vMerge/>
            <w:tcBorders>
              <w:top w:val="nil"/>
              <w:left w:val="single" w:sz="4" w:space="0" w:color="C0C0C0"/>
              <w:bottom w:val="single" w:sz="4" w:space="0" w:color="C0C0C0"/>
              <w:right w:val="single" w:sz="4" w:space="0" w:color="C0C0C0"/>
            </w:tcBorders>
            <w:vAlign w:val="center"/>
            <w:hideMark/>
          </w:tcPr>
          <w:p w14:paraId="765A0E28" w14:textId="77777777" w:rsidR="0022022D" w:rsidRPr="0022022D" w:rsidRDefault="0022022D" w:rsidP="0022022D">
            <w:pPr>
              <w:rPr>
                <w:rFonts w:ascii="Tahoma" w:hAnsi="Tahoma" w:cs="Tahoma"/>
                <w:b/>
                <w:bCs/>
                <w:color w:val="272727"/>
                <w:sz w:val="16"/>
                <w:szCs w:val="16"/>
                <w:lang w:eastAsia="ru-RU"/>
              </w:rPr>
            </w:pPr>
          </w:p>
        </w:tc>
        <w:tc>
          <w:tcPr>
            <w:tcW w:w="1140" w:type="dxa"/>
            <w:vMerge/>
            <w:tcBorders>
              <w:top w:val="nil"/>
              <w:left w:val="single" w:sz="4" w:space="0" w:color="C0C0C0"/>
              <w:bottom w:val="single" w:sz="4" w:space="0" w:color="C0C0C0"/>
              <w:right w:val="single" w:sz="4" w:space="0" w:color="C0C0C0"/>
            </w:tcBorders>
            <w:vAlign w:val="center"/>
            <w:hideMark/>
          </w:tcPr>
          <w:p w14:paraId="77DE0D63" w14:textId="77777777" w:rsidR="0022022D" w:rsidRPr="0022022D" w:rsidRDefault="0022022D" w:rsidP="0022022D">
            <w:pPr>
              <w:rPr>
                <w:rFonts w:ascii="Tahoma" w:hAnsi="Tahoma" w:cs="Tahoma"/>
                <w:b/>
                <w:bCs/>
                <w:color w:val="272727"/>
                <w:sz w:val="16"/>
                <w:szCs w:val="16"/>
                <w:lang w:eastAsia="ru-RU"/>
              </w:rPr>
            </w:pPr>
          </w:p>
        </w:tc>
        <w:tc>
          <w:tcPr>
            <w:tcW w:w="1620" w:type="dxa"/>
            <w:vMerge/>
            <w:tcBorders>
              <w:top w:val="nil"/>
              <w:left w:val="single" w:sz="4" w:space="0" w:color="C0C0C0"/>
              <w:bottom w:val="single" w:sz="4" w:space="0" w:color="C0C0C0"/>
              <w:right w:val="single" w:sz="4" w:space="0" w:color="C0C0C0"/>
            </w:tcBorders>
            <w:vAlign w:val="center"/>
            <w:hideMark/>
          </w:tcPr>
          <w:p w14:paraId="1CB48EB8" w14:textId="77777777" w:rsidR="0022022D" w:rsidRPr="0022022D" w:rsidRDefault="0022022D" w:rsidP="0022022D">
            <w:pPr>
              <w:rPr>
                <w:rFonts w:ascii="Tahoma" w:hAnsi="Tahoma" w:cs="Tahoma"/>
                <w:b/>
                <w:bCs/>
                <w:color w:val="272727"/>
                <w:sz w:val="16"/>
                <w:szCs w:val="16"/>
                <w:lang w:eastAsia="ru-RU"/>
              </w:rPr>
            </w:pPr>
          </w:p>
        </w:tc>
        <w:tc>
          <w:tcPr>
            <w:tcW w:w="1380" w:type="dxa"/>
            <w:vMerge/>
            <w:tcBorders>
              <w:top w:val="nil"/>
              <w:left w:val="single" w:sz="4" w:space="0" w:color="C0C0C0"/>
              <w:bottom w:val="single" w:sz="4" w:space="0" w:color="C0C0C0"/>
              <w:right w:val="single" w:sz="4" w:space="0" w:color="C0C0C0"/>
            </w:tcBorders>
            <w:vAlign w:val="center"/>
            <w:hideMark/>
          </w:tcPr>
          <w:p w14:paraId="55D3F725" w14:textId="77777777" w:rsidR="0022022D" w:rsidRPr="0022022D" w:rsidRDefault="0022022D" w:rsidP="0022022D">
            <w:pPr>
              <w:rPr>
                <w:rFonts w:ascii="Tahoma" w:hAnsi="Tahoma" w:cs="Tahoma"/>
                <w:b/>
                <w:bCs/>
                <w:color w:val="272727"/>
                <w:sz w:val="16"/>
                <w:szCs w:val="16"/>
                <w:lang w:eastAsia="ru-RU"/>
              </w:rPr>
            </w:pPr>
          </w:p>
        </w:tc>
        <w:tc>
          <w:tcPr>
            <w:tcW w:w="1560" w:type="dxa"/>
            <w:vMerge/>
            <w:tcBorders>
              <w:top w:val="nil"/>
              <w:left w:val="single" w:sz="4" w:space="0" w:color="C0C0C0"/>
              <w:bottom w:val="single" w:sz="4" w:space="0" w:color="C0C0C0"/>
              <w:right w:val="single" w:sz="4" w:space="0" w:color="C0C0C0"/>
            </w:tcBorders>
            <w:vAlign w:val="center"/>
            <w:hideMark/>
          </w:tcPr>
          <w:p w14:paraId="3FBD192A" w14:textId="77777777" w:rsidR="0022022D" w:rsidRPr="0022022D" w:rsidRDefault="0022022D" w:rsidP="0022022D">
            <w:pPr>
              <w:rPr>
                <w:rFonts w:ascii="Tahoma" w:hAnsi="Tahoma" w:cs="Tahoma"/>
                <w:b/>
                <w:bCs/>
                <w:color w:val="272727"/>
                <w:sz w:val="16"/>
                <w:szCs w:val="16"/>
                <w:lang w:eastAsia="ru-RU"/>
              </w:rPr>
            </w:pPr>
          </w:p>
        </w:tc>
        <w:tc>
          <w:tcPr>
            <w:tcW w:w="1540" w:type="dxa"/>
            <w:vMerge/>
            <w:tcBorders>
              <w:top w:val="nil"/>
              <w:left w:val="single" w:sz="4" w:space="0" w:color="C0C0C0"/>
              <w:bottom w:val="single" w:sz="4" w:space="0" w:color="C0C0C0"/>
              <w:right w:val="single" w:sz="4" w:space="0" w:color="C0C0C0"/>
            </w:tcBorders>
            <w:vAlign w:val="center"/>
            <w:hideMark/>
          </w:tcPr>
          <w:p w14:paraId="547B281D" w14:textId="77777777" w:rsidR="0022022D" w:rsidRPr="0022022D" w:rsidRDefault="0022022D" w:rsidP="0022022D">
            <w:pPr>
              <w:rPr>
                <w:rFonts w:ascii="Tahoma" w:hAnsi="Tahoma" w:cs="Tahoma"/>
                <w:b/>
                <w:bCs/>
                <w:color w:val="272727"/>
                <w:sz w:val="16"/>
                <w:szCs w:val="16"/>
                <w:lang w:eastAsia="ru-RU"/>
              </w:rPr>
            </w:pPr>
          </w:p>
        </w:tc>
        <w:tc>
          <w:tcPr>
            <w:tcW w:w="1340" w:type="dxa"/>
            <w:vMerge/>
            <w:tcBorders>
              <w:top w:val="nil"/>
              <w:left w:val="single" w:sz="4" w:space="0" w:color="C0C0C0"/>
              <w:bottom w:val="single" w:sz="4" w:space="0" w:color="C0C0C0"/>
              <w:right w:val="single" w:sz="4" w:space="0" w:color="C0C0C0"/>
            </w:tcBorders>
            <w:vAlign w:val="center"/>
            <w:hideMark/>
          </w:tcPr>
          <w:p w14:paraId="13BEC1CC" w14:textId="77777777" w:rsidR="0022022D" w:rsidRPr="0022022D" w:rsidRDefault="0022022D" w:rsidP="0022022D">
            <w:pPr>
              <w:rPr>
                <w:rFonts w:ascii="Tahoma" w:hAnsi="Tahoma" w:cs="Tahoma"/>
                <w:b/>
                <w:bCs/>
                <w:color w:val="272727"/>
                <w:sz w:val="16"/>
                <w:szCs w:val="16"/>
                <w:lang w:eastAsia="ru-RU"/>
              </w:rPr>
            </w:pPr>
          </w:p>
        </w:tc>
        <w:tc>
          <w:tcPr>
            <w:tcW w:w="1640" w:type="dxa"/>
            <w:vMerge/>
            <w:tcBorders>
              <w:top w:val="nil"/>
              <w:left w:val="single" w:sz="4" w:space="0" w:color="C0C0C0"/>
              <w:bottom w:val="single" w:sz="4" w:space="0" w:color="C0C0C0"/>
              <w:right w:val="single" w:sz="4" w:space="0" w:color="C0C0C0"/>
            </w:tcBorders>
            <w:vAlign w:val="center"/>
            <w:hideMark/>
          </w:tcPr>
          <w:p w14:paraId="181D59BF" w14:textId="77777777" w:rsidR="0022022D" w:rsidRPr="0022022D" w:rsidRDefault="0022022D" w:rsidP="0022022D">
            <w:pPr>
              <w:rPr>
                <w:rFonts w:ascii="Tahoma" w:hAnsi="Tahoma" w:cs="Tahoma"/>
                <w:b/>
                <w:bCs/>
                <w:color w:val="272727"/>
                <w:sz w:val="16"/>
                <w:szCs w:val="16"/>
                <w:lang w:eastAsia="ru-RU"/>
              </w:rPr>
            </w:pPr>
          </w:p>
        </w:tc>
        <w:tc>
          <w:tcPr>
            <w:tcW w:w="1420" w:type="dxa"/>
            <w:vMerge/>
            <w:tcBorders>
              <w:top w:val="nil"/>
              <w:left w:val="single" w:sz="4" w:space="0" w:color="C0C0C0"/>
              <w:bottom w:val="single" w:sz="4" w:space="0" w:color="C0C0C0"/>
              <w:right w:val="single" w:sz="4" w:space="0" w:color="C0C0C0"/>
            </w:tcBorders>
            <w:vAlign w:val="center"/>
            <w:hideMark/>
          </w:tcPr>
          <w:p w14:paraId="3908B56D" w14:textId="77777777" w:rsidR="0022022D" w:rsidRPr="0022022D" w:rsidRDefault="0022022D" w:rsidP="0022022D">
            <w:pPr>
              <w:rPr>
                <w:rFonts w:ascii="Tahoma" w:hAnsi="Tahoma" w:cs="Tahoma"/>
                <w:b/>
                <w:bCs/>
                <w:color w:val="272727"/>
                <w:sz w:val="16"/>
                <w:szCs w:val="16"/>
                <w:lang w:eastAsia="ru-RU"/>
              </w:rPr>
            </w:pPr>
          </w:p>
        </w:tc>
        <w:tc>
          <w:tcPr>
            <w:tcW w:w="1660" w:type="dxa"/>
            <w:vMerge/>
            <w:tcBorders>
              <w:top w:val="nil"/>
              <w:left w:val="single" w:sz="4" w:space="0" w:color="C0C0C0"/>
              <w:bottom w:val="single" w:sz="4" w:space="0" w:color="C0C0C0"/>
              <w:right w:val="single" w:sz="4" w:space="0" w:color="C0C0C0"/>
            </w:tcBorders>
            <w:vAlign w:val="center"/>
            <w:hideMark/>
          </w:tcPr>
          <w:p w14:paraId="1E24E38D" w14:textId="77777777" w:rsidR="0022022D" w:rsidRPr="0022022D" w:rsidRDefault="0022022D" w:rsidP="0022022D">
            <w:pPr>
              <w:rPr>
                <w:rFonts w:ascii="Tahoma" w:hAnsi="Tahoma" w:cs="Tahoma"/>
                <w:b/>
                <w:bCs/>
                <w:color w:val="272727"/>
                <w:sz w:val="16"/>
                <w:szCs w:val="16"/>
                <w:lang w:eastAsia="ru-RU"/>
              </w:rPr>
            </w:pPr>
          </w:p>
        </w:tc>
        <w:tc>
          <w:tcPr>
            <w:tcW w:w="1480" w:type="dxa"/>
            <w:tcBorders>
              <w:top w:val="nil"/>
              <w:left w:val="nil"/>
              <w:bottom w:val="single" w:sz="4" w:space="0" w:color="C0C0C0"/>
              <w:right w:val="single" w:sz="4" w:space="0" w:color="C0C0C0"/>
            </w:tcBorders>
            <w:shd w:val="clear" w:color="auto" w:fill="auto"/>
            <w:vAlign w:val="center"/>
            <w:hideMark/>
          </w:tcPr>
          <w:p w14:paraId="083A609B" w14:textId="77777777" w:rsidR="0022022D" w:rsidRPr="0022022D" w:rsidRDefault="0022022D" w:rsidP="0022022D">
            <w:pPr>
              <w:jc w:val="center"/>
              <w:rPr>
                <w:rFonts w:ascii="Tahoma" w:hAnsi="Tahoma" w:cs="Tahoma"/>
                <w:b/>
                <w:bCs/>
                <w:color w:val="272727"/>
                <w:sz w:val="16"/>
                <w:szCs w:val="16"/>
                <w:lang w:eastAsia="ru-RU"/>
              </w:rPr>
            </w:pPr>
            <w:r w:rsidRPr="0022022D">
              <w:rPr>
                <w:rFonts w:ascii="Tahoma" w:hAnsi="Tahoma" w:cs="Tahoma"/>
                <w:b/>
                <w:bCs/>
                <w:color w:val="272727"/>
                <w:sz w:val="16"/>
                <w:szCs w:val="16"/>
                <w:lang w:eastAsia="ru-RU"/>
              </w:rPr>
              <w:t>с 01.01.2020</w:t>
            </w:r>
            <w:r w:rsidRPr="0022022D">
              <w:rPr>
                <w:rFonts w:ascii="Tahoma" w:hAnsi="Tahoma" w:cs="Tahoma"/>
                <w:b/>
                <w:bCs/>
                <w:color w:val="272727"/>
                <w:sz w:val="16"/>
                <w:szCs w:val="16"/>
                <w:lang w:eastAsia="ru-RU"/>
              </w:rPr>
              <w:br/>
              <w:t>по 30.06.2020</w:t>
            </w:r>
          </w:p>
        </w:tc>
        <w:tc>
          <w:tcPr>
            <w:tcW w:w="1460" w:type="dxa"/>
            <w:tcBorders>
              <w:top w:val="nil"/>
              <w:left w:val="nil"/>
              <w:bottom w:val="single" w:sz="4" w:space="0" w:color="C0C0C0"/>
              <w:right w:val="single" w:sz="4" w:space="0" w:color="C0C0C0"/>
            </w:tcBorders>
            <w:shd w:val="clear" w:color="auto" w:fill="auto"/>
            <w:vAlign w:val="center"/>
            <w:hideMark/>
          </w:tcPr>
          <w:p w14:paraId="4298DF9E" w14:textId="77777777" w:rsidR="0022022D" w:rsidRPr="0022022D" w:rsidRDefault="0022022D" w:rsidP="0022022D">
            <w:pPr>
              <w:jc w:val="center"/>
              <w:rPr>
                <w:rFonts w:ascii="Tahoma" w:hAnsi="Tahoma" w:cs="Tahoma"/>
                <w:b/>
                <w:bCs/>
                <w:color w:val="272727"/>
                <w:sz w:val="16"/>
                <w:szCs w:val="16"/>
                <w:lang w:eastAsia="ru-RU"/>
              </w:rPr>
            </w:pPr>
            <w:r w:rsidRPr="0022022D">
              <w:rPr>
                <w:rFonts w:ascii="Tahoma" w:hAnsi="Tahoma" w:cs="Tahoma"/>
                <w:b/>
                <w:bCs/>
                <w:color w:val="272727"/>
                <w:sz w:val="16"/>
                <w:szCs w:val="16"/>
                <w:lang w:eastAsia="ru-RU"/>
              </w:rPr>
              <w:t>с 01.07.2020</w:t>
            </w:r>
            <w:r w:rsidRPr="0022022D">
              <w:rPr>
                <w:rFonts w:ascii="Tahoma" w:hAnsi="Tahoma" w:cs="Tahoma"/>
                <w:b/>
                <w:bCs/>
                <w:color w:val="272727"/>
                <w:sz w:val="16"/>
                <w:szCs w:val="16"/>
                <w:lang w:eastAsia="ru-RU"/>
              </w:rPr>
              <w:br/>
              <w:t>по 31.12.2020</w:t>
            </w:r>
          </w:p>
        </w:tc>
        <w:tc>
          <w:tcPr>
            <w:tcW w:w="1920" w:type="dxa"/>
            <w:vMerge/>
            <w:tcBorders>
              <w:top w:val="single" w:sz="4" w:space="0" w:color="C0C0C0"/>
              <w:left w:val="single" w:sz="4" w:space="0" w:color="C0C0C0"/>
              <w:bottom w:val="single" w:sz="4" w:space="0" w:color="C0C0C0"/>
              <w:right w:val="single" w:sz="4" w:space="0" w:color="C0C0C0"/>
            </w:tcBorders>
            <w:vAlign w:val="center"/>
            <w:hideMark/>
          </w:tcPr>
          <w:p w14:paraId="7DC78AE9" w14:textId="77777777" w:rsidR="0022022D" w:rsidRPr="0022022D" w:rsidRDefault="0022022D" w:rsidP="0022022D">
            <w:pPr>
              <w:rPr>
                <w:rFonts w:ascii="Tahoma" w:hAnsi="Tahoma" w:cs="Tahoma"/>
                <w:b/>
                <w:bCs/>
                <w:color w:val="272727"/>
                <w:sz w:val="16"/>
                <w:szCs w:val="16"/>
                <w:lang w:eastAsia="ru-RU"/>
              </w:rPr>
            </w:pPr>
          </w:p>
        </w:tc>
      </w:tr>
      <w:tr w:rsidR="0022022D" w:rsidRPr="0022022D" w14:paraId="4418030F" w14:textId="77777777" w:rsidTr="0022022D">
        <w:trPr>
          <w:trHeight w:val="225"/>
          <w:jc w:val="center"/>
        </w:trPr>
        <w:tc>
          <w:tcPr>
            <w:tcW w:w="560" w:type="dxa"/>
            <w:tcBorders>
              <w:top w:val="nil"/>
              <w:left w:val="nil"/>
              <w:bottom w:val="nil"/>
              <w:right w:val="nil"/>
            </w:tcBorders>
            <w:shd w:val="clear" w:color="auto" w:fill="auto"/>
            <w:noWrap/>
            <w:vAlign w:val="bottom"/>
            <w:hideMark/>
          </w:tcPr>
          <w:p w14:paraId="1D8BD8DD" w14:textId="77777777" w:rsidR="0022022D" w:rsidRPr="0022022D" w:rsidRDefault="0022022D" w:rsidP="0022022D">
            <w:pPr>
              <w:jc w:val="center"/>
              <w:rPr>
                <w:rFonts w:ascii="Tahoma" w:hAnsi="Tahoma" w:cs="Tahoma"/>
                <w:b/>
                <w:bCs/>
                <w:color w:val="272727"/>
                <w:sz w:val="16"/>
                <w:szCs w:val="16"/>
                <w:lang w:eastAsia="ru-RU"/>
              </w:rPr>
            </w:pPr>
          </w:p>
        </w:tc>
        <w:tc>
          <w:tcPr>
            <w:tcW w:w="400" w:type="dxa"/>
            <w:tcBorders>
              <w:top w:val="nil"/>
              <w:left w:val="nil"/>
              <w:bottom w:val="nil"/>
              <w:right w:val="nil"/>
            </w:tcBorders>
            <w:shd w:val="clear" w:color="auto" w:fill="auto"/>
            <w:noWrap/>
            <w:vAlign w:val="bottom"/>
            <w:hideMark/>
          </w:tcPr>
          <w:p w14:paraId="190B4891" w14:textId="77777777" w:rsidR="0022022D" w:rsidRPr="0022022D" w:rsidRDefault="0022022D" w:rsidP="0022022D">
            <w:pPr>
              <w:rPr>
                <w:sz w:val="16"/>
                <w:szCs w:val="16"/>
                <w:lang w:eastAsia="ru-RU"/>
              </w:rPr>
            </w:pPr>
          </w:p>
        </w:tc>
        <w:tc>
          <w:tcPr>
            <w:tcW w:w="1020" w:type="dxa"/>
            <w:tcBorders>
              <w:top w:val="single" w:sz="4" w:space="0" w:color="C0C0C0"/>
              <w:left w:val="nil"/>
              <w:bottom w:val="single" w:sz="4" w:space="0" w:color="C0C0C0"/>
              <w:right w:val="nil"/>
            </w:tcBorders>
            <w:shd w:val="clear" w:color="auto" w:fill="auto"/>
            <w:noWrap/>
            <w:vAlign w:val="center"/>
            <w:hideMark/>
          </w:tcPr>
          <w:p w14:paraId="60EB9194" w14:textId="77777777" w:rsidR="0022022D" w:rsidRPr="0022022D" w:rsidRDefault="0022022D" w:rsidP="0022022D">
            <w:pPr>
              <w:jc w:val="center"/>
              <w:rPr>
                <w:rFonts w:ascii="Tahoma" w:hAnsi="Tahoma" w:cs="Tahoma"/>
                <w:color w:val="C0C0C0"/>
                <w:sz w:val="16"/>
                <w:szCs w:val="16"/>
                <w:lang w:eastAsia="ru-RU"/>
              </w:rPr>
            </w:pPr>
            <w:r w:rsidRPr="0022022D">
              <w:rPr>
                <w:rFonts w:ascii="Tahoma" w:hAnsi="Tahoma" w:cs="Tahoma"/>
                <w:color w:val="C0C0C0"/>
                <w:sz w:val="16"/>
                <w:szCs w:val="16"/>
                <w:lang w:eastAsia="ru-RU"/>
              </w:rPr>
              <w:t>1</w:t>
            </w:r>
          </w:p>
        </w:tc>
        <w:tc>
          <w:tcPr>
            <w:tcW w:w="4080" w:type="dxa"/>
            <w:tcBorders>
              <w:top w:val="nil"/>
              <w:left w:val="nil"/>
              <w:bottom w:val="single" w:sz="4" w:space="0" w:color="C0C0C0"/>
              <w:right w:val="nil"/>
            </w:tcBorders>
            <w:shd w:val="clear" w:color="auto" w:fill="auto"/>
            <w:noWrap/>
            <w:vAlign w:val="center"/>
            <w:hideMark/>
          </w:tcPr>
          <w:p w14:paraId="483CCFBA" w14:textId="77777777" w:rsidR="0022022D" w:rsidRPr="0022022D" w:rsidRDefault="0022022D" w:rsidP="0022022D">
            <w:pPr>
              <w:jc w:val="center"/>
              <w:rPr>
                <w:rFonts w:ascii="Tahoma" w:hAnsi="Tahoma" w:cs="Tahoma"/>
                <w:color w:val="C0C0C0"/>
                <w:sz w:val="16"/>
                <w:szCs w:val="16"/>
                <w:lang w:eastAsia="ru-RU"/>
              </w:rPr>
            </w:pPr>
            <w:r w:rsidRPr="0022022D">
              <w:rPr>
                <w:rFonts w:ascii="Tahoma" w:hAnsi="Tahoma" w:cs="Tahoma"/>
                <w:color w:val="C0C0C0"/>
                <w:sz w:val="16"/>
                <w:szCs w:val="16"/>
                <w:lang w:eastAsia="ru-RU"/>
              </w:rPr>
              <w:t>2</w:t>
            </w:r>
          </w:p>
        </w:tc>
        <w:tc>
          <w:tcPr>
            <w:tcW w:w="1140" w:type="dxa"/>
            <w:tcBorders>
              <w:top w:val="nil"/>
              <w:left w:val="nil"/>
              <w:bottom w:val="single" w:sz="4" w:space="0" w:color="C0C0C0"/>
              <w:right w:val="nil"/>
            </w:tcBorders>
            <w:shd w:val="clear" w:color="auto" w:fill="auto"/>
            <w:noWrap/>
            <w:vAlign w:val="center"/>
            <w:hideMark/>
          </w:tcPr>
          <w:p w14:paraId="5FFA012A" w14:textId="77777777" w:rsidR="0022022D" w:rsidRPr="0022022D" w:rsidRDefault="0022022D" w:rsidP="0022022D">
            <w:pPr>
              <w:jc w:val="center"/>
              <w:rPr>
                <w:rFonts w:ascii="Tahoma" w:hAnsi="Tahoma" w:cs="Tahoma"/>
                <w:color w:val="C0C0C0"/>
                <w:sz w:val="16"/>
                <w:szCs w:val="16"/>
                <w:lang w:eastAsia="ru-RU"/>
              </w:rPr>
            </w:pPr>
            <w:r w:rsidRPr="0022022D">
              <w:rPr>
                <w:rFonts w:ascii="Tahoma" w:hAnsi="Tahoma" w:cs="Tahoma"/>
                <w:color w:val="C0C0C0"/>
                <w:sz w:val="16"/>
                <w:szCs w:val="16"/>
                <w:lang w:eastAsia="ru-RU"/>
              </w:rPr>
              <w:t>3</w:t>
            </w:r>
          </w:p>
        </w:tc>
        <w:tc>
          <w:tcPr>
            <w:tcW w:w="1620" w:type="dxa"/>
            <w:tcBorders>
              <w:top w:val="nil"/>
              <w:left w:val="nil"/>
              <w:bottom w:val="single" w:sz="4" w:space="0" w:color="C0C0C0"/>
              <w:right w:val="nil"/>
            </w:tcBorders>
            <w:shd w:val="clear" w:color="auto" w:fill="auto"/>
            <w:noWrap/>
            <w:vAlign w:val="center"/>
            <w:hideMark/>
          </w:tcPr>
          <w:p w14:paraId="150B85FF" w14:textId="77777777" w:rsidR="0022022D" w:rsidRPr="0022022D" w:rsidRDefault="0022022D" w:rsidP="0022022D">
            <w:pPr>
              <w:jc w:val="center"/>
              <w:rPr>
                <w:rFonts w:ascii="Tahoma" w:hAnsi="Tahoma" w:cs="Tahoma"/>
                <w:color w:val="C0C0C0"/>
                <w:sz w:val="16"/>
                <w:szCs w:val="16"/>
                <w:lang w:eastAsia="ru-RU"/>
              </w:rPr>
            </w:pPr>
            <w:r w:rsidRPr="0022022D">
              <w:rPr>
                <w:rFonts w:ascii="Tahoma" w:hAnsi="Tahoma" w:cs="Tahoma"/>
                <w:color w:val="C0C0C0"/>
                <w:sz w:val="16"/>
                <w:szCs w:val="16"/>
                <w:lang w:eastAsia="ru-RU"/>
              </w:rPr>
              <w:t>4</w:t>
            </w:r>
          </w:p>
        </w:tc>
        <w:tc>
          <w:tcPr>
            <w:tcW w:w="1380" w:type="dxa"/>
            <w:tcBorders>
              <w:top w:val="nil"/>
              <w:left w:val="nil"/>
              <w:bottom w:val="single" w:sz="4" w:space="0" w:color="C0C0C0"/>
              <w:right w:val="nil"/>
            </w:tcBorders>
            <w:shd w:val="clear" w:color="auto" w:fill="auto"/>
            <w:noWrap/>
            <w:vAlign w:val="center"/>
            <w:hideMark/>
          </w:tcPr>
          <w:p w14:paraId="76204407" w14:textId="77777777" w:rsidR="0022022D" w:rsidRPr="0022022D" w:rsidRDefault="0022022D" w:rsidP="0022022D">
            <w:pPr>
              <w:jc w:val="center"/>
              <w:rPr>
                <w:rFonts w:ascii="Tahoma" w:hAnsi="Tahoma" w:cs="Tahoma"/>
                <w:color w:val="C0C0C0"/>
                <w:sz w:val="16"/>
                <w:szCs w:val="16"/>
                <w:lang w:eastAsia="ru-RU"/>
              </w:rPr>
            </w:pPr>
            <w:r w:rsidRPr="0022022D">
              <w:rPr>
                <w:rFonts w:ascii="Tahoma" w:hAnsi="Tahoma" w:cs="Tahoma"/>
                <w:color w:val="C0C0C0"/>
                <w:sz w:val="16"/>
                <w:szCs w:val="16"/>
                <w:lang w:eastAsia="ru-RU"/>
              </w:rPr>
              <w:t>5</w:t>
            </w:r>
          </w:p>
        </w:tc>
        <w:tc>
          <w:tcPr>
            <w:tcW w:w="1560" w:type="dxa"/>
            <w:tcBorders>
              <w:top w:val="nil"/>
              <w:left w:val="nil"/>
              <w:bottom w:val="single" w:sz="4" w:space="0" w:color="C0C0C0"/>
              <w:right w:val="nil"/>
            </w:tcBorders>
            <w:shd w:val="clear" w:color="auto" w:fill="auto"/>
            <w:noWrap/>
            <w:vAlign w:val="center"/>
            <w:hideMark/>
          </w:tcPr>
          <w:p w14:paraId="4EDEA9D1" w14:textId="77777777" w:rsidR="0022022D" w:rsidRPr="0022022D" w:rsidRDefault="0022022D" w:rsidP="0022022D">
            <w:pPr>
              <w:jc w:val="center"/>
              <w:rPr>
                <w:rFonts w:ascii="Tahoma" w:hAnsi="Tahoma" w:cs="Tahoma"/>
                <w:color w:val="C0C0C0"/>
                <w:sz w:val="16"/>
                <w:szCs w:val="16"/>
                <w:lang w:eastAsia="ru-RU"/>
              </w:rPr>
            </w:pPr>
            <w:r w:rsidRPr="0022022D">
              <w:rPr>
                <w:rFonts w:ascii="Tahoma" w:hAnsi="Tahoma" w:cs="Tahoma"/>
                <w:color w:val="C0C0C0"/>
                <w:sz w:val="16"/>
                <w:szCs w:val="16"/>
                <w:lang w:eastAsia="ru-RU"/>
              </w:rPr>
              <w:t>6</w:t>
            </w:r>
          </w:p>
        </w:tc>
        <w:tc>
          <w:tcPr>
            <w:tcW w:w="1540" w:type="dxa"/>
            <w:tcBorders>
              <w:top w:val="nil"/>
              <w:left w:val="nil"/>
              <w:bottom w:val="single" w:sz="4" w:space="0" w:color="C0C0C0"/>
              <w:right w:val="nil"/>
            </w:tcBorders>
            <w:shd w:val="clear" w:color="auto" w:fill="auto"/>
            <w:noWrap/>
            <w:vAlign w:val="center"/>
            <w:hideMark/>
          </w:tcPr>
          <w:p w14:paraId="4F2598B5" w14:textId="77777777" w:rsidR="0022022D" w:rsidRPr="0022022D" w:rsidRDefault="0022022D" w:rsidP="0022022D">
            <w:pPr>
              <w:jc w:val="center"/>
              <w:rPr>
                <w:rFonts w:ascii="Tahoma" w:hAnsi="Tahoma" w:cs="Tahoma"/>
                <w:color w:val="C0C0C0"/>
                <w:sz w:val="16"/>
                <w:szCs w:val="16"/>
                <w:lang w:eastAsia="ru-RU"/>
              </w:rPr>
            </w:pPr>
            <w:r w:rsidRPr="0022022D">
              <w:rPr>
                <w:rFonts w:ascii="Tahoma" w:hAnsi="Tahoma" w:cs="Tahoma"/>
                <w:color w:val="C0C0C0"/>
                <w:sz w:val="16"/>
                <w:szCs w:val="16"/>
                <w:lang w:eastAsia="ru-RU"/>
              </w:rPr>
              <w:t>6</w:t>
            </w:r>
          </w:p>
        </w:tc>
        <w:tc>
          <w:tcPr>
            <w:tcW w:w="1340" w:type="dxa"/>
            <w:tcBorders>
              <w:top w:val="nil"/>
              <w:left w:val="nil"/>
              <w:bottom w:val="single" w:sz="4" w:space="0" w:color="C0C0C0"/>
              <w:right w:val="nil"/>
            </w:tcBorders>
            <w:shd w:val="clear" w:color="auto" w:fill="auto"/>
            <w:noWrap/>
            <w:vAlign w:val="center"/>
            <w:hideMark/>
          </w:tcPr>
          <w:p w14:paraId="7060332A" w14:textId="77777777" w:rsidR="0022022D" w:rsidRPr="0022022D" w:rsidRDefault="0022022D" w:rsidP="0022022D">
            <w:pPr>
              <w:jc w:val="center"/>
              <w:rPr>
                <w:rFonts w:ascii="Tahoma" w:hAnsi="Tahoma" w:cs="Tahoma"/>
                <w:color w:val="C0C0C0"/>
                <w:sz w:val="16"/>
                <w:szCs w:val="16"/>
                <w:lang w:eastAsia="ru-RU"/>
              </w:rPr>
            </w:pPr>
            <w:r w:rsidRPr="0022022D">
              <w:rPr>
                <w:rFonts w:ascii="Tahoma" w:hAnsi="Tahoma" w:cs="Tahoma"/>
                <w:color w:val="C0C0C0"/>
                <w:sz w:val="16"/>
                <w:szCs w:val="16"/>
                <w:lang w:eastAsia="ru-RU"/>
              </w:rPr>
              <w:t>6</w:t>
            </w:r>
          </w:p>
        </w:tc>
        <w:tc>
          <w:tcPr>
            <w:tcW w:w="1640" w:type="dxa"/>
            <w:tcBorders>
              <w:top w:val="nil"/>
              <w:left w:val="nil"/>
              <w:bottom w:val="single" w:sz="4" w:space="0" w:color="C0C0C0"/>
              <w:right w:val="nil"/>
            </w:tcBorders>
            <w:shd w:val="clear" w:color="auto" w:fill="auto"/>
            <w:noWrap/>
            <w:vAlign w:val="center"/>
            <w:hideMark/>
          </w:tcPr>
          <w:p w14:paraId="3597C32D" w14:textId="77777777" w:rsidR="0022022D" w:rsidRPr="0022022D" w:rsidRDefault="0022022D" w:rsidP="0022022D">
            <w:pPr>
              <w:jc w:val="center"/>
              <w:rPr>
                <w:rFonts w:ascii="Tahoma" w:hAnsi="Tahoma" w:cs="Tahoma"/>
                <w:color w:val="C0C0C0"/>
                <w:sz w:val="16"/>
                <w:szCs w:val="16"/>
                <w:lang w:eastAsia="ru-RU"/>
              </w:rPr>
            </w:pPr>
            <w:r w:rsidRPr="0022022D">
              <w:rPr>
                <w:rFonts w:ascii="Tahoma" w:hAnsi="Tahoma" w:cs="Tahoma"/>
                <w:color w:val="C0C0C0"/>
                <w:sz w:val="16"/>
                <w:szCs w:val="16"/>
                <w:lang w:eastAsia="ru-RU"/>
              </w:rPr>
              <w:t>6</w:t>
            </w:r>
          </w:p>
        </w:tc>
        <w:tc>
          <w:tcPr>
            <w:tcW w:w="1420" w:type="dxa"/>
            <w:tcBorders>
              <w:top w:val="nil"/>
              <w:left w:val="nil"/>
              <w:bottom w:val="single" w:sz="4" w:space="0" w:color="C0C0C0"/>
              <w:right w:val="nil"/>
            </w:tcBorders>
            <w:shd w:val="clear" w:color="auto" w:fill="auto"/>
            <w:noWrap/>
            <w:vAlign w:val="center"/>
            <w:hideMark/>
          </w:tcPr>
          <w:p w14:paraId="1A276500" w14:textId="77777777" w:rsidR="0022022D" w:rsidRPr="0022022D" w:rsidRDefault="0022022D" w:rsidP="0022022D">
            <w:pPr>
              <w:jc w:val="center"/>
              <w:rPr>
                <w:rFonts w:ascii="Tahoma" w:hAnsi="Tahoma" w:cs="Tahoma"/>
                <w:color w:val="C0C0C0"/>
                <w:sz w:val="16"/>
                <w:szCs w:val="16"/>
                <w:lang w:eastAsia="ru-RU"/>
              </w:rPr>
            </w:pPr>
            <w:r w:rsidRPr="0022022D">
              <w:rPr>
                <w:rFonts w:ascii="Tahoma" w:hAnsi="Tahoma" w:cs="Tahoma"/>
                <w:color w:val="C0C0C0"/>
                <w:sz w:val="16"/>
                <w:szCs w:val="16"/>
                <w:lang w:eastAsia="ru-RU"/>
              </w:rPr>
              <w:t>6</w:t>
            </w:r>
          </w:p>
        </w:tc>
        <w:tc>
          <w:tcPr>
            <w:tcW w:w="1660" w:type="dxa"/>
            <w:tcBorders>
              <w:top w:val="nil"/>
              <w:left w:val="nil"/>
              <w:bottom w:val="single" w:sz="4" w:space="0" w:color="C0C0C0"/>
              <w:right w:val="nil"/>
            </w:tcBorders>
            <w:shd w:val="clear" w:color="auto" w:fill="auto"/>
            <w:noWrap/>
            <w:vAlign w:val="center"/>
            <w:hideMark/>
          </w:tcPr>
          <w:p w14:paraId="745A67B2" w14:textId="77777777" w:rsidR="0022022D" w:rsidRPr="0022022D" w:rsidRDefault="0022022D" w:rsidP="0022022D">
            <w:pPr>
              <w:jc w:val="center"/>
              <w:rPr>
                <w:rFonts w:ascii="Tahoma" w:hAnsi="Tahoma" w:cs="Tahoma"/>
                <w:color w:val="C0C0C0"/>
                <w:sz w:val="16"/>
                <w:szCs w:val="16"/>
                <w:lang w:eastAsia="ru-RU"/>
              </w:rPr>
            </w:pPr>
            <w:r w:rsidRPr="0022022D">
              <w:rPr>
                <w:rFonts w:ascii="Tahoma" w:hAnsi="Tahoma" w:cs="Tahoma"/>
                <w:color w:val="C0C0C0"/>
                <w:sz w:val="16"/>
                <w:szCs w:val="16"/>
                <w:lang w:eastAsia="ru-RU"/>
              </w:rPr>
              <w:t>8</w:t>
            </w:r>
          </w:p>
        </w:tc>
        <w:tc>
          <w:tcPr>
            <w:tcW w:w="1480" w:type="dxa"/>
            <w:tcBorders>
              <w:top w:val="nil"/>
              <w:left w:val="nil"/>
              <w:bottom w:val="single" w:sz="4" w:space="0" w:color="C0C0C0"/>
              <w:right w:val="nil"/>
            </w:tcBorders>
            <w:shd w:val="clear" w:color="auto" w:fill="auto"/>
            <w:noWrap/>
            <w:vAlign w:val="center"/>
            <w:hideMark/>
          </w:tcPr>
          <w:p w14:paraId="4B49086E" w14:textId="77777777" w:rsidR="0022022D" w:rsidRPr="0022022D" w:rsidRDefault="0022022D" w:rsidP="0022022D">
            <w:pPr>
              <w:jc w:val="center"/>
              <w:rPr>
                <w:rFonts w:ascii="Tahoma" w:hAnsi="Tahoma" w:cs="Tahoma"/>
                <w:color w:val="C0C0C0"/>
                <w:sz w:val="16"/>
                <w:szCs w:val="16"/>
                <w:lang w:eastAsia="ru-RU"/>
              </w:rPr>
            </w:pPr>
            <w:r w:rsidRPr="0022022D">
              <w:rPr>
                <w:rFonts w:ascii="Tahoma" w:hAnsi="Tahoma" w:cs="Tahoma"/>
                <w:color w:val="C0C0C0"/>
                <w:sz w:val="16"/>
                <w:szCs w:val="16"/>
                <w:lang w:eastAsia="ru-RU"/>
              </w:rPr>
              <w:t>9</w:t>
            </w:r>
          </w:p>
        </w:tc>
        <w:tc>
          <w:tcPr>
            <w:tcW w:w="1460" w:type="dxa"/>
            <w:tcBorders>
              <w:top w:val="nil"/>
              <w:left w:val="nil"/>
              <w:bottom w:val="single" w:sz="4" w:space="0" w:color="C0C0C0"/>
              <w:right w:val="nil"/>
            </w:tcBorders>
            <w:shd w:val="clear" w:color="auto" w:fill="auto"/>
            <w:noWrap/>
            <w:vAlign w:val="center"/>
            <w:hideMark/>
          </w:tcPr>
          <w:p w14:paraId="4BD54C09" w14:textId="77777777" w:rsidR="0022022D" w:rsidRPr="0022022D" w:rsidRDefault="0022022D" w:rsidP="0022022D">
            <w:pPr>
              <w:jc w:val="center"/>
              <w:rPr>
                <w:rFonts w:ascii="Tahoma" w:hAnsi="Tahoma" w:cs="Tahoma"/>
                <w:color w:val="C0C0C0"/>
                <w:sz w:val="16"/>
                <w:szCs w:val="16"/>
                <w:lang w:eastAsia="ru-RU"/>
              </w:rPr>
            </w:pPr>
            <w:r w:rsidRPr="0022022D">
              <w:rPr>
                <w:rFonts w:ascii="Tahoma" w:hAnsi="Tahoma" w:cs="Tahoma"/>
                <w:color w:val="C0C0C0"/>
                <w:sz w:val="16"/>
                <w:szCs w:val="16"/>
                <w:lang w:eastAsia="ru-RU"/>
              </w:rPr>
              <w:t>10</w:t>
            </w:r>
          </w:p>
        </w:tc>
        <w:tc>
          <w:tcPr>
            <w:tcW w:w="1920" w:type="dxa"/>
            <w:tcBorders>
              <w:top w:val="nil"/>
              <w:left w:val="nil"/>
              <w:bottom w:val="single" w:sz="4" w:space="0" w:color="C0C0C0"/>
              <w:right w:val="nil"/>
            </w:tcBorders>
            <w:shd w:val="clear" w:color="auto" w:fill="auto"/>
            <w:noWrap/>
            <w:vAlign w:val="center"/>
            <w:hideMark/>
          </w:tcPr>
          <w:p w14:paraId="50D2DA92" w14:textId="77777777" w:rsidR="0022022D" w:rsidRPr="0022022D" w:rsidRDefault="0022022D" w:rsidP="0022022D">
            <w:pPr>
              <w:jc w:val="center"/>
              <w:rPr>
                <w:rFonts w:ascii="Tahoma" w:hAnsi="Tahoma" w:cs="Tahoma"/>
                <w:color w:val="C0C0C0"/>
                <w:sz w:val="16"/>
                <w:szCs w:val="16"/>
                <w:lang w:eastAsia="ru-RU"/>
              </w:rPr>
            </w:pPr>
            <w:r w:rsidRPr="0022022D">
              <w:rPr>
                <w:rFonts w:ascii="Tahoma" w:hAnsi="Tahoma" w:cs="Tahoma"/>
                <w:color w:val="C0C0C0"/>
                <w:sz w:val="16"/>
                <w:szCs w:val="16"/>
                <w:lang w:eastAsia="ru-RU"/>
              </w:rPr>
              <w:t>11</w:t>
            </w:r>
          </w:p>
        </w:tc>
      </w:tr>
      <w:tr w:rsidR="0022022D" w:rsidRPr="0022022D" w14:paraId="27C34D15" w14:textId="77777777" w:rsidTr="0022022D">
        <w:trPr>
          <w:trHeight w:val="300"/>
          <w:jc w:val="center"/>
        </w:trPr>
        <w:tc>
          <w:tcPr>
            <w:tcW w:w="560" w:type="dxa"/>
            <w:tcBorders>
              <w:top w:val="nil"/>
              <w:left w:val="nil"/>
              <w:bottom w:val="nil"/>
              <w:right w:val="nil"/>
            </w:tcBorders>
            <w:shd w:val="clear" w:color="auto" w:fill="auto"/>
            <w:noWrap/>
            <w:vAlign w:val="bottom"/>
            <w:hideMark/>
          </w:tcPr>
          <w:p w14:paraId="683A1F21" w14:textId="77777777" w:rsidR="0022022D" w:rsidRPr="0022022D" w:rsidRDefault="0022022D" w:rsidP="0022022D">
            <w:pPr>
              <w:jc w:val="center"/>
              <w:rPr>
                <w:rFonts w:ascii="Tahoma" w:hAnsi="Tahoma" w:cs="Tahoma"/>
                <w:color w:val="C0C0C0"/>
                <w:sz w:val="16"/>
                <w:szCs w:val="16"/>
                <w:lang w:eastAsia="ru-RU"/>
              </w:rPr>
            </w:pPr>
          </w:p>
        </w:tc>
        <w:tc>
          <w:tcPr>
            <w:tcW w:w="400" w:type="dxa"/>
            <w:tcBorders>
              <w:top w:val="nil"/>
              <w:left w:val="nil"/>
              <w:bottom w:val="nil"/>
              <w:right w:val="nil"/>
            </w:tcBorders>
            <w:shd w:val="clear" w:color="auto" w:fill="auto"/>
            <w:noWrap/>
            <w:vAlign w:val="bottom"/>
            <w:hideMark/>
          </w:tcPr>
          <w:p w14:paraId="18C9162C" w14:textId="77777777" w:rsidR="0022022D" w:rsidRPr="0022022D" w:rsidRDefault="0022022D" w:rsidP="0022022D">
            <w:pPr>
              <w:rPr>
                <w:sz w:val="16"/>
                <w:szCs w:val="16"/>
                <w:lang w:eastAsia="ru-RU"/>
              </w:rPr>
            </w:pPr>
          </w:p>
        </w:tc>
        <w:tc>
          <w:tcPr>
            <w:tcW w:w="1020" w:type="dxa"/>
            <w:tcBorders>
              <w:top w:val="nil"/>
              <w:left w:val="single" w:sz="4" w:space="0" w:color="C0C0C0"/>
              <w:bottom w:val="single" w:sz="4" w:space="0" w:color="C0C0C0"/>
              <w:right w:val="single" w:sz="4" w:space="0" w:color="C0C0C0"/>
            </w:tcBorders>
            <w:shd w:val="clear" w:color="000000" w:fill="C0C0C0"/>
            <w:vAlign w:val="center"/>
            <w:hideMark/>
          </w:tcPr>
          <w:p w14:paraId="75646003" w14:textId="77777777" w:rsidR="0022022D" w:rsidRPr="0022022D" w:rsidRDefault="0022022D" w:rsidP="0022022D">
            <w:pPr>
              <w:jc w:val="center"/>
              <w:rPr>
                <w:rFonts w:ascii="Tahoma" w:hAnsi="Tahoma" w:cs="Tahoma"/>
                <w:b/>
                <w:bCs/>
                <w:sz w:val="16"/>
                <w:szCs w:val="16"/>
                <w:lang w:eastAsia="ru-RU"/>
              </w:rPr>
            </w:pPr>
            <w:r w:rsidRPr="0022022D">
              <w:rPr>
                <w:rFonts w:ascii="Tahoma" w:hAnsi="Tahoma" w:cs="Tahoma"/>
                <w:b/>
                <w:bCs/>
                <w:sz w:val="16"/>
                <w:szCs w:val="16"/>
                <w:lang w:eastAsia="ru-RU"/>
              </w:rPr>
              <w:t>1</w:t>
            </w:r>
          </w:p>
        </w:tc>
        <w:tc>
          <w:tcPr>
            <w:tcW w:w="4080" w:type="dxa"/>
            <w:tcBorders>
              <w:top w:val="nil"/>
              <w:left w:val="nil"/>
              <w:bottom w:val="single" w:sz="4" w:space="0" w:color="C0C0C0"/>
              <w:right w:val="single" w:sz="4" w:space="0" w:color="C0C0C0"/>
            </w:tcBorders>
            <w:shd w:val="clear" w:color="000000" w:fill="C0C0C0"/>
            <w:vAlign w:val="center"/>
            <w:hideMark/>
          </w:tcPr>
          <w:p w14:paraId="26C43E9D" w14:textId="77777777" w:rsidR="0022022D" w:rsidRPr="0022022D" w:rsidRDefault="0022022D" w:rsidP="0022022D">
            <w:pPr>
              <w:rPr>
                <w:rFonts w:ascii="Tahoma" w:hAnsi="Tahoma" w:cs="Tahoma"/>
                <w:b/>
                <w:bCs/>
                <w:sz w:val="16"/>
                <w:szCs w:val="16"/>
                <w:lang w:eastAsia="ru-RU"/>
              </w:rPr>
            </w:pPr>
            <w:r w:rsidRPr="0022022D">
              <w:rPr>
                <w:rFonts w:ascii="Tahoma" w:hAnsi="Tahoma" w:cs="Tahoma"/>
                <w:b/>
                <w:bCs/>
                <w:sz w:val="16"/>
                <w:szCs w:val="16"/>
                <w:lang w:eastAsia="ru-RU"/>
              </w:rPr>
              <w:t>Натуральные показатели</w:t>
            </w:r>
          </w:p>
        </w:tc>
        <w:tc>
          <w:tcPr>
            <w:tcW w:w="1140" w:type="dxa"/>
            <w:tcBorders>
              <w:top w:val="nil"/>
              <w:left w:val="nil"/>
              <w:bottom w:val="single" w:sz="4" w:space="0" w:color="C0C0C0"/>
              <w:right w:val="single" w:sz="4" w:space="0" w:color="C0C0C0"/>
            </w:tcBorders>
            <w:shd w:val="clear" w:color="000000" w:fill="C0C0C0"/>
            <w:vAlign w:val="center"/>
            <w:hideMark/>
          </w:tcPr>
          <w:p w14:paraId="51A2D9B0" w14:textId="77777777" w:rsidR="0022022D" w:rsidRPr="0022022D" w:rsidRDefault="0022022D" w:rsidP="0022022D">
            <w:pPr>
              <w:jc w:val="center"/>
              <w:rPr>
                <w:rFonts w:ascii="Tahoma" w:hAnsi="Tahoma" w:cs="Tahoma"/>
                <w:b/>
                <w:bCs/>
                <w:sz w:val="16"/>
                <w:szCs w:val="16"/>
                <w:lang w:eastAsia="ru-RU"/>
              </w:rPr>
            </w:pPr>
            <w:r w:rsidRPr="0022022D">
              <w:rPr>
                <w:rFonts w:ascii="Tahoma" w:hAnsi="Tahoma" w:cs="Tahoma"/>
                <w:b/>
                <w:bCs/>
                <w:sz w:val="16"/>
                <w:szCs w:val="16"/>
                <w:lang w:eastAsia="ru-RU"/>
              </w:rPr>
              <w:t> </w:t>
            </w:r>
          </w:p>
        </w:tc>
        <w:tc>
          <w:tcPr>
            <w:tcW w:w="1620" w:type="dxa"/>
            <w:tcBorders>
              <w:top w:val="nil"/>
              <w:left w:val="nil"/>
              <w:bottom w:val="single" w:sz="4" w:space="0" w:color="C0C0C0"/>
              <w:right w:val="single" w:sz="4" w:space="0" w:color="C0C0C0"/>
            </w:tcBorders>
            <w:shd w:val="clear" w:color="000000" w:fill="C0C0C0"/>
            <w:vAlign w:val="center"/>
            <w:hideMark/>
          </w:tcPr>
          <w:p w14:paraId="6F8607CE" w14:textId="77777777" w:rsidR="0022022D" w:rsidRPr="0022022D" w:rsidRDefault="0022022D" w:rsidP="0022022D">
            <w:pPr>
              <w:jc w:val="center"/>
              <w:rPr>
                <w:rFonts w:ascii="Tahoma" w:hAnsi="Tahoma" w:cs="Tahoma"/>
                <w:b/>
                <w:bCs/>
                <w:sz w:val="16"/>
                <w:szCs w:val="16"/>
                <w:lang w:eastAsia="ru-RU"/>
              </w:rPr>
            </w:pPr>
            <w:r w:rsidRPr="0022022D">
              <w:rPr>
                <w:rFonts w:ascii="Tahoma" w:hAnsi="Tahoma" w:cs="Tahoma"/>
                <w:b/>
                <w:bCs/>
                <w:sz w:val="16"/>
                <w:szCs w:val="16"/>
                <w:lang w:eastAsia="ru-RU"/>
              </w:rPr>
              <w:t> </w:t>
            </w:r>
          </w:p>
        </w:tc>
        <w:tc>
          <w:tcPr>
            <w:tcW w:w="1380" w:type="dxa"/>
            <w:tcBorders>
              <w:top w:val="nil"/>
              <w:left w:val="nil"/>
              <w:bottom w:val="single" w:sz="4" w:space="0" w:color="C0C0C0"/>
              <w:right w:val="single" w:sz="4" w:space="0" w:color="C0C0C0"/>
            </w:tcBorders>
            <w:shd w:val="clear" w:color="000000" w:fill="C0C0C0"/>
            <w:vAlign w:val="center"/>
            <w:hideMark/>
          </w:tcPr>
          <w:p w14:paraId="03E665FF" w14:textId="77777777" w:rsidR="0022022D" w:rsidRPr="0022022D" w:rsidRDefault="0022022D" w:rsidP="0022022D">
            <w:pPr>
              <w:jc w:val="center"/>
              <w:rPr>
                <w:rFonts w:ascii="Tahoma" w:hAnsi="Tahoma" w:cs="Tahoma"/>
                <w:b/>
                <w:bCs/>
                <w:sz w:val="16"/>
                <w:szCs w:val="16"/>
                <w:lang w:eastAsia="ru-RU"/>
              </w:rPr>
            </w:pPr>
            <w:r w:rsidRPr="0022022D">
              <w:rPr>
                <w:rFonts w:ascii="Tahoma" w:hAnsi="Tahoma" w:cs="Tahoma"/>
                <w:b/>
                <w:bCs/>
                <w:sz w:val="16"/>
                <w:szCs w:val="16"/>
                <w:lang w:eastAsia="ru-RU"/>
              </w:rPr>
              <w:t> </w:t>
            </w:r>
          </w:p>
        </w:tc>
        <w:tc>
          <w:tcPr>
            <w:tcW w:w="1560" w:type="dxa"/>
            <w:tcBorders>
              <w:top w:val="nil"/>
              <w:left w:val="nil"/>
              <w:bottom w:val="single" w:sz="4" w:space="0" w:color="C0C0C0"/>
              <w:right w:val="single" w:sz="4" w:space="0" w:color="C0C0C0"/>
            </w:tcBorders>
            <w:shd w:val="clear" w:color="000000" w:fill="C0C0C0"/>
            <w:vAlign w:val="center"/>
            <w:hideMark/>
          </w:tcPr>
          <w:p w14:paraId="38E39A5D" w14:textId="77777777" w:rsidR="0022022D" w:rsidRPr="0022022D" w:rsidRDefault="0022022D" w:rsidP="0022022D">
            <w:pPr>
              <w:jc w:val="center"/>
              <w:rPr>
                <w:rFonts w:ascii="Tahoma" w:hAnsi="Tahoma" w:cs="Tahoma"/>
                <w:b/>
                <w:bCs/>
                <w:sz w:val="16"/>
                <w:szCs w:val="16"/>
                <w:lang w:eastAsia="ru-RU"/>
              </w:rPr>
            </w:pPr>
            <w:r w:rsidRPr="0022022D">
              <w:rPr>
                <w:rFonts w:ascii="Tahoma" w:hAnsi="Tahoma" w:cs="Tahoma"/>
                <w:b/>
                <w:bCs/>
                <w:sz w:val="16"/>
                <w:szCs w:val="16"/>
                <w:lang w:eastAsia="ru-RU"/>
              </w:rPr>
              <w:t> </w:t>
            </w:r>
          </w:p>
        </w:tc>
        <w:tc>
          <w:tcPr>
            <w:tcW w:w="1540" w:type="dxa"/>
            <w:tcBorders>
              <w:top w:val="nil"/>
              <w:left w:val="nil"/>
              <w:bottom w:val="single" w:sz="4" w:space="0" w:color="C0C0C0"/>
              <w:right w:val="single" w:sz="4" w:space="0" w:color="C0C0C0"/>
            </w:tcBorders>
            <w:shd w:val="clear" w:color="000000" w:fill="C0C0C0"/>
            <w:vAlign w:val="center"/>
            <w:hideMark/>
          </w:tcPr>
          <w:p w14:paraId="0EA5BA81" w14:textId="77777777" w:rsidR="0022022D" w:rsidRPr="0022022D" w:rsidRDefault="0022022D" w:rsidP="0022022D">
            <w:pPr>
              <w:jc w:val="center"/>
              <w:rPr>
                <w:rFonts w:ascii="Tahoma" w:hAnsi="Tahoma" w:cs="Tahoma"/>
                <w:b/>
                <w:bCs/>
                <w:sz w:val="16"/>
                <w:szCs w:val="16"/>
                <w:lang w:eastAsia="ru-RU"/>
              </w:rPr>
            </w:pPr>
            <w:r w:rsidRPr="0022022D">
              <w:rPr>
                <w:rFonts w:ascii="Tahoma" w:hAnsi="Tahoma" w:cs="Tahoma"/>
                <w:b/>
                <w:bCs/>
                <w:sz w:val="16"/>
                <w:szCs w:val="16"/>
                <w:lang w:eastAsia="ru-RU"/>
              </w:rPr>
              <w:t> </w:t>
            </w:r>
          </w:p>
        </w:tc>
        <w:tc>
          <w:tcPr>
            <w:tcW w:w="1340" w:type="dxa"/>
            <w:tcBorders>
              <w:top w:val="nil"/>
              <w:left w:val="nil"/>
              <w:bottom w:val="single" w:sz="4" w:space="0" w:color="C0C0C0"/>
              <w:right w:val="single" w:sz="4" w:space="0" w:color="C0C0C0"/>
            </w:tcBorders>
            <w:shd w:val="clear" w:color="000000" w:fill="C0C0C0"/>
            <w:vAlign w:val="center"/>
            <w:hideMark/>
          </w:tcPr>
          <w:p w14:paraId="06F09CBE" w14:textId="77777777" w:rsidR="0022022D" w:rsidRPr="0022022D" w:rsidRDefault="0022022D" w:rsidP="0022022D">
            <w:pPr>
              <w:jc w:val="center"/>
              <w:rPr>
                <w:rFonts w:ascii="Tahoma" w:hAnsi="Tahoma" w:cs="Tahoma"/>
                <w:b/>
                <w:bCs/>
                <w:sz w:val="16"/>
                <w:szCs w:val="16"/>
                <w:lang w:eastAsia="ru-RU"/>
              </w:rPr>
            </w:pPr>
            <w:r w:rsidRPr="0022022D">
              <w:rPr>
                <w:rFonts w:ascii="Tahoma" w:hAnsi="Tahoma" w:cs="Tahoma"/>
                <w:b/>
                <w:bCs/>
                <w:sz w:val="16"/>
                <w:szCs w:val="16"/>
                <w:lang w:eastAsia="ru-RU"/>
              </w:rPr>
              <w:t> </w:t>
            </w:r>
          </w:p>
        </w:tc>
        <w:tc>
          <w:tcPr>
            <w:tcW w:w="1640" w:type="dxa"/>
            <w:tcBorders>
              <w:top w:val="nil"/>
              <w:left w:val="nil"/>
              <w:bottom w:val="single" w:sz="4" w:space="0" w:color="C0C0C0"/>
              <w:right w:val="single" w:sz="4" w:space="0" w:color="C0C0C0"/>
            </w:tcBorders>
            <w:shd w:val="clear" w:color="000000" w:fill="C0C0C0"/>
            <w:vAlign w:val="center"/>
            <w:hideMark/>
          </w:tcPr>
          <w:p w14:paraId="57B9C923" w14:textId="77777777" w:rsidR="0022022D" w:rsidRPr="0022022D" w:rsidRDefault="0022022D" w:rsidP="0022022D">
            <w:pPr>
              <w:jc w:val="center"/>
              <w:rPr>
                <w:rFonts w:ascii="Tahoma" w:hAnsi="Tahoma" w:cs="Tahoma"/>
                <w:b/>
                <w:bCs/>
                <w:sz w:val="16"/>
                <w:szCs w:val="16"/>
                <w:lang w:eastAsia="ru-RU"/>
              </w:rPr>
            </w:pPr>
            <w:r w:rsidRPr="0022022D">
              <w:rPr>
                <w:rFonts w:ascii="Tahoma" w:hAnsi="Tahoma" w:cs="Tahoma"/>
                <w:b/>
                <w:bCs/>
                <w:sz w:val="16"/>
                <w:szCs w:val="16"/>
                <w:lang w:eastAsia="ru-RU"/>
              </w:rPr>
              <w:t> </w:t>
            </w:r>
          </w:p>
        </w:tc>
        <w:tc>
          <w:tcPr>
            <w:tcW w:w="1420" w:type="dxa"/>
            <w:tcBorders>
              <w:top w:val="nil"/>
              <w:left w:val="nil"/>
              <w:bottom w:val="single" w:sz="4" w:space="0" w:color="C0C0C0"/>
              <w:right w:val="single" w:sz="4" w:space="0" w:color="C0C0C0"/>
            </w:tcBorders>
            <w:shd w:val="clear" w:color="000000" w:fill="C0C0C0"/>
            <w:vAlign w:val="center"/>
            <w:hideMark/>
          </w:tcPr>
          <w:p w14:paraId="0D6632B0" w14:textId="77777777" w:rsidR="0022022D" w:rsidRPr="0022022D" w:rsidRDefault="0022022D" w:rsidP="0022022D">
            <w:pPr>
              <w:jc w:val="center"/>
              <w:rPr>
                <w:rFonts w:ascii="Tahoma" w:hAnsi="Tahoma" w:cs="Tahoma"/>
                <w:b/>
                <w:bCs/>
                <w:sz w:val="16"/>
                <w:szCs w:val="16"/>
                <w:lang w:eastAsia="ru-RU"/>
              </w:rPr>
            </w:pPr>
            <w:r w:rsidRPr="0022022D">
              <w:rPr>
                <w:rFonts w:ascii="Tahoma" w:hAnsi="Tahoma" w:cs="Tahoma"/>
                <w:b/>
                <w:bCs/>
                <w:sz w:val="16"/>
                <w:szCs w:val="16"/>
                <w:lang w:eastAsia="ru-RU"/>
              </w:rPr>
              <w:t> </w:t>
            </w:r>
          </w:p>
        </w:tc>
        <w:tc>
          <w:tcPr>
            <w:tcW w:w="1660" w:type="dxa"/>
            <w:tcBorders>
              <w:top w:val="nil"/>
              <w:left w:val="nil"/>
              <w:bottom w:val="single" w:sz="4" w:space="0" w:color="C0C0C0"/>
              <w:right w:val="single" w:sz="4" w:space="0" w:color="C0C0C0"/>
            </w:tcBorders>
            <w:shd w:val="clear" w:color="000000" w:fill="C0C0C0"/>
            <w:vAlign w:val="center"/>
            <w:hideMark/>
          </w:tcPr>
          <w:p w14:paraId="24B33DCA" w14:textId="77777777" w:rsidR="0022022D" w:rsidRPr="0022022D" w:rsidRDefault="0022022D" w:rsidP="0022022D">
            <w:pPr>
              <w:jc w:val="center"/>
              <w:rPr>
                <w:rFonts w:ascii="Tahoma" w:hAnsi="Tahoma" w:cs="Tahoma"/>
                <w:b/>
                <w:bCs/>
                <w:sz w:val="16"/>
                <w:szCs w:val="16"/>
                <w:lang w:eastAsia="ru-RU"/>
              </w:rPr>
            </w:pPr>
            <w:r w:rsidRPr="0022022D">
              <w:rPr>
                <w:rFonts w:ascii="Tahoma" w:hAnsi="Tahoma" w:cs="Tahoma"/>
                <w:b/>
                <w:bCs/>
                <w:sz w:val="16"/>
                <w:szCs w:val="16"/>
                <w:lang w:eastAsia="ru-RU"/>
              </w:rPr>
              <w:t> </w:t>
            </w:r>
          </w:p>
        </w:tc>
        <w:tc>
          <w:tcPr>
            <w:tcW w:w="1480" w:type="dxa"/>
            <w:tcBorders>
              <w:top w:val="nil"/>
              <w:left w:val="nil"/>
              <w:bottom w:val="single" w:sz="4" w:space="0" w:color="C0C0C0"/>
              <w:right w:val="single" w:sz="4" w:space="0" w:color="C0C0C0"/>
            </w:tcBorders>
            <w:shd w:val="clear" w:color="000000" w:fill="C0C0C0"/>
            <w:vAlign w:val="center"/>
            <w:hideMark/>
          </w:tcPr>
          <w:p w14:paraId="0B563C89" w14:textId="77777777" w:rsidR="0022022D" w:rsidRPr="0022022D" w:rsidRDefault="0022022D" w:rsidP="0022022D">
            <w:pPr>
              <w:jc w:val="center"/>
              <w:rPr>
                <w:rFonts w:ascii="Tahoma" w:hAnsi="Tahoma" w:cs="Tahoma"/>
                <w:b/>
                <w:bCs/>
                <w:sz w:val="16"/>
                <w:szCs w:val="16"/>
                <w:lang w:eastAsia="ru-RU"/>
              </w:rPr>
            </w:pPr>
            <w:r w:rsidRPr="0022022D">
              <w:rPr>
                <w:rFonts w:ascii="Tahoma" w:hAnsi="Tahoma" w:cs="Tahoma"/>
                <w:b/>
                <w:bCs/>
                <w:sz w:val="16"/>
                <w:szCs w:val="16"/>
                <w:lang w:eastAsia="ru-RU"/>
              </w:rPr>
              <w:t> </w:t>
            </w:r>
          </w:p>
        </w:tc>
        <w:tc>
          <w:tcPr>
            <w:tcW w:w="1460" w:type="dxa"/>
            <w:tcBorders>
              <w:top w:val="nil"/>
              <w:left w:val="nil"/>
              <w:bottom w:val="single" w:sz="4" w:space="0" w:color="C0C0C0"/>
              <w:right w:val="single" w:sz="4" w:space="0" w:color="C0C0C0"/>
            </w:tcBorders>
            <w:shd w:val="clear" w:color="000000" w:fill="C0C0C0"/>
            <w:vAlign w:val="center"/>
            <w:hideMark/>
          </w:tcPr>
          <w:p w14:paraId="065D188F" w14:textId="77777777" w:rsidR="0022022D" w:rsidRPr="0022022D" w:rsidRDefault="0022022D" w:rsidP="0022022D">
            <w:pPr>
              <w:jc w:val="center"/>
              <w:rPr>
                <w:rFonts w:ascii="Tahoma" w:hAnsi="Tahoma" w:cs="Tahoma"/>
                <w:b/>
                <w:bCs/>
                <w:sz w:val="16"/>
                <w:szCs w:val="16"/>
                <w:lang w:eastAsia="ru-RU"/>
              </w:rPr>
            </w:pPr>
            <w:r w:rsidRPr="0022022D">
              <w:rPr>
                <w:rFonts w:ascii="Tahoma" w:hAnsi="Tahoma" w:cs="Tahoma"/>
                <w:b/>
                <w:bCs/>
                <w:sz w:val="16"/>
                <w:szCs w:val="16"/>
                <w:lang w:eastAsia="ru-RU"/>
              </w:rPr>
              <w:t> </w:t>
            </w:r>
          </w:p>
        </w:tc>
        <w:tc>
          <w:tcPr>
            <w:tcW w:w="1920" w:type="dxa"/>
            <w:tcBorders>
              <w:top w:val="nil"/>
              <w:left w:val="nil"/>
              <w:bottom w:val="single" w:sz="4" w:space="0" w:color="C0C0C0"/>
              <w:right w:val="single" w:sz="4" w:space="0" w:color="C0C0C0"/>
            </w:tcBorders>
            <w:shd w:val="clear" w:color="000000" w:fill="C0C0C0"/>
            <w:vAlign w:val="center"/>
            <w:hideMark/>
          </w:tcPr>
          <w:p w14:paraId="3C83CFAF" w14:textId="77777777" w:rsidR="0022022D" w:rsidRPr="0022022D" w:rsidRDefault="0022022D" w:rsidP="0022022D">
            <w:pPr>
              <w:jc w:val="center"/>
              <w:rPr>
                <w:rFonts w:ascii="Tahoma" w:hAnsi="Tahoma" w:cs="Tahoma"/>
                <w:b/>
                <w:bCs/>
                <w:sz w:val="16"/>
                <w:szCs w:val="16"/>
                <w:lang w:eastAsia="ru-RU"/>
              </w:rPr>
            </w:pPr>
            <w:r w:rsidRPr="0022022D">
              <w:rPr>
                <w:rFonts w:ascii="Tahoma" w:hAnsi="Tahoma" w:cs="Tahoma"/>
                <w:b/>
                <w:bCs/>
                <w:sz w:val="16"/>
                <w:szCs w:val="16"/>
                <w:lang w:eastAsia="ru-RU"/>
              </w:rPr>
              <w:t> </w:t>
            </w:r>
          </w:p>
        </w:tc>
      </w:tr>
      <w:tr w:rsidR="0022022D" w:rsidRPr="0022022D" w14:paraId="2F556D1B" w14:textId="77777777" w:rsidTr="0022022D">
        <w:trPr>
          <w:trHeight w:val="300"/>
          <w:jc w:val="center"/>
        </w:trPr>
        <w:tc>
          <w:tcPr>
            <w:tcW w:w="560" w:type="dxa"/>
            <w:tcBorders>
              <w:top w:val="nil"/>
              <w:left w:val="nil"/>
              <w:bottom w:val="nil"/>
              <w:right w:val="nil"/>
            </w:tcBorders>
            <w:shd w:val="clear" w:color="auto" w:fill="auto"/>
            <w:noWrap/>
            <w:vAlign w:val="bottom"/>
            <w:hideMark/>
          </w:tcPr>
          <w:p w14:paraId="0A70F6AC" w14:textId="77777777" w:rsidR="0022022D" w:rsidRPr="0022022D" w:rsidRDefault="0022022D" w:rsidP="0022022D">
            <w:pPr>
              <w:jc w:val="center"/>
              <w:rPr>
                <w:rFonts w:ascii="Tahoma" w:hAnsi="Tahoma" w:cs="Tahoma"/>
                <w:b/>
                <w:bCs/>
                <w:sz w:val="16"/>
                <w:szCs w:val="16"/>
                <w:lang w:eastAsia="ru-RU"/>
              </w:rPr>
            </w:pPr>
          </w:p>
        </w:tc>
        <w:tc>
          <w:tcPr>
            <w:tcW w:w="400" w:type="dxa"/>
            <w:tcBorders>
              <w:top w:val="nil"/>
              <w:left w:val="nil"/>
              <w:bottom w:val="nil"/>
              <w:right w:val="nil"/>
            </w:tcBorders>
            <w:shd w:val="clear" w:color="auto" w:fill="auto"/>
            <w:noWrap/>
            <w:vAlign w:val="bottom"/>
            <w:hideMark/>
          </w:tcPr>
          <w:p w14:paraId="2AB3E85F" w14:textId="77777777" w:rsidR="0022022D" w:rsidRPr="0022022D" w:rsidRDefault="0022022D" w:rsidP="0022022D">
            <w:pPr>
              <w:rPr>
                <w:sz w:val="16"/>
                <w:szCs w:val="16"/>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2E64DB7"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1.1</w:t>
            </w:r>
          </w:p>
        </w:tc>
        <w:tc>
          <w:tcPr>
            <w:tcW w:w="4080" w:type="dxa"/>
            <w:tcBorders>
              <w:top w:val="nil"/>
              <w:left w:val="nil"/>
              <w:bottom w:val="single" w:sz="4" w:space="0" w:color="C0C0C0"/>
              <w:right w:val="single" w:sz="4" w:space="0" w:color="C0C0C0"/>
            </w:tcBorders>
            <w:shd w:val="clear" w:color="auto" w:fill="auto"/>
            <w:vAlign w:val="center"/>
            <w:hideMark/>
          </w:tcPr>
          <w:p w14:paraId="68405113" w14:textId="77777777" w:rsidR="0022022D" w:rsidRPr="0022022D" w:rsidRDefault="0022022D" w:rsidP="0022022D">
            <w:pPr>
              <w:ind w:firstLineChars="100" w:firstLine="160"/>
              <w:rPr>
                <w:rFonts w:ascii="Tahoma" w:hAnsi="Tahoma" w:cs="Tahoma"/>
                <w:sz w:val="16"/>
                <w:szCs w:val="16"/>
                <w:lang w:eastAsia="ru-RU"/>
              </w:rPr>
            </w:pPr>
            <w:r w:rsidRPr="0022022D">
              <w:rPr>
                <w:rFonts w:ascii="Tahoma" w:hAnsi="Tahoma" w:cs="Tahoma"/>
                <w:sz w:val="16"/>
                <w:szCs w:val="16"/>
                <w:lang w:eastAsia="ru-RU"/>
              </w:rPr>
              <w:t>Поднято воды</w:t>
            </w:r>
          </w:p>
        </w:tc>
        <w:tc>
          <w:tcPr>
            <w:tcW w:w="1140" w:type="dxa"/>
            <w:tcBorders>
              <w:top w:val="nil"/>
              <w:left w:val="nil"/>
              <w:bottom w:val="single" w:sz="4" w:space="0" w:color="C0C0C0"/>
              <w:right w:val="single" w:sz="4" w:space="0" w:color="C0C0C0"/>
            </w:tcBorders>
            <w:shd w:val="clear" w:color="auto" w:fill="auto"/>
            <w:vAlign w:val="center"/>
            <w:hideMark/>
          </w:tcPr>
          <w:p w14:paraId="06733FD1"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м3</w:t>
            </w:r>
          </w:p>
        </w:tc>
        <w:tc>
          <w:tcPr>
            <w:tcW w:w="1620" w:type="dxa"/>
            <w:tcBorders>
              <w:top w:val="nil"/>
              <w:left w:val="nil"/>
              <w:bottom w:val="single" w:sz="4" w:space="0" w:color="C0C0C0"/>
              <w:right w:val="single" w:sz="4" w:space="0" w:color="C0C0C0"/>
            </w:tcBorders>
            <w:shd w:val="clear" w:color="000000" w:fill="FFFFCC"/>
            <w:vAlign w:val="center"/>
            <w:hideMark/>
          </w:tcPr>
          <w:p w14:paraId="0E63D659"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355 108,00</w:t>
            </w:r>
          </w:p>
        </w:tc>
        <w:tc>
          <w:tcPr>
            <w:tcW w:w="1380" w:type="dxa"/>
            <w:tcBorders>
              <w:top w:val="nil"/>
              <w:left w:val="nil"/>
              <w:bottom w:val="single" w:sz="4" w:space="0" w:color="C0C0C0"/>
              <w:right w:val="single" w:sz="4" w:space="0" w:color="C0C0C0"/>
            </w:tcBorders>
            <w:shd w:val="clear" w:color="000000" w:fill="FFFFCC"/>
            <w:vAlign w:val="center"/>
            <w:hideMark/>
          </w:tcPr>
          <w:p w14:paraId="2722C842"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290 390,00</w:t>
            </w:r>
          </w:p>
        </w:tc>
        <w:tc>
          <w:tcPr>
            <w:tcW w:w="1560" w:type="dxa"/>
            <w:tcBorders>
              <w:top w:val="nil"/>
              <w:left w:val="nil"/>
              <w:bottom w:val="single" w:sz="4" w:space="0" w:color="C0C0C0"/>
              <w:right w:val="single" w:sz="4" w:space="0" w:color="C0C0C0"/>
            </w:tcBorders>
            <w:shd w:val="clear" w:color="000000" w:fill="FFFFCC"/>
            <w:vAlign w:val="center"/>
            <w:hideMark/>
          </w:tcPr>
          <w:p w14:paraId="7C696117"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337 352,60</w:t>
            </w:r>
          </w:p>
        </w:tc>
        <w:tc>
          <w:tcPr>
            <w:tcW w:w="1540" w:type="dxa"/>
            <w:tcBorders>
              <w:top w:val="nil"/>
              <w:left w:val="nil"/>
              <w:bottom w:val="single" w:sz="4" w:space="0" w:color="C0C0C0"/>
              <w:right w:val="single" w:sz="4" w:space="0" w:color="C0C0C0"/>
            </w:tcBorders>
            <w:shd w:val="clear" w:color="000000" w:fill="FFFFCC"/>
            <w:vAlign w:val="center"/>
            <w:hideMark/>
          </w:tcPr>
          <w:p w14:paraId="71BEBCBE"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337 352,60</w:t>
            </w:r>
          </w:p>
        </w:tc>
        <w:tc>
          <w:tcPr>
            <w:tcW w:w="1340" w:type="dxa"/>
            <w:tcBorders>
              <w:top w:val="nil"/>
              <w:left w:val="nil"/>
              <w:bottom w:val="single" w:sz="4" w:space="0" w:color="C0C0C0"/>
              <w:right w:val="single" w:sz="4" w:space="0" w:color="C0C0C0"/>
            </w:tcBorders>
            <w:shd w:val="clear" w:color="000000" w:fill="FFFFCC"/>
            <w:vAlign w:val="center"/>
            <w:hideMark/>
          </w:tcPr>
          <w:p w14:paraId="3D5BBBEF"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 </w:t>
            </w:r>
          </w:p>
        </w:tc>
        <w:tc>
          <w:tcPr>
            <w:tcW w:w="1640" w:type="dxa"/>
            <w:tcBorders>
              <w:top w:val="nil"/>
              <w:left w:val="nil"/>
              <w:bottom w:val="single" w:sz="4" w:space="0" w:color="C0C0C0"/>
              <w:right w:val="single" w:sz="4" w:space="0" w:color="C0C0C0"/>
            </w:tcBorders>
            <w:shd w:val="clear" w:color="000000" w:fill="FFFFCC"/>
            <w:vAlign w:val="center"/>
            <w:hideMark/>
          </w:tcPr>
          <w:p w14:paraId="0345A3DC"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337 352,60</w:t>
            </w:r>
          </w:p>
        </w:tc>
        <w:tc>
          <w:tcPr>
            <w:tcW w:w="1420" w:type="dxa"/>
            <w:tcBorders>
              <w:top w:val="nil"/>
              <w:left w:val="nil"/>
              <w:bottom w:val="single" w:sz="4" w:space="0" w:color="C0C0C0"/>
              <w:right w:val="single" w:sz="4" w:space="0" w:color="C0C0C0"/>
            </w:tcBorders>
            <w:shd w:val="clear" w:color="000000" w:fill="FFFFCC"/>
            <w:vAlign w:val="center"/>
            <w:hideMark/>
          </w:tcPr>
          <w:p w14:paraId="21ABCED8"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0,00</w:t>
            </w:r>
          </w:p>
        </w:tc>
        <w:tc>
          <w:tcPr>
            <w:tcW w:w="1660" w:type="dxa"/>
            <w:tcBorders>
              <w:top w:val="nil"/>
              <w:left w:val="nil"/>
              <w:bottom w:val="single" w:sz="4" w:space="0" w:color="C0C0C0"/>
              <w:right w:val="single" w:sz="4" w:space="0" w:color="C0C0C0"/>
            </w:tcBorders>
            <w:shd w:val="clear" w:color="000000" w:fill="FFFFCC"/>
            <w:vAlign w:val="center"/>
            <w:hideMark/>
          </w:tcPr>
          <w:p w14:paraId="572AF67B"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273 245,25</w:t>
            </w:r>
          </w:p>
        </w:tc>
        <w:tc>
          <w:tcPr>
            <w:tcW w:w="1480" w:type="dxa"/>
            <w:tcBorders>
              <w:top w:val="nil"/>
              <w:left w:val="nil"/>
              <w:bottom w:val="single" w:sz="4" w:space="0" w:color="C0C0C0"/>
              <w:right w:val="single" w:sz="4" w:space="0" w:color="C0C0C0"/>
            </w:tcBorders>
            <w:shd w:val="clear" w:color="000000" w:fill="D7EAD3"/>
            <w:vAlign w:val="center"/>
            <w:hideMark/>
          </w:tcPr>
          <w:p w14:paraId="263EBE80"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136 622,63</w:t>
            </w:r>
          </w:p>
        </w:tc>
        <w:tc>
          <w:tcPr>
            <w:tcW w:w="1460" w:type="dxa"/>
            <w:tcBorders>
              <w:top w:val="nil"/>
              <w:left w:val="nil"/>
              <w:bottom w:val="single" w:sz="4" w:space="0" w:color="C0C0C0"/>
              <w:right w:val="single" w:sz="4" w:space="0" w:color="C0C0C0"/>
            </w:tcBorders>
            <w:shd w:val="clear" w:color="000000" w:fill="D7EAD3"/>
            <w:vAlign w:val="center"/>
            <w:hideMark/>
          </w:tcPr>
          <w:p w14:paraId="501F0AF7"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136 622,63</w:t>
            </w:r>
          </w:p>
        </w:tc>
        <w:tc>
          <w:tcPr>
            <w:tcW w:w="1920" w:type="dxa"/>
            <w:tcBorders>
              <w:top w:val="nil"/>
              <w:left w:val="nil"/>
              <w:bottom w:val="single" w:sz="4" w:space="0" w:color="C0C0C0"/>
              <w:right w:val="single" w:sz="4" w:space="0" w:color="C0C0C0"/>
            </w:tcBorders>
            <w:shd w:val="clear" w:color="000000" w:fill="FFFFCC"/>
            <w:vAlign w:val="center"/>
            <w:hideMark/>
          </w:tcPr>
          <w:p w14:paraId="51F49719" w14:textId="77777777" w:rsidR="0022022D" w:rsidRPr="0022022D" w:rsidRDefault="0022022D" w:rsidP="0022022D">
            <w:pPr>
              <w:rPr>
                <w:rFonts w:ascii="Tahoma" w:hAnsi="Tahoma" w:cs="Tahoma"/>
                <w:sz w:val="16"/>
                <w:szCs w:val="16"/>
                <w:lang w:eastAsia="ru-RU"/>
              </w:rPr>
            </w:pPr>
            <w:r w:rsidRPr="0022022D">
              <w:rPr>
                <w:rFonts w:ascii="Tahoma" w:hAnsi="Tahoma" w:cs="Tahoma"/>
                <w:sz w:val="16"/>
                <w:szCs w:val="16"/>
                <w:lang w:eastAsia="ru-RU"/>
              </w:rPr>
              <w:t> </w:t>
            </w:r>
          </w:p>
        </w:tc>
      </w:tr>
      <w:tr w:rsidR="0022022D" w:rsidRPr="0022022D" w14:paraId="3E3F2E00" w14:textId="77777777" w:rsidTr="0022022D">
        <w:trPr>
          <w:trHeight w:val="300"/>
          <w:jc w:val="center"/>
        </w:trPr>
        <w:tc>
          <w:tcPr>
            <w:tcW w:w="560" w:type="dxa"/>
            <w:tcBorders>
              <w:top w:val="nil"/>
              <w:left w:val="nil"/>
              <w:bottom w:val="nil"/>
              <w:right w:val="nil"/>
            </w:tcBorders>
            <w:shd w:val="clear" w:color="auto" w:fill="auto"/>
            <w:noWrap/>
            <w:vAlign w:val="bottom"/>
            <w:hideMark/>
          </w:tcPr>
          <w:p w14:paraId="7B47622C" w14:textId="77777777" w:rsidR="0022022D" w:rsidRPr="0022022D" w:rsidRDefault="0022022D" w:rsidP="0022022D">
            <w:pPr>
              <w:rPr>
                <w:rFonts w:ascii="Tahoma" w:hAnsi="Tahoma" w:cs="Tahoma"/>
                <w:sz w:val="16"/>
                <w:szCs w:val="16"/>
                <w:lang w:eastAsia="ru-RU"/>
              </w:rPr>
            </w:pPr>
          </w:p>
        </w:tc>
        <w:tc>
          <w:tcPr>
            <w:tcW w:w="400" w:type="dxa"/>
            <w:tcBorders>
              <w:top w:val="nil"/>
              <w:left w:val="nil"/>
              <w:bottom w:val="nil"/>
              <w:right w:val="nil"/>
            </w:tcBorders>
            <w:shd w:val="clear" w:color="auto" w:fill="auto"/>
            <w:noWrap/>
            <w:vAlign w:val="bottom"/>
            <w:hideMark/>
          </w:tcPr>
          <w:p w14:paraId="7C8E291E" w14:textId="77777777" w:rsidR="0022022D" w:rsidRPr="0022022D" w:rsidRDefault="0022022D" w:rsidP="0022022D">
            <w:pPr>
              <w:rPr>
                <w:sz w:val="16"/>
                <w:szCs w:val="16"/>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74CC5CE8"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1.6</w:t>
            </w:r>
          </w:p>
        </w:tc>
        <w:tc>
          <w:tcPr>
            <w:tcW w:w="4080" w:type="dxa"/>
            <w:tcBorders>
              <w:top w:val="nil"/>
              <w:left w:val="nil"/>
              <w:bottom w:val="single" w:sz="4" w:space="0" w:color="C0C0C0"/>
              <w:right w:val="single" w:sz="4" w:space="0" w:color="C0C0C0"/>
            </w:tcBorders>
            <w:shd w:val="clear" w:color="auto" w:fill="auto"/>
            <w:vAlign w:val="center"/>
            <w:hideMark/>
          </w:tcPr>
          <w:p w14:paraId="5F15179B" w14:textId="77777777" w:rsidR="0022022D" w:rsidRPr="0022022D" w:rsidRDefault="0022022D" w:rsidP="0022022D">
            <w:pPr>
              <w:ind w:firstLineChars="100" w:firstLine="160"/>
              <w:rPr>
                <w:rFonts w:ascii="Tahoma" w:hAnsi="Tahoma" w:cs="Tahoma"/>
                <w:sz w:val="16"/>
                <w:szCs w:val="16"/>
                <w:lang w:eastAsia="ru-RU"/>
              </w:rPr>
            </w:pPr>
            <w:r w:rsidRPr="0022022D">
              <w:rPr>
                <w:rFonts w:ascii="Tahoma" w:hAnsi="Tahoma" w:cs="Tahoma"/>
                <w:sz w:val="16"/>
                <w:szCs w:val="16"/>
                <w:lang w:eastAsia="ru-RU"/>
              </w:rPr>
              <w:t>Подано воды в сеть</w:t>
            </w:r>
          </w:p>
        </w:tc>
        <w:tc>
          <w:tcPr>
            <w:tcW w:w="1140" w:type="dxa"/>
            <w:tcBorders>
              <w:top w:val="nil"/>
              <w:left w:val="nil"/>
              <w:bottom w:val="single" w:sz="4" w:space="0" w:color="C0C0C0"/>
              <w:right w:val="single" w:sz="4" w:space="0" w:color="C0C0C0"/>
            </w:tcBorders>
            <w:shd w:val="clear" w:color="auto" w:fill="auto"/>
            <w:vAlign w:val="center"/>
            <w:hideMark/>
          </w:tcPr>
          <w:p w14:paraId="473781BB"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м3</w:t>
            </w:r>
          </w:p>
        </w:tc>
        <w:tc>
          <w:tcPr>
            <w:tcW w:w="1620" w:type="dxa"/>
            <w:tcBorders>
              <w:top w:val="nil"/>
              <w:left w:val="nil"/>
              <w:bottom w:val="single" w:sz="4" w:space="0" w:color="C0C0C0"/>
              <w:right w:val="single" w:sz="4" w:space="0" w:color="C0C0C0"/>
            </w:tcBorders>
            <w:shd w:val="clear" w:color="000000" w:fill="FFFFCC"/>
            <w:vAlign w:val="center"/>
            <w:hideMark/>
          </w:tcPr>
          <w:p w14:paraId="3778B668"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355 108,00</w:t>
            </w:r>
          </w:p>
        </w:tc>
        <w:tc>
          <w:tcPr>
            <w:tcW w:w="1380" w:type="dxa"/>
            <w:tcBorders>
              <w:top w:val="nil"/>
              <w:left w:val="nil"/>
              <w:bottom w:val="single" w:sz="4" w:space="0" w:color="C0C0C0"/>
              <w:right w:val="single" w:sz="4" w:space="0" w:color="C0C0C0"/>
            </w:tcBorders>
            <w:shd w:val="clear" w:color="000000" w:fill="FFFFCC"/>
            <w:vAlign w:val="center"/>
            <w:hideMark/>
          </w:tcPr>
          <w:p w14:paraId="2CFA7499"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290 390,00</w:t>
            </w:r>
          </w:p>
        </w:tc>
        <w:tc>
          <w:tcPr>
            <w:tcW w:w="1560" w:type="dxa"/>
            <w:tcBorders>
              <w:top w:val="nil"/>
              <w:left w:val="nil"/>
              <w:bottom w:val="single" w:sz="4" w:space="0" w:color="C0C0C0"/>
              <w:right w:val="single" w:sz="4" w:space="0" w:color="C0C0C0"/>
            </w:tcBorders>
            <w:shd w:val="clear" w:color="000000" w:fill="FFFFCC"/>
            <w:vAlign w:val="center"/>
            <w:hideMark/>
          </w:tcPr>
          <w:p w14:paraId="1F57C9A1"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337 352,60</w:t>
            </w:r>
          </w:p>
        </w:tc>
        <w:tc>
          <w:tcPr>
            <w:tcW w:w="1540" w:type="dxa"/>
            <w:tcBorders>
              <w:top w:val="nil"/>
              <w:left w:val="nil"/>
              <w:bottom w:val="single" w:sz="4" w:space="0" w:color="C0C0C0"/>
              <w:right w:val="single" w:sz="4" w:space="0" w:color="C0C0C0"/>
            </w:tcBorders>
            <w:shd w:val="clear" w:color="000000" w:fill="FFFFCC"/>
            <w:vAlign w:val="center"/>
            <w:hideMark/>
          </w:tcPr>
          <w:p w14:paraId="05DEFA3C"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337 352,60</w:t>
            </w:r>
          </w:p>
        </w:tc>
        <w:tc>
          <w:tcPr>
            <w:tcW w:w="1340" w:type="dxa"/>
            <w:tcBorders>
              <w:top w:val="nil"/>
              <w:left w:val="nil"/>
              <w:bottom w:val="single" w:sz="4" w:space="0" w:color="C0C0C0"/>
              <w:right w:val="single" w:sz="4" w:space="0" w:color="C0C0C0"/>
            </w:tcBorders>
            <w:shd w:val="clear" w:color="000000" w:fill="FFFFCC"/>
            <w:vAlign w:val="center"/>
            <w:hideMark/>
          </w:tcPr>
          <w:p w14:paraId="563293FB"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 </w:t>
            </w:r>
          </w:p>
        </w:tc>
        <w:tc>
          <w:tcPr>
            <w:tcW w:w="1640" w:type="dxa"/>
            <w:tcBorders>
              <w:top w:val="nil"/>
              <w:left w:val="nil"/>
              <w:bottom w:val="single" w:sz="4" w:space="0" w:color="C0C0C0"/>
              <w:right w:val="single" w:sz="4" w:space="0" w:color="C0C0C0"/>
            </w:tcBorders>
            <w:shd w:val="clear" w:color="000000" w:fill="FFFFCC"/>
            <w:vAlign w:val="center"/>
            <w:hideMark/>
          </w:tcPr>
          <w:p w14:paraId="6D63E942"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337 352,60</w:t>
            </w:r>
          </w:p>
        </w:tc>
        <w:tc>
          <w:tcPr>
            <w:tcW w:w="1420" w:type="dxa"/>
            <w:tcBorders>
              <w:top w:val="nil"/>
              <w:left w:val="nil"/>
              <w:bottom w:val="single" w:sz="4" w:space="0" w:color="C0C0C0"/>
              <w:right w:val="single" w:sz="4" w:space="0" w:color="C0C0C0"/>
            </w:tcBorders>
            <w:shd w:val="clear" w:color="000000" w:fill="FFFFCC"/>
            <w:vAlign w:val="center"/>
            <w:hideMark/>
          </w:tcPr>
          <w:p w14:paraId="2CF88A74"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-64 107,35</w:t>
            </w:r>
          </w:p>
        </w:tc>
        <w:tc>
          <w:tcPr>
            <w:tcW w:w="1660" w:type="dxa"/>
            <w:tcBorders>
              <w:top w:val="nil"/>
              <w:left w:val="nil"/>
              <w:bottom w:val="single" w:sz="4" w:space="0" w:color="C0C0C0"/>
              <w:right w:val="single" w:sz="4" w:space="0" w:color="C0C0C0"/>
            </w:tcBorders>
            <w:shd w:val="clear" w:color="000000" w:fill="FFFFCC"/>
            <w:vAlign w:val="center"/>
            <w:hideMark/>
          </w:tcPr>
          <w:p w14:paraId="55E4592F"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273 245,25</w:t>
            </w:r>
          </w:p>
        </w:tc>
        <w:tc>
          <w:tcPr>
            <w:tcW w:w="1480" w:type="dxa"/>
            <w:tcBorders>
              <w:top w:val="nil"/>
              <w:left w:val="nil"/>
              <w:bottom w:val="single" w:sz="4" w:space="0" w:color="C0C0C0"/>
              <w:right w:val="single" w:sz="4" w:space="0" w:color="C0C0C0"/>
            </w:tcBorders>
            <w:shd w:val="clear" w:color="000000" w:fill="D7EAD3"/>
            <w:vAlign w:val="center"/>
            <w:hideMark/>
          </w:tcPr>
          <w:p w14:paraId="343E4022"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136 622,63</w:t>
            </w:r>
          </w:p>
        </w:tc>
        <w:tc>
          <w:tcPr>
            <w:tcW w:w="1460" w:type="dxa"/>
            <w:tcBorders>
              <w:top w:val="nil"/>
              <w:left w:val="nil"/>
              <w:bottom w:val="single" w:sz="4" w:space="0" w:color="C0C0C0"/>
              <w:right w:val="single" w:sz="4" w:space="0" w:color="C0C0C0"/>
            </w:tcBorders>
            <w:shd w:val="clear" w:color="000000" w:fill="D7EAD3"/>
            <w:vAlign w:val="center"/>
            <w:hideMark/>
          </w:tcPr>
          <w:p w14:paraId="532F2CF2"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136 622,63</w:t>
            </w:r>
          </w:p>
        </w:tc>
        <w:tc>
          <w:tcPr>
            <w:tcW w:w="1920" w:type="dxa"/>
            <w:tcBorders>
              <w:top w:val="nil"/>
              <w:left w:val="nil"/>
              <w:bottom w:val="single" w:sz="4" w:space="0" w:color="C0C0C0"/>
              <w:right w:val="single" w:sz="4" w:space="0" w:color="C0C0C0"/>
            </w:tcBorders>
            <w:shd w:val="clear" w:color="000000" w:fill="FFFFCC"/>
            <w:vAlign w:val="center"/>
            <w:hideMark/>
          </w:tcPr>
          <w:p w14:paraId="53DC1C86" w14:textId="77777777" w:rsidR="0022022D" w:rsidRPr="0022022D" w:rsidRDefault="0022022D" w:rsidP="0022022D">
            <w:pPr>
              <w:rPr>
                <w:rFonts w:ascii="Tahoma" w:hAnsi="Tahoma" w:cs="Tahoma"/>
                <w:sz w:val="16"/>
                <w:szCs w:val="16"/>
                <w:lang w:eastAsia="ru-RU"/>
              </w:rPr>
            </w:pPr>
            <w:r w:rsidRPr="0022022D">
              <w:rPr>
                <w:rFonts w:ascii="Tahoma" w:hAnsi="Tahoma" w:cs="Tahoma"/>
                <w:sz w:val="16"/>
                <w:szCs w:val="16"/>
                <w:lang w:eastAsia="ru-RU"/>
              </w:rPr>
              <w:t> </w:t>
            </w:r>
          </w:p>
        </w:tc>
      </w:tr>
      <w:tr w:rsidR="0022022D" w:rsidRPr="0022022D" w14:paraId="491E647F" w14:textId="77777777" w:rsidTr="0022022D">
        <w:trPr>
          <w:trHeight w:val="300"/>
          <w:jc w:val="center"/>
        </w:trPr>
        <w:tc>
          <w:tcPr>
            <w:tcW w:w="560" w:type="dxa"/>
            <w:tcBorders>
              <w:top w:val="nil"/>
              <w:left w:val="nil"/>
              <w:bottom w:val="nil"/>
              <w:right w:val="nil"/>
            </w:tcBorders>
            <w:shd w:val="clear" w:color="auto" w:fill="auto"/>
            <w:noWrap/>
            <w:vAlign w:val="bottom"/>
            <w:hideMark/>
          </w:tcPr>
          <w:p w14:paraId="18D4905E" w14:textId="77777777" w:rsidR="0022022D" w:rsidRPr="0022022D" w:rsidRDefault="0022022D" w:rsidP="0022022D">
            <w:pPr>
              <w:rPr>
                <w:rFonts w:ascii="Tahoma" w:hAnsi="Tahoma" w:cs="Tahoma"/>
                <w:sz w:val="16"/>
                <w:szCs w:val="16"/>
                <w:lang w:eastAsia="ru-RU"/>
              </w:rPr>
            </w:pPr>
          </w:p>
        </w:tc>
        <w:tc>
          <w:tcPr>
            <w:tcW w:w="400" w:type="dxa"/>
            <w:tcBorders>
              <w:top w:val="nil"/>
              <w:left w:val="nil"/>
              <w:bottom w:val="nil"/>
              <w:right w:val="nil"/>
            </w:tcBorders>
            <w:shd w:val="clear" w:color="auto" w:fill="auto"/>
            <w:noWrap/>
            <w:vAlign w:val="bottom"/>
            <w:hideMark/>
          </w:tcPr>
          <w:p w14:paraId="2DB31BE0" w14:textId="77777777" w:rsidR="0022022D" w:rsidRPr="0022022D" w:rsidRDefault="0022022D" w:rsidP="0022022D">
            <w:pPr>
              <w:rPr>
                <w:sz w:val="16"/>
                <w:szCs w:val="16"/>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4B411CEB"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1.7</w:t>
            </w:r>
          </w:p>
        </w:tc>
        <w:tc>
          <w:tcPr>
            <w:tcW w:w="4080" w:type="dxa"/>
            <w:tcBorders>
              <w:top w:val="nil"/>
              <w:left w:val="nil"/>
              <w:bottom w:val="single" w:sz="4" w:space="0" w:color="C0C0C0"/>
              <w:right w:val="single" w:sz="4" w:space="0" w:color="C0C0C0"/>
            </w:tcBorders>
            <w:shd w:val="clear" w:color="auto" w:fill="auto"/>
            <w:vAlign w:val="center"/>
            <w:hideMark/>
          </w:tcPr>
          <w:p w14:paraId="1BFF3439" w14:textId="77777777" w:rsidR="0022022D" w:rsidRPr="0022022D" w:rsidRDefault="0022022D" w:rsidP="0022022D">
            <w:pPr>
              <w:ind w:firstLineChars="100" w:firstLine="160"/>
              <w:rPr>
                <w:rFonts w:ascii="Tahoma" w:hAnsi="Tahoma" w:cs="Tahoma"/>
                <w:sz w:val="16"/>
                <w:szCs w:val="16"/>
                <w:lang w:eastAsia="ru-RU"/>
              </w:rPr>
            </w:pPr>
            <w:r w:rsidRPr="0022022D">
              <w:rPr>
                <w:rFonts w:ascii="Tahoma" w:hAnsi="Tahoma" w:cs="Tahoma"/>
                <w:sz w:val="16"/>
                <w:szCs w:val="16"/>
                <w:lang w:eastAsia="ru-RU"/>
              </w:rPr>
              <w:t>Потери воды</w:t>
            </w:r>
          </w:p>
        </w:tc>
        <w:tc>
          <w:tcPr>
            <w:tcW w:w="1140" w:type="dxa"/>
            <w:tcBorders>
              <w:top w:val="nil"/>
              <w:left w:val="nil"/>
              <w:bottom w:val="single" w:sz="4" w:space="0" w:color="C0C0C0"/>
              <w:right w:val="single" w:sz="4" w:space="0" w:color="C0C0C0"/>
            </w:tcBorders>
            <w:shd w:val="clear" w:color="auto" w:fill="auto"/>
            <w:vAlign w:val="center"/>
            <w:hideMark/>
          </w:tcPr>
          <w:p w14:paraId="288321CF"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м3</w:t>
            </w:r>
          </w:p>
        </w:tc>
        <w:tc>
          <w:tcPr>
            <w:tcW w:w="1620" w:type="dxa"/>
            <w:tcBorders>
              <w:top w:val="nil"/>
              <w:left w:val="nil"/>
              <w:bottom w:val="single" w:sz="4" w:space="0" w:color="C0C0C0"/>
              <w:right w:val="single" w:sz="4" w:space="0" w:color="C0C0C0"/>
            </w:tcBorders>
            <w:shd w:val="clear" w:color="000000" w:fill="D7EAD3"/>
            <w:vAlign w:val="center"/>
            <w:hideMark/>
          </w:tcPr>
          <w:p w14:paraId="49B4D764"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0,00</w:t>
            </w:r>
          </w:p>
        </w:tc>
        <w:tc>
          <w:tcPr>
            <w:tcW w:w="1380" w:type="dxa"/>
            <w:tcBorders>
              <w:top w:val="nil"/>
              <w:left w:val="nil"/>
              <w:bottom w:val="single" w:sz="4" w:space="0" w:color="C0C0C0"/>
              <w:right w:val="single" w:sz="4" w:space="0" w:color="C0C0C0"/>
            </w:tcBorders>
            <w:shd w:val="clear" w:color="000000" w:fill="D7EAD3"/>
            <w:vAlign w:val="center"/>
            <w:hideMark/>
          </w:tcPr>
          <w:p w14:paraId="39B80553"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0,00</w:t>
            </w:r>
          </w:p>
        </w:tc>
        <w:tc>
          <w:tcPr>
            <w:tcW w:w="1560" w:type="dxa"/>
            <w:tcBorders>
              <w:top w:val="nil"/>
              <w:left w:val="nil"/>
              <w:bottom w:val="single" w:sz="4" w:space="0" w:color="C0C0C0"/>
              <w:right w:val="single" w:sz="4" w:space="0" w:color="C0C0C0"/>
            </w:tcBorders>
            <w:shd w:val="clear" w:color="000000" w:fill="D7EAD3"/>
            <w:vAlign w:val="center"/>
            <w:hideMark/>
          </w:tcPr>
          <w:p w14:paraId="63B10D81"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0,00</w:t>
            </w:r>
          </w:p>
        </w:tc>
        <w:tc>
          <w:tcPr>
            <w:tcW w:w="1540" w:type="dxa"/>
            <w:tcBorders>
              <w:top w:val="nil"/>
              <w:left w:val="nil"/>
              <w:bottom w:val="single" w:sz="4" w:space="0" w:color="C0C0C0"/>
              <w:right w:val="single" w:sz="4" w:space="0" w:color="C0C0C0"/>
            </w:tcBorders>
            <w:shd w:val="clear" w:color="000000" w:fill="D7EAD3"/>
            <w:vAlign w:val="center"/>
            <w:hideMark/>
          </w:tcPr>
          <w:p w14:paraId="1A5FEB3A"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0,00</w:t>
            </w:r>
          </w:p>
        </w:tc>
        <w:tc>
          <w:tcPr>
            <w:tcW w:w="1340" w:type="dxa"/>
            <w:tcBorders>
              <w:top w:val="nil"/>
              <w:left w:val="nil"/>
              <w:bottom w:val="single" w:sz="4" w:space="0" w:color="C0C0C0"/>
              <w:right w:val="single" w:sz="4" w:space="0" w:color="C0C0C0"/>
            </w:tcBorders>
            <w:shd w:val="clear" w:color="000000" w:fill="D7EAD3"/>
            <w:vAlign w:val="center"/>
            <w:hideMark/>
          </w:tcPr>
          <w:p w14:paraId="6CCFCFFB"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0,00</w:t>
            </w:r>
          </w:p>
        </w:tc>
        <w:tc>
          <w:tcPr>
            <w:tcW w:w="1640" w:type="dxa"/>
            <w:tcBorders>
              <w:top w:val="nil"/>
              <w:left w:val="nil"/>
              <w:bottom w:val="single" w:sz="4" w:space="0" w:color="C0C0C0"/>
              <w:right w:val="single" w:sz="4" w:space="0" w:color="C0C0C0"/>
            </w:tcBorders>
            <w:shd w:val="clear" w:color="000000" w:fill="D7EAD3"/>
            <w:vAlign w:val="center"/>
            <w:hideMark/>
          </w:tcPr>
          <w:p w14:paraId="7B6ACE0F"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0,00</w:t>
            </w:r>
          </w:p>
        </w:tc>
        <w:tc>
          <w:tcPr>
            <w:tcW w:w="1420" w:type="dxa"/>
            <w:tcBorders>
              <w:top w:val="nil"/>
              <w:left w:val="nil"/>
              <w:bottom w:val="single" w:sz="4" w:space="0" w:color="C0C0C0"/>
              <w:right w:val="single" w:sz="4" w:space="0" w:color="C0C0C0"/>
            </w:tcBorders>
            <w:shd w:val="clear" w:color="000000" w:fill="D7EAD3"/>
            <w:vAlign w:val="center"/>
            <w:hideMark/>
          </w:tcPr>
          <w:p w14:paraId="4B701BA5"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0,00</w:t>
            </w:r>
          </w:p>
        </w:tc>
        <w:tc>
          <w:tcPr>
            <w:tcW w:w="1660" w:type="dxa"/>
            <w:tcBorders>
              <w:top w:val="nil"/>
              <w:left w:val="nil"/>
              <w:bottom w:val="single" w:sz="4" w:space="0" w:color="C0C0C0"/>
              <w:right w:val="single" w:sz="4" w:space="0" w:color="C0C0C0"/>
            </w:tcBorders>
            <w:shd w:val="clear" w:color="000000" w:fill="D7EAD3"/>
            <w:vAlign w:val="center"/>
            <w:hideMark/>
          </w:tcPr>
          <w:p w14:paraId="26E16F12"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0,00</w:t>
            </w:r>
          </w:p>
        </w:tc>
        <w:tc>
          <w:tcPr>
            <w:tcW w:w="1480" w:type="dxa"/>
            <w:tcBorders>
              <w:top w:val="nil"/>
              <w:left w:val="nil"/>
              <w:bottom w:val="single" w:sz="4" w:space="0" w:color="C0C0C0"/>
              <w:right w:val="single" w:sz="4" w:space="0" w:color="C0C0C0"/>
            </w:tcBorders>
            <w:shd w:val="clear" w:color="000000" w:fill="D7EAD3"/>
            <w:vAlign w:val="center"/>
            <w:hideMark/>
          </w:tcPr>
          <w:p w14:paraId="316ECF1F"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030C99FA"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0,00</w:t>
            </w:r>
          </w:p>
        </w:tc>
        <w:tc>
          <w:tcPr>
            <w:tcW w:w="1920" w:type="dxa"/>
            <w:tcBorders>
              <w:top w:val="nil"/>
              <w:left w:val="nil"/>
              <w:bottom w:val="single" w:sz="4" w:space="0" w:color="C0C0C0"/>
              <w:right w:val="single" w:sz="4" w:space="0" w:color="C0C0C0"/>
            </w:tcBorders>
            <w:shd w:val="clear" w:color="000000" w:fill="FFFFCC"/>
            <w:vAlign w:val="center"/>
            <w:hideMark/>
          </w:tcPr>
          <w:p w14:paraId="157BCAC3" w14:textId="77777777" w:rsidR="0022022D" w:rsidRPr="0022022D" w:rsidRDefault="0022022D" w:rsidP="0022022D">
            <w:pPr>
              <w:rPr>
                <w:rFonts w:ascii="Tahoma" w:hAnsi="Tahoma" w:cs="Tahoma"/>
                <w:sz w:val="16"/>
                <w:szCs w:val="16"/>
                <w:lang w:eastAsia="ru-RU"/>
              </w:rPr>
            </w:pPr>
            <w:r w:rsidRPr="0022022D">
              <w:rPr>
                <w:rFonts w:ascii="Tahoma" w:hAnsi="Tahoma" w:cs="Tahoma"/>
                <w:sz w:val="16"/>
                <w:szCs w:val="16"/>
                <w:lang w:eastAsia="ru-RU"/>
              </w:rPr>
              <w:t> </w:t>
            </w:r>
          </w:p>
        </w:tc>
      </w:tr>
      <w:tr w:rsidR="0022022D" w:rsidRPr="0022022D" w14:paraId="32FD57A2" w14:textId="77777777" w:rsidTr="0022022D">
        <w:trPr>
          <w:trHeight w:val="300"/>
          <w:jc w:val="center"/>
        </w:trPr>
        <w:tc>
          <w:tcPr>
            <w:tcW w:w="560" w:type="dxa"/>
            <w:tcBorders>
              <w:top w:val="nil"/>
              <w:left w:val="nil"/>
              <w:bottom w:val="nil"/>
              <w:right w:val="nil"/>
            </w:tcBorders>
            <w:shd w:val="clear" w:color="auto" w:fill="auto"/>
            <w:noWrap/>
            <w:vAlign w:val="bottom"/>
            <w:hideMark/>
          </w:tcPr>
          <w:p w14:paraId="2E023BD2" w14:textId="77777777" w:rsidR="0022022D" w:rsidRPr="0022022D" w:rsidRDefault="0022022D" w:rsidP="0022022D">
            <w:pPr>
              <w:rPr>
                <w:rFonts w:ascii="Tahoma" w:hAnsi="Tahoma" w:cs="Tahoma"/>
                <w:sz w:val="16"/>
                <w:szCs w:val="16"/>
                <w:lang w:eastAsia="ru-RU"/>
              </w:rPr>
            </w:pPr>
          </w:p>
        </w:tc>
        <w:tc>
          <w:tcPr>
            <w:tcW w:w="400" w:type="dxa"/>
            <w:tcBorders>
              <w:top w:val="nil"/>
              <w:left w:val="nil"/>
              <w:bottom w:val="nil"/>
              <w:right w:val="nil"/>
            </w:tcBorders>
            <w:shd w:val="clear" w:color="auto" w:fill="auto"/>
            <w:noWrap/>
            <w:vAlign w:val="bottom"/>
            <w:hideMark/>
          </w:tcPr>
          <w:p w14:paraId="26BDBF68" w14:textId="77777777" w:rsidR="0022022D" w:rsidRPr="0022022D" w:rsidRDefault="0022022D" w:rsidP="0022022D">
            <w:pPr>
              <w:rPr>
                <w:sz w:val="16"/>
                <w:szCs w:val="16"/>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864C3A2"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1.7.1</w:t>
            </w:r>
          </w:p>
        </w:tc>
        <w:tc>
          <w:tcPr>
            <w:tcW w:w="4080" w:type="dxa"/>
            <w:tcBorders>
              <w:top w:val="nil"/>
              <w:left w:val="nil"/>
              <w:bottom w:val="single" w:sz="4" w:space="0" w:color="C0C0C0"/>
              <w:right w:val="single" w:sz="4" w:space="0" w:color="C0C0C0"/>
            </w:tcBorders>
            <w:shd w:val="clear" w:color="auto" w:fill="auto"/>
            <w:vAlign w:val="center"/>
            <w:hideMark/>
          </w:tcPr>
          <w:p w14:paraId="2CB2094D" w14:textId="77777777" w:rsidR="0022022D" w:rsidRPr="0022022D" w:rsidRDefault="0022022D" w:rsidP="0022022D">
            <w:pPr>
              <w:ind w:firstLineChars="200" w:firstLine="320"/>
              <w:rPr>
                <w:rFonts w:ascii="Tahoma" w:hAnsi="Tahoma" w:cs="Tahoma"/>
                <w:sz w:val="16"/>
                <w:szCs w:val="16"/>
                <w:lang w:eastAsia="ru-RU"/>
              </w:rPr>
            </w:pPr>
            <w:r w:rsidRPr="0022022D">
              <w:rPr>
                <w:rFonts w:ascii="Tahoma" w:hAnsi="Tahoma" w:cs="Tahoma"/>
                <w:sz w:val="16"/>
                <w:szCs w:val="16"/>
                <w:lang w:eastAsia="ru-RU"/>
              </w:rPr>
              <w:t>То же в %</w:t>
            </w:r>
          </w:p>
        </w:tc>
        <w:tc>
          <w:tcPr>
            <w:tcW w:w="1140" w:type="dxa"/>
            <w:tcBorders>
              <w:top w:val="nil"/>
              <w:left w:val="nil"/>
              <w:bottom w:val="single" w:sz="4" w:space="0" w:color="C0C0C0"/>
              <w:right w:val="single" w:sz="4" w:space="0" w:color="C0C0C0"/>
            </w:tcBorders>
            <w:shd w:val="clear" w:color="auto" w:fill="auto"/>
            <w:vAlign w:val="center"/>
            <w:hideMark/>
          </w:tcPr>
          <w:p w14:paraId="451B9495"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w:t>
            </w:r>
          </w:p>
        </w:tc>
        <w:tc>
          <w:tcPr>
            <w:tcW w:w="1620" w:type="dxa"/>
            <w:tcBorders>
              <w:top w:val="nil"/>
              <w:left w:val="nil"/>
              <w:bottom w:val="single" w:sz="4" w:space="0" w:color="C0C0C0"/>
              <w:right w:val="single" w:sz="4" w:space="0" w:color="C0C0C0"/>
            </w:tcBorders>
            <w:shd w:val="clear" w:color="000000" w:fill="D7EAD3"/>
            <w:vAlign w:val="center"/>
            <w:hideMark/>
          </w:tcPr>
          <w:p w14:paraId="4E1FE827"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0,00</w:t>
            </w:r>
          </w:p>
        </w:tc>
        <w:tc>
          <w:tcPr>
            <w:tcW w:w="1380" w:type="dxa"/>
            <w:tcBorders>
              <w:top w:val="nil"/>
              <w:left w:val="nil"/>
              <w:bottom w:val="single" w:sz="4" w:space="0" w:color="C0C0C0"/>
              <w:right w:val="single" w:sz="4" w:space="0" w:color="C0C0C0"/>
            </w:tcBorders>
            <w:shd w:val="clear" w:color="000000" w:fill="D7EAD3"/>
            <w:vAlign w:val="center"/>
            <w:hideMark/>
          </w:tcPr>
          <w:p w14:paraId="3919F9B5"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0,00</w:t>
            </w:r>
          </w:p>
        </w:tc>
        <w:tc>
          <w:tcPr>
            <w:tcW w:w="1560" w:type="dxa"/>
            <w:tcBorders>
              <w:top w:val="nil"/>
              <w:left w:val="nil"/>
              <w:bottom w:val="single" w:sz="4" w:space="0" w:color="C0C0C0"/>
              <w:right w:val="single" w:sz="4" w:space="0" w:color="C0C0C0"/>
            </w:tcBorders>
            <w:shd w:val="clear" w:color="000000" w:fill="D7EAD3"/>
            <w:vAlign w:val="center"/>
            <w:hideMark/>
          </w:tcPr>
          <w:p w14:paraId="348D70EB"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0,00</w:t>
            </w:r>
          </w:p>
        </w:tc>
        <w:tc>
          <w:tcPr>
            <w:tcW w:w="1540" w:type="dxa"/>
            <w:tcBorders>
              <w:top w:val="nil"/>
              <w:left w:val="nil"/>
              <w:bottom w:val="single" w:sz="4" w:space="0" w:color="C0C0C0"/>
              <w:right w:val="single" w:sz="4" w:space="0" w:color="C0C0C0"/>
            </w:tcBorders>
            <w:shd w:val="clear" w:color="000000" w:fill="D7EAD3"/>
            <w:vAlign w:val="center"/>
            <w:hideMark/>
          </w:tcPr>
          <w:p w14:paraId="3131AAE2"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0,00</w:t>
            </w:r>
          </w:p>
        </w:tc>
        <w:tc>
          <w:tcPr>
            <w:tcW w:w="1340" w:type="dxa"/>
            <w:tcBorders>
              <w:top w:val="nil"/>
              <w:left w:val="nil"/>
              <w:bottom w:val="single" w:sz="4" w:space="0" w:color="C0C0C0"/>
              <w:right w:val="single" w:sz="4" w:space="0" w:color="C0C0C0"/>
            </w:tcBorders>
            <w:shd w:val="clear" w:color="000000" w:fill="D7EAD3"/>
            <w:vAlign w:val="center"/>
            <w:hideMark/>
          </w:tcPr>
          <w:p w14:paraId="59756CD4"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0,00</w:t>
            </w:r>
          </w:p>
        </w:tc>
        <w:tc>
          <w:tcPr>
            <w:tcW w:w="1640" w:type="dxa"/>
            <w:tcBorders>
              <w:top w:val="nil"/>
              <w:left w:val="nil"/>
              <w:bottom w:val="single" w:sz="4" w:space="0" w:color="C0C0C0"/>
              <w:right w:val="single" w:sz="4" w:space="0" w:color="C0C0C0"/>
            </w:tcBorders>
            <w:shd w:val="clear" w:color="000000" w:fill="D7EAD3"/>
            <w:vAlign w:val="center"/>
            <w:hideMark/>
          </w:tcPr>
          <w:p w14:paraId="08DCDADC"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0,00</w:t>
            </w:r>
          </w:p>
        </w:tc>
        <w:tc>
          <w:tcPr>
            <w:tcW w:w="1420" w:type="dxa"/>
            <w:tcBorders>
              <w:top w:val="nil"/>
              <w:left w:val="nil"/>
              <w:bottom w:val="single" w:sz="4" w:space="0" w:color="C0C0C0"/>
              <w:right w:val="single" w:sz="4" w:space="0" w:color="C0C0C0"/>
            </w:tcBorders>
            <w:shd w:val="clear" w:color="000000" w:fill="D7EAD3"/>
            <w:vAlign w:val="center"/>
            <w:hideMark/>
          </w:tcPr>
          <w:p w14:paraId="1BC4D53C"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0,00</w:t>
            </w:r>
          </w:p>
        </w:tc>
        <w:tc>
          <w:tcPr>
            <w:tcW w:w="1660" w:type="dxa"/>
            <w:tcBorders>
              <w:top w:val="nil"/>
              <w:left w:val="nil"/>
              <w:bottom w:val="single" w:sz="4" w:space="0" w:color="C0C0C0"/>
              <w:right w:val="single" w:sz="4" w:space="0" w:color="C0C0C0"/>
            </w:tcBorders>
            <w:shd w:val="clear" w:color="000000" w:fill="D7EAD3"/>
            <w:vAlign w:val="center"/>
            <w:hideMark/>
          </w:tcPr>
          <w:p w14:paraId="693511D2"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0,00</w:t>
            </w:r>
          </w:p>
        </w:tc>
        <w:tc>
          <w:tcPr>
            <w:tcW w:w="1480" w:type="dxa"/>
            <w:tcBorders>
              <w:top w:val="nil"/>
              <w:left w:val="nil"/>
              <w:bottom w:val="single" w:sz="4" w:space="0" w:color="C0C0C0"/>
              <w:right w:val="single" w:sz="4" w:space="0" w:color="C0C0C0"/>
            </w:tcBorders>
            <w:shd w:val="clear" w:color="000000" w:fill="D7EAD3"/>
            <w:vAlign w:val="center"/>
            <w:hideMark/>
          </w:tcPr>
          <w:p w14:paraId="33F999E1"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0991187F"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0,00</w:t>
            </w:r>
          </w:p>
        </w:tc>
        <w:tc>
          <w:tcPr>
            <w:tcW w:w="1920" w:type="dxa"/>
            <w:tcBorders>
              <w:top w:val="nil"/>
              <w:left w:val="nil"/>
              <w:bottom w:val="single" w:sz="4" w:space="0" w:color="C0C0C0"/>
              <w:right w:val="single" w:sz="4" w:space="0" w:color="C0C0C0"/>
            </w:tcBorders>
            <w:shd w:val="clear" w:color="000000" w:fill="FFFFCC"/>
            <w:vAlign w:val="center"/>
            <w:hideMark/>
          </w:tcPr>
          <w:p w14:paraId="1E6565C1" w14:textId="77777777" w:rsidR="0022022D" w:rsidRPr="0022022D" w:rsidRDefault="0022022D" w:rsidP="0022022D">
            <w:pPr>
              <w:rPr>
                <w:rFonts w:ascii="Tahoma" w:hAnsi="Tahoma" w:cs="Tahoma"/>
                <w:sz w:val="16"/>
                <w:szCs w:val="16"/>
                <w:lang w:eastAsia="ru-RU"/>
              </w:rPr>
            </w:pPr>
            <w:r w:rsidRPr="0022022D">
              <w:rPr>
                <w:rFonts w:ascii="Tahoma" w:hAnsi="Tahoma" w:cs="Tahoma"/>
                <w:sz w:val="16"/>
                <w:szCs w:val="16"/>
                <w:lang w:eastAsia="ru-RU"/>
              </w:rPr>
              <w:t> </w:t>
            </w:r>
          </w:p>
        </w:tc>
      </w:tr>
      <w:tr w:rsidR="0022022D" w:rsidRPr="0022022D" w14:paraId="07D18AED" w14:textId="77777777" w:rsidTr="0022022D">
        <w:trPr>
          <w:trHeight w:val="563"/>
          <w:jc w:val="center"/>
        </w:trPr>
        <w:tc>
          <w:tcPr>
            <w:tcW w:w="560" w:type="dxa"/>
            <w:tcBorders>
              <w:top w:val="nil"/>
              <w:left w:val="nil"/>
              <w:bottom w:val="nil"/>
              <w:right w:val="nil"/>
            </w:tcBorders>
            <w:shd w:val="clear" w:color="auto" w:fill="auto"/>
            <w:noWrap/>
            <w:vAlign w:val="bottom"/>
            <w:hideMark/>
          </w:tcPr>
          <w:p w14:paraId="3C17B65F" w14:textId="77777777" w:rsidR="0022022D" w:rsidRPr="0022022D" w:rsidRDefault="0022022D" w:rsidP="0022022D">
            <w:pPr>
              <w:rPr>
                <w:rFonts w:ascii="Tahoma" w:hAnsi="Tahoma" w:cs="Tahoma"/>
                <w:sz w:val="16"/>
                <w:szCs w:val="16"/>
                <w:lang w:eastAsia="ru-RU"/>
              </w:rPr>
            </w:pPr>
          </w:p>
        </w:tc>
        <w:tc>
          <w:tcPr>
            <w:tcW w:w="400" w:type="dxa"/>
            <w:tcBorders>
              <w:top w:val="nil"/>
              <w:left w:val="nil"/>
              <w:bottom w:val="nil"/>
              <w:right w:val="nil"/>
            </w:tcBorders>
            <w:shd w:val="clear" w:color="auto" w:fill="auto"/>
            <w:noWrap/>
            <w:vAlign w:val="bottom"/>
            <w:hideMark/>
          </w:tcPr>
          <w:p w14:paraId="74BC3027" w14:textId="77777777" w:rsidR="0022022D" w:rsidRPr="0022022D" w:rsidRDefault="0022022D" w:rsidP="0022022D">
            <w:pPr>
              <w:rPr>
                <w:sz w:val="16"/>
                <w:szCs w:val="16"/>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7290399B"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1.8</w:t>
            </w:r>
          </w:p>
        </w:tc>
        <w:tc>
          <w:tcPr>
            <w:tcW w:w="4080" w:type="dxa"/>
            <w:tcBorders>
              <w:top w:val="nil"/>
              <w:left w:val="nil"/>
              <w:bottom w:val="single" w:sz="4" w:space="0" w:color="C0C0C0"/>
              <w:right w:val="single" w:sz="4" w:space="0" w:color="C0C0C0"/>
            </w:tcBorders>
            <w:shd w:val="clear" w:color="auto" w:fill="auto"/>
            <w:vAlign w:val="center"/>
            <w:hideMark/>
          </w:tcPr>
          <w:p w14:paraId="21FEEFD0" w14:textId="77777777" w:rsidR="0022022D" w:rsidRPr="0022022D" w:rsidRDefault="0022022D" w:rsidP="0022022D">
            <w:pPr>
              <w:ind w:firstLineChars="100" w:firstLine="160"/>
              <w:rPr>
                <w:rFonts w:ascii="Tahoma" w:hAnsi="Tahoma" w:cs="Tahoma"/>
                <w:sz w:val="16"/>
                <w:szCs w:val="16"/>
                <w:lang w:eastAsia="ru-RU"/>
              </w:rPr>
            </w:pPr>
            <w:r w:rsidRPr="0022022D">
              <w:rPr>
                <w:rFonts w:ascii="Tahoma" w:hAnsi="Tahoma" w:cs="Tahoma"/>
                <w:sz w:val="16"/>
                <w:szCs w:val="16"/>
                <w:lang w:eastAsia="ru-RU"/>
              </w:rPr>
              <w:t>Отпущено воды по категориям потребителей</w:t>
            </w:r>
          </w:p>
        </w:tc>
        <w:tc>
          <w:tcPr>
            <w:tcW w:w="1140" w:type="dxa"/>
            <w:tcBorders>
              <w:top w:val="nil"/>
              <w:left w:val="nil"/>
              <w:bottom w:val="single" w:sz="4" w:space="0" w:color="C0C0C0"/>
              <w:right w:val="single" w:sz="4" w:space="0" w:color="C0C0C0"/>
            </w:tcBorders>
            <w:shd w:val="clear" w:color="auto" w:fill="auto"/>
            <w:vAlign w:val="center"/>
            <w:hideMark/>
          </w:tcPr>
          <w:p w14:paraId="4C42C5D2"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м3</w:t>
            </w:r>
          </w:p>
        </w:tc>
        <w:tc>
          <w:tcPr>
            <w:tcW w:w="1620" w:type="dxa"/>
            <w:tcBorders>
              <w:top w:val="nil"/>
              <w:left w:val="nil"/>
              <w:bottom w:val="single" w:sz="4" w:space="0" w:color="C0C0C0"/>
              <w:right w:val="single" w:sz="4" w:space="0" w:color="C0C0C0"/>
            </w:tcBorders>
            <w:shd w:val="clear" w:color="000000" w:fill="D7EAD3"/>
            <w:vAlign w:val="center"/>
            <w:hideMark/>
          </w:tcPr>
          <w:p w14:paraId="38ABD92A"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355 108,00</w:t>
            </w:r>
          </w:p>
        </w:tc>
        <w:tc>
          <w:tcPr>
            <w:tcW w:w="1380" w:type="dxa"/>
            <w:tcBorders>
              <w:top w:val="nil"/>
              <w:left w:val="nil"/>
              <w:bottom w:val="single" w:sz="4" w:space="0" w:color="C0C0C0"/>
              <w:right w:val="single" w:sz="4" w:space="0" w:color="C0C0C0"/>
            </w:tcBorders>
            <w:shd w:val="clear" w:color="000000" w:fill="D7EAD3"/>
            <w:vAlign w:val="center"/>
            <w:hideMark/>
          </w:tcPr>
          <w:p w14:paraId="33B6EBDD"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290 390,00</w:t>
            </w:r>
          </w:p>
        </w:tc>
        <w:tc>
          <w:tcPr>
            <w:tcW w:w="1560" w:type="dxa"/>
            <w:tcBorders>
              <w:top w:val="nil"/>
              <w:left w:val="nil"/>
              <w:bottom w:val="single" w:sz="4" w:space="0" w:color="C0C0C0"/>
              <w:right w:val="single" w:sz="4" w:space="0" w:color="C0C0C0"/>
            </w:tcBorders>
            <w:shd w:val="clear" w:color="000000" w:fill="D7EAD3"/>
            <w:vAlign w:val="center"/>
            <w:hideMark/>
          </w:tcPr>
          <w:p w14:paraId="0B833B54"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337 352,60</w:t>
            </w:r>
          </w:p>
        </w:tc>
        <w:tc>
          <w:tcPr>
            <w:tcW w:w="1540" w:type="dxa"/>
            <w:tcBorders>
              <w:top w:val="nil"/>
              <w:left w:val="nil"/>
              <w:bottom w:val="single" w:sz="4" w:space="0" w:color="C0C0C0"/>
              <w:right w:val="single" w:sz="4" w:space="0" w:color="C0C0C0"/>
            </w:tcBorders>
            <w:shd w:val="clear" w:color="000000" w:fill="D7EAD3"/>
            <w:vAlign w:val="center"/>
            <w:hideMark/>
          </w:tcPr>
          <w:p w14:paraId="4487C847"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337 352,60</w:t>
            </w:r>
          </w:p>
        </w:tc>
        <w:tc>
          <w:tcPr>
            <w:tcW w:w="1340" w:type="dxa"/>
            <w:tcBorders>
              <w:top w:val="nil"/>
              <w:left w:val="nil"/>
              <w:bottom w:val="single" w:sz="4" w:space="0" w:color="C0C0C0"/>
              <w:right w:val="single" w:sz="4" w:space="0" w:color="C0C0C0"/>
            </w:tcBorders>
            <w:shd w:val="clear" w:color="000000" w:fill="D7EAD3"/>
            <w:vAlign w:val="center"/>
            <w:hideMark/>
          </w:tcPr>
          <w:p w14:paraId="281B1F91"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0,00</w:t>
            </w:r>
          </w:p>
        </w:tc>
        <w:tc>
          <w:tcPr>
            <w:tcW w:w="1640" w:type="dxa"/>
            <w:tcBorders>
              <w:top w:val="nil"/>
              <w:left w:val="nil"/>
              <w:bottom w:val="single" w:sz="4" w:space="0" w:color="C0C0C0"/>
              <w:right w:val="single" w:sz="4" w:space="0" w:color="C0C0C0"/>
            </w:tcBorders>
            <w:shd w:val="clear" w:color="000000" w:fill="D7EAD3"/>
            <w:vAlign w:val="center"/>
            <w:hideMark/>
          </w:tcPr>
          <w:p w14:paraId="3396B400"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337 352,60</w:t>
            </w:r>
          </w:p>
        </w:tc>
        <w:tc>
          <w:tcPr>
            <w:tcW w:w="1420" w:type="dxa"/>
            <w:tcBorders>
              <w:top w:val="nil"/>
              <w:left w:val="nil"/>
              <w:bottom w:val="single" w:sz="4" w:space="0" w:color="C0C0C0"/>
              <w:right w:val="single" w:sz="4" w:space="0" w:color="C0C0C0"/>
            </w:tcBorders>
            <w:shd w:val="clear" w:color="000000" w:fill="D7EAD3"/>
            <w:vAlign w:val="center"/>
            <w:hideMark/>
          </w:tcPr>
          <w:p w14:paraId="378431ED"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-64 107,35</w:t>
            </w:r>
          </w:p>
        </w:tc>
        <w:tc>
          <w:tcPr>
            <w:tcW w:w="1660" w:type="dxa"/>
            <w:tcBorders>
              <w:top w:val="nil"/>
              <w:left w:val="nil"/>
              <w:bottom w:val="single" w:sz="4" w:space="0" w:color="C0C0C0"/>
              <w:right w:val="single" w:sz="4" w:space="0" w:color="C0C0C0"/>
            </w:tcBorders>
            <w:shd w:val="clear" w:color="000000" w:fill="D7EAD3"/>
            <w:vAlign w:val="center"/>
            <w:hideMark/>
          </w:tcPr>
          <w:p w14:paraId="657C2757"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273 245,25</w:t>
            </w:r>
          </w:p>
        </w:tc>
        <w:tc>
          <w:tcPr>
            <w:tcW w:w="1480" w:type="dxa"/>
            <w:tcBorders>
              <w:top w:val="nil"/>
              <w:left w:val="nil"/>
              <w:bottom w:val="single" w:sz="4" w:space="0" w:color="C0C0C0"/>
              <w:right w:val="single" w:sz="4" w:space="0" w:color="C0C0C0"/>
            </w:tcBorders>
            <w:shd w:val="clear" w:color="000000" w:fill="D7EAD3"/>
            <w:vAlign w:val="center"/>
            <w:hideMark/>
          </w:tcPr>
          <w:p w14:paraId="66FE1111"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136 622,63</w:t>
            </w:r>
          </w:p>
        </w:tc>
        <w:tc>
          <w:tcPr>
            <w:tcW w:w="1460" w:type="dxa"/>
            <w:tcBorders>
              <w:top w:val="nil"/>
              <w:left w:val="nil"/>
              <w:bottom w:val="single" w:sz="4" w:space="0" w:color="C0C0C0"/>
              <w:right w:val="single" w:sz="4" w:space="0" w:color="C0C0C0"/>
            </w:tcBorders>
            <w:shd w:val="clear" w:color="000000" w:fill="D7EAD3"/>
            <w:vAlign w:val="center"/>
            <w:hideMark/>
          </w:tcPr>
          <w:p w14:paraId="3BE1988F"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136 622,63</w:t>
            </w:r>
          </w:p>
        </w:tc>
        <w:tc>
          <w:tcPr>
            <w:tcW w:w="1920" w:type="dxa"/>
            <w:vMerge w:val="restart"/>
            <w:tcBorders>
              <w:top w:val="nil"/>
              <w:left w:val="single" w:sz="4" w:space="0" w:color="C0C0C0"/>
              <w:bottom w:val="nil"/>
              <w:right w:val="single" w:sz="4" w:space="0" w:color="C0C0C0"/>
            </w:tcBorders>
            <w:shd w:val="clear" w:color="000000" w:fill="FFFFCC"/>
            <w:vAlign w:val="center"/>
            <w:hideMark/>
          </w:tcPr>
          <w:p w14:paraId="58A6888E" w14:textId="77777777" w:rsidR="0022022D" w:rsidRPr="0022022D" w:rsidRDefault="0022022D" w:rsidP="0022022D">
            <w:pPr>
              <w:rPr>
                <w:rFonts w:ascii="Tahoma" w:hAnsi="Tahoma" w:cs="Tahoma"/>
                <w:sz w:val="16"/>
                <w:szCs w:val="16"/>
                <w:lang w:eastAsia="ru-RU"/>
              </w:rPr>
            </w:pPr>
            <w:r w:rsidRPr="0022022D">
              <w:rPr>
                <w:rFonts w:ascii="Tahoma" w:hAnsi="Tahoma" w:cs="Tahoma"/>
                <w:sz w:val="16"/>
                <w:szCs w:val="16"/>
                <w:lang w:eastAsia="ru-RU"/>
              </w:rPr>
              <w:t xml:space="preserve">Согласно расчету в </w:t>
            </w:r>
            <w:proofErr w:type="spellStart"/>
            <w:r w:rsidRPr="0022022D">
              <w:rPr>
                <w:rFonts w:ascii="Tahoma" w:hAnsi="Tahoma" w:cs="Tahoma"/>
                <w:sz w:val="16"/>
                <w:szCs w:val="16"/>
                <w:lang w:eastAsia="ru-RU"/>
              </w:rPr>
              <w:t>соответсии</w:t>
            </w:r>
            <w:proofErr w:type="spellEnd"/>
            <w:r w:rsidRPr="0022022D">
              <w:rPr>
                <w:rFonts w:ascii="Tahoma" w:hAnsi="Tahoma" w:cs="Tahoma"/>
                <w:sz w:val="16"/>
                <w:szCs w:val="16"/>
                <w:lang w:eastAsia="ru-RU"/>
              </w:rPr>
              <w:t xml:space="preserve"> с п.4 МУ (Приказ ФСТ от 27.12.2013 № 1746-Э)</w:t>
            </w:r>
          </w:p>
        </w:tc>
      </w:tr>
      <w:tr w:rsidR="0022022D" w:rsidRPr="0022022D" w14:paraId="6F4BE315" w14:textId="77777777" w:rsidTr="0022022D">
        <w:trPr>
          <w:trHeight w:val="300"/>
          <w:jc w:val="center"/>
        </w:trPr>
        <w:tc>
          <w:tcPr>
            <w:tcW w:w="560" w:type="dxa"/>
            <w:tcBorders>
              <w:top w:val="nil"/>
              <w:left w:val="nil"/>
              <w:bottom w:val="nil"/>
              <w:right w:val="nil"/>
            </w:tcBorders>
            <w:shd w:val="clear" w:color="auto" w:fill="auto"/>
            <w:noWrap/>
            <w:vAlign w:val="bottom"/>
            <w:hideMark/>
          </w:tcPr>
          <w:p w14:paraId="0CCB69B0" w14:textId="77777777" w:rsidR="0022022D" w:rsidRPr="0022022D" w:rsidRDefault="0022022D" w:rsidP="0022022D">
            <w:pPr>
              <w:rPr>
                <w:rFonts w:ascii="Tahoma" w:hAnsi="Tahoma" w:cs="Tahoma"/>
                <w:sz w:val="16"/>
                <w:szCs w:val="16"/>
                <w:lang w:eastAsia="ru-RU"/>
              </w:rPr>
            </w:pPr>
          </w:p>
        </w:tc>
        <w:tc>
          <w:tcPr>
            <w:tcW w:w="400" w:type="dxa"/>
            <w:tcBorders>
              <w:top w:val="nil"/>
              <w:left w:val="nil"/>
              <w:bottom w:val="nil"/>
              <w:right w:val="nil"/>
            </w:tcBorders>
            <w:shd w:val="clear" w:color="auto" w:fill="auto"/>
            <w:noWrap/>
            <w:vAlign w:val="bottom"/>
            <w:hideMark/>
          </w:tcPr>
          <w:p w14:paraId="72A23244" w14:textId="77777777" w:rsidR="0022022D" w:rsidRPr="0022022D" w:rsidRDefault="0022022D" w:rsidP="0022022D">
            <w:pPr>
              <w:rPr>
                <w:sz w:val="16"/>
                <w:szCs w:val="16"/>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36F56C9"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1.8.1</w:t>
            </w:r>
          </w:p>
        </w:tc>
        <w:tc>
          <w:tcPr>
            <w:tcW w:w="4080" w:type="dxa"/>
            <w:tcBorders>
              <w:top w:val="nil"/>
              <w:left w:val="nil"/>
              <w:bottom w:val="single" w:sz="4" w:space="0" w:color="C0C0C0"/>
              <w:right w:val="single" w:sz="4" w:space="0" w:color="C0C0C0"/>
            </w:tcBorders>
            <w:shd w:val="clear" w:color="auto" w:fill="auto"/>
            <w:vAlign w:val="center"/>
            <w:hideMark/>
          </w:tcPr>
          <w:p w14:paraId="71612F10" w14:textId="77777777" w:rsidR="0022022D" w:rsidRPr="0022022D" w:rsidRDefault="0022022D" w:rsidP="0022022D">
            <w:pPr>
              <w:ind w:firstLineChars="200" w:firstLine="320"/>
              <w:rPr>
                <w:rFonts w:ascii="Tahoma" w:hAnsi="Tahoma" w:cs="Tahoma"/>
                <w:sz w:val="16"/>
                <w:szCs w:val="16"/>
                <w:lang w:eastAsia="ru-RU"/>
              </w:rPr>
            </w:pPr>
            <w:r w:rsidRPr="0022022D">
              <w:rPr>
                <w:rFonts w:ascii="Tahoma" w:hAnsi="Tahoma" w:cs="Tahoma"/>
                <w:sz w:val="16"/>
                <w:szCs w:val="16"/>
                <w:lang w:eastAsia="ru-RU"/>
              </w:rPr>
              <w:t>На потребительский рынок</w:t>
            </w:r>
          </w:p>
        </w:tc>
        <w:tc>
          <w:tcPr>
            <w:tcW w:w="1140" w:type="dxa"/>
            <w:tcBorders>
              <w:top w:val="nil"/>
              <w:left w:val="nil"/>
              <w:bottom w:val="single" w:sz="4" w:space="0" w:color="C0C0C0"/>
              <w:right w:val="single" w:sz="4" w:space="0" w:color="C0C0C0"/>
            </w:tcBorders>
            <w:shd w:val="clear" w:color="auto" w:fill="auto"/>
            <w:vAlign w:val="center"/>
            <w:hideMark/>
          </w:tcPr>
          <w:p w14:paraId="3857750B"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м3</w:t>
            </w:r>
          </w:p>
        </w:tc>
        <w:tc>
          <w:tcPr>
            <w:tcW w:w="1620" w:type="dxa"/>
            <w:tcBorders>
              <w:top w:val="nil"/>
              <w:left w:val="nil"/>
              <w:bottom w:val="single" w:sz="4" w:space="0" w:color="C0C0C0"/>
              <w:right w:val="single" w:sz="4" w:space="0" w:color="C0C0C0"/>
            </w:tcBorders>
            <w:shd w:val="clear" w:color="000000" w:fill="D7EAD3"/>
            <w:vAlign w:val="center"/>
            <w:hideMark/>
          </w:tcPr>
          <w:p w14:paraId="0E320722"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5 195,00</w:t>
            </w:r>
          </w:p>
        </w:tc>
        <w:tc>
          <w:tcPr>
            <w:tcW w:w="1380" w:type="dxa"/>
            <w:tcBorders>
              <w:top w:val="nil"/>
              <w:left w:val="nil"/>
              <w:bottom w:val="single" w:sz="4" w:space="0" w:color="C0C0C0"/>
              <w:right w:val="single" w:sz="4" w:space="0" w:color="C0C0C0"/>
            </w:tcBorders>
            <w:shd w:val="clear" w:color="000000" w:fill="D7EAD3"/>
            <w:vAlign w:val="center"/>
            <w:hideMark/>
          </w:tcPr>
          <w:p w14:paraId="3048588D"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3 360,52</w:t>
            </w:r>
          </w:p>
        </w:tc>
        <w:tc>
          <w:tcPr>
            <w:tcW w:w="1560" w:type="dxa"/>
            <w:tcBorders>
              <w:top w:val="nil"/>
              <w:left w:val="nil"/>
              <w:bottom w:val="single" w:sz="4" w:space="0" w:color="C0C0C0"/>
              <w:right w:val="single" w:sz="4" w:space="0" w:color="C0C0C0"/>
            </w:tcBorders>
            <w:shd w:val="clear" w:color="000000" w:fill="D7EAD3"/>
            <w:vAlign w:val="center"/>
            <w:hideMark/>
          </w:tcPr>
          <w:p w14:paraId="6279F1B6"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4 935,25</w:t>
            </w:r>
          </w:p>
        </w:tc>
        <w:tc>
          <w:tcPr>
            <w:tcW w:w="1540" w:type="dxa"/>
            <w:tcBorders>
              <w:top w:val="nil"/>
              <w:left w:val="nil"/>
              <w:bottom w:val="single" w:sz="4" w:space="0" w:color="C0C0C0"/>
              <w:right w:val="single" w:sz="4" w:space="0" w:color="C0C0C0"/>
            </w:tcBorders>
            <w:shd w:val="clear" w:color="000000" w:fill="D7EAD3"/>
            <w:vAlign w:val="center"/>
            <w:hideMark/>
          </w:tcPr>
          <w:p w14:paraId="7B3AC0CF"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4 935,25</w:t>
            </w:r>
          </w:p>
        </w:tc>
        <w:tc>
          <w:tcPr>
            <w:tcW w:w="1340" w:type="dxa"/>
            <w:tcBorders>
              <w:top w:val="nil"/>
              <w:left w:val="nil"/>
              <w:bottom w:val="single" w:sz="4" w:space="0" w:color="C0C0C0"/>
              <w:right w:val="single" w:sz="4" w:space="0" w:color="C0C0C0"/>
            </w:tcBorders>
            <w:shd w:val="clear" w:color="000000" w:fill="D7EAD3"/>
            <w:vAlign w:val="center"/>
            <w:hideMark/>
          </w:tcPr>
          <w:p w14:paraId="1803C268"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0,00</w:t>
            </w:r>
          </w:p>
        </w:tc>
        <w:tc>
          <w:tcPr>
            <w:tcW w:w="1640" w:type="dxa"/>
            <w:tcBorders>
              <w:top w:val="nil"/>
              <w:left w:val="nil"/>
              <w:bottom w:val="single" w:sz="4" w:space="0" w:color="C0C0C0"/>
              <w:right w:val="single" w:sz="4" w:space="0" w:color="C0C0C0"/>
            </w:tcBorders>
            <w:shd w:val="clear" w:color="000000" w:fill="D7EAD3"/>
            <w:vAlign w:val="center"/>
            <w:hideMark/>
          </w:tcPr>
          <w:p w14:paraId="6345D756"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4 935,25</w:t>
            </w:r>
          </w:p>
        </w:tc>
        <w:tc>
          <w:tcPr>
            <w:tcW w:w="1420" w:type="dxa"/>
            <w:tcBorders>
              <w:top w:val="nil"/>
              <w:left w:val="nil"/>
              <w:bottom w:val="single" w:sz="4" w:space="0" w:color="C0C0C0"/>
              <w:right w:val="single" w:sz="4" w:space="0" w:color="C0C0C0"/>
            </w:tcBorders>
            <w:shd w:val="clear" w:color="000000" w:fill="D7EAD3"/>
            <w:vAlign w:val="center"/>
            <w:hideMark/>
          </w:tcPr>
          <w:p w14:paraId="0962E9FE"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-1 685,81</w:t>
            </w:r>
          </w:p>
        </w:tc>
        <w:tc>
          <w:tcPr>
            <w:tcW w:w="1660" w:type="dxa"/>
            <w:tcBorders>
              <w:top w:val="nil"/>
              <w:left w:val="nil"/>
              <w:bottom w:val="single" w:sz="4" w:space="0" w:color="C0C0C0"/>
              <w:right w:val="single" w:sz="4" w:space="0" w:color="C0C0C0"/>
            </w:tcBorders>
            <w:shd w:val="clear" w:color="000000" w:fill="D7EAD3"/>
            <w:vAlign w:val="center"/>
            <w:hideMark/>
          </w:tcPr>
          <w:p w14:paraId="32B77065"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3 249,44</w:t>
            </w:r>
          </w:p>
        </w:tc>
        <w:tc>
          <w:tcPr>
            <w:tcW w:w="1480" w:type="dxa"/>
            <w:tcBorders>
              <w:top w:val="nil"/>
              <w:left w:val="nil"/>
              <w:bottom w:val="single" w:sz="4" w:space="0" w:color="C0C0C0"/>
              <w:right w:val="single" w:sz="4" w:space="0" w:color="C0C0C0"/>
            </w:tcBorders>
            <w:shd w:val="clear" w:color="000000" w:fill="D7EAD3"/>
            <w:vAlign w:val="center"/>
            <w:hideMark/>
          </w:tcPr>
          <w:p w14:paraId="425F923B"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1 624,72</w:t>
            </w:r>
          </w:p>
        </w:tc>
        <w:tc>
          <w:tcPr>
            <w:tcW w:w="1460" w:type="dxa"/>
            <w:tcBorders>
              <w:top w:val="nil"/>
              <w:left w:val="nil"/>
              <w:bottom w:val="single" w:sz="4" w:space="0" w:color="C0C0C0"/>
              <w:right w:val="single" w:sz="4" w:space="0" w:color="C0C0C0"/>
            </w:tcBorders>
            <w:shd w:val="clear" w:color="000000" w:fill="D7EAD3"/>
            <w:vAlign w:val="center"/>
            <w:hideMark/>
          </w:tcPr>
          <w:p w14:paraId="6779BC78"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1 624,72</w:t>
            </w:r>
          </w:p>
        </w:tc>
        <w:tc>
          <w:tcPr>
            <w:tcW w:w="1920" w:type="dxa"/>
            <w:vMerge/>
            <w:tcBorders>
              <w:top w:val="nil"/>
              <w:left w:val="single" w:sz="4" w:space="0" w:color="C0C0C0"/>
              <w:bottom w:val="nil"/>
              <w:right w:val="single" w:sz="4" w:space="0" w:color="C0C0C0"/>
            </w:tcBorders>
            <w:vAlign w:val="center"/>
            <w:hideMark/>
          </w:tcPr>
          <w:p w14:paraId="44403C08" w14:textId="77777777" w:rsidR="0022022D" w:rsidRPr="0022022D" w:rsidRDefault="0022022D" w:rsidP="0022022D">
            <w:pPr>
              <w:rPr>
                <w:rFonts w:ascii="Tahoma" w:hAnsi="Tahoma" w:cs="Tahoma"/>
                <w:sz w:val="16"/>
                <w:szCs w:val="16"/>
                <w:lang w:eastAsia="ru-RU"/>
              </w:rPr>
            </w:pPr>
          </w:p>
        </w:tc>
      </w:tr>
      <w:tr w:rsidR="0022022D" w:rsidRPr="0022022D" w14:paraId="0C716879" w14:textId="77777777" w:rsidTr="0022022D">
        <w:trPr>
          <w:trHeight w:val="300"/>
          <w:jc w:val="center"/>
        </w:trPr>
        <w:tc>
          <w:tcPr>
            <w:tcW w:w="560" w:type="dxa"/>
            <w:tcBorders>
              <w:top w:val="nil"/>
              <w:left w:val="nil"/>
              <w:bottom w:val="nil"/>
              <w:right w:val="nil"/>
            </w:tcBorders>
            <w:shd w:val="clear" w:color="auto" w:fill="auto"/>
            <w:noWrap/>
            <w:vAlign w:val="bottom"/>
            <w:hideMark/>
          </w:tcPr>
          <w:p w14:paraId="4D539736" w14:textId="77777777" w:rsidR="0022022D" w:rsidRPr="0022022D" w:rsidRDefault="0022022D" w:rsidP="0022022D">
            <w:pPr>
              <w:jc w:val="center"/>
              <w:rPr>
                <w:rFonts w:ascii="Tahoma" w:hAnsi="Tahoma" w:cs="Tahoma"/>
                <w:sz w:val="16"/>
                <w:szCs w:val="16"/>
                <w:lang w:eastAsia="ru-RU"/>
              </w:rPr>
            </w:pPr>
          </w:p>
        </w:tc>
        <w:tc>
          <w:tcPr>
            <w:tcW w:w="400" w:type="dxa"/>
            <w:tcBorders>
              <w:top w:val="nil"/>
              <w:left w:val="nil"/>
              <w:bottom w:val="nil"/>
              <w:right w:val="nil"/>
            </w:tcBorders>
            <w:shd w:val="clear" w:color="auto" w:fill="auto"/>
            <w:noWrap/>
            <w:vAlign w:val="bottom"/>
            <w:hideMark/>
          </w:tcPr>
          <w:p w14:paraId="1ADCD2C1" w14:textId="77777777" w:rsidR="0022022D" w:rsidRPr="0022022D" w:rsidRDefault="0022022D" w:rsidP="0022022D">
            <w:pPr>
              <w:rPr>
                <w:sz w:val="16"/>
                <w:szCs w:val="16"/>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248DEB50"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1.8.1.1</w:t>
            </w:r>
          </w:p>
        </w:tc>
        <w:tc>
          <w:tcPr>
            <w:tcW w:w="4080" w:type="dxa"/>
            <w:tcBorders>
              <w:top w:val="nil"/>
              <w:left w:val="nil"/>
              <w:bottom w:val="single" w:sz="4" w:space="0" w:color="C0C0C0"/>
              <w:right w:val="single" w:sz="4" w:space="0" w:color="C0C0C0"/>
            </w:tcBorders>
            <w:shd w:val="clear" w:color="auto" w:fill="auto"/>
            <w:vAlign w:val="center"/>
            <w:hideMark/>
          </w:tcPr>
          <w:p w14:paraId="7389348D" w14:textId="77777777" w:rsidR="0022022D" w:rsidRPr="0022022D" w:rsidRDefault="0022022D" w:rsidP="0022022D">
            <w:pPr>
              <w:ind w:firstLineChars="300" w:firstLine="480"/>
              <w:rPr>
                <w:rFonts w:ascii="Tahoma" w:hAnsi="Tahoma" w:cs="Tahoma"/>
                <w:sz w:val="16"/>
                <w:szCs w:val="16"/>
                <w:lang w:eastAsia="ru-RU"/>
              </w:rPr>
            </w:pPr>
            <w:r w:rsidRPr="0022022D">
              <w:rPr>
                <w:rFonts w:ascii="Tahoma" w:hAnsi="Tahoma" w:cs="Tahoma"/>
                <w:sz w:val="16"/>
                <w:szCs w:val="16"/>
                <w:lang w:eastAsia="ru-RU"/>
              </w:rPr>
              <w:t>Населению</w:t>
            </w:r>
          </w:p>
        </w:tc>
        <w:tc>
          <w:tcPr>
            <w:tcW w:w="1140" w:type="dxa"/>
            <w:tcBorders>
              <w:top w:val="nil"/>
              <w:left w:val="nil"/>
              <w:bottom w:val="single" w:sz="4" w:space="0" w:color="C0C0C0"/>
              <w:right w:val="single" w:sz="4" w:space="0" w:color="C0C0C0"/>
            </w:tcBorders>
            <w:shd w:val="clear" w:color="auto" w:fill="auto"/>
            <w:vAlign w:val="center"/>
            <w:hideMark/>
          </w:tcPr>
          <w:p w14:paraId="71B1F2EA"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м3</w:t>
            </w:r>
          </w:p>
        </w:tc>
        <w:tc>
          <w:tcPr>
            <w:tcW w:w="1620" w:type="dxa"/>
            <w:tcBorders>
              <w:top w:val="nil"/>
              <w:left w:val="nil"/>
              <w:bottom w:val="single" w:sz="4" w:space="0" w:color="C0C0C0"/>
              <w:right w:val="single" w:sz="4" w:space="0" w:color="C0C0C0"/>
            </w:tcBorders>
            <w:shd w:val="clear" w:color="000000" w:fill="FFFFCC"/>
            <w:vAlign w:val="center"/>
            <w:hideMark/>
          </w:tcPr>
          <w:p w14:paraId="52C0F836"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5 195,00</w:t>
            </w:r>
          </w:p>
        </w:tc>
        <w:tc>
          <w:tcPr>
            <w:tcW w:w="1380" w:type="dxa"/>
            <w:tcBorders>
              <w:top w:val="nil"/>
              <w:left w:val="nil"/>
              <w:bottom w:val="single" w:sz="4" w:space="0" w:color="C0C0C0"/>
              <w:right w:val="single" w:sz="4" w:space="0" w:color="C0C0C0"/>
            </w:tcBorders>
            <w:shd w:val="clear" w:color="000000" w:fill="FFFFCC"/>
            <w:vAlign w:val="center"/>
            <w:hideMark/>
          </w:tcPr>
          <w:p w14:paraId="4FFF1D89"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3 360,52</w:t>
            </w:r>
          </w:p>
        </w:tc>
        <w:tc>
          <w:tcPr>
            <w:tcW w:w="1560" w:type="dxa"/>
            <w:tcBorders>
              <w:top w:val="nil"/>
              <w:left w:val="nil"/>
              <w:bottom w:val="single" w:sz="4" w:space="0" w:color="C0C0C0"/>
              <w:right w:val="single" w:sz="4" w:space="0" w:color="C0C0C0"/>
            </w:tcBorders>
            <w:shd w:val="clear" w:color="000000" w:fill="FFFFCC"/>
            <w:vAlign w:val="center"/>
            <w:hideMark/>
          </w:tcPr>
          <w:p w14:paraId="091CFC85"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4 935,25</w:t>
            </w:r>
          </w:p>
        </w:tc>
        <w:tc>
          <w:tcPr>
            <w:tcW w:w="1540" w:type="dxa"/>
            <w:tcBorders>
              <w:top w:val="nil"/>
              <w:left w:val="nil"/>
              <w:bottom w:val="single" w:sz="4" w:space="0" w:color="C0C0C0"/>
              <w:right w:val="single" w:sz="4" w:space="0" w:color="C0C0C0"/>
            </w:tcBorders>
            <w:shd w:val="clear" w:color="000000" w:fill="FFFFCC"/>
            <w:vAlign w:val="center"/>
            <w:hideMark/>
          </w:tcPr>
          <w:p w14:paraId="38103570"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4 935,25</w:t>
            </w:r>
          </w:p>
        </w:tc>
        <w:tc>
          <w:tcPr>
            <w:tcW w:w="1340" w:type="dxa"/>
            <w:tcBorders>
              <w:top w:val="nil"/>
              <w:left w:val="nil"/>
              <w:bottom w:val="single" w:sz="4" w:space="0" w:color="C0C0C0"/>
              <w:right w:val="single" w:sz="4" w:space="0" w:color="C0C0C0"/>
            </w:tcBorders>
            <w:shd w:val="clear" w:color="000000" w:fill="FFFFCC"/>
            <w:vAlign w:val="center"/>
            <w:hideMark/>
          </w:tcPr>
          <w:p w14:paraId="60DEC93A"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 </w:t>
            </w:r>
          </w:p>
        </w:tc>
        <w:tc>
          <w:tcPr>
            <w:tcW w:w="1640" w:type="dxa"/>
            <w:tcBorders>
              <w:top w:val="nil"/>
              <w:left w:val="nil"/>
              <w:bottom w:val="single" w:sz="4" w:space="0" w:color="C0C0C0"/>
              <w:right w:val="single" w:sz="4" w:space="0" w:color="C0C0C0"/>
            </w:tcBorders>
            <w:shd w:val="clear" w:color="000000" w:fill="FFFFCC"/>
            <w:vAlign w:val="center"/>
            <w:hideMark/>
          </w:tcPr>
          <w:p w14:paraId="5DDA911B"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4 935,25</w:t>
            </w:r>
          </w:p>
        </w:tc>
        <w:tc>
          <w:tcPr>
            <w:tcW w:w="1420" w:type="dxa"/>
            <w:tcBorders>
              <w:top w:val="nil"/>
              <w:left w:val="nil"/>
              <w:bottom w:val="single" w:sz="4" w:space="0" w:color="C0C0C0"/>
              <w:right w:val="single" w:sz="4" w:space="0" w:color="C0C0C0"/>
            </w:tcBorders>
            <w:shd w:val="clear" w:color="000000" w:fill="FFFFCC"/>
            <w:vAlign w:val="center"/>
            <w:hideMark/>
          </w:tcPr>
          <w:p w14:paraId="24FDAD40"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-1 685,81</w:t>
            </w:r>
          </w:p>
        </w:tc>
        <w:tc>
          <w:tcPr>
            <w:tcW w:w="1660" w:type="dxa"/>
            <w:tcBorders>
              <w:top w:val="nil"/>
              <w:left w:val="nil"/>
              <w:bottom w:val="single" w:sz="4" w:space="0" w:color="C0C0C0"/>
              <w:right w:val="single" w:sz="4" w:space="0" w:color="C0C0C0"/>
            </w:tcBorders>
            <w:shd w:val="clear" w:color="000000" w:fill="FFFFCC"/>
            <w:vAlign w:val="center"/>
            <w:hideMark/>
          </w:tcPr>
          <w:p w14:paraId="32EC2E11"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3 249,44</w:t>
            </w:r>
          </w:p>
        </w:tc>
        <w:tc>
          <w:tcPr>
            <w:tcW w:w="1480" w:type="dxa"/>
            <w:tcBorders>
              <w:top w:val="nil"/>
              <w:left w:val="nil"/>
              <w:bottom w:val="single" w:sz="4" w:space="0" w:color="C0C0C0"/>
              <w:right w:val="single" w:sz="4" w:space="0" w:color="C0C0C0"/>
            </w:tcBorders>
            <w:shd w:val="clear" w:color="000000" w:fill="D7EAD3"/>
            <w:vAlign w:val="center"/>
            <w:hideMark/>
          </w:tcPr>
          <w:p w14:paraId="29B01666"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1 624,72</w:t>
            </w:r>
          </w:p>
        </w:tc>
        <w:tc>
          <w:tcPr>
            <w:tcW w:w="1460" w:type="dxa"/>
            <w:tcBorders>
              <w:top w:val="nil"/>
              <w:left w:val="nil"/>
              <w:bottom w:val="single" w:sz="4" w:space="0" w:color="C0C0C0"/>
              <w:right w:val="single" w:sz="4" w:space="0" w:color="C0C0C0"/>
            </w:tcBorders>
            <w:shd w:val="clear" w:color="000000" w:fill="D7EAD3"/>
            <w:vAlign w:val="center"/>
            <w:hideMark/>
          </w:tcPr>
          <w:p w14:paraId="635800D3"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1 624,72</w:t>
            </w:r>
          </w:p>
        </w:tc>
        <w:tc>
          <w:tcPr>
            <w:tcW w:w="1920" w:type="dxa"/>
            <w:vMerge/>
            <w:tcBorders>
              <w:top w:val="nil"/>
              <w:left w:val="single" w:sz="4" w:space="0" w:color="C0C0C0"/>
              <w:bottom w:val="nil"/>
              <w:right w:val="single" w:sz="4" w:space="0" w:color="C0C0C0"/>
            </w:tcBorders>
            <w:vAlign w:val="center"/>
            <w:hideMark/>
          </w:tcPr>
          <w:p w14:paraId="42247A37" w14:textId="77777777" w:rsidR="0022022D" w:rsidRPr="0022022D" w:rsidRDefault="0022022D" w:rsidP="0022022D">
            <w:pPr>
              <w:rPr>
                <w:rFonts w:ascii="Tahoma" w:hAnsi="Tahoma" w:cs="Tahoma"/>
                <w:sz w:val="16"/>
                <w:szCs w:val="16"/>
                <w:lang w:eastAsia="ru-RU"/>
              </w:rPr>
            </w:pPr>
          </w:p>
        </w:tc>
      </w:tr>
      <w:tr w:rsidR="0022022D" w:rsidRPr="0022022D" w14:paraId="2259B025" w14:textId="77777777" w:rsidTr="0022022D">
        <w:trPr>
          <w:trHeight w:val="300"/>
          <w:jc w:val="center"/>
        </w:trPr>
        <w:tc>
          <w:tcPr>
            <w:tcW w:w="560" w:type="dxa"/>
            <w:tcBorders>
              <w:top w:val="nil"/>
              <w:left w:val="nil"/>
              <w:bottom w:val="nil"/>
              <w:right w:val="nil"/>
            </w:tcBorders>
            <w:shd w:val="clear" w:color="auto" w:fill="auto"/>
            <w:noWrap/>
            <w:vAlign w:val="bottom"/>
            <w:hideMark/>
          </w:tcPr>
          <w:p w14:paraId="75C1B149" w14:textId="77777777" w:rsidR="0022022D" w:rsidRPr="0022022D" w:rsidRDefault="0022022D" w:rsidP="0022022D">
            <w:pPr>
              <w:jc w:val="center"/>
              <w:rPr>
                <w:rFonts w:ascii="Tahoma" w:hAnsi="Tahoma" w:cs="Tahoma"/>
                <w:sz w:val="16"/>
                <w:szCs w:val="16"/>
                <w:lang w:eastAsia="ru-RU"/>
              </w:rPr>
            </w:pPr>
          </w:p>
        </w:tc>
        <w:tc>
          <w:tcPr>
            <w:tcW w:w="400" w:type="dxa"/>
            <w:tcBorders>
              <w:top w:val="nil"/>
              <w:left w:val="nil"/>
              <w:bottom w:val="nil"/>
              <w:right w:val="nil"/>
            </w:tcBorders>
            <w:shd w:val="clear" w:color="auto" w:fill="auto"/>
            <w:noWrap/>
            <w:vAlign w:val="bottom"/>
            <w:hideMark/>
          </w:tcPr>
          <w:p w14:paraId="22BB3ABA" w14:textId="77777777" w:rsidR="0022022D" w:rsidRPr="0022022D" w:rsidRDefault="0022022D" w:rsidP="0022022D">
            <w:pPr>
              <w:rPr>
                <w:sz w:val="16"/>
                <w:szCs w:val="16"/>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03C8B921"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1.8.2</w:t>
            </w:r>
          </w:p>
        </w:tc>
        <w:tc>
          <w:tcPr>
            <w:tcW w:w="4080" w:type="dxa"/>
            <w:tcBorders>
              <w:top w:val="nil"/>
              <w:left w:val="nil"/>
              <w:bottom w:val="single" w:sz="4" w:space="0" w:color="C0C0C0"/>
              <w:right w:val="single" w:sz="4" w:space="0" w:color="C0C0C0"/>
            </w:tcBorders>
            <w:shd w:val="clear" w:color="auto" w:fill="auto"/>
            <w:vAlign w:val="center"/>
            <w:hideMark/>
          </w:tcPr>
          <w:p w14:paraId="4672EC5F" w14:textId="77777777" w:rsidR="0022022D" w:rsidRPr="0022022D" w:rsidRDefault="0022022D" w:rsidP="0022022D">
            <w:pPr>
              <w:ind w:firstLineChars="200" w:firstLine="320"/>
              <w:rPr>
                <w:rFonts w:ascii="Tahoma" w:hAnsi="Tahoma" w:cs="Tahoma"/>
                <w:sz w:val="16"/>
                <w:szCs w:val="16"/>
                <w:lang w:eastAsia="ru-RU"/>
              </w:rPr>
            </w:pPr>
            <w:r w:rsidRPr="0022022D">
              <w:rPr>
                <w:rFonts w:ascii="Tahoma" w:hAnsi="Tahoma" w:cs="Tahoma"/>
                <w:sz w:val="16"/>
                <w:szCs w:val="16"/>
                <w:lang w:eastAsia="ru-RU"/>
              </w:rPr>
              <w:t>На собственные нужды производства</w:t>
            </w:r>
          </w:p>
        </w:tc>
        <w:tc>
          <w:tcPr>
            <w:tcW w:w="1140" w:type="dxa"/>
            <w:tcBorders>
              <w:top w:val="nil"/>
              <w:left w:val="nil"/>
              <w:bottom w:val="single" w:sz="4" w:space="0" w:color="C0C0C0"/>
              <w:right w:val="single" w:sz="4" w:space="0" w:color="C0C0C0"/>
            </w:tcBorders>
            <w:shd w:val="clear" w:color="auto" w:fill="auto"/>
            <w:vAlign w:val="center"/>
            <w:hideMark/>
          </w:tcPr>
          <w:p w14:paraId="41E2D9FE"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м3</w:t>
            </w:r>
          </w:p>
        </w:tc>
        <w:tc>
          <w:tcPr>
            <w:tcW w:w="1620" w:type="dxa"/>
            <w:tcBorders>
              <w:top w:val="nil"/>
              <w:left w:val="nil"/>
              <w:bottom w:val="single" w:sz="4" w:space="0" w:color="C0C0C0"/>
              <w:right w:val="single" w:sz="4" w:space="0" w:color="C0C0C0"/>
            </w:tcBorders>
            <w:shd w:val="clear" w:color="000000" w:fill="FFFFCC"/>
            <w:vAlign w:val="center"/>
            <w:hideMark/>
          </w:tcPr>
          <w:p w14:paraId="36D1CB2D"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349 913,00</w:t>
            </w:r>
          </w:p>
        </w:tc>
        <w:tc>
          <w:tcPr>
            <w:tcW w:w="1380" w:type="dxa"/>
            <w:tcBorders>
              <w:top w:val="nil"/>
              <w:left w:val="nil"/>
              <w:bottom w:val="single" w:sz="4" w:space="0" w:color="C0C0C0"/>
              <w:right w:val="single" w:sz="4" w:space="0" w:color="C0C0C0"/>
            </w:tcBorders>
            <w:shd w:val="clear" w:color="000000" w:fill="FFFFCC"/>
            <w:vAlign w:val="center"/>
            <w:hideMark/>
          </w:tcPr>
          <w:p w14:paraId="296C5863"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287 029,48</w:t>
            </w:r>
          </w:p>
        </w:tc>
        <w:tc>
          <w:tcPr>
            <w:tcW w:w="1560" w:type="dxa"/>
            <w:tcBorders>
              <w:top w:val="nil"/>
              <w:left w:val="nil"/>
              <w:bottom w:val="single" w:sz="4" w:space="0" w:color="C0C0C0"/>
              <w:right w:val="single" w:sz="4" w:space="0" w:color="C0C0C0"/>
            </w:tcBorders>
            <w:shd w:val="clear" w:color="000000" w:fill="FFFFCC"/>
            <w:vAlign w:val="center"/>
            <w:hideMark/>
          </w:tcPr>
          <w:p w14:paraId="3C879C0A"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332 417,35</w:t>
            </w:r>
          </w:p>
        </w:tc>
        <w:tc>
          <w:tcPr>
            <w:tcW w:w="1540" w:type="dxa"/>
            <w:tcBorders>
              <w:top w:val="nil"/>
              <w:left w:val="nil"/>
              <w:bottom w:val="single" w:sz="4" w:space="0" w:color="C0C0C0"/>
              <w:right w:val="single" w:sz="4" w:space="0" w:color="C0C0C0"/>
            </w:tcBorders>
            <w:shd w:val="clear" w:color="000000" w:fill="FFFFCC"/>
            <w:vAlign w:val="center"/>
            <w:hideMark/>
          </w:tcPr>
          <w:p w14:paraId="397A0FD0"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332 417,35</w:t>
            </w:r>
          </w:p>
        </w:tc>
        <w:tc>
          <w:tcPr>
            <w:tcW w:w="1340" w:type="dxa"/>
            <w:tcBorders>
              <w:top w:val="nil"/>
              <w:left w:val="nil"/>
              <w:bottom w:val="single" w:sz="4" w:space="0" w:color="C0C0C0"/>
              <w:right w:val="single" w:sz="4" w:space="0" w:color="C0C0C0"/>
            </w:tcBorders>
            <w:shd w:val="clear" w:color="000000" w:fill="FFFFCC"/>
            <w:vAlign w:val="center"/>
            <w:hideMark/>
          </w:tcPr>
          <w:p w14:paraId="1ABD72C9"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 </w:t>
            </w:r>
          </w:p>
        </w:tc>
        <w:tc>
          <w:tcPr>
            <w:tcW w:w="1640" w:type="dxa"/>
            <w:tcBorders>
              <w:top w:val="nil"/>
              <w:left w:val="nil"/>
              <w:bottom w:val="single" w:sz="4" w:space="0" w:color="C0C0C0"/>
              <w:right w:val="single" w:sz="4" w:space="0" w:color="C0C0C0"/>
            </w:tcBorders>
            <w:shd w:val="clear" w:color="000000" w:fill="FFFFCC"/>
            <w:vAlign w:val="center"/>
            <w:hideMark/>
          </w:tcPr>
          <w:p w14:paraId="70E942C9"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332 417,35</w:t>
            </w:r>
          </w:p>
        </w:tc>
        <w:tc>
          <w:tcPr>
            <w:tcW w:w="1420" w:type="dxa"/>
            <w:tcBorders>
              <w:top w:val="nil"/>
              <w:left w:val="nil"/>
              <w:bottom w:val="single" w:sz="4" w:space="0" w:color="C0C0C0"/>
              <w:right w:val="single" w:sz="4" w:space="0" w:color="C0C0C0"/>
            </w:tcBorders>
            <w:shd w:val="clear" w:color="000000" w:fill="FFFFCC"/>
            <w:vAlign w:val="center"/>
            <w:hideMark/>
          </w:tcPr>
          <w:p w14:paraId="3FB41AF2"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-62 421,54</w:t>
            </w:r>
          </w:p>
        </w:tc>
        <w:tc>
          <w:tcPr>
            <w:tcW w:w="1660" w:type="dxa"/>
            <w:tcBorders>
              <w:top w:val="nil"/>
              <w:left w:val="nil"/>
              <w:bottom w:val="single" w:sz="4" w:space="0" w:color="C0C0C0"/>
              <w:right w:val="single" w:sz="4" w:space="0" w:color="C0C0C0"/>
            </w:tcBorders>
            <w:shd w:val="clear" w:color="000000" w:fill="FFFFCC"/>
            <w:vAlign w:val="center"/>
            <w:hideMark/>
          </w:tcPr>
          <w:p w14:paraId="7B7A8E8D"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269 995,81</w:t>
            </w:r>
          </w:p>
        </w:tc>
        <w:tc>
          <w:tcPr>
            <w:tcW w:w="1480" w:type="dxa"/>
            <w:tcBorders>
              <w:top w:val="nil"/>
              <w:left w:val="nil"/>
              <w:bottom w:val="single" w:sz="4" w:space="0" w:color="C0C0C0"/>
              <w:right w:val="single" w:sz="4" w:space="0" w:color="C0C0C0"/>
            </w:tcBorders>
            <w:shd w:val="clear" w:color="000000" w:fill="D7EAD3"/>
            <w:vAlign w:val="center"/>
            <w:hideMark/>
          </w:tcPr>
          <w:p w14:paraId="27BBB2DB"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134 997,91</w:t>
            </w:r>
          </w:p>
        </w:tc>
        <w:tc>
          <w:tcPr>
            <w:tcW w:w="1460" w:type="dxa"/>
            <w:tcBorders>
              <w:top w:val="nil"/>
              <w:left w:val="nil"/>
              <w:bottom w:val="single" w:sz="4" w:space="0" w:color="C0C0C0"/>
              <w:right w:val="single" w:sz="4" w:space="0" w:color="C0C0C0"/>
            </w:tcBorders>
            <w:shd w:val="clear" w:color="000000" w:fill="D7EAD3"/>
            <w:vAlign w:val="center"/>
            <w:hideMark/>
          </w:tcPr>
          <w:p w14:paraId="66C94A4E"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134 997,91</w:t>
            </w:r>
          </w:p>
        </w:tc>
        <w:tc>
          <w:tcPr>
            <w:tcW w:w="1920" w:type="dxa"/>
            <w:vMerge/>
            <w:tcBorders>
              <w:top w:val="nil"/>
              <w:left w:val="single" w:sz="4" w:space="0" w:color="C0C0C0"/>
              <w:bottom w:val="nil"/>
              <w:right w:val="single" w:sz="4" w:space="0" w:color="C0C0C0"/>
            </w:tcBorders>
            <w:vAlign w:val="center"/>
            <w:hideMark/>
          </w:tcPr>
          <w:p w14:paraId="53348EDE" w14:textId="77777777" w:rsidR="0022022D" w:rsidRPr="0022022D" w:rsidRDefault="0022022D" w:rsidP="0022022D">
            <w:pPr>
              <w:rPr>
                <w:rFonts w:ascii="Tahoma" w:hAnsi="Tahoma" w:cs="Tahoma"/>
                <w:sz w:val="16"/>
                <w:szCs w:val="16"/>
                <w:lang w:eastAsia="ru-RU"/>
              </w:rPr>
            </w:pPr>
          </w:p>
        </w:tc>
      </w:tr>
      <w:tr w:rsidR="0022022D" w:rsidRPr="0022022D" w14:paraId="3B0E49A4" w14:textId="77777777" w:rsidTr="0022022D">
        <w:trPr>
          <w:trHeight w:val="300"/>
          <w:jc w:val="center"/>
        </w:trPr>
        <w:tc>
          <w:tcPr>
            <w:tcW w:w="560" w:type="dxa"/>
            <w:tcBorders>
              <w:top w:val="nil"/>
              <w:left w:val="nil"/>
              <w:bottom w:val="nil"/>
              <w:right w:val="nil"/>
            </w:tcBorders>
            <w:shd w:val="clear" w:color="auto" w:fill="auto"/>
            <w:noWrap/>
            <w:vAlign w:val="bottom"/>
            <w:hideMark/>
          </w:tcPr>
          <w:p w14:paraId="65C73895" w14:textId="77777777" w:rsidR="0022022D" w:rsidRPr="0022022D" w:rsidRDefault="0022022D" w:rsidP="0022022D">
            <w:pPr>
              <w:jc w:val="center"/>
              <w:rPr>
                <w:rFonts w:ascii="Tahoma" w:hAnsi="Tahoma" w:cs="Tahoma"/>
                <w:sz w:val="16"/>
                <w:szCs w:val="16"/>
                <w:lang w:eastAsia="ru-RU"/>
              </w:rPr>
            </w:pPr>
          </w:p>
        </w:tc>
        <w:tc>
          <w:tcPr>
            <w:tcW w:w="400" w:type="dxa"/>
            <w:tcBorders>
              <w:top w:val="nil"/>
              <w:left w:val="nil"/>
              <w:bottom w:val="nil"/>
              <w:right w:val="nil"/>
            </w:tcBorders>
            <w:shd w:val="clear" w:color="auto" w:fill="auto"/>
            <w:noWrap/>
            <w:vAlign w:val="bottom"/>
            <w:hideMark/>
          </w:tcPr>
          <w:p w14:paraId="26D28E5D" w14:textId="77777777" w:rsidR="0022022D" w:rsidRPr="0022022D" w:rsidRDefault="0022022D" w:rsidP="0022022D">
            <w:pPr>
              <w:rPr>
                <w:sz w:val="16"/>
                <w:szCs w:val="16"/>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76AC3E47" w14:textId="77777777" w:rsidR="0022022D" w:rsidRPr="0022022D" w:rsidRDefault="0022022D" w:rsidP="0022022D">
            <w:pPr>
              <w:jc w:val="center"/>
              <w:rPr>
                <w:rFonts w:ascii="Tahoma" w:hAnsi="Tahoma" w:cs="Tahoma"/>
                <w:b/>
                <w:bCs/>
                <w:sz w:val="16"/>
                <w:szCs w:val="16"/>
                <w:lang w:eastAsia="ru-RU"/>
              </w:rPr>
            </w:pPr>
            <w:r w:rsidRPr="0022022D">
              <w:rPr>
                <w:rFonts w:ascii="Tahoma" w:hAnsi="Tahoma" w:cs="Tahoma"/>
                <w:b/>
                <w:bCs/>
                <w:sz w:val="16"/>
                <w:szCs w:val="16"/>
                <w:lang w:eastAsia="ru-RU"/>
              </w:rPr>
              <w:t>2</w:t>
            </w:r>
          </w:p>
        </w:tc>
        <w:tc>
          <w:tcPr>
            <w:tcW w:w="4080" w:type="dxa"/>
            <w:tcBorders>
              <w:top w:val="nil"/>
              <w:left w:val="nil"/>
              <w:bottom w:val="single" w:sz="4" w:space="0" w:color="C0C0C0"/>
              <w:right w:val="single" w:sz="4" w:space="0" w:color="C0C0C0"/>
            </w:tcBorders>
            <w:shd w:val="clear" w:color="auto" w:fill="auto"/>
            <w:vAlign w:val="center"/>
            <w:hideMark/>
          </w:tcPr>
          <w:p w14:paraId="48DE2859" w14:textId="77777777" w:rsidR="0022022D" w:rsidRPr="0022022D" w:rsidRDefault="0022022D" w:rsidP="0022022D">
            <w:pPr>
              <w:rPr>
                <w:rFonts w:ascii="Tahoma" w:hAnsi="Tahoma" w:cs="Tahoma"/>
                <w:b/>
                <w:bCs/>
                <w:sz w:val="16"/>
                <w:szCs w:val="16"/>
                <w:lang w:eastAsia="ru-RU"/>
              </w:rPr>
            </w:pPr>
            <w:r w:rsidRPr="0022022D">
              <w:rPr>
                <w:rFonts w:ascii="Tahoma" w:hAnsi="Tahoma" w:cs="Tahoma"/>
                <w:b/>
                <w:bCs/>
                <w:sz w:val="16"/>
                <w:szCs w:val="16"/>
                <w:lang w:eastAsia="ru-RU"/>
              </w:rPr>
              <w:t>Себестоимость</w:t>
            </w:r>
          </w:p>
        </w:tc>
        <w:tc>
          <w:tcPr>
            <w:tcW w:w="1140" w:type="dxa"/>
            <w:tcBorders>
              <w:top w:val="nil"/>
              <w:left w:val="nil"/>
              <w:bottom w:val="single" w:sz="4" w:space="0" w:color="C0C0C0"/>
              <w:right w:val="single" w:sz="4" w:space="0" w:color="C0C0C0"/>
            </w:tcBorders>
            <w:shd w:val="clear" w:color="auto" w:fill="auto"/>
            <w:vAlign w:val="center"/>
            <w:hideMark/>
          </w:tcPr>
          <w:p w14:paraId="0DBEB03B" w14:textId="77777777" w:rsidR="0022022D" w:rsidRPr="0022022D" w:rsidRDefault="0022022D" w:rsidP="0022022D">
            <w:pPr>
              <w:jc w:val="center"/>
              <w:rPr>
                <w:rFonts w:ascii="Tahoma" w:hAnsi="Tahoma" w:cs="Tahoma"/>
                <w:b/>
                <w:bCs/>
                <w:sz w:val="16"/>
                <w:szCs w:val="16"/>
                <w:lang w:eastAsia="ru-RU"/>
              </w:rPr>
            </w:pPr>
            <w:proofErr w:type="spellStart"/>
            <w:r w:rsidRPr="0022022D">
              <w:rPr>
                <w:rFonts w:ascii="Tahoma" w:hAnsi="Tahoma" w:cs="Tahoma"/>
                <w:b/>
                <w:bCs/>
                <w:sz w:val="16"/>
                <w:szCs w:val="16"/>
                <w:lang w:eastAsia="ru-RU"/>
              </w:rPr>
              <w:t>тыс</w:t>
            </w:r>
            <w:proofErr w:type="spellEnd"/>
            <w:r w:rsidRPr="0022022D">
              <w:rPr>
                <w:rFonts w:ascii="Tahoma" w:hAnsi="Tahoma" w:cs="Tahoma"/>
                <w:b/>
                <w:bCs/>
                <w:sz w:val="16"/>
                <w:szCs w:val="16"/>
                <w:lang w:eastAsia="ru-RU"/>
              </w:rPr>
              <w:t xml:space="preserve"> </w:t>
            </w:r>
            <w:proofErr w:type="spellStart"/>
            <w:r w:rsidRPr="0022022D">
              <w:rPr>
                <w:rFonts w:ascii="Tahoma" w:hAnsi="Tahoma" w:cs="Tahoma"/>
                <w:b/>
                <w:bCs/>
                <w:sz w:val="16"/>
                <w:szCs w:val="16"/>
                <w:lang w:eastAsia="ru-RU"/>
              </w:rPr>
              <w:t>руб</w:t>
            </w:r>
            <w:proofErr w:type="spellEnd"/>
          </w:p>
        </w:tc>
        <w:tc>
          <w:tcPr>
            <w:tcW w:w="1620" w:type="dxa"/>
            <w:tcBorders>
              <w:top w:val="nil"/>
              <w:left w:val="nil"/>
              <w:bottom w:val="single" w:sz="4" w:space="0" w:color="C0C0C0"/>
              <w:right w:val="single" w:sz="4" w:space="0" w:color="C0C0C0"/>
            </w:tcBorders>
            <w:shd w:val="clear" w:color="000000" w:fill="D7EAD3"/>
            <w:vAlign w:val="center"/>
            <w:hideMark/>
          </w:tcPr>
          <w:p w14:paraId="677B8F5D" w14:textId="77777777" w:rsidR="0022022D" w:rsidRPr="0022022D" w:rsidRDefault="0022022D" w:rsidP="0022022D">
            <w:pPr>
              <w:jc w:val="center"/>
              <w:rPr>
                <w:rFonts w:ascii="Tahoma" w:hAnsi="Tahoma" w:cs="Tahoma"/>
                <w:b/>
                <w:bCs/>
                <w:sz w:val="16"/>
                <w:szCs w:val="16"/>
                <w:lang w:eastAsia="ru-RU"/>
              </w:rPr>
            </w:pPr>
            <w:r w:rsidRPr="0022022D">
              <w:rPr>
                <w:rFonts w:ascii="Tahoma" w:hAnsi="Tahoma" w:cs="Tahoma"/>
                <w:b/>
                <w:bCs/>
                <w:sz w:val="16"/>
                <w:szCs w:val="16"/>
                <w:lang w:eastAsia="ru-RU"/>
              </w:rPr>
              <w:t>2 792,92</w:t>
            </w:r>
          </w:p>
        </w:tc>
        <w:tc>
          <w:tcPr>
            <w:tcW w:w="1380" w:type="dxa"/>
            <w:tcBorders>
              <w:top w:val="nil"/>
              <w:left w:val="nil"/>
              <w:bottom w:val="single" w:sz="4" w:space="0" w:color="C0C0C0"/>
              <w:right w:val="single" w:sz="4" w:space="0" w:color="C0C0C0"/>
            </w:tcBorders>
            <w:shd w:val="clear" w:color="000000" w:fill="D7EAD3"/>
            <w:vAlign w:val="center"/>
            <w:hideMark/>
          </w:tcPr>
          <w:p w14:paraId="0A37CB04" w14:textId="77777777" w:rsidR="0022022D" w:rsidRPr="0022022D" w:rsidRDefault="0022022D" w:rsidP="0022022D">
            <w:pPr>
              <w:jc w:val="center"/>
              <w:rPr>
                <w:rFonts w:ascii="Tahoma" w:hAnsi="Tahoma" w:cs="Tahoma"/>
                <w:b/>
                <w:bCs/>
                <w:sz w:val="16"/>
                <w:szCs w:val="16"/>
                <w:lang w:eastAsia="ru-RU"/>
              </w:rPr>
            </w:pPr>
            <w:r w:rsidRPr="0022022D">
              <w:rPr>
                <w:rFonts w:ascii="Tahoma" w:hAnsi="Tahoma" w:cs="Tahoma"/>
                <w:b/>
                <w:bCs/>
                <w:sz w:val="16"/>
                <w:szCs w:val="16"/>
                <w:lang w:eastAsia="ru-RU"/>
              </w:rPr>
              <w:t>2 907,66</w:t>
            </w:r>
          </w:p>
        </w:tc>
        <w:tc>
          <w:tcPr>
            <w:tcW w:w="1560" w:type="dxa"/>
            <w:tcBorders>
              <w:top w:val="nil"/>
              <w:left w:val="nil"/>
              <w:bottom w:val="single" w:sz="4" w:space="0" w:color="C0C0C0"/>
              <w:right w:val="single" w:sz="4" w:space="0" w:color="C0C0C0"/>
            </w:tcBorders>
            <w:shd w:val="clear" w:color="000000" w:fill="D7EAD3"/>
            <w:vAlign w:val="center"/>
            <w:hideMark/>
          </w:tcPr>
          <w:p w14:paraId="1973FEF8" w14:textId="77777777" w:rsidR="0022022D" w:rsidRPr="0022022D" w:rsidRDefault="0022022D" w:rsidP="0022022D">
            <w:pPr>
              <w:jc w:val="center"/>
              <w:rPr>
                <w:rFonts w:ascii="Tahoma" w:hAnsi="Tahoma" w:cs="Tahoma"/>
                <w:b/>
                <w:bCs/>
                <w:sz w:val="16"/>
                <w:szCs w:val="16"/>
                <w:lang w:eastAsia="ru-RU"/>
              </w:rPr>
            </w:pPr>
            <w:r w:rsidRPr="0022022D">
              <w:rPr>
                <w:rFonts w:ascii="Tahoma" w:hAnsi="Tahoma" w:cs="Tahoma"/>
                <w:b/>
                <w:bCs/>
                <w:sz w:val="16"/>
                <w:szCs w:val="16"/>
                <w:lang w:eastAsia="ru-RU"/>
              </w:rPr>
              <w:t>2 825,33</w:t>
            </w:r>
          </w:p>
        </w:tc>
        <w:tc>
          <w:tcPr>
            <w:tcW w:w="1540" w:type="dxa"/>
            <w:tcBorders>
              <w:top w:val="nil"/>
              <w:left w:val="nil"/>
              <w:bottom w:val="single" w:sz="4" w:space="0" w:color="C0C0C0"/>
              <w:right w:val="single" w:sz="4" w:space="0" w:color="C0C0C0"/>
            </w:tcBorders>
            <w:shd w:val="clear" w:color="000000" w:fill="D7EAD3"/>
            <w:vAlign w:val="center"/>
            <w:hideMark/>
          </w:tcPr>
          <w:p w14:paraId="12093182" w14:textId="77777777" w:rsidR="0022022D" w:rsidRPr="0022022D" w:rsidRDefault="0022022D" w:rsidP="0022022D">
            <w:pPr>
              <w:jc w:val="center"/>
              <w:rPr>
                <w:rFonts w:ascii="Tahoma" w:hAnsi="Tahoma" w:cs="Tahoma"/>
                <w:b/>
                <w:bCs/>
                <w:sz w:val="16"/>
                <w:szCs w:val="16"/>
                <w:lang w:eastAsia="ru-RU"/>
              </w:rPr>
            </w:pPr>
            <w:r w:rsidRPr="0022022D">
              <w:rPr>
                <w:rFonts w:ascii="Tahoma" w:hAnsi="Tahoma" w:cs="Tahoma"/>
                <w:b/>
                <w:bCs/>
                <w:sz w:val="16"/>
                <w:szCs w:val="16"/>
                <w:lang w:eastAsia="ru-RU"/>
              </w:rPr>
              <w:t>2 951,84</w:t>
            </w:r>
          </w:p>
        </w:tc>
        <w:tc>
          <w:tcPr>
            <w:tcW w:w="1340" w:type="dxa"/>
            <w:tcBorders>
              <w:top w:val="nil"/>
              <w:left w:val="nil"/>
              <w:bottom w:val="single" w:sz="4" w:space="0" w:color="C0C0C0"/>
              <w:right w:val="single" w:sz="4" w:space="0" w:color="C0C0C0"/>
            </w:tcBorders>
            <w:shd w:val="clear" w:color="000000" w:fill="D7EAD3"/>
            <w:vAlign w:val="center"/>
            <w:hideMark/>
          </w:tcPr>
          <w:p w14:paraId="05BD11A9" w14:textId="77777777" w:rsidR="0022022D" w:rsidRPr="0022022D" w:rsidRDefault="0022022D" w:rsidP="0022022D">
            <w:pPr>
              <w:jc w:val="center"/>
              <w:rPr>
                <w:rFonts w:ascii="Tahoma" w:hAnsi="Tahoma" w:cs="Tahoma"/>
                <w:b/>
                <w:bCs/>
                <w:sz w:val="16"/>
                <w:szCs w:val="16"/>
                <w:lang w:eastAsia="ru-RU"/>
              </w:rPr>
            </w:pPr>
            <w:r w:rsidRPr="0022022D">
              <w:rPr>
                <w:rFonts w:ascii="Tahoma" w:hAnsi="Tahoma" w:cs="Tahoma"/>
                <w:b/>
                <w:bCs/>
                <w:sz w:val="16"/>
                <w:szCs w:val="16"/>
                <w:lang w:eastAsia="ru-RU"/>
              </w:rPr>
              <w:t>0,00</w:t>
            </w:r>
          </w:p>
        </w:tc>
        <w:tc>
          <w:tcPr>
            <w:tcW w:w="1640" w:type="dxa"/>
            <w:tcBorders>
              <w:top w:val="nil"/>
              <w:left w:val="nil"/>
              <w:bottom w:val="single" w:sz="4" w:space="0" w:color="C0C0C0"/>
              <w:right w:val="single" w:sz="4" w:space="0" w:color="C0C0C0"/>
            </w:tcBorders>
            <w:shd w:val="clear" w:color="000000" w:fill="D7EAD3"/>
            <w:vAlign w:val="center"/>
            <w:hideMark/>
          </w:tcPr>
          <w:p w14:paraId="415B342C" w14:textId="77777777" w:rsidR="0022022D" w:rsidRPr="0022022D" w:rsidRDefault="0022022D" w:rsidP="0022022D">
            <w:pPr>
              <w:jc w:val="center"/>
              <w:rPr>
                <w:rFonts w:ascii="Tahoma" w:hAnsi="Tahoma" w:cs="Tahoma"/>
                <w:b/>
                <w:bCs/>
                <w:sz w:val="16"/>
                <w:szCs w:val="16"/>
                <w:lang w:eastAsia="ru-RU"/>
              </w:rPr>
            </w:pPr>
            <w:r w:rsidRPr="0022022D">
              <w:rPr>
                <w:rFonts w:ascii="Tahoma" w:hAnsi="Tahoma" w:cs="Tahoma"/>
                <w:b/>
                <w:bCs/>
                <w:sz w:val="16"/>
                <w:szCs w:val="16"/>
                <w:lang w:eastAsia="ru-RU"/>
              </w:rPr>
              <w:t>2 951,84</w:t>
            </w:r>
          </w:p>
        </w:tc>
        <w:tc>
          <w:tcPr>
            <w:tcW w:w="1420" w:type="dxa"/>
            <w:tcBorders>
              <w:top w:val="nil"/>
              <w:left w:val="nil"/>
              <w:bottom w:val="single" w:sz="4" w:space="0" w:color="C0C0C0"/>
              <w:right w:val="single" w:sz="4" w:space="0" w:color="C0C0C0"/>
            </w:tcBorders>
            <w:shd w:val="clear" w:color="000000" w:fill="D7EAD3"/>
            <w:vAlign w:val="center"/>
            <w:hideMark/>
          </w:tcPr>
          <w:p w14:paraId="62ED432A" w14:textId="77777777" w:rsidR="0022022D" w:rsidRPr="0022022D" w:rsidRDefault="0022022D" w:rsidP="0022022D">
            <w:pPr>
              <w:jc w:val="center"/>
              <w:rPr>
                <w:rFonts w:ascii="Tahoma" w:hAnsi="Tahoma" w:cs="Tahoma"/>
                <w:b/>
                <w:bCs/>
                <w:sz w:val="16"/>
                <w:szCs w:val="16"/>
                <w:lang w:eastAsia="ru-RU"/>
              </w:rPr>
            </w:pPr>
            <w:r w:rsidRPr="0022022D">
              <w:rPr>
                <w:rFonts w:ascii="Tahoma" w:hAnsi="Tahoma" w:cs="Tahoma"/>
                <w:b/>
                <w:bCs/>
                <w:sz w:val="16"/>
                <w:szCs w:val="16"/>
                <w:lang w:eastAsia="ru-RU"/>
              </w:rPr>
              <w:t>-397,62</w:t>
            </w:r>
          </w:p>
        </w:tc>
        <w:tc>
          <w:tcPr>
            <w:tcW w:w="1660" w:type="dxa"/>
            <w:tcBorders>
              <w:top w:val="nil"/>
              <w:left w:val="nil"/>
              <w:bottom w:val="single" w:sz="4" w:space="0" w:color="C0C0C0"/>
              <w:right w:val="single" w:sz="4" w:space="0" w:color="C0C0C0"/>
            </w:tcBorders>
            <w:shd w:val="clear" w:color="000000" w:fill="D7EAD3"/>
            <w:vAlign w:val="center"/>
            <w:hideMark/>
          </w:tcPr>
          <w:p w14:paraId="43369187" w14:textId="77777777" w:rsidR="0022022D" w:rsidRPr="0022022D" w:rsidRDefault="0022022D" w:rsidP="0022022D">
            <w:pPr>
              <w:jc w:val="center"/>
              <w:rPr>
                <w:rFonts w:ascii="Tahoma" w:hAnsi="Tahoma" w:cs="Tahoma"/>
                <w:b/>
                <w:bCs/>
                <w:sz w:val="16"/>
                <w:szCs w:val="16"/>
                <w:lang w:eastAsia="ru-RU"/>
              </w:rPr>
            </w:pPr>
            <w:r w:rsidRPr="0022022D">
              <w:rPr>
                <w:rFonts w:ascii="Tahoma" w:hAnsi="Tahoma" w:cs="Tahoma"/>
                <w:b/>
                <w:bCs/>
                <w:sz w:val="16"/>
                <w:szCs w:val="16"/>
                <w:lang w:eastAsia="ru-RU"/>
              </w:rPr>
              <w:t>2 554,21</w:t>
            </w:r>
          </w:p>
        </w:tc>
        <w:tc>
          <w:tcPr>
            <w:tcW w:w="1480" w:type="dxa"/>
            <w:tcBorders>
              <w:top w:val="nil"/>
              <w:left w:val="nil"/>
              <w:bottom w:val="single" w:sz="4" w:space="0" w:color="C0C0C0"/>
              <w:right w:val="single" w:sz="4" w:space="0" w:color="C0C0C0"/>
            </w:tcBorders>
            <w:shd w:val="clear" w:color="000000" w:fill="D7EAD3"/>
            <w:vAlign w:val="center"/>
            <w:hideMark/>
          </w:tcPr>
          <w:p w14:paraId="1F79B7C5" w14:textId="77777777" w:rsidR="0022022D" w:rsidRPr="0022022D" w:rsidRDefault="0022022D" w:rsidP="0022022D">
            <w:pPr>
              <w:jc w:val="center"/>
              <w:rPr>
                <w:rFonts w:ascii="Tahoma" w:hAnsi="Tahoma" w:cs="Tahoma"/>
                <w:b/>
                <w:bCs/>
                <w:sz w:val="16"/>
                <w:szCs w:val="16"/>
                <w:lang w:eastAsia="ru-RU"/>
              </w:rPr>
            </w:pPr>
            <w:r w:rsidRPr="0022022D">
              <w:rPr>
                <w:rFonts w:ascii="Tahoma" w:hAnsi="Tahoma" w:cs="Tahoma"/>
                <w:b/>
                <w:bCs/>
                <w:sz w:val="16"/>
                <w:szCs w:val="16"/>
                <w:lang w:eastAsia="ru-RU"/>
              </w:rPr>
              <w:t>1 277,11</w:t>
            </w:r>
          </w:p>
        </w:tc>
        <w:tc>
          <w:tcPr>
            <w:tcW w:w="1460" w:type="dxa"/>
            <w:tcBorders>
              <w:top w:val="nil"/>
              <w:left w:val="nil"/>
              <w:bottom w:val="single" w:sz="4" w:space="0" w:color="C0C0C0"/>
              <w:right w:val="single" w:sz="4" w:space="0" w:color="C0C0C0"/>
            </w:tcBorders>
            <w:shd w:val="clear" w:color="000000" w:fill="D7EAD3"/>
            <w:vAlign w:val="center"/>
            <w:hideMark/>
          </w:tcPr>
          <w:p w14:paraId="1B8BBE3C" w14:textId="77777777" w:rsidR="0022022D" w:rsidRPr="0022022D" w:rsidRDefault="0022022D" w:rsidP="0022022D">
            <w:pPr>
              <w:jc w:val="center"/>
              <w:rPr>
                <w:rFonts w:ascii="Tahoma" w:hAnsi="Tahoma" w:cs="Tahoma"/>
                <w:b/>
                <w:bCs/>
                <w:sz w:val="16"/>
                <w:szCs w:val="16"/>
                <w:lang w:eastAsia="ru-RU"/>
              </w:rPr>
            </w:pPr>
            <w:r w:rsidRPr="0022022D">
              <w:rPr>
                <w:rFonts w:ascii="Tahoma" w:hAnsi="Tahoma" w:cs="Tahoma"/>
                <w:b/>
                <w:bCs/>
                <w:sz w:val="16"/>
                <w:szCs w:val="16"/>
                <w:lang w:eastAsia="ru-RU"/>
              </w:rPr>
              <w:t>1 277,11</w:t>
            </w:r>
          </w:p>
        </w:tc>
        <w:tc>
          <w:tcPr>
            <w:tcW w:w="1920" w:type="dxa"/>
            <w:tcBorders>
              <w:top w:val="nil"/>
              <w:left w:val="nil"/>
              <w:bottom w:val="single" w:sz="4" w:space="0" w:color="C0C0C0"/>
              <w:right w:val="single" w:sz="4" w:space="0" w:color="C0C0C0"/>
            </w:tcBorders>
            <w:shd w:val="clear" w:color="000000" w:fill="FFFFCC"/>
            <w:vAlign w:val="center"/>
            <w:hideMark/>
          </w:tcPr>
          <w:p w14:paraId="5B0DCA14" w14:textId="77777777" w:rsidR="0022022D" w:rsidRPr="0022022D" w:rsidRDefault="0022022D" w:rsidP="0022022D">
            <w:pPr>
              <w:rPr>
                <w:rFonts w:ascii="Tahoma" w:hAnsi="Tahoma" w:cs="Tahoma"/>
                <w:b/>
                <w:bCs/>
                <w:sz w:val="16"/>
                <w:szCs w:val="16"/>
                <w:lang w:eastAsia="ru-RU"/>
              </w:rPr>
            </w:pPr>
            <w:r w:rsidRPr="0022022D">
              <w:rPr>
                <w:rFonts w:ascii="Tahoma" w:hAnsi="Tahoma" w:cs="Tahoma"/>
                <w:b/>
                <w:bCs/>
                <w:sz w:val="16"/>
                <w:szCs w:val="16"/>
                <w:lang w:eastAsia="ru-RU"/>
              </w:rPr>
              <w:t> </w:t>
            </w:r>
          </w:p>
        </w:tc>
      </w:tr>
      <w:tr w:rsidR="0022022D" w:rsidRPr="0022022D" w14:paraId="669F8500" w14:textId="77777777" w:rsidTr="0022022D">
        <w:trPr>
          <w:trHeight w:val="300"/>
          <w:jc w:val="center"/>
        </w:trPr>
        <w:tc>
          <w:tcPr>
            <w:tcW w:w="560" w:type="dxa"/>
            <w:tcBorders>
              <w:top w:val="nil"/>
              <w:left w:val="nil"/>
              <w:bottom w:val="nil"/>
              <w:right w:val="nil"/>
            </w:tcBorders>
            <w:shd w:val="clear" w:color="auto" w:fill="auto"/>
            <w:noWrap/>
            <w:vAlign w:val="bottom"/>
            <w:hideMark/>
          </w:tcPr>
          <w:p w14:paraId="2E2BF365" w14:textId="77777777" w:rsidR="0022022D" w:rsidRPr="0022022D" w:rsidRDefault="0022022D" w:rsidP="0022022D">
            <w:pPr>
              <w:rPr>
                <w:rFonts w:ascii="Tahoma" w:hAnsi="Tahoma" w:cs="Tahoma"/>
                <w:b/>
                <w:bCs/>
                <w:sz w:val="16"/>
                <w:szCs w:val="16"/>
                <w:lang w:eastAsia="ru-RU"/>
              </w:rPr>
            </w:pPr>
          </w:p>
        </w:tc>
        <w:tc>
          <w:tcPr>
            <w:tcW w:w="400" w:type="dxa"/>
            <w:tcBorders>
              <w:top w:val="nil"/>
              <w:left w:val="nil"/>
              <w:bottom w:val="nil"/>
              <w:right w:val="nil"/>
            </w:tcBorders>
            <w:shd w:val="clear" w:color="auto" w:fill="auto"/>
            <w:noWrap/>
            <w:vAlign w:val="bottom"/>
            <w:hideMark/>
          </w:tcPr>
          <w:p w14:paraId="672522DC" w14:textId="77777777" w:rsidR="0022022D" w:rsidRPr="0022022D" w:rsidRDefault="0022022D" w:rsidP="0022022D">
            <w:pPr>
              <w:rPr>
                <w:sz w:val="16"/>
                <w:szCs w:val="16"/>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16B74278" w14:textId="77777777" w:rsidR="0022022D" w:rsidRPr="0022022D" w:rsidRDefault="0022022D" w:rsidP="0022022D">
            <w:pPr>
              <w:jc w:val="center"/>
              <w:rPr>
                <w:rFonts w:ascii="Tahoma" w:hAnsi="Tahoma" w:cs="Tahoma"/>
                <w:b/>
                <w:bCs/>
                <w:sz w:val="16"/>
                <w:szCs w:val="16"/>
                <w:lang w:eastAsia="ru-RU"/>
              </w:rPr>
            </w:pPr>
            <w:r w:rsidRPr="0022022D">
              <w:rPr>
                <w:rFonts w:ascii="Tahoma" w:hAnsi="Tahoma" w:cs="Tahoma"/>
                <w:b/>
                <w:bCs/>
                <w:sz w:val="16"/>
                <w:szCs w:val="16"/>
                <w:lang w:eastAsia="ru-RU"/>
              </w:rPr>
              <w:t>3</w:t>
            </w:r>
          </w:p>
        </w:tc>
        <w:tc>
          <w:tcPr>
            <w:tcW w:w="4080" w:type="dxa"/>
            <w:tcBorders>
              <w:top w:val="nil"/>
              <w:left w:val="nil"/>
              <w:bottom w:val="single" w:sz="4" w:space="0" w:color="C0C0C0"/>
              <w:right w:val="single" w:sz="4" w:space="0" w:color="C0C0C0"/>
            </w:tcBorders>
            <w:shd w:val="clear" w:color="auto" w:fill="auto"/>
            <w:vAlign w:val="center"/>
            <w:hideMark/>
          </w:tcPr>
          <w:p w14:paraId="0F7DA254" w14:textId="77777777" w:rsidR="0022022D" w:rsidRPr="0022022D" w:rsidRDefault="0022022D" w:rsidP="0022022D">
            <w:pPr>
              <w:rPr>
                <w:rFonts w:ascii="Tahoma" w:hAnsi="Tahoma" w:cs="Tahoma"/>
                <w:b/>
                <w:bCs/>
                <w:sz w:val="16"/>
                <w:szCs w:val="16"/>
                <w:lang w:eastAsia="ru-RU"/>
              </w:rPr>
            </w:pPr>
            <w:r w:rsidRPr="0022022D">
              <w:rPr>
                <w:rFonts w:ascii="Tahoma" w:hAnsi="Tahoma" w:cs="Tahoma"/>
                <w:b/>
                <w:bCs/>
                <w:sz w:val="16"/>
                <w:szCs w:val="16"/>
                <w:lang w:eastAsia="ru-RU"/>
              </w:rPr>
              <w:t>Производственные расходы</w:t>
            </w:r>
          </w:p>
        </w:tc>
        <w:tc>
          <w:tcPr>
            <w:tcW w:w="1140" w:type="dxa"/>
            <w:tcBorders>
              <w:top w:val="nil"/>
              <w:left w:val="nil"/>
              <w:bottom w:val="single" w:sz="4" w:space="0" w:color="C0C0C0"/>
              <w:right w:val="single" w:sz="4" w:space="0" w:color="C0C0C0"/>
            </w:tcBorders>
            <w:shd w:val="clear" w:color="auto" w:fill="auto"/>
            <w:vAlign w:val="center"/>
            <w:hideMark/>
          </w:tcPr>
          <w:p w14:paraId="61C934D9" w14:textId="77777777" w:rsidR="0022022D" w:rsidRPr="0022022D" w:rsidRDefault="0022022D" w:rsidP="0022022D">
            <w:pPr>
              <w:jc w:val="center"/>
              <w:rPr>
                <w:rFonts w:ascii="Tahoma" w:hAnsi="Tahoma" w:cs="Tahoma"/>
                <w:b/>
                <w:bCs/>
                <w:sz w:val="16"/>
                <w:szCs w:val="16"/>
                <w:lang w:eastAsia="ru-RU"/>
              </w:rPr>
            </w:pPr>
            <w:proofErr w:type="spellStart"/>
            <w:r w:rsidRPr="0022022D">
              <w:rPr>
                <w:rFonts w:ascii="Tahoma" w:hAnsi="Tahoma" w:cs="Tahoma"/>
                <w:b/>
                <w:bCs/>
                <w:sz w:val="16"/>
                <w:szCs w:val="16"/>
                <w:lang w:eastAsia="ru-RU"/>
              </w:rPr>
              <w:t>тыс</w:t>
            </w:r>
            <w:proofErr w:type="spellEnd"/>
            <w:r w:rsidRPr="0022022D">
              <w:rPr>
                <w:rFonts w:ascii="Tahoma" w:hAnsi="Tahoma" w:cs="Tahoma"/>
                <w:b/>
                <w:bCs/>
                <w:sz w:val="16"/>
                <w:szCs w:val="16"/>
                <w:lang w:eastAsia="ru-RU"/>
              </w:rPr>
              <w:t xml:space="preserve"> </w:t>
            </w:r>
            <w:proofErr w:type="spellStart"/>
            <w:r w:rsidRPr="0022022D">
              <w:rPr>
                <w:rFonts w:ascii="Tahoma" w:hAnsi="Tahoma" w:cs="Tahoma"/>
                <w:b/>
                <w:bCs/>
                <w:sz w:val="16"/>
                <w:szCs w:val="16"/>
                <w:lang w:eastAsia="ru-RU"/>
              </w:rPr>
              <w:t>руб</w:t>
            </w:r>
            <w:proofErr w:type="spellEnd"/>
          </w:p>
        </w:tc>
        <w:tc>
          <w:tcPr>
            <w:tcW w:w="1620" w:type="dxa"/>
            <w:tcBorders>
              <w:top w:val="nil"/>
              <w:left w:val="nil"/>
              <w:bottom w:val="single" w:sz="4" w:space="0" w:color="C0C0C0"/>
              <w:right w:val="single" w:sz="4" w:space="0" w:color="C0C0C0"/>
            </w:tcBorders>
            <w:shd w:val="clear" w:color="000000" w:fill="D7EAD3"/>
            <w:vAlign w:val="center"/>
            <w:hideMark/>
          </w:tcPr>
          <w:p w14:paraId="7EFD5BD8" w14:textId="77777777" w:rsidR="0022022D" w:rsidRPr="0022022D" w:rsidRDefault="0022022D" w:rsidP="0022022D">
            <w:pPr>
              <w:jc w:val="center"/>
              <w:rPr>
                <w:rFonts w:ascii="Tahoma" w:hAnsi="Tahoma" w:cs="Tahoma"/>
                <w:b/>
                <w:bCs/>
                <w:sz w:val="16"/>
                <w:szCs w:val="16"/>
                <w:lang w:eastAsia="ru-RU"/>
              </w:rPr>
            </w:pPr>
            <w:r w:rsidRPr="0022022D">
              <w:rPr>
                <w:rFonts w:ascii="Tahoma" w:hAnsi="Tahoma" w:cs="Tahoma"/>
                <w:b/>
                <w:bCs/>
                <w:sz w:val="16"/>
                <w:szCs w:val="16"/>
                <w:lang w:eastAsia="ru-RU"/>
              </w:rPr>
              <w:t>2 508,99</w:t>
            </w:r>
          </w:p>
        </w:tc>
        <w:tc>
          <w:tcPr>
            <w:tcW w:w="1380" w:type="dxa"/>
            <w:tcBorders>
              <w:top w:val="nil"/>
              <w:left w:val="nil"/>
              <w:bottom w:val="single" w:sz="4" w:space="0" w:color="C0C0C0"/>
              <w:right w:val="single" w:sz="4" w:space="0" w:color="C0C0C0"/>
            </w:tcBorders>
            <w:shd w:val="clear" w:color="000000" w:fill="D7EAD3"/>
            <w:vAlign w:val="center"/>
            <w:hideMark/>
          </w:tcPr>
          <w:p w14:paraId="58B966B4" w14:textId="77777777" w:rsidR="0022022D" w:rsidRPr="0022022D" w:rsidRDefault="0022022D" w:rsidP="0022022D">
            <w:pPr>
              <w:jc w:val="center"/>
              <w:rPr>
                <w:rFonts w:ascii="Tahoma" w:hAnsi="Tahoma" w:cs="Tahoma"/>
                <w:b/>
                <w:bCs/>
                <w:sz w:val="16"/>
                <w:szCs w:val="16"/>
                <w:lang w:eastAsia="ru-RU"/>
              </w:rPr>
            </w:pPr>
            <w:r w:rsidRPr="0022022D">
              <w:rPr>
                <w:rFonts w:ascii="Tahoma" w:hAnsi="Tahoma" w:cs="Tahoma"/>
                <w:b/>
                <w:bCs/>
                <w:sz w:val="16"/>
                <w:szCs w:val="16"/>
                <w:lang w:eastAsia="ru-RU"/>
              </w:rPr>
              <w:t>2 636,55</w:t>
            </w:r>
          </w:p>
        </w:tc>
        <w:tc>
          <w:tcPr>
            <w:tcW w:w="1560" w:type="dxa"/>
            <w:tcBorders>
              <w:top w:val="nil"/>
              <w:left w:val="nil"/>
              <w:bottom w:val="single" w:sz="4" w:space="0" w:color="C0C0C0"/>
              <w:right w:val="single" w:sz="4" w:space="0" w:color="C0C0C0"/>
            </w:tcBorders>
            <w:shd w:val="clear" w:color="000000" w:fill="D7EAD3"/>
            <w:vAlign w:val="center"/>
            <w:hideMark/>
          </w:tcPr>
          <w:p w14:paraId="5BA5DD55" w14:textId="77777777" w:rsidR="0022022D" w:rsidRPr="0022022D" w:rsidRDefault="0022022D" w:rsidP="0022022D">
            <w:pPr>
              <w:jc w:val="center"/>
              <w:rPr>
                <w:rFonts w:ascii="Tahoma" w:hAnsi="Tahoma" w:cs="Tahoma"/>
                <w:b/>
                <w:bCs/>
                <w:sz w:val="16"/>
                <w:szCs w:val="16"/>
                <w:lang w:eastAsia="ru-RU"/>
              </w:rPr>
            </w:pPr>
            <w:r w:rsidRPr="0022022D">
              <w:rPr>
                <w:rFonts w:ascii="Tahoma" w:hAnsi="Tahoma" w:cs="Tahoma"/>
                <w:b/>
                <w:bCs/>
                <w:sz w:val="16"/>
                <w:szCs w:val="16"/>
                <w:lang w:eastAsia="ru-RU"/>
              </w:rPr>
              <w:t>2 534,53</w:t>
            </w:r>
          </w:p>
        </w:tc>
        <w:tc>
          <w:tcPr>
            <w:tcW w:w="1540" w:type="dxa"/>
            <w:tcBorders>
              <w:top w:val="nil"/>
              <w:left w:val="nil"/>
              <w:bottom w:val="single" w:sz="4" w:space="0" w:color="C0C0C0"/>
              <w:right w:val="single" w:sz="4" w:space="0" w:color="C0C0C0"/>
            </w:tcBorders>
            <w:shd w:val="clear" w:color="000000" w:fill="D7EAD3"/>
            <w:vAlign w:val="center"/>
            <w:hideMark/>
          </w:tcPr>
          <w:p w14:paraId="0528ECD6" w14:textId="77777777" w:rsidR="0022022D" w:rsidRPr="0022022D" w:rsidRDefault="0022022D" w:rsidP="0022022D">
            <w:pPr>
              <w:jc w:val="center"/>
              <w:rPr>
                <w:rFonts w:ascii="Tahoma" w:hAnsi="Tahoma" w:cs="Tahoma"/>
                <w:b/>
                <w:bCs/>
                <w:sz w:val="16"/>
                <w:szCs w:val="16"/>
                <w:lang w:eastAsia="ru-RU"/>
              </w:rPr>
            </w:pPr>
            <w:r w:rsidRPr="0022022D">
              <w:rPr>
                <w:rFonts w:ascii="Tahoma" w:hAnsi="Tahoma" w:cs="Tahoma"/>
                <w:b/>
                <w:bCs/>
                <w:sz w:val="16"/>
                <w:szCs w:val="16"/>
                <w:lang w:eastAsia="ru-RU"/>
              </w:rPr>
              <w:t>2 627,96</w:t>
            </w:r>
          </w:p>
        </w:tc>
        <w:tc>
          <w:tcPr>
            <w:tcW w:w="1340" w:type="dxa"/>
            <w:tcBorders>
              <w:top w:val="nil"/>
              <w:left w:val="nil"/>
              <w:bottom w:val="single" w:sz="4" w:space="0" w:color="C0C0C0"/>
              <w:right w:val="single" w:sz="4" w:space="0" w:color="C0C0C0"/>
            </w:tcBorders>
            <w:shd w:val="clear" w:color="000000" w:fill="D7EAD3"/>
            <w:vAlign w:val="center"/>
            <w:hideMark/>
          </w:tcPr>
          <w:p w14:paraId="0E1270E3" w14:textId="77777777" w:rsidR="0022022D" w:rsidRPr="0022022D" w:rsidRDefault="0022022D" w:rsidP="0022022D">
            <w:pPr>
              <w:jc w:val="center"/>
              <w:rPr>
                <w:rFonts w:ascii="Tahoma" w:hAnsi="Tahoma" w:cs="Tahoma"/>
                <w:b/>
                <w:bCs/>
                <w:sz w:val="16"/>
                <w:szCs w:val="16"/>
                <w:lang w:eastAsia="ru-RU"/>
              </w:rPr>
            </w:pPr>
            <w:r w:rsidRPr="0022022D">
              <w:rPr>
                <w:rFonts w:ascii="Tahoma" w:hAnsi="Tahoma" w:cs="Tahoma"/>
                <w:b/>
                <w:bCs/>
                <w:sz w:val="16"/>
                <w:szCs w:val="16"/>
                <w:lang w:eastAsia="ru-RU"/>
              </w:rPr>
              <w:t>0,00</w:t>
            </w:r>
          </w:p>
        </w:tc>
        <w:tc>
          <w:tcPr>
            <w:tcW w:w="1640" w:type="dxa"/>
            <w:tcBorders>
              <w:top w:val="nil"/>
              <w:left w:val="nil"/>
              <w:bottom w:val="single" w:sz="4" w:space="0" w:color="C0C0C0"/>
              <w:right w:val="single" w:sz="4" w:space="0" w:color="C0C0C0"/>
            </w:tcBorders>
            <w:shd w:val="clear" w:color="000000" w:fill="D7EAD3"/>
            <w:vAlign w:val="center"/>
            <w:hideMark/>
          </w:tcPr>
          <w:p w14:paraId="74816F35" w14:textId="77777777" w:rsidR="0022022D" w:rsidRPr="0022022D" w:rsidRDefault="0022022D" w:rsidP="0022022D">
            <w:pPr>
              <w:jc w:val="center"/>
              <w:rPr>
                <w:rFonts w:ascii="Tahoma" w:hAnsi="Tahoma" w:cs="Tahoma"/>
                <w:b/>
                <w:bCs/>
                <w:sz w:val="16"/>
                <w:szCs w:val="16"/>
                <w:lang w:eastAsia="ru-RU"/>
              </w:rPr>
            </w:pPr>
            <w:r w:rsidRPr="0022022D">
              <w:rPr>
                <w:rFonts w:ascii="Tahoma" w:hAnsi="Tahoma" w:cs="Tahoma"/>
                <w:b/>
                <w:bCs/>
                <w:sz w:val="16"/>
                <w:szCs w:val="16"/>
                <w:lang w:eastAsia="ru-RU"/>
              </w:rPr>
              <w:t>2 627,96</w:t>
            </w:r>
          </w:p>
        </w:tc>
        <w:tc>
          <w:tcPr>
            <w:tcW w:w="1420" w:type="dxa"/>
            <w:tcBorders>
              <w:top w:val="nil"/>
              <w:left w:val="nil"/>
              <w:bottom w:val="single" w:sz="4" w:space="0" w:color="C0C0C0"/>
              <w:right w:val="single" w:sz="4" w:space="0" w:color="C0C0C0"/>
            </w:tcBorders>
            <w:shd w:val="clear" w:color="000000" w:fill="D7EAD3"/>
            <w:vAlign w:val="center"/>
            <w:hideMark/>
          </w:tcPr>
          <w:p w14:paraId="24942DAE" w14:textId="77777777" w:rsidR="0022022D" w:rsidRPr="0022022D" w:rsidRDefault="0022022D" w:rsidP="0022022D">
            <w:pPr>
              <w:jc w:val="center"/>
              <w:rPr>
                <w:rFonts w:ascii="Tahoma" w:hAnsi="Tahoma" w:cs="Tahoma"/>
                <w:b/>
                <w:bCs/>
                <w:sz w:val="16"/>
                <w:szCs w:val="16"/>
                <w:lang w:eastAsia="ru-RU"/>
              </w:rPr>
            </w:pPr>
            <w:r w:rsidRPr="0022022D">
              <w:rPr>
                <w:rFonts w:ascii="Tahoma" w:hAnsi="Tahoma" w:cs="Tahoma"/>
                <w:b/>
                <w:bCs/>
                <w:sz w:val="16"/>
                <w:szCs w:val="16"/>
                <w:lang w:eastAsia="ru-RU"/>
              </w:rPr>
              <w:t>-361,26</w:t>
            </w:r>
          </w:p>
        </w:tc>
        <w:tc>
          <w:tcPr>
            <w:tcW w:w="1660" w:type="dxa"/>
            <w:tcBorders>
              <w:top w:val="nil"/>
              <w:left w:val="nil"/>
              <w:bottom w:val="single" w:sz="4" w:space="0" w:color="C0C0C0"/>
              <w:right w:val="single" w:sz="4" w:space="0" w:color="C0C0C0"/>
            </w:tcBorders>
            <w:shd w:val="clear" w:color="000000" w:fill="D7EAD3"/>
            <w:vAlign w:val="center"/>
            <w:hideMark/>
          </w:tcPr>
          <w:p w14:paraId="63A93590" w14:textId="77777777" w:rsidR="0022022D" w:rsidRPr="0022022D" w:rsidRDefault="0022022D" w:rsidP="0022022D">
            <w:pPr>
              <w:jc w:val="center"/>
              <w:rPr>
                <w:rFonts w:ascii="Tahoma" w:hAnsi="Tahoma" w:cs="Tahoma"/>
                <w:b/>
                <w:bCs/>
                <w:sz w:val="16"/>
                <w:szCs w:val="16"/>
                <w:lang w:eastAsia="ru-RU"/>
              </w:rPr>
            </w:pPr>
            <w:r w:rsidRPr="0022022D">
              <w:rPr>
                <w:rFonts w:ascii="Tahoma" w:hAnsi="Tahoma" w:cs="Tahoma"/>
                <w:b/>
                <w:bCs/>
                <w:sz w:val="16"/>
                <w:szCs w:val="16"/>
                <w:lang w:eastAsia="ru-RU"/>
              </w:rPr>
              <w:t>2 266,69</w:t>
            </w:r>
          </w:p>
        </w:tc>
        <w:tc>
          <w:tcPr>
            <w:tcW w:w="1480" w:type="dxa"/>
            <w:tcBorders>
              <w:top w:val="nil"/>
              <w:left w:val="nil"/>
              <w:bottom w:val="single" w:sz="4" w:space="0" w:color="C0C0C0"/>
              <w:right w:val="single" w:sz="4" w:space="0" w:color="C0C0C0"/>
            </w:tcBorders>
            <w:shd w:val="clear" w:color="000000" w:fill="D7EAD3"/>
            <w:vAlign w:val="center"/>
            <w:hideMark/>
          </w:tcPr>
          <w:p w14:paraId="6D78CED8" w14:textId="77777777" w:rsidR="0022022D" w:rsidRPr="0022022D" w:rsidRDefault="0022022D" w:rsidP="0022022D">
            <w:pPr>
              <w:jc w:val="center"/>
              <w:rPr>
                <w:rFonts w:ascii="Tahoma" w:hAnsi="Tahoma" w:cs="Tahoma"/>
                <w:b/>
                <w:bCs/>
                <w:sz w:val="16"/>
                <w:szCs w:val="16"/>
                <w:lang w:eastAsia="ru-RU"/>
              </w:rPr>
            </w:pPr>
            <w:r w:rsidRPr="0022022D">
              <w:rPr>
                <w:rFonts w:ascii="Tahoma" w:hAnsi="Tahoma" w:cs="Tahoma"/>
                <w:b/>
                <w:bCs/>
                <w:sz w:val="16"/>
                <w:szCs w:val="16"/>
                <w:lang w:eastAsia="ru-RU"/>
              </w:rPr>
              <w:t>1 133,35</w:t>
            </w:r>
          </w:p>
        </w:tc>
        <w:tc>
          <w:tcPr>
            <w:tcW w:w="1460" w:type="dxa"/>
            <w:tcBorders>
              <w:top w:val="nil"/>
              <w:left w:val="nil"/>
              <w:bottom w:val="single" w:sz="4" w:space="0" w:color="C0C0C0"/>
              <w:right w:val="single" w:sz="4" w:space="0" w:color="C0C0C0"/>
            </w:tcBorders>
            <w:shd w:val="clear" w:color="000000" w:fill="D7EAD3"/>
            <w:vAlign w:val="center"/>
            <w:hideMark/>
          </w:tcPr>
          <w:p w14:paraId="4EA42622" w14:textId="77777777" w:rsidR="0022022D" w:rsidRPr="0022022D" w:rsidRDefault="0022022D" w:rsidP="0022022D">
            <w:pPr>
              <w:jc w:val="center"/>
              <w:rPr>
                <w:rFonts w:ascii="Tahoma" w:hAnsi="Tahoma" w:cs="Tahoma"/>
                <w:b/>
                <w:bCs/>
                <w:sz w:val="16"/>
                <w:szCs w:val="16"/>
                <w:lang w:eastAsia="ru-RU"/>
              </w:rPr>
            </w:pPr>
            <w:r w:rsidRPr="0022022D">
              <w:rPr>
                <w:rFonts w:ascii="Tahoma" w:hAnsi="Tahoma" w:cs="Tahoma"/>
                <w:b/>
                <w:bCs/>
                <w:sz w:val="16"/>
                <w:szCs w:val="16"/>
                <w:lang w:eastAsia="ru-RU"/>
              </w:rPr>
              <w:t>1 133,35</w:t>
            </w:r>
          </w:p>
        </w:tc>
        <w:tc>
          <w:tcPr>
            <w:tcW w:w="1920" w:type="dxa"/>
            <w:tcBorders>
              <w:top w:val="nil"/>
              <w:left w:val="nil"/>
              <w:bottom w:val="single" w:sz="4" w:space="0" w:color="C0C0C0"/>
              <w:right w:val="single" w:sz="4" w:space="0" w:color="C0C0C0"/>
            </w:tcBorders>
            <w:shd w:val="clear" w:color="000000" w:fill="FFFFCC"/>
            <w:vAlign w:val="center"/>
            <w:hideMark/>
          </w:tcPr>
          <w:p w14:paraId="0A57D553" w14:textId="77777777" w:rsidR="0022022D" w:rsidRPr="0022022D" w:rsidRDefault="0022022D" w:rsidP="0022022D">
            <w:pPr>
              <w:rPr>
                <w:rFonts w:ascii="Tahoma" w:hAnsi="Tahoma" w:cs="Tahoma"/>
                <w:b/>
                <w:bCs/>
                <w:sz w:val="16"/>
                <w:szCs w:val="16"/>
                <w:lang w:eastAsia="ru-RU"/>
              </w:rPr>
            </w:pPr>
            <w:r w:rsidRPr="0022022D">
              <w:rPr>
                <w:rFonts w:ascii="Tahoma" w:hAnsi="Tahoma" w:cs="Tahoma"/>
                <w:b/>
                <w:bCs/>
                <w:sz w:val="16"/>
                <w:szCs w:val="16"/>
                <w:lang w:eastAsia="ru-RU"/>
              </w:rPr>
              <w:t> </w:t>
            </w:r>
          </w:p>
        </w:tc>
      </w:tr>
      <w:tr w:rsidR="0022022D" w:rsidRPr="0022022D" w14:paraId="65026E03" w14:textId="77777777" w:rsidTr="0022022D">
        <w:trPr>
          <w:trHeight w:val="780"/>
          <w:jc w:val="center"/>
        </w:trPr>
        <w:tc>
          <w:tcPr>
            <w:tcW w:w="560" w:type="dxa"/>
            <w:tcBorders>
              <w:top w:val="nil"/>
              <w:left w:val="nil"/>
              <w:bottom w:val="nil"/>
              <w:right w:val="nil"/>
            </w:tcBorders>
            <w:shd w:val="clear" w:color="000000" w:fill="FABF8F"/>
            <w:noWrap/>
            <w:vAlign w:val="center"/>
            <w:hideMark/>
          </w:tcPr>
          <w:p w14:paraId="10BE4584" w14:textId="77777777" w:rsidR="0022022D" w:rsidRPr="0022022D" w:rsidRDefault="0022022D" w:rsidP="0022022D">
            <w:pPr>
              <w:rPr>
                <w:rFonts w:ascii="Tahoma" w:hAnsi="Tahoma" w:cs="Tahoma"/>
                <w:b/>
                <w:bCs/>
                <w:color w:val="000000"/>
                <w:sz w:val="16"/>
                <w:szCs w:val="16"/>
                <w:lang w:eastAsia="ru-RU"/>
              </w:rPr>
            </w:pPr>
            <w:r w:rsidRPr="0022022D">
              <w:rPr>
                <w:rFonts w:ascii="Tahoma" w:hAnsi="Tahoma" w:cs="Tahoma"/>
                <w:b/>
                <w:bCs/>
                <w:color w:val="000000"/>
                <w:sz w:val="16"/>
                <w:szCs w:val="16"/>
                <w:lang w:eastAsia="ru-RU"/>
              </w:rPr>
              <w:t>ЭР</w:t>
            </w:r>
          </w:p>
        </w:tc>
        <w:tc>
          <w:tcPr>
            <w:tcW w:w="400" w:type="dxa"/>
            <w:tcBorders>
              <w:top w:val="nil"/>
              <w:left w:val="nil"/>
              <w:bottom w:val="nil"/>
              <w:right w:val="nil"/>
            </w:tcBorders>
            <w:shd w:val="clear" w:color="auto" w:fill="auto"/>
            <w:noWrap/>
            <w:vAlign w:val="bottom"/>
            <w:hideMark/>
          </w:tcPr>
          <w:p w14:paraId="6E7D9DBC" w14:textId="77777777" w:rsidR="0022022D" w:rsidRPr="0022022D" w:rsidRDefault="0022022D" w:rsidP="0022022D">
            <w:pPr>
              <w:rPr>
                <w:rFonts w:ascii="Tahoma" w:hAnsi="Tahoma" w:cs="Tahoma"/>
                <w:b/>
                <w:bCs/>
                <w:color w:val="000000"/>
                <w:sz w:val="16"/>
                <w:szCs w:val="16"/>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64192BC2" w14:textId="77777777" w:rsidR="0022022D" w:rsidRPr="0022022D" w:rsidRDefault="0022022D" w:rsidP="0022022D">
            <w:pPr>
              <w:jc w:val="center"/>
              <w:rPr>
                <w:rFonts w:ascii="Tahoma" w:hAnsi="Tahoma" w:cs="Tahoma"/>
                <w:b/>
                <w:bCs/>
                <w:sz w:val="16"/>
                <w:szCs w:val="16"/>
                <w:lang w:eastAsia="ru-RU"/>
              </w:rPr>
            </w:pPr>
            <w:r w:rsidRPr="0022022D">
              <w:rPr>
                <w:rFonts w:ascii="Tahoma" w:hAnsi="Tahoma" w:cs="Tahoma"/>
                <w:b/>
                <w:bCs/>
                <w:sz w:val="16"/>
                <w:szCs w:val="16"/>
                <w:lang w:eastAsia="ru-RU"/>
              </w:rPr>
              <w:t>3.3</w:t>
            </w:r>
          </w:p>
        </w:tc>
        <w:tc>
          <w:tcPr>
            <w:tcW w:w="4080" w:type="dxa"/>
            <w:tcBorders>
              <w:top w:val="nil"/>
              <w:left w:val="nil"/>
              <w:bottom w:val="single" w:sz="4" w:space="0" w:color="C0C0C0"/>
              <w:right w:val="single" w:sz="4" w:space="0" w:color="C0C0C0"/>
            </w:tcBorders>
            <w:shd w:val="clear" w:color="auto" w:fill="auto"/>
            <w:vAlign w:val="center"/>
            <w:hideMark/>
          </w:tcPr>
          <w:p w14:paraId="34B0920F" w14:textId="77777777" w:rsidR="0022022D" w:rsidRPr="0022022D" w:rsidRDefault="0022022D" w:rsidP="0022022D">
            <w:pPr>
              <w:ind w:firstLineChars="100" w:firstLine="161"/>
              <w:rPr>
                <w:rFonts w:ascii="Tahoma" w:hAnsi="Tahoma" w:cs="Tahoma"/>
                <w:b/>
                <w:bCs/>
                <w:sz w:val="16"/>
                <w:szCs w:val="16"/>
                <w:lang w:eastAsia="ru-RU"/>
              </w:rPr>
            </w:pPr>
            <w:r w:rsidRPr="0022022D">
              <w:rPr>
                <w:rFonts w:ascii="Tahoma" w:hAnsi="Tahoma" w:cs="Tahoma"/>
                <w:b/>
                <w:bCs/>
                <w:sz w:val="16"/>
                <w:szCs w:val="16"/>
                <w:lang w:eastAsia="ru-RU"/>
              </w:rPr>
              <w:t>Затраты на покупную электрическую энергию, по уровням напряжения:</w:t>
            </w:r>
          </w:p>
        </w:tc>
        <w:tc>
          <w:tcPr>
            <w:tcW w:w="1140" w:type="dxa"/>
            <w:tcBorders>
              <w:top w:val="nil"/>
              <w:left w:val="nil"/>
              <w:bottom w:val="single" w:sz="4" w:space="0" w:color="C0C0C0"/>
              <w:right w:val="single" w:sz="4" w:space="0" w:color="C0C0C0"/>
            </w:tcBorders>
            <w:shd w:val="clear" w:color="auto" w:fill="auto"/>
            <w:vAlign w:val="center"/>
            <w:hideMark/>
          </w:tcPr>
          <w:p w14:paraId="74E02875" w14:textId="77777777" w:rsidR="0022022D" w:rsidRPr="0022022D" w:rsidRDefault="0022022D" w:rsidP="0022022D">
            <w:pPr>
              <w:jc w:val="center"/>
              <w:rPr>
                <w:rFonts w:ascii="Tahoma" w:hAnsi="Tahoma" w:cs="Tahoma"/>
                <w:b/>
                <w:bCs/>
                <w:sz w:val="16"/>
                <w:szCs w:val="16"/>
                <w:lang w:eastAsia="ru-RU"/>
              </w:rPr>
            </w:pPr>
            <w:proofErr w:type="spellStart"/>
            <w:r w:rsidRPr="0022022D">
              <w:rPr>
                <w:rFonts w:ascii="Tahoma" w:hAnsi="Tahoma" w:cs="Tahoma"/>
                <w:b/>
                <w:bCs/>
                <w:sz w:val="16"/>
                <w:szCs w:val="16"/>
                <w:lang w:eastAsia="ru-RU"/>
              </w:rPr>
              <w:t>тыс</w:t>
            </w:r>
            <w:proofErr w:type="spellEnd"/>
            <w:r w:rsidRPr="0022022D">
              <w:rPr>
                <w:rFonts w:ascii="Tahoma" w:hAnsi="Tahoma" w:cs="Tahoma"/>
                <w:b/>
                <w:bCs/>
                <w:sz w:val="16"/>
                <w:szCs w:val="16"/>
                <w:lang w:eastAsia="ru-RU"/>
              </w:rPr>
              <w:t xml:space="preserve"> </w:t>
            </w:r>
            <w:proofErr w:type="spellStart"/>
            <w:r w:rsidRPr="0022022D">
              <w:rPr>
                <w:rFonts w:ascii="Tahoma" w:hAnsi="Tahoma" w:cs="Tahoma"/>
                <w:b/>
                <w:bCs/>
                <w:sz w:val="16"/>
                <w:szCs w:val="16"/>
                <w:lang w:eastAsia="ru-RU"/>
              </w:rPr>
              <w:t>руб</w:t>
            </w:r>
            <w:proofErr w:type="spellEnd"/>
          </w:p>
        </w:tc>
        <w:tc>
          <w:tcPr>
            <w:tcW w:w="1620" w:type="dxa"/>
            <w:tcBorders>
              <w:top w:val="nil"/>
              <w:left w:val="nil"/>
              <w:bottom w:val="single" w:sz="4" w:space="0" w:color="C0C0C0"/>
              <w:right w:val="single" w:sz="4" w:space="0" w:color="C0C0C0"/>
            </w:tcBorders>
            <w:shd w:val="clear" w:color="000000" w:fill="D7EAD3"/>
            <w:vAlign w:val="center"/>
            <w:hideMark/>
          </w:tcPr>
          <w:p w14:paraId="567CF6A1" w14:textId="77777777" w:rsidR="0022022D" w:rsidRPr="0022022D" w:rsidRDefault="0022022D" w:rsidP="0022022D">
            <w:pPr>
              <w:jc w:val="center"/>
              <w:rPr>
                <w:rFonts w:ascii="Tahoma" w:hAnsi="Tahoma" w:cs="Tahoma"/>
                <w:b/>
                <w:bCs/>
                <w:sz w:val="16"/>
                <w:szCs w:val="16"/>
                <w:lang w:eastAsia="ru-RU"/>
              </w:rPr>
            </w:pPr>
            <w:r w:rsidRPr="0022022D">
              <w:rPr>
                <w:rFonts w:ascii="Tahoma" w:hAnsi="Tahoma" w:cs="Tahoma"/>
                <w:b/>
                <w:bCs/>
                <w:sz w:val="16"/>
                <w:szCs w:val="16"/>
                <w:lang w:eastAsia="ru-RU"/>
              </w:rPr>
              <w:t>1 531,86</w:t>
            </w:r>
          </w:p>
        </w:tc>
        <w:tc>
          <w:tcPr>
            <w:tcW w:w="1380" w:type="dxa"/>
            <w:tcBorders>
              <w:top w:val="nil"/>
              <w:left w:val="nil"/>
              <w:bottom w:val="single" w:sz="4" w:space="0" w:color="C0C0C0"/>
              <w:right w:val="single" w:sz="4" w:space="0" w:color="C0C0C0"/>
            </w:tcBorders>
            <w:shd w:val="clear" w:color="000000" w:fill="D7EAD3"/>
            <w:vAlign w:val="center"/>
            <w:hideMark/>
          </w:tcPr>
          <w:p w14:paraId="130E6E82" w14:textId="77777777" w:rsidR="0022022D" w:rsidRPr="0022022D" w:rsidRDefault="0022022D" w:rsidP="0022022D">
            <w:pPr>
              <w:jc w:val="center"/>
              <w:rPr>
                <w:rFonts w:ascii="Tahoma" w:hAnsi="Tahoma" w:cs="Tahoma"/>
                <w:b/>
                <w:bCs/>
                <w:sz w:val="16"/>
                <w:szCs w:val="16"/>
                <w:lang w:eastAsia="ru-RU"/>
              </w:rPr>
            </w:pPr>
            <w:r w:rsidRPr="0022022D">
              <w:rPr>
                <w:rFonts w:ascii="Tahoma" w:hAnsi="Tahoma" w:cs="Tahoma"/>
                <w:b/>
                <w:bCs/>
                <w:sz w:val="16"/>
                <w:szCs w:val="16"/>
                <w:lang w:eastAsia="ru-RU"/>
              </w:rPr>
              <w:t>1 668,11</w:t>
            </w:r>
          </w:p>
        </w:tc>
        <w:tc>
          <w:tcPr>
            <w:tcW w:w="1560" w:type="dxa"/>
            <w:tcBorders>
              <w:top w:val="nil"/>
              <w:left w:val="nil"/>
              <w:bottom w:val="single" w:sz="4" w:space="0" w:color="C0C0C0"/>
              <w:right w:val="single" w:sz="4" w:space="0" w:color="C0C0C0"/>
            </w:tcBorders>
            <w:shd w:val="clear" w:color="000000" w:fill="D7EAD3"/>
            <w:vAlign w:val="center"/>
            <w:hideMark/>
          </w:tcPr>
          <w:p w14:paraId="2BB239E9" w14:textId="77777777" w:rsidR="0022022D" w:rsidRPr="0022022D" w:rsidRDefault="0022022D" w:rsidP="0022022D">
            <w:pPr>
              <w:jc w:val="center"/>
              <w:rPr>
                <w:rFonts w:ascii="Tahoma" w:hAnsi="Tahoma" w:cs="Tahoma"/>
                <w:b/>
                <w:bCs/>
                <w:sz w:val="16"/>
                <w:szCs w:val="16"/>
                <w:lang w:eastAsia="ru-RU"/>
              </w:rPr>
            </w:pPr>
            <w:r w:rsidRPr="0022022D">
              <w:rPr>
                <w:rFonts w:ascii="Tahoma" w:hAnsi="Tahoma" w:cs="Tahoma"/>
                <w:b/>
                <w:bCs/>
                <w:sz w:val="16"/>
                <w:szCs w:val="16"/>
                <w:lang w:eastAsia="ru-RU"/>
              </w:rPr>
              <w:t>1 824,45</w:t>
            </w:r>
          </w:p>
        </w:tc>
        <w:tc>
          <w:tcPr>
            <w:tcW w:w="1540" w:type="dxa"/>
            <w:tcBorders>
              <w:top w:val="nil"/>
              <w:left w:val="nil"/>
              <w:bottom w:val="single" w:sz="4" w:space="0" w:color="C0C0C0"/>
              <w:right w:val="single" w:sz="4" w:space="0" w:color="C0C0C0"/>
            </w:tcBorders>
            <w:shd w:val="clear" w:color="000000" w:fill="D7EAD3"/>
            <w:vAlign w:val="center"/>
            <w:hideMark/>
          </w:tcPr>
          <w:p w14:paraId="6F645A76" w14:textId="77777777" w:rsidR="0022022D" w:rsidRPr="0022022D" w:rsidRDefault="0022022D" w:rsidP="0022022D">
            <w:pPr>
              <w:jc w:val="center"/>
              <w:rPr>
                <w:rFonts w:ascii="Tahoma" w:hAnsi="Tahoma" w:cs="Tahoma"/>
                <w:b/>
                <w:bCs/>
                <w:sz w:val="16"/>
                <w:szCs w:val="16"/>
                <w:lang w:eastAsia="ru-RU"/>
              </w:rPr>
            </w:pPr>
            <w:r w:rsidRPr="0022022D">
              <w:rPr>
                <w:rFonts w:ascii="Tahoma" w:hAnsi="Tahoma" w:cs="Tahoma"/>
                <w:b/>
                <w:bCs/>
                <w:sz w:val="16"/>
                <w:szCs w:val="16"/>
                <w:lang w:eastAsia="ru-RU"/>
              </w:rPr>
              <w:t>1 901,08</w:t>
            </w:r>
          </w:p>
        </w:tc>
        <w:tc>
          <w:tcPr>
            <w:tcW w:w="1340" w:type="dxa"/>
            <w:tcBorders>
              <w:top w:val="nil"/>
              <w:left w:val="nil"/>
              <w:bottom w:val="single" w:sz="4" w:space="0" w:color="C0C0C0"/>
              <w:right w:val="single" w:sz="4" w:space="0" w:color="C0C0C0"/>
            </w:tcBorders>
            <w:shd w:val="clear" w:color="000000" w:fill="D7EAD3"/>
            <w:vAlign w:val="center"/>
            <w:hideMark/>
          </w:tcPr>
          <w:p w14:paraId="77EF5142" w14:textId="77777777" w:rsidR="0022022D" w:rsidRPr="0022022D" w:rsidRDefault="0022022D" w:rsidP="0022022D">
            <w:pPr>
              <w:jc w:val="center"/>
              <w:rPr>
                <w:rFonts w:ascii="Tahoma" w:hAnsi="Tahoma" w:cs="Tahoma"/>
                <w:b/>
                <w:bCs/>
                <w:sz w:val="16"/>
                <w:szCs w:val="16"/>
                <w:lang w:eastAsia="ru-RU"/>
              </w:rPr>
            </w:pPr>
            <w:r w:rsidRPr="0022022D">
              <w:rPr>
                <w:rFonts w:ascii="Tahoma" w:hAnsi="Tahoma" w:cs="Tahoma"/>
                <w:b/>
                <w:bCs/>
                <w:sz w:val="16"/>
                <w:szCs w:val="16"/>
                <w:lang w:eastAsia="ru-RU"/>
              </w:rPr>
              <w:t>0,00</w:t>
            </w:r>
          </w:p>
        </w:tc>
        <w:tc>
          <w:tcPr>
            <w:tcW w:w="1640" w:type="dxa"/>
            <w:tcBorders>
              <w:top w:val="nil"/>
              <w:left w:val="nil"/>
              <w:bottom w:val="single" w:sz="4" w:space="0" w:color="C0C0C0"/>
              <w:right w:val="single" w:sz="4" w:space="0" w:color="C0C0C0"/>
            </w:tcBorders>
            <w:shd w:val="clear" w:color="000000" w:fill="D7EAD3"/>
            <w:vAlign w:val="center"/>
            <w:hideMark/>
          </w:tcPr>
          <w:p w14:paraId="330D3C80" w14:textId="77777777" w:rsidR="0022022D" w:rsidRPr="0022022D" w:rsidRDefault="0022022D" w:rsidP="0022022D">
            <w:pPr>
              <w:jc w:val="center"/>
              <w:rPr>
                <w:rFonts w:ascii="Tahoma" w:hAnsi="Tahoma" w:cs="Tahoma"/>
                <w:b/>
                <w:bCs/>
                <w:sz w:val="16"/>
                <w:szCs w:val="16"/>
                <w:lang w:eastAsia="ru-RU"/>
              </w:rPr>
            </w:pPr>
            <w:r w:rsidRPr="0022022D">
              <w:rPr>
                <w:rFonts w:ascii="Tahoma" w:hAnsi="Tahoma" w:cs="Tahoma"/>
                <w:b/>
                <w:bCs/>
                <w:sz w:val="16"/>
                <w:szCs w:val="16"/>
                <w:lang w:eastAsia="ru-RU"/>
              </w:rPr>
              <w:t>1 901,08</w:t>
            </w:r>
          </w:p>
        </w:tc>
        <w:tc>
          <w:tcPr>
            <w:tcW w:w="1420" w:type="dxa"/>
            <w:tcBorders>
              <w:top w:val="nil"/>
              <w:left w:val="nil"/>
              <w:bottom w:val="single" w:sz="4" w:space="0" w:color="C0C0C0"/>
              <w:right w:val="single" w:sz="4" w:space="0" w:color="C0C0C0"/>
            </w:tcBorders>
            <w:shd w:val="clear" w:color="000000" w:fill="D7EAD3"/>
            <w:vAlign w:val="center"/>
            <w:hideMark/>
          </w:tcPr>
          <w:p w14:paraId="1DD6C727" w14:textId="77777777" w:rsidR="0022022D" w:rsidRPr="0022022D" w:rsidRDefault="0022022D" w:rsidP="0022022D">
            <w:pPr>
              <w:jc w:val="center"/>
              <w:rPr>
                <w:rFonts w:ascii="Tahoma" w:hAnsi="Tahoma" w:cs="Tahoma"/>
                <w:b/>
                <w:bCs/>
                <w:sz w:val="16"/>
                <w:szCs w:val="16"/>
                <w:lang w:eastAsia="ru-RU"/>
              </w:rPr>
            </w:pPr>
            <w:r w:rsidRPr="0022022D">
              <w:rPr>
                <w:rFonts w:ascii="Tahoma" w:hAnsi="Tahoma" w:cs="Tahoma"/>
                <w:b/>
                <w:bCs/>
                <w:sz w:val="16"/>
                <w:szCs w:val="16"/>
                <w:lang w:eastAsia="ru-RU"/>
              </w:rPr>
              <w:t>-361,26</w:t>
            </w:r>
          </w:p>
        </w:tc>
        <w:tc>
          <w:tcPr>
            <w:tcW w:w="1660" w:type="dxa"/>
            <w:tcBorders>
              <w:top w:val="nil"/>
              <w:left w:val="nil"/>
              <w:bottom w:val="single" w:sz="4" w:space="0" w:color="C0C0C0"/>
              <w:right w:val="single" w:sz="4" w:space="0" w:color="C0C0C0"/>
            </w:tcBorders>
            <w:shd w:val="clear" w:color="000000" w:fill="D7EAD3"/>
            <w:vAlign w:val="center"/>
            <w:hideMark/>
          </w:tcPr>
          <w:p w14:paraId="53A2F60A" w14:textId="77777777" w:rsidR="0022022D" w:rsidRPr="0022022D" w:rsidRDefault="0022022D" w:rsidP="0022022D">
            <w:pPr>
              <w:jc w:val="center"/>
              <w:rPr>
                <w:rFonts w:ascii="Tahoma" w:hAnsi="Tahoma" w:cs="Tahoma"/>
                <w:b/>
                <w:bCs/>
                <w:sz w:val="16"/>
                <w:szCs w:val="16"/>
                <w:lang w:eastAsia="ru-RU"/>
              </w:rPr>
            </w:pPr>
            <w:r w:rsidRPr="0022022D">
              <w:rPr>
                <w:rFonts w:ascii="Tahoma" w:hAnsi="Tahoma" w:cs="Tahoma"/>
                <w:b/>
                <w:bCs/>
                <w:sz w:val="16"/>
                <w:szCs w:val="16"/>
                <w:lang w:eastAsia="ru-RU"/>
              </w:rPr>
              <w:t>1 539,82</w:t>
            </w:r>
          </w:p>
        </w:tc>
        <w:tc>
          <w:tcPr>
            <w:tcW w:w="1480" w:type="dxa"/>
            <w:tcBorders>
              <w:top w:val="nil"/>
              <w:left w:val="nil"/>
              <w:bottom w:val="single" w:sz="4" w:space="0" w:color="C0C0C0"/>
              <w:right w:val="single" w:sz="4" w:space="0" w:color="C0C0C0"/>
            </w:tcBorders>
            <w:shd w:val="clear" w:color="000000" w:fill="D7EAD3"/>
            <w:vAlign w:val="center"/>
            <w:hideMark/>
          </w:tcPr>
          <w:p w14:paraId="2DC5B36D" w14:textId="77777777" w:rsidR="0022022D" w:rsidRPr="0022022D" w:rsidRDefault="0022022D" w:rsidP="0022022D">
            <w:pPr>
              <w:jc w:val="center"/>
              <w:rPr>
                <w:rFonts w:ascii="Tahoma" w:hAnsi="Tahoma" w:cs="Tahoma"/>
                <w:b/>
                <w:bCs/>
                <w:sz w:val="16"/>
                <w:szCs w:val="16"/>
                <w:lang w:eastAsia="ru-RU"/>
              </w:rPr>
            </w:pPr>
            <w:r w:rsidRPr="0022022D">
              <w:rPr>
                <w:rFonts w:ascii="Tahoma" w:hAnsi="Tahoma" w:cs="Tahoma"/>
                <w:b/>
                <w:bCs/>
                <w:sz w:val="16"/>
                <w:szCs w:val="16"/>
                <w:lang w:eastAsia="ru-RU"/>
              </w:rPr>
              <w:t>769,91</w:t>
            </w:r>
          </w:p>
        </w:tc>
        <w:tc>
          <w:tcPr>
            <w:tcW w:w="1460" w:type="dxa"/>
            <w:tcBorders>
              <w:top w:val="nil"/>
              <w:left w:val="nil"/>
              <w:bottom w:val="single" w:sz="4" w:space="0" w:color="C0C0C0"/>
              <w:right w:val="single" w:sz="4" w:space="0" w:color="C0C0C0"/>
            </w:tcBorders>
            <w:shd w:val="clear" w:color="000000" w:fill="D7EAD3"/>
            <w:vAlign w:val="center"/>
            <w:hideMark/>
          </w:tcPr>
          <w:p w14:paraId="1481359E" w14:textId="77777777" w:rsidR="0022022D" w:rsidRPr="0022022D" w:rsidRDefault="0022022D" w:rsidP="0022022D">
            <w:pPr>
              <w:jc w:val="center"/>
              <w:rPr>
                <w:rFonts w:ascii="Tahoma" w:hAnsi="Tahoma" w:cs="Tahoma"/>
                <w:b/>
                <w:bCs/>
                <w:sz w:val="16"/>
                <w:szCs w:val="16"/>
                <w:lang w:eastAsia="ru-RU"/>
              </w:rPr>
            </w:pPr>
            <w:r w:rsidRPr="0022022D">
              <w:rPr>
                <w:rFonts w:ascii="Tahoma" w:hAnsi="Tahoma" w:cs="Tahoma"/>
                <w:b/>
                <w:bCs/>
                <w:sz w:val="16"/>
                <w:szCs w:val="16"/>
                <w:lang w:eastAsia="ru-RU"/>
              </w:rPr>
              <w:t>769,91</w:t>
            </w:r>
          </w:p>
        </w:tc>
        <w:tc>
          <w:tcPr>
            <w:tcW w:w="1920" w:type="dxa"/>
            <w:tcBorders>
              <w:top w:val="nil"/>
              <w:left w:val="nil"/>
              <w:bottom w:val="single" w:sz="4" w:space="0" w:color="C0C0C0"/>
              <w:right w:val="single" w:sz="4" w:space="0" w:color="C0C0C0"/>
            </w:tcBorders>
            <w:shd w:val="clear" w:color="000000" w:fill="FFFFCC"/>
            <w:vAlign w:val="center"/>
            <w:hideMark/>
          </w:tcPr>
          <w:p w14:paraId="3BF299C8" w14:textId="77777777" w:rsidR="0022022D" w:rsidRPr="0022022D" w:rsidRDefault="0022022D" w:rsidP="0022022D">
            <w:pPr>
              <w:rPr>
                <w:rFonts w:ascii="Tahoma" w:hAnsi="Tahoma" w:cs="Tahoma"/>
                <w:b/>
                <w:bCs/>
                <w:sz w:val="16"/>
                <w:szCs w:val="16"/>
                <w:lang w:eastAsia="ru-RU"/>
              </w:rPr>
            </w:pPr>
            <w:r w:rsidRPr="0022022D">
              <w:rPr>
                <w:rFonts w:ascii="Tahoma" w:hAnsi="Tahoma" w:cs="Tahoma"/>
                <w:b/>
                <w:bCs/>
                <w:sz w:val="16"/>
                <w:szCs w:val="16"/>
                <w:lang w:eastAsia="ru-RU"/>
              </w:rPr>
              <w:t> </w:t>
            </w:r>
          </w:p>
        </w:tc>
      </w:tr>
      <w:tr w:rsidR="0022022D" w:rsidRPr="0022022D" w14:paraId="5DEF0AE2" w14:textId="77777777" w:rsidTr="0022022D">
        <w:trPr>
          <w:trHeight w:val="300"/>
          <w:jc w:val="center"/>
        </w:trPr>
        <w:tc>
          <w:tcPr>
            <w:tcW w:w="560" w:type="dxa"/>
            <w:tcBorders>
              <w:top w:val="nil"/>
              <w:left w:val="nil"/>
              <w:bottom w:val="nil"/>
              <w:right w:val="nil"/>
            </w:tcBorders>
            <w:shd w:val="clear" w:color="000000" w:fill="FABF8F"/>
            <w:noWrap/>
            <w:vAlign w:val="center"/>
            <w:hideMark/>
          </w:tcPr>
          <w:p w14:paraId="2943598F" w14:textId="77777777" w:rsidR="0022022D" w:rsidRPr="0022022D" w:rsidRDefault="0022022D" w:rsidP="0022022D">
            <w:pPr>
              <w:rPr>
                <w:rFonts w:ascii="Tahoma" w:hAnsi="Tahoma" w:cs="Tahoma"/>
                <w:b/>
                <w:bCs/>
                <w:color w:val="000000"/>
                <w:sz w:val="16"/>
                <w:szCs w:val="16"/>
                <w:lang w:eastAsia="ru-RU"/>
              </w:rPr>
            </w:pPr>
            <w:r w:rsidRPr="0022022D">
              <w:rPr>
                <w:rFonts w:ascii="Tahoma" w:hAnsi="Tahoma" w:cs="Tahoma"/>
                <w:b/>
                <w:bCs/>
                <w:color w:val="000000"/>
                <w:sz w:val="16"/>
                <w:szCs w:val="16"/>
                <w:lang w:eastAsia="ru-RU"/>
              </w:rPr>
              <w:t>ЭР</w:t>
            </w:r>
          </w:p>
        </w:tc>
        <w:tc>
          <w:tcPr>
            <w:tcW w:w="400" w:type="dxa"/>
            <w:tcBorders>
              <w:top w:val="nil"/>
              <w:left w:val="nil"/>
              <w:bottom w:val="nil"/>
              <w:right w:val="nil"/>
            </w:tcBorders>
            <w:shd w:val="clear" w:color="auto" w:fill="auto"/>
            <w:noWrap/>
            <w:vAlign w:val="bottom"/>
            <w:hideMark/>
          </w:tcPr>
          <w:p w14:paraId="17CF8F14" w14:textId="77777777" w:rsidR="0022022D" w:rsidRPr="0022022D" w:rsidRDefault="0022022D" w:rsidP="0022022D">
            <w:pPr>
              <w:rPr>
                <w:rFonts w:ascii="Tahoma" w:hAnsi="Tahoma" w:cs="Tahoma"/>
                <w:b/>
                <w:bCs/>
                <w:color w:val="000000"/>
                <w:sz w:val="16"/>
                <w:szCs w:val="16"/>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10B0BAB9"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3.3.0.1</w:t>
            </w:r>
          </w:p>
        </w:tc>
        <w:tc>
          <w:tcPr>
            <w:tcW w:w="4080" w:type="dxa"/>
            <w:tcBorders>
              <w:top w:val="nil"/>
              <w:left w:val="nil"/>
              <w:bottom w:val="single" w:sz="4" w:space="0" w:color="C0C0C0"/>
              <w:right w:val="single" w:sz="4" w:space="0" w:color="C0C0C0"/>
            </w:tcBorders>
            <w:shd w:val="clear" w:color="auto" w:fill="auto"/>
            <w:vAlign w:val="center"/>
            <w:hideMark/>
          </w:tcPr>
          <w:p w14:paraId="66F8177B" w14:textId="77777777" w:rsidR="0022022D" w:rsidRPr="0022022D" w:rsidRDefault="0022022D" w:rsidP="0022022D">
            <w:pPr>
              <w:ind w:firstLineChars="300" w:firstLine="480"/>
              <w:rPr>
                <w:rFonts w:ascii="Tahoma" w:hAnsi="Tahoma" w:cs="Tahoma"/>
                <w:sz w:val="16"/>
                <w:szCs w:val="16"/>
                <w:lang w:eastAsia="ru-RU"/>
              </w:rPr>
            </w:pPr>
            <w:r w:rsidRPr="0022022D">
              <w:rPr>
                <w:rFonts w:ascii="Tahoma" w:hAnsi="Tahoma" w:cs="Tahoma"/>
                <w:sz w:val="16"/>
                <w:szCs w:val="16"/>
                <w:lang w:eastAsia="ru-RU"/>
              </w:rPr>
              <w:t>Средний тариф на энергию</w:t>
            </w:r>
          </w:p>
        </w:tc>
        <w:tc>
          <w:tcPr>
            <w:tcW w:w="1140" w:type="dxa"/>
            <w:tcBorders>
              <w:top w:val="nil"/>
              <w:left w:val="nil"/>
              <w:bottom w:val="single" w:sz="4" w:space="0" w:color="C0C0C0"/>
              <w:right w:val="single" w:sz="4" w:space="0" w:color="C0C0C0"/>
            </w:tcBorders>
            <w:shd w:val="clear" w:color="auto" w:fill="auto"/>
            <w:vAlign w:val="center"/>
            <w:hideMark/>
          </w:tcPr>
          <w:p w14:paraId="56A9C670" w14:textId="77777777" w:rsidR="0022022D" w:rsidRPr="0022022D" w:rsidRDefault="0022022D" w:rsidP="0022022D">
            <w:pPr>
              <w:jc w:val="center"/>
              <w:rPr>
                <w:rFonts w:ascii="Tahoma" w:hAnsi="Tahoma" w:cs="Tahoma"/>
                <w:sz w:val="16"/>
                <w:szCs w:val="16"/>
                <w:lang w:eastAsia="ru-RU"/>
              </w:rPr>
            </w:pPr>
            <w:proofErr w:type="spellStart"/>
            <w:r w:rsidRPr="0022022D">
              <w:rPr>
                <w:rFonts w:ascii="Tahoma" w:hAnsi="Tahoma" w:cs="Tahoma"/>
                <w:sz w:val="16"/>
                <w:szCs w:val="16"/>
                <w:lang w:eastAsia="ru-RU"/>
              </w:rPr>
              <w:t>руб</w:t>
            </w:r>
            <w:proofErr w:type="spellEnd"/>
            <w:r w:rsidRPr="0022022D">
              <w:rPr>
                <w:rFonts w:ascii="Tahoma" w:hAnsi="Tahoma" w:cs="Tahoma"/>
                <w:sz w:val="16"/>
                <w:szCs w:val="16"/>
                <w:lang w:eastAsia="ru-RU"/>
              </w:rPr>
              <w:t>/</w:t>
            </w:r>
            <w:proofErr w:type="spellStart"/>
            <w:r w:rsidRPr="0022022D">
              <w:rPr>
                <w:rFonts w:ascii="Tahoma" w:hAnsi="Tahoma" w:cs="Tahoma"/>
                <w:sz w:val="16"/>
                <w:szCs w:val="16"/>
                <w:lang w:eastAsia="ru-RU"/>
              </w:rPr>
              <w:t>кВт.ч</w:t>
            </w:r>
            <w:proofErr w:type="spellEnd"/>
          </w:p>
        </w:tc>
        <w:tc>
          <w:tcPr>
            <w:tcW w:w="1620" w:type="dxa"/>
            <w:tcBorders>
              <w:top w:val="nil"/>
              <w:left w:val="nil"/>
              <w:bottom w:val="single" w:sz="4" w:space="0" w:color="C0C0C0"/>
              <w:right w:val="single" w:sz="4" w:space="0" w:color="C0C0C0"/>
            </w:tcBorders>
            <w:shd w:val="clear" w:color="000000" w:fill="D7EAD3"/>
            <w:vAlign w:val="center"/>
            <w:hideMark/>
          </w:tcPr>
          <w:p w14:paraId="4A2EA116"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3,51</w:t>
            </w:r>
          </w:p>
        </w:tc>
        <w:tc>
          <w:tcPr>
            <w:tcW w:w="1380" w:type="dxa"/>
            <w:tcBorders>
              <w:top w:val="nil"/>
              <w:left w:val="nil"/>
              <w:bottom w:val="single" w:sz="4" w:space="0" w:color="C0C0C0"/>
              <w:right w:val="single" w:sz="4" w:space="0" w:color="C0C0C0"/>
            </w:tcBorders>
            <w:shd w:val="clear" w:color="000000" w:fill="D7EAD3"/>
            <w:vAlign w:val="center"/>
            <w:hideMark/>
          </w:tcPr>
          <w:p w14:paraId="79E6A021"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3,90</w:t>
            </w:r>
          </w:p>
        </w:tc>
        <w:tc>
          <w:tcPr>
            <w:tcW w:w="1560" w:type="dxa"/>
            <w:tcBorders>
              <w:top w:val="nil"/>
              <w:left w:val="nil"/>
              <w:bottom w:val="single" w:sz="4" w:space="0" w:color="C0C0C0"/>
              <w:right w:val="single" w:sz="4" w:space="0" w:color="C0C0C0"/>
            </w:tcBorders>
            <w:shd w:val="clear" w:color="000000" w:fill="D7EAD3"/>
            <w:vAlign w:val="center"/>
            <w:hideMark/>
          </w:tcPr>
          <w:p w14:paraId="1F9A1BB5"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3,88</w:t>
            </w:r>
          </w:p>
        </w:tc>
        <w:tc>
          <w:tcPr>
            <w:tcW w:w="1540" w:type="dxa"/>
            <w:tcBorders>
              <w:top w:val="nil"/>
              <w:left w:val="nil"/>
              <w:bottom w:val="single" w:sz="4" w:space="0" w:color="C0C0C0"/>
              <w:right w:val="single" w:sz="4" w:space="0" w:color="C0C0C0"/>
            </w:tcBorders>
            <w:shd w:val="clear" w:color="000000" w:fill="D7EAD3"/>
            <w:vAlign w:val="center"/>
            <w:hideMark/>
          </w:tcPr>
          <w:p w14:paraId="7625C332"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4,04</w:t>
            </w:r>
          </w:p>
        </w:tc>
        <w:tc>
          <w:tcPr>
            <w:tcW w:w="1340" w:type="dxa"/>
            <w:tcBorders>
              <w:top w:val="nil"/>
              <w:left w:val="nil"/>
              <w:bottom w:val="single" w:sz="4" w:space="0" w:color="C0C0C0"/>
              <w:right w:val="single" w:sz="4" w:space="0" w:color="C0C0C0"/>
            </w:tcBorders>
            <w:shd w:val="clear" w:color="000000" w:fill="D7EAD3"/>
            <w:vAlign w:val="center"/>
            <w:hideMark/>
          </w:tcPr>
          <w:p w14:paraId="21BE4A34"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0,00</w:t>
            </w:r>
          </w:p>
        </w:tc>
        <w:tc>
          <w:tcPr>
            <w:tcW w:w="1640" w:type="dxa"/>
            <w:tcBorders>
              <w:top w:val="nil"/>
              <w:left w:val="nil"/>
              <w:bottom w:val="single" w:sz="4" w:space="0" w:color="C0C0C0"/>
              <w:right w:val="single" w:sz="4" w:space="0" w:color="C0C0C0"/>
            </w:tcBorders>
            <w:shd w:val="clear" w:color="000000" w:fill="D7EAD3"/>
            <w:vAlign w:val="center"/>
            <w:hideMark/>
          </w:tcPr>
          <w:p w14:paraId="1C317C3E"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4,04</w:t>
            </w:r>
          </w:p>
        </w:tc>
        <w:tc>
          <w:tcPr>
            <w:tcW w:w="1420" w:type="dxa"/>
            <w:tcBorders>
              <w:top w:val="nil"/>
              <w:left w:val="nil"/>
              <w:bottom w:val="single" w:sz="4" w:space="0" w:color="C0C0C0"/>
              <w:right w:val="single" w:sz="4" w:space="0" w:color="C0C0C0"/>
            </w:tcBorders>
            <w:shd w:val="clear" w:color="000000" w:fill="D7EAD3"/>
            <w:vAlign w:val="center"/>
            <w:hideMark/>
          </w:tcPr>
          <w:p w14:paraId="317817B6"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0,00</w:t>
            </w:r>
          </w:p>
        </w:tc>
        <w:tc>
          <w:tcPr>
            <w:tcW w:w="1660" w:type="dxa"/>
            <w:tcBorders>
              <w:top w:val="nil"/>
              <w:left w:val="nil"/>
              <w:bottom w:val="single" w:sz="4" w:space="0" w:color="C0C0C0"/>
              <w:right w:val="single" w:sz="4" w:space="0" w:color="C0C0C0"/>
            </w:tcBorders>
            <w:shd w:val="clear" w:color="000000" w:fill="D7EAD3"/>
            <w:vAlign w:val="center"/>
            <w:hideMark/>
          </w:tcPr>
          <w:p w14:paraId="67327C01"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4,04</w:t>
            </w:r>
          </w:p>
        </w:tc>
        <w:tc>
          <w:tcPr>
            <w:tcW w:w="1480" w:type="dxa"/>
            <w:tcBorders>
              <w:top w:val="nil"/>
              <w:left w:val="nil"/>
              <w:bottom w:val="single" w:sz="4" w:space="0" w:color="C0C0C0"/>
              <w:right w:val="single" w:sz="4" w:space="0" w:color="C0C0C0"/>
            </w:tcBorders>
            <w:shd w:val="clear" w:color="000000" w:fill="D7EAD3"/>
            <w:vAlign w:val="center"/>
            <w:hideMark/>
          </w:tcPr>
          <w:p w14:paraId="16CC18DE"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4,04</w:t>
            </w:r>
          </w:p>
        </w:tc>
        <w:tc>
          <w:tcPr>
            <w:tcW w:w="1460" w:type="dxa"/>
            <w:tcBorders>
              <w:top w:val="nil"/>
              <w:left w:val="nil"/>
              <w:bottom w:val="single" w:sz="4" w:space="0" w:color="C0C0C0"/>
              <w:right w:val="single" w:sz="4" w:space="0" w:color="C0C0C0"/>
            </w:tcBorders>
            <w:shd w:val="clear" w:color="000000" w:fill="D7EAD3"/>
            <w:vAlign w:val="center"/>
            <w:hideMark/>
          </w:tcPr>
          <w:p w14:paraId="2EE2C2B5"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4,04</w:t>
            </w:r>
          </w:p>
        </w:tc>
        <w:tc>
          <w:tcPr>
            <w:tcW w:w="1920" w:type="dxa"/>
            <w:tcBorders>
              <w:top w:val="nil"/>
              <w:left w:val="nil"/>
              <w:bottom w:val="single" w:sz="4" w:space="0" w:color="C0C0C0"/>
              <w:right w:val="single" w:sz="4" w:space="0" w:color="C0C0C0"/>
            </w:tcBorders>
            <w:shd w:val="clear" w:color="000000" w:fill="FFFFCC"/>
            <w:vAlign w:val="center"/>
            <w:hideMark/>
          </w:tcPr>
          <w:p w14:paraId="4C546D39" w14:textId="77777777" w:rsidR="0022022D" w:rsidRPr="0022022D" w:rsidRDefault="0022022D" w:rsidP="0022022D">
            <w:pPr>
              <w:rPr>
                <w:rFonts w:ascii="Tahoma" w:hAnsi="Tahoma" w:cs="Tahoma"/>
                <w:sz w:val="16"/>
                <w:szCs w:val="16"/>
                <w:lang w:eastAsia="ru-RU"/>
              </w:rPr>
            </w:pPr>
            <w:r w:rsidRPr="0022022D">
              <w:rPr>
                <w:rFonts w:ascii="Tahoma" w:hAnsi="Tahoma" w:cs="Tahoma"/>
                <w:sz w:val="16"/>
                <w:szCs w:val="16"/>
                <w:lang w:eastAsia="ru-RU"/>
              </w:rPr>
              <w:t> </w:t>
            </w:r>
          </w:p>
        </w:tc>
      </w:tr>
      <w:tr w:rsidR="0022022D" w:rsidRPr="0022022D" w14:paraId="70C15CB4" w14:textId="77777777" w:rsidTr="0022022D">
        <w:trPr>
          <w:trHeight w:val="300"/>
          <w:jc w:val="center"/>
        </w:trPr>
        <w:tc>
          <w:tcPr>
            <w:tcW w:w="560" w:type="dxa"/>
            <w:tcBorders>
              <w:top w:val="nil"/>
              <w:left w:val="nil"/>
              <w:bottom w:val="nil"/>
              <w:right w:val="nil"/>
            </w:tcBorders>
            <w:shd w:val="clear" w:color="000000" w:fill="FABF8F"/>
            <w:noWrap/>
            <w:vAlign w:val="center"/>
            <w:hideMark/>
          </w:tcPr>
          <w:p w14:paraId="36815E83" w14:textId="77777777" w:rsidR="0022022D" w:rsidRPr="0022022D" w:rsidRDefault="0022022D" w:rsidP="0022022D">
            <w:pPr>
              <w:rPr>
                <w:rFonts w:ascii="Tahoma" w:hAnsi="Tahoma" w:cs="Tahoma"/>
                <w:b/>
                <w:bCs/>
                <w:color w:val="000000"/>
                <w:sz w:val="16"/>
                <w:szCs w:val="16"/>
                <w:lang w:eastAsia="ru-RU"/>
              </w:rPr>
            </w:pPr>
            <w:r w:rsidRPr="0022022D">
              <w:rPr>
                <w:rFonts w:ascii="Tahoma" w:hAnsi="Tahoma" w:cs="Tahoma"/>
                <w:b/>
                <w:bCs/>
                <w:color w:val="000000"/>
                <w:sz w:val="16"/>
                <w:szCs w:val="16"/>
                <w:lang w:eastAsia="ru-RU"/>
              </w:rPr>
              <w:t>ЭР</w:t>
            </w:r>
          </w:p>
        </w:tc>
        <w:tc>
          <w:tcPr>
            <w:tcW w:w="400" w:type="dxa"/>
            <w:tcBorders>
              <w:top w:val="nil"/>
              <w:left w:val="nil"/>
              <w:bottom w:val="nil"/>
              <w:right w:val="nil"/>
            </w:tcBorders>
            <w:shd w:val="clear" w:color="auto" w:fill="auto"/>
            <w:noWrap/>
            <w:vAlign w:val="bottom"/>
            <w:hideMark/>
          </w:tcPr>
          <w:p w14:paraId="1C139C56" w14:textId="77777777" w:rsidR="0022022D" w:rsidRPr="0022022D" w:rsidRDefault="0022022D" w:rsidP="0022022D">
            <w:pPr>
              <w:rPr>
                <w:rFonts w:ascii="Tahoma" w:hAnsi="Tahoma" w:cs="Tahoma"/>
                <w:b/>
                <w:bCs/>
                <w:color w:val="000000"/>
                <w:sz w:val="16"/>
                <w:szCs w:val="16"/>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3761536E"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3.3.0.2</w:t>
            </w:r>
          </w:p>
        </w:tc>
        <w:tc>
          <w:tcPr>
            <w:tcW w:w="4080" w:type="dxa"/>
            <w:tcBorders>
              <w:top w:val="nil"/>
              <w:left w:val="nil"/>
              <w:bottom w:val="single" w:sz="4" w:space="0" w:color="C0C0C0"/>
              <w:right w:val="single" w:sz="4" w:space="0" w:color="C0C0C0"/>
            </w:tcBorders>
            <w:shd w:val="clear" w:color="auto" w:fill="auto"/>
            <w:vAlign w:val="center"/>
            <w:hideMark/>
          </w:tcPr>
          <w:p w14:paraId="2BCA61AD" w14:textId="77777777" w:rsidR="0022022D" w:rsidRPr="0022022D" w:rsidRDefault="0022022D" w:rsidP="0022022D">
            <w:pPr>
              <w:ind w:firstLineChars="300" w:firstLine="480"/>
              <w:rPr>
                <w:rFonts w:ascii="Tahoma" w:hAnsi="Tahoma" w:cs="Tahoma"/>
                <w:sz w:val="16"/>
                <w:szCs w:val="16"/>
                <w:lang w:eastAsia="ru-RU"/>
              </w:rPr>
            </w:pPr>
            <w:r w:rsidRPr="0022022D">
              <w:rPr>
                <w:rFonts w:ascii="Tahoma" w:hAnsi="Tahoma" w:cs="Tahoma"/>
                <w:sz w:val="16"/>
                <w:szCs w:val="16"/>
                <w:lang w:eastAsia="ru-RU"/>
              </w:rPr>
              <w:t>Объем энергии</w:t>
            </w:r>
          </w:p>
        </w:tc>
        <w:tc>
          <w:tcPr>
            <w:tcW w:w="1140" w:type="dxa"/>
            <w:tcBorders>
              <w:top w:val="nil"/>
              <w:left w:val="nil"/>
              <w:bottom w:val="single" w:sz="4" w:space="0" w:color="C0C0C0"/>
              <w:right w:val="single" w:sz="4" w:space="0" w:color="C0C0C0"/>
            </w:tcBorders>
            <w:shd w:val="clear" w:color="auto" w:fill="auto"/>
            <w:vAlign w:val="center"/>
            <w:hideMark/>
          </w:tcPr>
          <w:p w14:paraId="0E1204F7" w14:textId="77777777" w:rsidR="0022022D" w:rsidRPr="0022022D" w:rsidRDefault="0022022D" w:rsidP="0022022D">
            <w:pPr>
              <w:jc w:val="center"/>
              <w:rPr>
                <w:rFonts w:ascii="Tahoma" w:hAnsi="Tahoma" w:cs="Tahoma"/>
                <w:sz w:val="16"/>
                <w:szCs w:val="16"/>
                <w:lang w:eastAsia="ru-RU"/>
              </w:rPr>
            </w:pPr>
            <w:proofErr w:type="spellStart"/>
            <w:r w:rsidRPr="0022022D">
              <w:rPr>
                <w:rFonts w:ascii="Tahoma" w:hAnsi="Tahoma" w:cs="Tahoma"/>
                <w:sz w:val="16"/>
                <w:szCs w:val="16"/>
                <w:lang w:eastAsia="ru-RU"/>
              </w:rPr>
              <w:t>тыс</w:t>
            </w:r>
            <w:proofErr w:type="spellEnd"/>
            <w:r w:rsidRPr="0022022D">
              <w:rPr>
                <w:rFonts w:ascii="Tahoma" w:hAnsi="Tahoma" w:cs="Tahoma"/>
                <w:sz w:val="16"/>
                <w:szCs w:val="16"/>
                <w:lang w:eastAsia="ru-RU"/>
              </w:rPr>
              <w:t xml:space="preserve"> </w:t>
            </w:r>
            <w:proofErr w:type="spellStart"/>
            <w:r w:rsidRPr="0022022D">
              <w:rPr>
                <w:rFonts w:ascii="Tahoma" w:hAnsi="Tahoma" w:cs="Tahoma"/>
                <w:sz w:val="16"/>
                <w:szCs w:val="16"/>
                <w:lang w:eastAsia="ru-RU"/>
              </w:rPr>
              <w:t>кВт.ч</w:t>
            </w:r>
            <w:proofErr w:type="spellEnd"/>
          </w:p>
        </w:tc>
        <w:tc>
          <w:tcPr>
            <w:tcW w:w="1620" w:type="dxa"/>
            <w:tcBorders>
              <w:top w:val="nil"/>
              <w:left w:val="nil"/>
              <w:bottom w:val="single" w:sz="4" w:space="0" w:color="C0C0C0"/>
              <w:right w:val="single" w:sz="4" w:space="0" w:color="C0C0C0"/>
            </w:tcBorders>
            <w:shd w:val="clear" w:color="000000" w:fill="D7EAD3"/>
            <w:vAlign w:val="center"/>
            <w:hideMark/>
          </w:tcPr>
          <w:p w14:paraId="64552669"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436,18</w:t>
            </w:r>
          </w:p>
        </w:tc>
        <w:tc>
          <w:tcPr>
            <w:tcW w:w="1380" w:type="dxa"/>
            <w:tcBorders>
              <w:top w:val="nil"/>
              <w:left w:val="nil"/>
              <w:bottom w:val="single" w:sz="4" w:space="0" w:color="C0C0C0"/>
              <w:right w:val="single" w:sz="4" w:space="0" w:color="C0C0C0"/>
            </w:tcBorders>
            <w:shd w:val="clear" w:color="000000" w:fill="D7EAD3"/>
            <w:vAlign w:val="center"/>
            <w:hideMark/>
          </w:tcPr>
          <w:p w14:paraId="31AF6A34"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427,92</w:t>
            </w:r>
          </w:p>
        </w:tc>
        <w:tc>
          <w:tcPr>
            <w:tcW w:w="1560" w:type="dxa"/>
            <w:tcBorders>
              <w:top w:val="nil"/>
              <w:left w:val="nil"/>
              <w:bottom w:val="single" w:sz="4" w:space="0" w:color="C0C0C0"/>
              <w:right w:val="single" w:sz="4" w:space="0" w:color="C0C0C0"/>
            </w:tcBorders>
            <w:shd w:val="clear" w:color="000000" w:fill="D7EAD3"/>
            <w:vAlign w:val="center"/>
            <w:hideMark/>
          </w:tcPr>
          <w:p w14:paraId="318A217C"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470,29</w:t>
            </w:r>
          </w:p>
        </w:tc>
        <w:tc>
          <w:tcPr>
            <w:tcW w:w="1540" w:type="dxa"/>
            <w:tcBorders>
              <w:top w:val="nil"/>
              <w:left w:val="nil"/>
              <w:bottom w:val="single" w:sz="4" w:space="0" w:color="C0C0C0"/>
              <w:right w:val="single" w:sz="4" w:space="0" w:color="C0C0C0"/>
            </w:tcBorders>
            <w:shd w:val="clear" w:color="000000" w:fill="D7EAD3"/>
            <w:vAlign w:val="center"/>
            <w:hideMark/>
          </w:tcPr>
          <w:p w14:paraId="1B336EA9"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470,29</w:t>
            </w:r>
          </w:p>
        </w:tc>
        <w:tc>
          <w:tcPr>
            <w:tcW w:w="1340" w:type="dxa"/>
            <w:tcBorders>
              <w:top w:val="nil"/>
              <w:left w:val="nil"/>
              <w:bottom w:val="single" w:sz="4" w:space="0" w:color="C0C0C0"/>
              <w:right w:val="single" w:sz="4" w:space="0" w:color="C0C0C0"/>
            </w:tcBorders>
            <w:shd w:val="clear" w:color="000000" w:fill="D7EAD3"/>
            <w:vAlign w:val="center"/>
            <w:hideMark/>
          </w:tcPr>
          <w:p w14:paraId="1F29105B"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0,00</w:t>
            </w:r>
          </w:p>
        </w:tc>
        <w:tc>
          <w:tcPr>
            <w:tcW w:w="1640" w:type="dxa"/>
            <w:tcBorders>
              <w:top w:val="nil"/>
              <w:left w:val="nil"/>
              <w:bottom w:val="single" w:sz="4" w:space="0" w:color="C0C0C0"/>
              <w:right w:val="single" w:sz="4" w:space="0" w:color="C0C0C0"/>
            </w:tcBorders>
            <w:shd w:val="clear" w:color="000000" w:fill="D7EAD3"/>
            <w:vAlign w:val="center"/>
            <w:hideMark/>
          </w:tcPr>
          <w:p w14:paraId="05652710"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470,29</w:t>
            </w:r>
          </w:p>
        </w:tc>
        <w:tc>
          <w:tcPr>
            <w:tcW w:w="1420" w:type="dxa"/>
            <w:tcBorders>
              <w:top w:val="nil"/>
              <w:left w:val="nil"/>
              <w:bottom w:val="single" w:sz="4" w:space="0" w:color="C0C0C0"/>
              <w:right w:val="single" w:sz="4" w:space="0" w:color="C0C0C0"/>
            </w:tcBorders>
            <w:shd w:val="clear" w:color="000000" w:fill="D7EAD3"/>
            <w:vAlign w:val="center"/>
            <w:hideMark/>
          </w:tcPr>
          <w:p w14:paraId="1498468A"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0,00</w:t>
            </w:r>
          </w:p>
        </w:tc>
        <w:tc>
          <w:tcPr>
            <w:tcW w:w="1660" w:type="dxa"/>
            <w:tcBorders>
              <w:top w:val="nil"/>
              <w:left w:val="nil"/>
              <w:bottom w:val="single" w:sz="4" w:space="0" w:color="C0C0C0"/>
              <w:right w:val="single" w:sz="4" w:space="0" w:color="C0C0C0"/>
            </w:tcBorders>
            <w:shd w:val="clear" w:color="000000" w:fill="D7EAD3"/>
            <w:vAlign w:val="center"/>
            <w:hideMark/>
          </w:tcPr>
          <w:p w14:paraId="30D6D8AD"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380,92</w:t>
            </w:r>
          </w:p>
        </w:tc>
        <w:tc>
          <w:tcPr>
            <w:tcW w:w="1480" w:type="dxa"/>
            <w:tcBorders>
              <w:top w:val="nil"/>
              <w:left w:val="nil"/>
              <w:bottom w:val="single" w:sz="4" w:space="0" w:color="C0C0C0"/>
              <w:right w:val="single" w:sz="4" w:space="0" w:color="C0C0C0"/>
            </w:tcBorders>
            <w:shd w:val="clear" w:color="000000" w:fill="D7EAD3"/>
            <w:vAlign w:val="center"/>
            <w:hideMark/>
          </w:tcPr>
          <w:p w14:paraId="3D4335B2"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190,46</w:t>
            </w:r>
          </w:p>
        </w:tc>
        <w:tc>
          <w:tcPr>
            <w:tcW w:w="1460" w:type="dxa"/>
            <w:tcBorders>
              <w:top w:val="nil"/>
              <w:left w:val="nil"/>
              <w:bottom w:val="single" w:sz="4" w:space="0" w:color="C0C0C0"/>
              <w:right w:val="single" w:sz="4" w:space="0" w:color="C0C0C0"/>
            </w:tcBorders>
            <w:shd w:val="clear" w:color="000000" w:fill="D7EAD3"/>
            <w:vAlign w:val="center"/>
            <w:hideMark/>
          </w:tcPr>
          <w:p w14:paraId="566FC721"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190,46</w:t>
            </w:r>
          </w:p>
        </w:tc>
        <w:tc>
          <w:tcPr>
            <w:tcW w:w="1920" w:type="dxa"/>
            <w:tcBorders>
              <w:top w:val="nil"/>
              <w:left w:val="nil"/>
              <w:bottom w:val="single" w:sz="4" w:space="0" w:color="C0C0C0"/>
              <w:right w:val="single" w:sz="4" w:space="0" w:color="C0C0C0"/>
            </w:tcBorders>
            <w:shd w:val="clear" w:color="000000" w:fill="FFFFCC"/>
            <w:vAlign w:val="center"/>
            <w:hideMark/>
          </w:tcPr>
          <w:p w14:paraId="1937122F" w14:textId="77777777" w:rsidR="0022022D" w:rsidRPr="0022022D" w:rsidRDefault="0022022D" w:rsidP="0022022D">
            <w:pPr>
              <w:rPr>
                <w:rFonts w:ascii="Tahoma" w:hAnsi="Tahoma" w:cs="Tahoma"/>
                <w:sz w:val="16"/>
                <w:szCs w:val="16"/>
                <w:lang w:eastAsia="ru-RU"/>
              </w:rPr>
            </w:pPr>
            <w:r w:rsidRPr="0022022D">
              <w:rPr>
                <w:rFonts w:ascii="Tahoma" w:hAnsi="Tahoma" w:cs="Tahoma"/>
                <w:sz w:val="16"/>
                <w:szCs w:val="16"/>
                <w:lang w:eastAsia="ru-RU"/>
              </w:rPr>
              <w:t> </w:t>
            </w:r>
          </w:p>
        </w:tc>
      </w:tr>
      <w:tr w:rsidR="0022022D" w:rsidRPr="0022022D" w14:paraId="55872D1D" w14:textId="77777777" w:rsidTr="0022022D">
        <w:trPr>
          <w:trHeight w:val="300"/>
          <w:jc w:val="center"/>
        </w:trPr>
        <w:tc>
          <w:tcPr>
            <w:tcW w:w="560" w:type="dxa"/>
            <w:tcBorders>
              <w:top w:val="nil"/>
              <w:left w:val="nil"/>
              <w:bottom w:val="nil"/>
              <w:right w:val="nil"/>
            </w:tcBorders>
            <w:shd w:val="clear" w:color="000000" w:fill="FABF8F"/>
            <w:noWrap/>
            <w:vAlign w:val="center"/>
            <w:hideMark/>
          </w:tcPr>
          <w:p w14:paraId="450E581B" w14:textId="77777777" w:rsidR="0022022D" w:rsidRPr="0022022D" w:rsidRDefault="0022022D" w:rsidP="0022022D">
            <w:pPr>
              <w:rPr>
                <w:rFonts w:ascii="Tahoma" w:hAnsi="Tahoma" w:cs="Tahoma"/>
                <w:b/>
                <w:bCs/>
                <w:color w:val="000000"/>
                <w:sz w:val="16"/>
                <w:szCs w:val="16"/>
                <w:lang w:eastAsia="ru-RU"/>
              </w:rPr>
            </w:pPr>
            <w:r w:rsidRPr="0022022D">
              <w:rPr>
                <w:rFonts w:ascii="Tahoma" w:hAnsi="Tahoma" w:cs="Tahoma"/>
                <w:b/>
                <w:bCs/>
                <w:color w:val="000000"/>
                <w:sz w:val="16"/>
                <w:szCs w:val="16"/>
                <w:lang w:eastAsia="ru-RU"/>
              </w:rPr>
              <w:lastRenderedPageBreak/>
              <w:t>ЭР</w:t>
            </w:r>
          </w:p>
        </w:tc>
        <w:tc>
          <w:tcPr>
            <w:tcW w:w="400" w:type="dxa"/>
            <w:tcBorders>
              <w:top w:val="nil"/>
              <w:left w:val="nil"/>
              <w:bottom w:val="nil"/>
              <w:right w:val="nil"/>
            </w:tcBorders>
            <w:shd w:val="clear" w:color="auto" w:fill="auto"/>
            <w:noWrap/>
            <w:vAlign w:val="bottom"/>
            <w:hideMark/>
          </w:tcPr>
          <w:p w14:paraId="5256E13E" w14:textId="77777777" w:rsidR="0022022D" w:rsidRPr="0022022D" w:rsidRDefault="0022022D" w:rsidP="0022022D">
            <w:pPr>
              <w:rPr>
                <w:rFonts w:ascii="Tahoma" w:hAnsi="Tahoma" w:cs="Tahoma"/>
                <w:b/>
                <w:bCs/>
                <w:color w:val="000000"/>
                <w:sz w:val="16"/>
                <w:szCs w:val="16"/>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6A0BF4C4"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3.3.0.3</w:t>
            </w:r>
          </w:p>
        </w:tc>
        <w:tc>
          <w:tcPr>
            <w:tcW w:w="4080" w:type="dxa"/>
            <w:tcBorders>
              <w:top w:val="nil"/>
              <w:left w:val="nil"/>
              <w:bottom w:val="single" w:sz="4" w:space="0" w:color="C0C0C0"/>
              <w:right w:val="single" w:sz="4" w:space="0" w:color="C0C0C0"/>
            </w:tcBorders>
            <w:shd w:val="clear" w:color="auto" w:fill="auto"/>
            <w:vAlign w:val="center"/>
            <w:hideMark/>
          </w:tcPr>
          <w:p w14:paraId="67B9FCF6" w14:textId="77777777" w:rsidR="0022022D" w:rsidRPr="0022022D" w:rsidRDefault="0022022D" w:rsidP="0022022D">
            <w:pPr>
              <w:ind w:firstLineChars="300" w:firstLine="480"/>
              <w:rPr>
                <w:rFonts w:ascii="Tahoma" w:hAnsi="Tahoma" w:cs="Tahoma"/>
                <w:sz w:val="16"/>
                <w:szCs w:val="16"/>
                <w:lang w:eastAsia="ru-RU"/>
              </w:rPr>
            </w:pPr>
            <w:r w:rsidRPr="0022022D">
              <w:rPr>
                <w:rFonts w:ascii="Tahoma" w:hAnsi="Tahoma" w:cs="Tahoma"/>
                <w:sz w:val="16"/>
                <w:szCs w:val="16"/>
                <w:lang w:eastAsia="ru-RU"/>
              </w:rPr>
              <w:t>Удельный расход энергии</w:t>
            </w:r>
          </w:p>
        </w:tc>
        <w:tc>
          <w:tcPr>
            <w:tcW w:w="1140" w:type="dxa"/>
            <w:tcBorders>
              <w:top w:val="nil"/>
              <w:left w:val="nil"/>
              <w:bottom w:val="single" w:sz="4" w:space="0" w:color="C0C0C0"/>
              <w:right w:val="single" w:sz="4" w:space="0" w:color="C0C0C0"/>
            </w:tcBorders>
            <w:shd w:val="clear" w:color="auto" w:fill="auto"/>
            <w:vAlign w:val="center"/>
            <w:hideMark/>
          </w:tcPr>
          <w:p w14:paraId="652A4993" w14:textId="77777777" w:rsidR="0022022D" w:rsidRPr="0022022D" w:rsidRDefault="0022022D" w:rsidP="0022022D">
            <w:pPr>
              <w:jc w:val="center"/>
              <w:rPr>
                <w:rFonts w:ascii="Tahoma" w:hAnsi="Tahoma" w:cs="Tahoma"/>
                <w:sz w:val="16"/>
                <w:szCs w:val="16"/>
                <w:lang w:eastAsia="ru-RU"/>
              </w:rPr>
            </w:pPr>
            <w:proofErr w:type="spellStart"/>
            <w:r w:rsidRPr="0022022D">
              <w:rPr>
                <w:rFonts w:ascii="Tahoma" w:hAnsi="Tahoma" w:cs="Tahoma"/>
                <w:sz w:val="16"/>
                <w:szCs w:val="16"/>
                <w:lang w:eastAsia="ru-RU"/>
              </w:rPr>
              <w:t>кВт.ч</w:t>
            </w:r>
            <w:proofErr w:type="spellEnd"/>
            <w:r w:rsidRPr="0022022D">
              <w:rPr>
                <w:rFonts w:ascii="Tahoma" w:hAnsi="Tahoma" w:cs="Tahoma"/>
                <w:sz w:val="16"/>
                <w:szCs w:val="16"/>
                <w:lang w:eastAsia="ru-RU"/>
              </w:rPr>
              <w:t>/м3</w:t>
            </w:r>
          </w:p>
        </w:tc>
        <w:tc>
          <w:tcPr>
            <w:tcW w:w="1620" w:type="dxa"/>
            <w:tcBorders>
              <w:top w:val="nil"/>
              <w:left w:val="nil"/>
              <w:bottom w:val="single" w:sz="4" w:space="0" w:color="C0C0C0"/>
              <w:right w:val="single" w:sz="4" w:space="0" w:color="C0C0C0"/>
            </w:tcBorders>
            <w:shd w:val="clear" w:color="000000" w:fill="D7EAD3"/>
            <w:vAlign w:val="center"/>
            <w:hideMark/>
          </w:tcPr>
          <w:p w14:paraId="22556EEF"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1,23</w:t>
            </w:r>
          </w:p>
        </w:tc>
        <w:tc>
          <w:tcPr>
            <w:tcW w:w="1380" w:type="dxa"/>
            <w:tcBorders>
              <w:top w:val="nil"/>
              <w:left w:val="nil"/>
              <w:bottom w:val="single" w:sz="4" w:space="0" w:color="C0C0C0"/>
              <w:right w:val="single" w:sz="4" w:space="0" w:color="C0C0C0"/>
            </w:tcBorders>
            <w:shd w:val="clear" w:color="000000" w:fill="D7EAD3"/>
            <w:vAlign w:val="center"/>
            <w:hideMark/>
          </w:tcPr>
          <w:p w14:paraId="428D9B32"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1,47</w:t>
            </w:r>
          </w:p>
        </w:tc>
        <w:tc>
          <w:tcPr>
            <w:tcW w:w="1560" w:type="dxa"/>
            <w:tcBorders>
              <w:top w:val="nil"/>
              <w:left w:val="nil"/>
              <w:bottom w:val="single" w:sz="4" w:space="0" w:color="C0C0C0"/>
              <w:right w:val="single" w:sz="4" w:space="0" w:color="C0C0C0"/>
            </w:tcBorders>
            <w:shd w:val="clear" w:color="000000" w:fill="D7EAD3"/>
            <w:vAlign w:val="center"/>
            <w:hideMark/>
          </w:tcPr>
          <w:p w14:paraId="4D8794DF"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1,39</w:t>
            </w:r>
          </w:p>
        </w:tc>
        <w:tc>
          <w:tcPr>
            <w:tcW w:w="1540" w:type="dxa"/>
            <w:tcBorders>
              <w:top w:val="nil"/>
              <w:left w:val="nil"/>
              <w:bottom w:val="single" w:sz="4" w:space="0" w:color="C0C0C0"/>
              <w:right w:val="single" w:sz="4" w:space="0" w:color="C0C0C0"/>
            </w:tcBorders>
            <w:shd w:val="clear" w:color="000000" w:fill="D7EAD3"/>
            <w:vAlign w:val="center"/>
            <w:hideMark/>
          </w:tcPr>
          <w:p w14:paraId="65670254"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1,39</w:t>
            </w:r>
          </w:p>
        </w:tc>
        <w:tc>
          <w:tcPr>
            <w:tcW w:w="1340" w:type="dxa"/>
            <w:tcBorders>
              <w:top w:val="nil"/>
              <w:left w:val="nil"/>
              <w:bottom w:val="single" w:sz="4" w:space="0" w:color="C0C0C0"/>
              <w:right w:val="single" w:sz="4" w:space="0" w:color="C0C0C0"/>
            </w:tcBorders>
            <w:shd w:val="clear" w:color="000000" w:fill="D7EAD3"/>
            <w:vAlign w:val="center"/>
            <w:hideMark/>
          </w:tcPr>
          <w:p w14:paraId="3BD1501E"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0,00</w:t>
            </w:r>
          </w:p>
        </w:tc>
        <w:tc>
          <w:tcPr>
            <w:tcW w:w="1640" w:type="dxa"/>
            <w:tcBorders>
              <w:top w:val="nil"/>
              <w:left w:val="nil"/>
              <w:bottom w:val="single" w:sz="4" w:space="0" w:color="C0C0C0"/>
              <w:right w:val="single" w:sz="4" w:space="0" w:color="C0C0C0"/>
            </w:tcBorders>
            <w:shd w:val="clear" w:color="000000" w:fill="D7EAD3"/>
            <w:vAlign w:val="center"/>
            <w:hideMark/>
          </w:tcPr>
          <w:p w14:paraId="67FB758C"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1,39</w:t>
            </w:r>
          </w:p>
        </w:tc>
        <w:tc>
          <w:tcPr>
            <w:tcW w:w="1420" w:type="dxa"/>
            <w:tcBorders>
              <w:top w:val="nil"/>
              <w:left w:val="nil"/>
              <w:bottom w:val="single" w:sz="4" w:space="0" w:color="C0C0C0"/>
              <w:right w:val="single" w:sz="4" w:space="0" w:color="C0C0C0"/>
            </w:tcBorders>
            <w:shd w:val="clear" w:color="000000" w:fill="D7EAD3"/>
            <w:vAlign w:val="center"/>
            <w:hideMark/>
          </w:tcPr>
          <w:p w14:paraId="34D97638"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0,00</w:t>
            </w:r>
          </w:p>
        </w:tc>
        <w:tc>
          <w:tcPr>
            <w:tcW w:w="1660" w:type="dxa"/>
            <w:tcBorders>
              <w:top w:val="nil"/>
              <w:left w:val="nil"/>
              <w:bottom w:val="single" w:sz="4" w:space="0" w:color="C0C0C0"/>
              <w:right w:val="single" w:sz="4" w:space="0" w:color="C0C0C0"/>
            </w:tcBorders>
            <w:shd w:val="clear" w:color="000000" w:fill="D7EAD3"/>
            <w:vAlign w:val="center"/>
            <w:hideMark/>
          </w:tcPr>
          <w:p w14:paraId="15990D93"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1,39</w:t>
            </w:r>
          </w:p>
        </w:tc>
        <w:tc>
          <w:tcPr>
            <w:tcW w:w="1480" w:type="dxa"/>
            <w:tcBorders>
              <w:top w:val="nil"/>
              <w:left w:val="nil"/>
              <w:bottom w:val="single" w:sz="4" w:space="0" w:color="C0C0C0"/>
              <w:right w:val="single" w:sz="4" w:space="0" w:color="C0C0C0"/>
            </w:tcBorders>
            <w:shd w:val="clear" w:color="000000" w:fill="D7EAD3"/>
            <w:vAlign w:val="center"/>
            <w:hideMark/>
          </w:tcPr>
          <w:p w14:paraId="2BAA81F7"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1,39</w:t>
            </w:r>
          </w:p>
        </w:tc>
        <w:tc>
          <w:tcPr>
            <w:tcW w:w="1460" w:type="dxa"/>
            <w:tcBorders>
              <w:top w:val="nil"/>
              <w:left w:val="nil"/>
              <w:bottom w:val="single" w:sz="4" w:space="0" w:color="C0C0C0"/>
              <w:right w:val="single" w:sz="4" w:space="0" w:color="C0C0C0"/>
            </w:tcBorders>
            <w:shd w:val="clear" w:color="000000" w:fill="D7EAD3"/>
            <w:vAlign w:val="center"/>
            <w:hideMark/>
          </w:tcPr>
          <w:p w14:paraId="4748B819"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1,39</w:t>
            </w:r>
          </w:p>
        </w:tc>
        <w:tc>
          <w:tcPr>
            <w:tcW w:w="1920" w:type="dxa"/>
            <w:tcBorders>
              <w:top w:val="nil"/>
              <w:left w:val="nil"/>
              <w:bottom w:val="single" w:sz="4" w:space="0" w:color="C0C0C0"/>
              <w:right w:val="single" w:sz="4" w:space="0" w:color="C0C0C0"/>
            </w:tcBorders>
            <w:shd w:val="clear" w:color="000000" w:fill="FFFFCC"/>
            <w:vAlign w:val="center"/>
            <w:hideMark/>
          </w:tcPr>
          <w:p w14:paraId="4BCB68FA" w14:textId="77777777" w:rsidR="0022022D" w:rsidRPr="0022022D" w:rsidRDefault="0022022D" w:rsidP="0022022D">
            <w:pPr>
              <w:rPr>
                <w:rFonts w:ascii="Tahoma" w:hAnsi="Tahoma" w:cs="Tahoma"/>
                <w:sz w:val="16"/>
                <w:szCs w:val="16"/>
                <w:lang w:eastAsia="ru-RU"/>
              </w:rPr>
            </w:pPr>
            <w:r w:rsidRPr="0022022D">
              <w:rPr>
                <w:rFonts w:ascii="Tahoma" w:hAnsi="Tahoma" w:cs="Tahoma"/>
                <w:sz w:val="16"/>
                <w:szCs w:val="16"/>
                <w:lang w:eastAsia="ru-RU"/>
              </w:rPr>
              <w:t> </w:t>
            </w:r>
          </w:p>
        </w:tc>
      </w:tr>
      <w:tr w:rsidR="0022022D" w:rsidRPr="0022022D" w14:paraId="52D0B4DF" w14:textId="77777777" w:rsidTr="0022022D">
        <w:trPr>
          <w:trHeight w:val="300"/>
          <w:jc w:val="center"/>
        </w:trPr>
        <w:tc>
          <w:tcPr>
            <w:tcW w:w="560" w:type="dxa"/>
            <w:tcBorders>
              <w:top w:val="nil"/>
              <w:left w:val="nil"/>
              <w:bottom w:val="nil"/>
              <w:right w:val="nil"/>
            </w:tcBorders>
            <w:shd w:val="clear" w:color="000000" w:fill="FABF8F"/>
            <w:noWrap/>
            <w:vAlign w:val="center"/>
            <w:hideMark/>
          </w:tcPr>
          <w:p w14:paraId="3DDA99C3" w14:textId="77777777" w:rsidR="0022022D" w:rsidRPr="0022022D" w:rsidRDefault="0022022D" w:rsidP="0022022D">
            <w:pPr>
              <w:rPr>
                <w:rFonts w:ascii="Tahoma" w:hAnsi="Tahoma" w:cs="Tahoma"/>
                <w:b/>
                <w:bCs/>
                <w:color w:val="000000"/>
                <w:sz w:val="16"/>
                <w:szCs w:val="16"/>
                <w:lang w:eastAsia="ru-RU"/>
              </w:rPr>
            </w:pPr>
            <w:r w:rsidRPr="0022022D">
              <w:rPr>
                <w:rFonts w:ascii="Tahoma" w:hAnsi="Tahoma" w:cs="Tahoma"/>
                <w:b/>
                <w:bCs/>
                <w:color w:val="000000"/>
                <w:sz w:val="16"/>
                <w:szCs w:val="16"/>
                <w:lang w:eastAsia="ru-RU"/>
              </w:rPr>
              <w:t>ЭР</w:t>
            </w:r>
          </w:p>
        </w:tc>
        <w:tc>
          <w:tcPr>
            <w:tcW w:w="400" w:type="dxa"/>
            <w:tcBorders>
              <w:top w:val="nil"/>
              <w:left w:val="nil"/>
              <w:bottom w:val="nil"/>
              <w:right w:val="nil"/>
            </w:tcBorders>
            <w:shd w:val="clear" w:color="auto" w:fill="auto"/>
            <w:noWrap/>
            <w:vAlign w:val="bottom"/>
            <w:hideMark/>
          </w:tcPr>
          <w:p w14:paraId="06499AB8" w14:textId="77777777" w:rsidR="0022022D" w:rsidRPr="0022022D" w:rsidRDefault="0022022D" w:rsidP="0022022D">
            <w:pPr>
              <w:rPr>
                <w:rFonts w:ascii="Tahoma" w:hAnsi="Tahoma" w:cs="Tahoma"/>
                <w:b/>
                <w:bCs/>
                <w:color w:val="000000"/>
                <w:sz w:val="16"/>
                <w:szCs w:val="16"/>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0C14641" w14:textId="77777777" w:rsidR="0022022D" w:rsidRPr="0022022D" w:rsidRDefault="0022022D" w:rsidP="0022022D">
            <w:pPr>
              <w:jc w:val="center"/>
              <w:rPr>
                <w:rFonts w:ascii="Tahoma" w:hAnsi="Tahoma" w:cs="Tahoma"/>
                <w:b/>
                <w:bCs/>
                <w:sz w:val="16"/>
                <w:szCs w:val="16"/>
                <w:lang w:eastAsia="ru-RU"/>
              </w:rPr>
            </w:pPr>
            <w:r w:rsidRPr="0022022D">
              <w:rPr>
                <w:rFonts w:ascii="Tahoma" w:hAnsi="Tahoma" w:cs="Tahoma"/>
                <w:b/>
                <w:bCs/>
                <w:sz w:val="16"/>
                <w:szCs w:val="16"/>
                <w:lang w:eastAsia="ru-RU"/>
              </w:rPr>
              <w:t>3.3.1.1</w:t>
            </w:r>
          </w:p>
        </w:tc>
        <w:tc>
          <w:tcPr>
            <w:tcW w:w="4080" w:type="dxa"/>
            <w:tcBorders>
              <w:top w:val="nil"/>
              <w:left w:val="nil"/>
              <w:bottom w:val="single" w:sz="4" w:space="0" w:color="C0C0C0"/>
              <w:right w:val="single" w:sz="4" w:space="0" w:color="C0C0C0"/>
            </w:tcBorders>
            <w:shd w:val="clear" w:color="auto" w:fill="auto"/>
            <w:vAlign w:val="center"/>
            <w:hideMark/>
          </w:tcPr>
          <w:p w14:paraId="21B11B69" w14:textId="77777777" w:rsidR="0022022D" w:rsidRPr="0022022D" w:rsidRDefault="0022022D" w:rsidP="0022022D">
            <w:pPr>
              <w:ind w:firstLineChars="300" w:firstLine="482"/>
              <w:rPr>
                <w:rFonts w:ascii="Tahoma" w:hAnsi="Tahoma" w:cs="Tahoma"/>
                <w:b/>
                <w:bCs/>
                <w:sz w:val="16"/>
                <w:szCs w:val="16"/>
                <w:lang w:eastAsia="ru-RU"/>
              </w:rPr>
            </w:pPr>
            <w:r w:rsidRPr="0022022D">
              <w:rPr>
                <w:rFonts w:ascii="Tahoma" w:hAnsi="Tahoma" w:cs="Tahoma"/>
                <w:b/>
                <w:bCs/>
                <w:sz w:val="16"/>
                <w:szCs w:val="16"/>
                <w:lang w:eastAsia="ru-RU"/>
              </w:rPr>
              <w:t xml:space="preserve">Энергия НН (0,4 </w:t>
            </w:r>
            <w:proofErr w:type="spellStart"/>
            <w:r w:rsidRPr="0022022D">
              <w:rPr>
                <w:rFonts w:ascii="Tahoma" w:hAnsi="Tahoma" w:cs="Tahoma"/>
                <w:b/>
                <w:bCs/>
                <w:sz w:val="16"/>
                <w:szCs w:val="16"/>
                <w:lang w:eastAsia="ru-RU"/>
              </w:rPr>
              <w:t>кВ</w:t>
            </w:r>
            <w:proofErr w:type="spellEnd"/>
            <w:r w:rsidRPr="0022022D">
              <w:rPr>
                <w:rFonts w:ascii="Tahoma" w:hAnsi="Tahoma" w:cs="Tahoma"/>
                <w:b/>
                <w:bCs/>
                <w:sz w:val="16"/>
                <w:szCs w:val="16"/>
                <w:lang w:eastAsia="ru-RU"/>
              </w:rPr>
              <w:t xml:space="preserve"> и ниже)</w:t>
            </w:r>
          </w:p>
        </w:tc>
        <w:tc>
          <w:tcPr>
            <w:tcW w:w="1140" w:type="dxa"/>
            <w:tcBorders>
              <w:top w:val="nil"/>
              <w:left w:val="nil"/>
              <w:bottom w:val="single" w:sz="4" w:space="0" w:color="C0C0C0"/>
              <w:right w:val="single" w:sz="4" w:space="0" w:color="C0C0C0"/>
            </w:tcBorders>
            <w:shd w:val="clear" w:color="auto" w:fill="auto"/>
            <w:vAlign w:val="center"/>
            <w:hideMark/>
          </w:tcPr>
          <w:p w14:paraId="22753EEC" w14:textId="77777777" w:rsidR="0022022D" w:rsidRPr="0022022D" w:rsidRDefault="0022022D" w:rsidP="0022022D">
            <w:pPr>
              <w:jc w:val="center"/>
              <w:rPr>
                <w:rFonts w:ascii="Tahoma" w:hAnsi="Tahoma" w:cs="Tahoma"/>
                <w:b/>
                <w:bCs/>
                <w:sz w:val="16"/>
                <w:szCs w:val="16"/>
                <w:lang w:eastAsia="ru-RU"/>
              </w:rPr>
            </w:pPr>
            <w:proofErr w:type="spellStart"/>
            <w:r w:rsidRPr="0022022D">
              <w:rPr>
                <w:rFonts w:ascii="Tahoma" w:hAnsi="Tahoma" w:cs="Tahoma"/>
                <w:b/>
                <w:bCs/>
                <w:sz w:val="16"/>
                <w:szCs w:val="16"/>
                <w:lang w:eastAsia="ru-RU"/>
              </w:rPr>
              <w:t>тыс</w:t>
            </w:r>
            <w:proofErr w:type="spellEnd"/>
            <w:r w:rsidRPr="0022022D">
              <w:rPr>
                <w:rFonts w:ascii="Tahoma" w:hAnsi="Tahoma" w:cs="Tahoma"/>
                <w:b/>
                <w:bCs/>
                <w:sz w:val="16"/>
                <w:szCs w:val="16"/>
                <w:lang w:eastAsia="ru-RU"/>
              </w:rPr>
              <w:t xml:space="preserve"> </w:t>
            </w:r>
            <w:proofErr w:type="spellStart"/>
            <w:r w:rsidRPr="0022022D">
              <w:rPr>
                <w:rFonts w:ascii="Tahoma" w:hAnsi="Tahoma" w:cs="Tahoma"/>
                <w:b/>
                <w:bCs/>
                <w:sz w:val="16"/>
                <w:szCs w:val="16"/>
                <w:lang w:eastAsia="ru-RU"/>
              </w:rPr>
              <w:t>руб</w:t>
            </w:r>
            <w:proofErr w:type="spellEnd"/>
          </w:p>
        </w:tc>
        <w:tc>
          <w:tcPr>
            <w:tcW w:w="1620" w:type="dxa"/>
            <w:tcBorders>
              <w:top w:val="nil"/>
              <w:left w:val="nil"/>
              <w:bottom w:val="single" w:sz="4" w:space="0" w:color="C0C0C0"/>
              <w:right w:val="single" w:sz="4" w:space="0" w:color="C0C0C0"/>
            </w:tcBorders>
            <w:shd w:val="clear" w:color="000000" w:fill="D7EAD3"/>
            <w:vAlign w:val="center"/>
            <w:hideMark/>
          </w:tcPr>
          <w:p w14:paraId="06FBAAEC" w14:textId="77777777" w:rsidR="0022022D" w:rsidRPr="0022022D" w:rsidRDefault="0022022D" w:rsidP="0022022D">
            <w:pPr>
              <w:jc w:val="center"/>
              <w:rPr>
                <w:rFonts w:ascii="Tahoma" w:hAnsi="Tahoma" w:cs="Tahoma"/>
                <w:b/>
                <w:bCs/>
                <w:sz w:val="16"/>
                <w:szCs w:val="16"/>
                <w:lang w:eastAsia="ru-RU"/>
              </w:rPr>
            </w:pPr>
            <w:r w:rsidRPr="0022022D">
              <w:rPr>
                <w:rFonts w:ascii="Tahoma" w:hAnsi="Tahoma" w:cs="Tahoma"/>
                <w:b/>
                <w:bCs/>
                <w:sz w:val="16"/>
                <w:szCs w:val="16"/>
                <w:lang w:eastAsia="ru-RU"/>
              </w:rPr>
              <w:t>1 531,86</w:t>
            </w:r>
          </w:p>
        </w:tc>
        <w:tc>
          <w:tcPr>
            <w:tcW w:w="1380" w:type="dxa"/>
            <w:tcBorders>
              <w:top w:val="nil"/>
              <w:left w:val="nil"/>
              <w:bottom w:val="single" w:sz="4" w:space="0" w:color="C0C0C0"/>
              <w:right w:val="single" w:sz="4" w:space="0" w:color="C0C0C0"/>
            </w:tcBorders>
            <w:shd w:val="clear" w:color="000000" w:fill="D7EAD3"/>
            <w:vAlign w:val="center"/>
            <w:hideMark/>
          </w:tcPr>
          <w:p w14:paraId="7FD8C246" w14:textId="77777777" w:rsidR="0022022D" w:rsidRPr="0022022D" w:rsidRDefault="0022022D" w:rsidP="0022022D">
            <w:pPr>
              <w:jc w:val="center"/>
              <w:rPr>
                <w:rFonts w:ascii="Tahoma" w:hAnsi="Tahoma" w:cs="Tahoma"/>
                <w:b/>
                <w:bCs/>
                <w:sz w:val="16"/>
                <w:szCs w:val="16"/>
                <w:lang w:eastAsia="ru-RU"/>
              </w:rPr>
            </w:pPr>
            <w:r w:rsidRPr="0022022D">
              <w:rPr>
                <w:rFonts w:ascii="Tahoma" w:hAnsi="Tahoma" w:cs="Tahoma"/>
                <w:b/>
                <w:bCs/>
                <w:sz w:val="16"/>
                <w:szCs w:val="16"/>
                <w:lang w:eastAsia="ru-RU"/>
              </w:rPr>
              <w:t>0,00</w:t>
            </w:r>
          </w:p>
        </w:tc>
        <w:tc>
          <w:tcPr>
            <w:tcW w:w="1560" w:type="dxa"/>
            <w:tcBorders>
              <w:top w:val="nil"/>
              <w:left w:val="nil"/>
              <w:bottom w:val="single" w:sz="4" w:space="0" w:color="C0C0C0"/>
              <w:right w:val="single" w:sz="4" w:space="0" w:color="C0C0C0"/>
            </w:tcBorders>
            <w:shd w:val="clear" w:color="000000" w:fill="D7EAD3"/>
            <w:vAlign w:val="center"/>
            <w:hideMark/>
          </w:tcPr>
          <w:p w14:paraId="39A1ED84" w14:textId="77777777" w:rsidR="0022022D" w:rsidRPr="0022022D" w:rsidRDefault="0022022D" w:rsidP="0022022D">
            <w:pPr>
              <w:jc w:val="center"/>
              <w:rPr>
                <w:rFonts w:ascii="Tahoma" w:hAnsi="Tahoma" w:cs="Tahoma"/>
                <w:b/>
                <w:bCs/>
                <w:sz w:val="16"/>
                <w:szCs w:val="16"/>
                <w:lang w:eastAsia="ru-RU"/>
              </w:rPr>
            </w:pPr>
            <w:r w:rsidRPr="0022022D">
              <w:rPr>
                <w:rFonts w:ascii="Tahoma" w:hAnsi="Tahoma" w:cs="Tahoma"/>
                <w:b/>
                <w:bCs/>
                <w:sz w:val="16"/>
                <w:szCs w:val="16"/>
                <w:lang w:eastAsia="ru-RU"/>
              </w:rPr>
              <w:t>0,00</w:t>
            </w:r>
          </w:p>
        </w:tc>
        <w:tc>
          <w:tcPr>
            <w:tcW w:w="1540" w:type="dxa"/>
            <w:tcBorders>
              <w:top w:val="nil"/>
              <w:left w:val="nil"/>
              <w:bottom w:val="single" w:sz="4" w:space="0" w:color="C0C0C0"/>
              <w:right w:val="single" w:sz="4" w:space="0" w:color="C0C0C0"/>
            </w:tcBorders>
            <w:shd w:val="clear" w:color="000000" w:fill="D7EAD3"/>
            <w:vAlign w:val="center"/>
            <w:hideMark/>
          </w:tcPr>
          <w:p w14:paraId="1421C4FC" w14:textId="77777777" w:rsidR="0022022D" w:rsidRPr="0022022D" w:rsidRDefault="0022022D" w:rsidP="0022022D">
            <w:pPr>
              <w:jc w:val="center"/>
              <w:rPr>
                <w:rFonts w:ascii="Tahoma" w:hAnsi="Tahoma" w:cs="Tahoma"/>
                <w:b/>
                <w:bCs/>
                <w:sz w:val="16"/>
                <w:szCs w:val="16"/>
                <w:lang w:eastAsia="ru-RU"/>
              </w:rPr>
            </w:pPr>
            <w:r w:rsidRPr="0022022D">
              <w:rPr>
                <w:rFonts w:ascii="Tahoma" w:hAnsi="Tahoma" w:cs="Tahoma"/>
                <w:b/>
                <w:bCs/>
                <w:sz w:val="16"/>
                <w:szCs w:val="16"/>
                <w:lang w:eastAsia="ru-RU"/>
              </w:rPr>
              <w:t>0,00</w:t>
            </w:r>
          </w:p>
        </w:tc>
        <w:tc>
          <w:tcPr>
            <w:tcW w:w="1340" w:type="dxa"/>
            <w:tcBorders>
              <w:top w:val="nil"/>
              <w:left w:val="nil"/>
              <w:bottom w:val="single" w:sz="4" w:space="0" w:color="C0C0C0"/>
              <w:right w:val="single" w:sz="4" w:space="0" w:color="C0C0C0"/>
            </w:tcBorders>
            <w:shd w:val="clear" w:color="000000" w:fill="D7EAD3"/>
            <w:vAlign w:val="center"/>
            <w:hideMark/>
          </w:tcPr>
          <w:p w14:paraId="6E8EBDD4" w14:textId="77777777" w:rsidR="0022022D" w:rsidRPr="0022022D" w:rsidRDefault="0022022D" w:rsidP="0022022D">
            <w:pPr>
              <w:jc w:val="center"/>
              <w:rPr>
                <w:rFonts w:ascii="Tahoma" w:hAnsi="Tahoma" w:cs="Tahoma"/>
                <w:b/>
                <w:bCs/>
                <w:sz w:val="16"/>
                <w:szCs w:val="16"/>
                <w:lang w:eastAsia="ru-RU"/>
              </w:rPr>
            </w:pPr>
            <w:r w:rsidRPr="0022022D">
              <w:rPr>
                <w:rFonts w:ascii="Tahoma" w:hAnsi="Tahoma" w:cs="Tahoma"/>
                <w:b/>
                <w:bCs/>
                <w:sz w:val="16"/>
                <w:szCs w:val="16"/>
                <w:lang w:eastAsia="ru-RU"/>
              </w:rPr>
              <w:t>0,00</w:t>
            </w:r>
          </w:p>
        </w:tc>
        <w:tc>
          <w:tcPr>
            <w:tcW w:w="1640" w:type="dxa"/>
            <w:tcBorders>
              <w:top w:val="nil"/>
              <w:left w:val="nil"/>
              <w:bottom w:val="single" w:sz="4" w:space="0" w:color="C0C0C0"/>
              <w:right w:val="single" w:sz="4" w:space="0" w:color="C0C0C0"/>
            </w:tcBorders>
            <w:shd w:val="clear" w:color="000000" w:fill="D7EAD3"/>
            <w:vAlign w:val="center"/>
            <w:hideMark/>
          </w:tcPr>
          <w:p w14:paraId="75155663" w14:textId="77777777" w:rsidR="0022022D" w:rsidRPr="0022022D" w:rsidRDefault="0022022D" w:rsidP="0022022D">
            <w:pPr>
              <w:jc w:val="center"/>
              <w:rPr>
                <w:rFonts w:ascii="Tahoma" w:hAnsi="Tahoma" w:cs="Tahoma"/>
                <w:b/>
                <w:bCs/>
                <w:sz w:val="16"/>
                <w:szCs w:val="16"/>
                <w:lang w:eastAsia="ru-RU"/>
              </w:rPr>
            </w:pPr>
            <w:r w:rsidRPr="0022022D">
              <w:rPr>
                <w:rFonts w:ascii="Tahoma" w:hAnsi="Tahoma" w:cs="Tahoma"/>
                <w:b/>
                <w:bCs/>
                <w:sz w:val="16"/>
                <w:szCs w:val="16"/>
                <w:lang w:eastAsia="ru-RU"/>
              </w:rPr>
              <w:t>0,00</w:t>
            </w:r>
          </w:p>
        </w:tc>
        <w:tc>
          <w:tcPr>
            <w:tcW w:w="1420" w:type="dxa"/>
            <w:tcBorders>
              <w:top w:val="nil"/>
              <w:left w:val="nil"/>
              <w:bottom w:val="single" w:sz="4" w:space="0" w:color="C0C0C0"/>
              <w:right w:val="single" w:sz="4" w:space="0" w:color="C0C0C0"/>
            </w:tcBorders>
            <w:shd w:val="clear" w:color="000000" w:fill="D7EAD3"/>
            <w:vAlign w:val="center"/>
            <w:hideMark/>
          </w:tcPr>
          <w:p w14:paraId="4EA01537" w14:textId="77777777" w:rsidR="0022022D" w:rsidRPr="0022022D" w:rsidRDefault="0022022D" w:rsidP="0022022D">
            <w:pPr>
              <w:jc w:val="center"/>
              <w:rPr>
                <w:rFonts w:ascii="Tahoma" w:hAnsi="Tahoma" w:cs="Tahoma"/>
                <w:b/>
                <w:bCs/>
                <w:sz w:val="16"/>
                <w:szCs w:val="16"/>
                <w:lang w:eastAsia="ru-RU"/>
              </w:rPr>
            </w:pPr>
            <w:r w:rsidRPr="0022022D">
              <w:rPr>
                <w:rFonts w:ascii="Tahoma" w:hAnsi="Tahoma" w:cs="Tahoma"/>
                <w:b/>
                <w:bCs/>
                <w:sz w:val="16"/>
                <w:szCs w:val="16"/>
                <w:lang w:eastAsia="ru-RU"/>
              </w:rPr>
              <w:t>0,00</w:t>
            </w:r>
          </w:p>
        </w:tc>
        <w:tc>
          <w:tcPr>
            <w:tcW w:w="1660" w:type="dxa"/>
            <w:tcBorders>
              <w:top w:val="nil"/>
              <w:left w:val="nil"/>
              <w:bottom w:val="single" w:sz="4" w:space="0" w:color="C0C0C0"/>
              <w:right w:val="single" w:sz="4" w:space="0" w:color="C0C0C0"/>
            </w:tcBorders>
            <w:shd w:val="clear" w:color="000000" w:fill="D7EAD3"/>
            <w:vAlign w:val="center"/>
            <w:hideMark/>
          </w:tcPr>
          <w:p w14:paraId="6E5AC58E" w14:textId="77777777" w:rsidR="0022022D" w:rsidRPr="0022022D" w:rsidRDefault="0022022D" w:rsidP="0022022D">
            <w:pPr>
              <w:jc w:val="center"/>
              <w:rPr>
                <w:rFonts w:ascii="Tahoma" w:hAnsi="Tahoma" w:cs="Tahoma"/>
                <w:b/>
                <w:bCs/>
                <w:sz w:val="16"/>
                <w:szCs w:val="16"/>
                <w:lang w:eastAsia="ru-RU"/>
              </w:rPr>
            </w:pPr>
            <w:r w:rsidRPr="0022022D">
              <w:rPr>
                <w:rFonts w:ascii="Tahoma" w:hAnsi="Tahoma" w:cs="Tahoma"/>
                <w:b/>
                <w:bCs/>
                <w:sz w:val="16"/>
                <w:szCs w:val="16"/>
                <w:lang w:eastAsia="ru-RU"/>
              </w:rPr>
              <w:t>0,00</w:t>
            </w:r>
          </w:p>
        </w:tc>
        <w:tc>
          <w:tcPr>
            <w:tcW w:w="1480" w:type="dxa"/>
            <w:tcBorders>
              <w:top w:val="nil"/>
              <w:left w:val="nil"/>
              <w:bottom w:val="single" w:sz="4" w:space="0" w:color="C0C0C0"/>
              <w:right w:val="single" w:sz="4" w:space="0" w:color="C0C0C0"/>
            </w:tcBorders>
            <w:shd w:val="clear" w:color="000000" w:fill="D7EAD3"/>
            <w:vAlign w:val="center"/>
            <w:hideMark/>
          </w:tcPr>
          <w:p w14:paraId="2B59CBFA" w14:textId="77777777" w:rsidR="0022022D" w:rsidRPr="0022022D" w:rsidRDefault="0022022D" w:rsidP="0022022D">
            <w:pPr>
              <w:jc w:val="center"/>
              <w:rPr>
                <w:rFonts w:ascii="Tahoma" w:hAnsi="Tahoma" w:cs="Tahoma"/>
                <w:b/>
                <w:bCs/>
                <w:sz w:val="16"/>
                <w:szCs w:val="16"/>
                <w:lang w:eastAsia="ru-RU"/>
              </w:rPr>
            </w:pPr>
            <w:r w:rsidRPr="0022022D">
              <w:rPr>
                <w:rFonts w:ascii="Tahoma" w:hAnsi="Tahoma" w:cs="Tahoma"/>
                <w:b/>
                <w:bCs/>
                <w:sz w:val="16"/>
                <w:szCs w:val="16"/>
                <w:lang w:eastAsia="ru-RU"/>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2EF3052C" w14:textId="77777777" w:rsidR="0022022D" w:rsidRPr="0022022D" w:rsidRDefault="0022022D" w:rsidP="0022022D">
            <w:pPr>
              <w:jc w:val="center"/>
              <w:rPr>
                <w:rFonts w:ascii="Tahoma" w:hAnsi="Tahoma" w:cs="Tahoma"/>
                <w:b/>
                <w:bCs/>
                <w:sz w:val="16"/>
                <w:szCs w:val="16"/>
                <w:lang w:eastAsia="ru-RU"/>
              </w:rPr>
            </w:pPr>
            <w:r w:rsidRPr="0022022D">
              <w:rPr>
                <w:rFonts w:ascii="Tahoma" w:hAnsi="Tahoma" w:cs="Tahoma"/>
                <w:b/>
                <w:bCs/>
                <w:sz w:val="16"/>
                <w:szCs w:val="16"/>
                <w:lang w:eastAsia="ru-RU"/>
              </w:rPr>
              <w:t>0,00</w:t>
            </w:r>
          </w:p>
        </w:tc>
        <w:tc>
          <w:tcPr>
            <w:tcW w:w="1920" w:type="dxa"/>
            <w:tcBorders>
              <w:top w:val="nil"/>
              <w:left w:val="nil"/>
              <w:bottom w:val="single" w:sz="4" w:space="0" w:color="C0C0C0"/>
              <w:right w:val="single" w:sz="4" w:space="0" w:color="C0C0C0"/>
            </w:tcBorders>
            <w:shd w:val="clear" w:color="000000" w:fill="FFFFCC"/>
            <w:vAlign w:val="center"/>
            <w:hideMark/>
          </w:tcPr>
          <w:p w14:paraId="3C1A2A2C" w14:textId="77777777" w:rsidR="0022022D" w:rsidRPr="0022022D" w:rsidRDefault="0022022D" w:rsidP="0022022D">
            <w:pPr>
              <w:rPr>
                <w:rFonts w:ascii="Tahoma" w:hAnsi="Tahoma" w:cs="Tahoma"/>
                <w:b/>
                <w:bCs/>
                <w:sz w:val="16"/>
                <w:szCs w:val="16"/>
                <w:lang w:eastAsia="ru-RU"/>
              </w:rPr>
            </w:pPr>
            <w:r w:rsidRPr="0022022D">
              <w:rPr>
                <w:rFonts w:ascii="Tahoma" w:hAnsi="Tahoma" w:cs="Tahoma"/>
                <w:b/>
                <w:bCs/>
                <w:sz w:val="16"/>
                <w:szCs w:val="16"/>
                <w:lang w:eastAsia="ru-RU"/>
              </w:rPr>
              <w:t> </w:t>
            </w:r>
          </w:p>
        </w:tc>
      </w:tr>
      <w:tr w:rsidR="0022022D" w:rsidRPr="0022022D" w14:paraId="223F0499" w14:textId="77777777" w:rsidTr="0022022D">
        <w:trPr>
          <w:trHeight w:val="300"/>
          <w:jc w:val="center"/>
        </w:trPr>
        <w:tc>
          <w:tcPr>
            <w:tcW w:w="560" w:type="dxa"/>
            <w:tcBorders>
              <w:top w:val="nil"/>
              <w:left w:val="nil"/>
              <w:bottom w:val="nil"/>
              <w:right w:val="nil"/>
            </w:tcBorders>
            <w:shd w:val="clear" w:color="000000" w:fill="FABF8F"/>
            <w:noWrap/>
            <w:vAlign w:val="center"/>
            <w:hideMark/>
          </w:tcPr>
          <w:p w14:paraId="2BB7B584" w14:textId="77777777" w:rsidR="0022022D" w:rsidRPr="0022022D" w:rsidRDefault="0022022D" w:rsidP="0022022D">
            <w:pPr>
              <w:rPr>
                <w:rFonts w:ascii="Tahoma" w:hAnsi="Tahoma" w:cs="Tahoma"/>
                <w:b/>
                <w:bCs/>
                <w:color w:val="000000"/>
                <w:sz w:val="16"/>
                <w:szCs w:val="16"/>
                <w:lang w:eastAsia="ru-RU"/>
              </w:rPr>
            </w:pPr>
            <w:r w:rsidRPr="0022022D">
              <w:rPr>
                <w:rFonts w:ascii="Tahoma" w:hAnsi="Tahoma" w:cs="Tahoma"/>
                <w:b/>
                <w:bCs/>
                <w:color w:val="000000"/>
                <w:sz w:val="16"/>
                <w:szCs w:val="16"/>
                <w:lang w:eastAsia="ru-RU"/>
              </w:rPr>
              <w:t>ЭР</w:t>
            </w:r>
          </w:p>
        </w:tc>
        <w:tc>
          <w:tcPr>
            <w:tcW w:w="400" w:type="dxa"/>
            <w:tcBorders>
              <w:top w:val="nil"/>
              <w:left w:val="nil"/>
              <w:bottom w:val="nil"/>
              <w:right w:val="nil"/>
            </w:tcBorders>
            <w:shd w:val="clear" w:color="auto" w:fill="auto"/>
            <w:noWrap/>
            <w:vAlign w:val="bottom"/>
            <w:hideMark/>
          </w:tcPr>
          <w:p w14:paraId="41BB4F03" w14:textId="77777777" w:rsidR="0022022D" w:rsidRPr="0022022D" w:rsidRDefault="0022022D" w:rsidP="0022022D">
            <w:pPr>
              <w:rPr>
                <w:rFonts w:ascii="Tahoma" w:hAnsi="Tahoma" w:cs="Tahoma"/>
                <w:b/>
                <w:bCs/>
                <w:color w:val="000000"/>
                <w:sz w:val="16"/>
                <w:szCs w:val="16"/>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49D2F98F"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3.3.1.1.1</w:t>
            </w:r>
          </w:p>
        </w:tc>
        <w:tc>
          <w:tcPr>
            <w:tcW w:w="4080" w:type="dxa"/>
            <w:tcBorders>
              <w:top w:val="nil"/>
              <w:left w:val="nil"/>
              <w:bottom w:val="single" w:sz="4" w:space="0" w:color="C0C0C0"/>
              <w:right w:val="single" w:sz="4" w:space="0" w:color="C0C0C0"/>
            </w:tcBorders>
            <w:shd w:val="clear" w:color="auto" w:fill="auto"/>
            <w:vAlign w:val="center"/>
            <w:hideMark/>
          </w:tcPr>
          <w:p w14:paraId="3DBCCA20" w14:textId="77777777" w:rsidR="0022022D" w:rsidRPr="0022022D" w:rsidRDefault="0022022D" w:rsidP="0022022D">
            <w:pPr>
              <w:ind w:firstLineChars="400" w:firstLine="640"/>
              <w:rPr>
                <w:rFonts w:ascii="Tahoma" w:hAnsi="Tahoma" w:cs="Tahoma"/>
                <w:sz w:val="16"/>
                <w:szCs w:val="16"/>
                <w:lang w:eastAsia="ru-RU"/>
              </w:rPr>
            </w:pPr>
            <w:r w:rsidRPr="0022022D">
              <w:rPr>
                <w:rFonts w:ascii="Tahoma" w:hAnsi="Tahoma" w:cs="Tahoma"/>
                <w:sz w:val="16"/>
                <w:szCs w:val="16"/>
                <w:lang w:eastAsia="ru-RU"/>
              </w:rPr>
              <w:t>Тариф на энергию</w:t>
            </w:r>
          </w:p>
        </w:tc>
        <w:tc>
          <w:tcPr>
            <w:tcW w:w="1140" w:type="dxa"/>
            <w:tcBorders>
              <w:top w:val="nil"/>
              <w:left w:val="nil"/>
              <w:bottom w:val="single" w:sz="4" w:space="0" w:color="C0C0C0"/>
              <w:right w:val="single" w:sz="4" w:space="0" w:color="C0C0C0"/>
            </w:tcBorders>
            <w:shd w:val="clear" w:color="auto" w:fill="auto"/>
            <w:vAlign w:val="center"/>
            <w:hideMark/>
          </w:tcPr>
          <w:p w14:paraId="0EA30C0A" w14:textId="77777777" w:rsidR="0022022D" w:rsidRPr="0022022D" w:rsidRDefault="0022022D" w:rsidP="0022022D">
            <w:pPr>
              <w:jc w:val="center"/>
              <w:rPr>
                <w:rFonts w:ascii="Tahoma" w:hAnsi="Tahoma" w:cs="Tahoma"/>
                <w:sz w:val="16"/>
                <w:szCs w:val="16"/>
                <w:lang w:eastAsia="ru-RU"/>
              </w:rPr>
            </w:pPr>
            <w:proofErr w:type="spellStart"/>
            <w:r w:rsidRPr="0022022D">
              <w:rPr>
                <w:rFonts w:ascii="Tahoma" w:hAnsi="Tahoma" w:cs="Tahoma"/>
                <w:sz w:val="16"/>
                <w:szCs w:val="16"/>
                <w:lang w:eastAsia="ru-RU"/>
              </w:rPr>
              <w:t>руб</w:t>
            </w:r>
            <w:proofErr w:type="spellEnd"/>
            <w:r w:rsidRPr="0022022D">
              <w:rPr>
                <w:rFonts w:ascii="Tahoma" w:hAnsi="Tahoma" w:cs="Tahoma"/>
                <w:sz w:val="16"/>
                <w:szCs w:val="16"/>
                <w:lang w:eastAsia="ru-RU"/>
              </w:rPr>
              <w:t>/</w:t>
            </w:r>
            <w:proofErr w:type="spellStart"/>
            <w:r w:rsidRPr="0022022D">
              <w:rPr>
                <w:rFonts w:ascii="Tahoma" w:hAnsi="Tahoma" w:cs="Tahoma"/>
                <w:sz w:val="16"/>
                <w:szCs w:val="16"/>
                <w:lang w:eastAsia="ru-RU"/>
              </w:rPr>
              <w:t>кВт.ч</w:t>
            </w:r>
            <w:proofErr w:type="spellEnd"/>
          </w:p>
        </w:tc>
        <w:tc>
          <w:tcPr>
            <w:tcW w:w="1620" w:type="dxa"/>
            <w:tcBorders>
              <w:top w:val="nil"/>
              <w:left w:val="nil"/>
              <w:bottom w:val="single" w:sz="4" w:space="0" w:color="C0C0C0"/>
              <w:right w:val="single" w:sz="4" w:space="0" w:color="C0C0C0"/>
            </w:tcBorders>
            <w:shd w:val="clear" w:color="000000" w:fill="FFFFCC"/>
            <w:vAlign w:val="center"/>
            <w:hideMark/>
          </w:tcPr>
          <w:p w14:paraId="20118A04"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3,51</w:t>
            </w:r>
          </w:p>
        </w:tc>
        <w:tc>
          <w:tcPr>
            <w:tcW w:w="1380" w:type="dxa"/>
            <w:tcBorders>
              <w:top w:val="nil"/>
              <w:left w:val="nil"/>
              <w:bottom w:val="single" w:sz="4" w:space="0" w:color="C0C0C0"/>
              <w:right w:val="single" w:sz="4" w:space="0" w:color="C0C0C0"/>
            </w:tcBorders>
            <w:shd w:val="clear" w:color="000000" w:fill="FFFFCC"/>
            <w:vAlign w:val="center"/>
            <w:hideMark/>
          </w:tcPr>
          <w:p w14:paraId="5BE87FA3"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 </w:t>
            </w:r>
          </w:p>
        </w:tc>
        <w:tc>
          <w:tcPr>
            <w:tcW w:w="1560" w:type="dxa"/>
            <w:tcBorders>
              <w:top w:val="nil"/>
              <w:left w:val="nil"/>
              <w:bottom w:val="single" w:sz="4" w:space="0" w:color="C0C0C0"/>
              <w:right w:val="single" w:sz="4" w:space="0" w:color="C0C0C0"/>
            </w:tcBorders>
            <w:shd w:val="clear" w:color="000000" w:fill="FFFFCC"/>
            <w:vAlign w:val="center"/>
            <w:hideMark/>
          </w:tcPr>
          <w:p w14:paraId="0175754C"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 </w:t>
            </w:r>
          </w:p>
        </w:tc>
        <w:tc>
          <w:tcPr>
            <w:tcW w:w="1540" w:type="dxa"/>
            <w:tcBorders>
              <w:top w:val="nil"/>
              <w:left w:val="nil"/>
              <w:bottom w:val="single" w:sz="4" w:space="0" w:color="C0C0C0"/>
              <w:right w:val="single" w:sz="4" w:space="0" w:color="C0C0C0"/>
            </w:tcBorders>
            <w:shd w:val="clear" w:color="000000" w:fill="FFFFCC"/>
            <w:vAlign w:val="center"/>
            <w:hideMark/>
          </w:tcPr>
          <w:p w14:paraId="1221995D"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 </w:t>
            </w:r>
          </w:p>
        </w:tc>
        <w:tc>
          <w:tcPr>
            <w:tcW w:w="1340" w:type="dxa"/>
            <w:tcBorders>
              <w:top w:val="nil"/>
              <w:left w:val="nil"/>
              <w:bottom w:val="single" w:sz="4" w:space="0" w:color="C0C0C0"/>
              <w:right w:val="single" w:sz="4" w:space="0" w:color="C0C0C0"/>
            </w:tcBorders>
            <w:shd w:val="clear" w:color="000000" w:fill="FFFFCC"/>
            <w:vAlign w:val="center"/>
            <w:hideMark/>
          </w:tcPr>
          <w:p w14:paraId="2E053378"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 </w:t>
            </w:r>
          </w:p>
        </w:tc>
        <w:tc>
          <w:tcPr>
            <w:tcW w:w="1640" w:type="dxa"/>
            <w:tcBorders>
              <w:top w:val="nil"/>
              <w:left w:val="nil"/>
              <w:bottom w:val="single" w:sz="4" w:space="0" w:color="C0C0C0"/>
              <w:right w:val="single" w:sz="4" w:space="0" w:color="C0C0C0"/>
            </w:tcBorders>
            <w:shd w:val="clear" w:color="000000" w:fill="FFFFCC"/>
            <w:vAlign w:val="center"/>
            <w:hideMark/>
          </w:tcPr>
          <w:p w14:paraId="189447CB"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 </w:t>
            </w:r>
          </w:p>
        </w:tc>
        <w:tc>
          <w:tcPr>
            <w:tcW w:w="1420" w:type="dxa"/>
            <w:tcBorders>
              <w:top w:val="nil"/>
              <w:left w:val="nil"/>
              <w:bottom w:val="single" w:sz="4" w:space="0" w:color="C0C0C0"/>
              <w:right w:val="single" w:sz="4" w:space="0" w:color="C0C0C0"/>
            </w:tcBorders>
            <w:shd w:val="clear" w:color="000000" w:fill="FFFFCC"/>
            <w:vAlign w:val="center"/>
            <w:hideMark/>
          </w:tcPr>
          <w:p w14:paraId="0B92F3A1"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 </w:t>
            </w:r>
          </w:p>
        </w:tc>
        <w:tc>
          <w:tcPr>
            <w:tcW w:w="1660" w:type="dxa"/>
            <w:tcBorders>
              <w:top w:val="nil"/>
              <w:left w:val="nil"/>
              <w:bottom w:val="single" w:sz="4" w:space="0" w:color="C0C0C0"/>
              <w:right w:val="single" w:sz="4" w:space="0" w:color="C0C0C0"/>
            </w:tcBorders>
            <w:shd w:val="clear" w:color="000000" w:fill="FFFFCC"/>
            <w:vAlign w:val="center"/>
            <w:hideMark/>
          </w:tcPr>
          <w:p w14:paraId="1F991E27"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 </w:t>
            </w:r>
          </w:p>
        </w:tc>
        <w:tc>
          <w:tcPr>
            <w:tcW w:w="1480" w:type="dxa"/>
            <w:tcBorders>
              <w:top w:val="nil"/>
              <w:left w:val="nil"/>
              <w:bottom w:val="single" w:sz="4" w:space="0" w:color="C0C0C0"/>
              <w:right w:val="single" w:sz="4" w:space="0" w:color="C0C0C0"/>
            </w:tcBorders>
            <w:shd w:val="clear" w:color="000000" w:fill="D7EAD3"/>
            <w:vAlign w:val="center"/>
            <w:hideMark/>
          </w:tcPr>
          <w:p w14:paraId="502671E8"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6DECA828"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0,00</w:t>
            </w:r>
          </w:p>
        </w:tc>
        <w:tc>
          <w:tcPr>
            <w:tcW w:w="1920" w:type="dxa"/>
            <w:tcBorders>
              <w:top w:val="nil"/>
              <w:left w:val="nil"/>
              <w:bottom w:val="single" w:sz="4" w:space="0" w:color="C0C0C0"/>
              <w:right w:val="single" w:sz="4" w:space="0" w:color="C0C0C0"/>
            </w:tcBorders>
            <w:shd w:val="clear" w:color="000000" w:fill="FFFFCC"/>
            <w:vAlign w:val="center"/>
            <w:hideMark/>
          </w:tcPr>
          <w:p w14:paraId="2AFC0B02" w14:textId="77777777" w:rsidR="0022022D" w:rsidRPr="0022022D" w:rsidRDefault="0022022D" w:rsidP="0022022D">
            <w:pPr>
              <w:rPr>
                <w:rFonts w:ascii="Tahoma" w:hAnsi="Tahoma" w:cs="Tahoma"/>
                <w:sz w:val="16"/>
                <w:szCs w:val="16"/>
                <w:lang w:eastAsia="ru-RU"/>
              </w:rPr>
            </w:pPr>
            <w:r w:rsidRPr="0022022D">
              <w:rPr>
                <w:rFonts w:ascii="Tahoma" w:hAnsi="Tahoma" w:cs="Tahoma"/>
                <w:sz w:val="16"/>
                <w:szCs w:val="16"/>
                <w:lang w:eastAsia="ru-RU"/>
              </w:rPr>
              <w:t> </w:t>
            </w:r>
          </w:p>
        </w:tc>
      </w:tr>
      <w:tr w:rsidR="0022022D" w:rsidRPr="0022022D" w14:paraId="0812BAD0" w14:textId="77777777" w:rsidTr="0022022D">
        <w:trPr>
          <w:trHeight w:val="300"/>
          <w:jc w:val="center"/>
        </w:trPr>
        <w:tc>
          <w:tcPr>
            <w:tcW w:w="560" w:type="dxa"/>
            <w:tcBorders>
              <w:top w:val="nil"/>
              <w:left w:val="nil"/>
              <w:bottom w:val="nil"/>
              <w:right w:val="nil"/>
            </w:tcBorders>
            <w:shd w:val="clear" w:color="000000" w:fill="FABF8F"/>
            <w:noWrap/>
            <w:vAlign w:val="center"/>
            <w:hideMark/>
          </w:tcPr>
          <w:p w14:paraId="66A03640" w14:textId="77777777" w:rsidR="0022022D" w:rsidRPr="0022022D" w:rsidRDefault="0022022D" w:rsidP="0022022D">
            <w:pPr>
              <w:rPr>
                <w:rFonts w:ascii="Tahoma" w:hAnsi="Tahoma" w:cs="Tahoma"/>
                <w:b/>
                <w:bCs/>
                <w:color w:val="000000"/>
                <w:sz w:val="16"/>
                <w:szCs w:val="16"/>
                <w:lang w:eastAsia="ru-RU"/>
              </w:rPr>
            </w:pPr>
            <w:r w:rsidRPr="0022022D">
              <w:rPr>
                <w:rFonts w:ascii="Tahoma" w:hAnsi="Tahoma" w:cs="Tahoma"/>
                <w:b/>
                <w:bCs/>
                <w:color w:val="000000"/>
                <w:sz w:val="16"/>
                <w:szCs w:val="16"/>
                <w:lang w:eastAsia="ru-RU"/>
              </w:rPr>
              <w:t>ЭР</w:t>
            </w:r>
          </w:p>
        </w:tc>
        <w:tc>
          <w:tcPr>
            <w:tcW w:w="400" w:type="dxa"/>
            <w:tcBorders>
              <w:top w:val="nil"/>
              <w:left w:val="nil"/>
              <w:bottom w:val="nil"/>
              <w:right w:val="nil"/>
            </w:tcBorders>
            <w:shd w:val="clear" w:color="auto" w:fill="auto"/>
            <w:noWrap/>
            <w:vAlign w:val="bottom"/>
            <w:hideMark/>
          </w:tcPr>
          <w:p w14:paraId="2B4E18D5" w14:textId="77777777" w:rsidR="0022022D" w:rsidRPr="0022022D" w:rsidRDefault="0022022D" w:rsidP="0022022D">
            <w:pPr>
              <w:rPr>
                <w:rFonts w:ascii="Tahoma" w:hAnsi="Tahoma" w:cs="Tahoma"/>
                <w:b/>
                <w:bCs/>
                <w:color w:val="000000"/>
                <w:sz w:val="16"/>
                <w:szCs w:val="16"/>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6E1B6636"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3.3.1.1.2</w:t>
            </w:r>
          </w:p>
        </w:tc>
        <w:tc>
          <w:tcPr>
            <w:tcW w:w="4080" w:type="dxa"/>
            <w:tcBorders>
              <w:top w:val="nil"/>
              <w:left w:val="nil"/>
              <w:bottom w:val="single" w:sz="4" w:space="0" w:color="C0C0C0"/>
              <w:right w:val="single" w:sz="4" w:space="0" w:color="C0C0C0"/>
            </w:tcBorders>
            <w:shd w:val="clear" w:color="auto" w:fill="auto"/>
            <w:vAlign w:val="center"/>
            <w:hideMark/>
          </w:tcPr>
          <w:p w14:paraId="2C2D26B8" w14:textId="77777777" w:rsidR="0022022D" w:rsidRPr="0022022D" w:rsidRDefault="0022022D" w:rsidP="0022022D">
            <w:pPr>
              <w:ind w:firstLineChars="400" w:firstLine="640"/>
              <w:rPr>
                <w:rFonts w:ascii="Tahoma" w:hAnsi="Tahoma" w:cs="Tahoma"/>
                <w:sz w:val="16"/>
                <w:szCs w:val="16"/>
                <w:lang w:eastAsia="ru-RU"/>
              </w:rPr>
            </w:pPr>
            <w:r w:rsidRPr="0022022D">
              <w:rPr>
                <w:rFonts w:ascii="Tahoma" w:hAnsi="Tahoma" w:cs="Tahoma"/>
                <w:sz w:val="16"/>
                <w:szCs w:val="16"/>
                <w:lang w:eastAsia="ru-RU"/>
              </w:rPr>
              <w:t>Объем энергии</w:t>
            </w:r>
          </w:p>
        </w:tc>
        <w:tc>
          <w:tcPr>
            <w:tcW w:w="1140" w:type="dxa"/>
            <w:tcBorders>
              <w:top w:val="nil"/>
              <w:left w:val="nil"/>
              <w:bottom w:val="single" w:sz="4" w:space="0" w:color="C0C0C0"/>
              <w:right w:val="single" w:sz="4" w:space="0" w:color="C0C0C0"/>
            </w:tcBorders>
            <w:shd w:val="clear" w:color="auto" w:fill="auto"/>
            <w:vAlign w:val="center"/>
            <w:hideMark/>
          </w:tcPr>
          <w:p w14:paraId="5B33397C" w14:textId="77777777" w:rsidR="0022022D" w:rsidRPr="0022022D" w:rsidRDefault="0022022D" w:rsidP="0022022D">
            <w:pPr>
              <w:jc w:val="center"/>
              <w:rPr>
                <w:rFonts w:ascii="Tahoma" w:hAnsi="Tahoma" w:cs="Tahoma"/>
                <w:sz w:val="16"/>
                <w:szCs w:val="16"/>
                <w:lang w:eastAsia="ru-RU"/>
              </w:rPr>
            </w:pPr>
            <w:proofErr w:type="spellStart"/>
            <w:r w:rsidRPr="0022022D">
              <w:rPr>
                <w:rFonts w:ascii="Tahoma" w:hAnsi="Tahoma" w:cs="Tahoma"/>
                <w:sz w:val="16"/>
                <w:szCs w:val="16"/>
                <w:lang w:eastAsia="ru-RU"/>
              </w:rPr>
              <w:t>тыс</w:t>
            </w:r>
            <w:proofErr w:type="spellEnd"/>
            <w:r w:rsidRPr="0022022D">
              <w:rPr>
                <w:rFonts w:ascii="Tahoma" w:hAnsi="Tahoma" w:cs="Tahoma"/>
                <w:sz w:val="16"/>
                <w:szCs w:val="16"/>
                <w:lang w:eastAsia="ru-RU"/>
              </w:rPr>
              <w:t xml:space="preserve"> </w:t>
            </w:r>
            <w:proofErr w:type="spellStart"/>
            <w:r w:rsidRPr="0022022D">
              <w:rPr>
                <w:rFonts w:ascii="Tahoma" w:hAnsi="Tahoma" w:cs="Tahoma"/>
                <w:sz w:val="16"/>
                <w:szCs w:val="16"/>
                <w:lang w:eastAsia="ru-RU"/>
              </w:rPr>
              <w:t>кВт.ч</w:t>
            </w:r>
            <w:proofErr w:type="spellEnd"/>
          </w:p>
        </w:tc>
        <w:tc>
          <w:tcPr>
            <w:tcW w:w="1620" w:type="dxa"/>
            <w:tcBorders>
              <w:top w:val="nil"/>
              <w:left w:val="nil"/>
              <w:bottom w:val="single" w:sz="4" w:space="0" w:color="C0C0C0"/>
              <w:right w:val="single" w:sz="4" w:space="0" w:color="C0C0C0"/>
            </w:tcBorders>
            <w:shd w:val="clear" w:color="000000" w:fill="FFFFCC"/>
            <w:vAlign w:val="center"/>
            <w:hideMark/>
          </w:tcPr>
          <w:p w14:paraId="57311F50"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436,18</w:t>
            </w:r>
          </w:p>
        </w:tc>
        <w:tc>
          <w:tcPr>
            <w:tcW w:w="1380" w:type="dxa"/>
            <w:tcBorders>
              <w:top w:val="nil"/>
              <w:left w:val="nil"/>
              <w:bottom w:val="single" w:sz="4" w:space="0" w:color="C0C0C0"/>
              <w:right w:val="single" w:sz="4" w:space="0" w:color="C0C0C0"/>
            </w:tcBorders>
            <w:shd w:val="clear" w:color="000000" w:fill="FFFFCC"/>
            <w:vAlign w:val="center"/>
            <w:hideMark/>
          </w:tcPr>
          <w:p w14:paraId="128B3507"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 </w:t>
            </w:r>
          </w:p>
        </w:tc>
        <w:tc>
          <w:tcPr>
            <w:tcW w:w="1560" w:type="dxa"/>
            <w:tcBorders>
              <w:top w:val="nil"/>
              <w:left w:val="nil"/>
              <w:bottom w:val="single" w:sz="4" w:space="0" w:color="C0C0C0"/>
              <w:right w:val="single" w:sz="4" w:space="0" w:color="C0C0C0"/>
            </w:tcBorders>
            <w:shd w:val="clear" w:color="000000" w:fill="FFFFCC"/>
            <w:vAlign w:val="center"/>
            <w:hideMark/>
          </w:tcPr>
          <w:p w14:paraId="017E15C7"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 </w:t>
            </w:r>
          </w:p>
        </w:tc>
        <w:tc>
          <w:tcPr>
            <w:tcW w:w="1540" w:type="dxa"/>
            <w:tcBorders>
              <w:top w:val="nil"/>
              <w:left w:val="nil"/>
              <w:bottom w:val="single" w:sz="4" w:space="0" w:color="C0C0C0"/>
              <w:right w:val="single" w:sz="4" w:space="0" w:color="C0C0C0"/>
            </w:tcBorders>
            <w:shd w:val="clear" w:color="000000" w:fill="FFFFCC"/>
            <w:vAlign w:val="center"/>
            <w:hideMark/>
          </w:tcPr>
          <w:p w14:paraId="5D162AAA"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 </w:t>
            </w:r>
          </w:p>
        </w:tc>
        <w:tc>
          <w:tcPr>
            <w:tcW w:w="1340" w:type="dxa"/>
            <w:tcBorders>
              <w:top w:val="nil"/>
              <w:left w:val="nil"/>
              <w:bottom w:val="single" w:sz="4" w:space="0" w:color="C0C0C0"/>
              <w:right w:val="single" w:sz="4" w:space="0" w:color="C0C0C0"/>
            </w:tcBorders>
            <w:shd w:val="clear" w:color="000000" w:fill="FFFFCC"/>
            <w:vAlign w:val="center"/>
            <w:hideMark/>
          </w:tcPr>
          <w:p w14:paraId="366F9E84"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 </w:t>
            </w:r>
          </w:p>
        </w:tc>
        <w:tc>
          <w:tcPr>
            <w:tcW w:w="1640" w:type="dxa"/>
            <w:tcBorders>
              <w:top w:val="nil"/>
              <w:left w:val="nil"/>
              <w:bottom w:val="single" w:sz="4" w:space="0" w:color="C0C0C0"/>
              <w:right w:val="single" w:sz="4" w:space="0" w:color="C0C0C0"/>
            </w:tcBorders>
            <w:shd w:val="clear" w:color="000000" w:fill="FFFFCC"/>
            <w:vAlign w:val="center"/>
            <w:hideMark/>
          </w:tcPr>
          <w:p w14:paraId="7320FC53"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 </w:t>
            </w:r>
          </w:p>
        </w:tc>
        <w:tc>
          <w:tcPr>
            <w:tcW w:w="1420" w:type="dxa"/>
            <w:tcBorders>
              <w:top w:val="nil"/>
              <w:left w:val="nil"/>
              <w:bottom w:val="single" w:sz="4" w:space="0" w:color="C0C0C0"/>
              <w:right w:val="single" w:sz="4" w:space="0" w:color="C0C0C0"/>
            </w:tcBorders>
            <w:shd w:val="clear" w:color="000000" w:fill="FFFFCC"/>
            <w:vAlign w:val="center"/>
            <w:hideMark/>
          </w:tcPr>
          <w:p w14:paraId="537CFC34"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 </w:t>
            </w:r>
          </w:p>
        </w:tc>
        <w:tc>
          <w:tcPr>
            <w:tcW w:w="1660" w:type="dxa"/>
            <w:tcBorders>
              <w:top w:val="nil"/>
              <w:left w:val="nil"/>
              <w:bottom w:val="single" w:sz="4" w:space="0" w:color="C0C0C0"/>
              <w:right w:val="single" w:sz="4" w:space="0" w:color="C0C0C0"/>
            </w:tcBorders>
            <w:shd w:val="clear" w:color="000000" w:fill="FFFFCC"/>
            <w:vAlign w:val="center"/>
            <w:hideMark/>
          </w:tcPr>
          <w:p w14:paraId="7CE44110"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 </w:t>
            </w:r>
          </w:p>
        </w:tc>
        <w:tc>
          <w:tcPr>
            <w:tcW w:w="1480" w:type="dxa"/>
            <w:tcBorders>
              <w:top w:val="nil"/>
              <w:left w:val="nil"/>
              <w:bottom w:val="single" w:sz="4" w:space="0" w:color="C0C0C0"/>
              <w:right w:val="single" w:sz="4" w:space="0" w:color="C0C0C0"/>
            </w:tcBorders>
            <w:shd w:val="clear" w:color="000000" w:fill="D7EAD3"/>
            <w:vAlign w:val="center"/>
            <w:hideMark/>
          </w:tcPr>
          <w:p w14:paraId="5BA0EB69"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47740ADD"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0,00</w:t>
            </w:r>
          </w:p>
        </w:tc>
        <w:tc>
          <w:tcPr>
            <w:tcW w:w="1920" w:type="dxa"/>
            <w:tcBorders>
              <w:top w:val="nil"/>
              <w:left w:val="nil"/>
              <w:bottom w:val="single" w:sz="4" w:space="0" w:color="C0C0C0"/>
              <w:right w:val="single" w:sz="4" w:space="0" w:color="C0C0C0"/>
            </w:tcBorders>
            <w:shd w:val="clear" w:color="000000" w:fill="FFFFCC"/>
            <w:vAlign w:val="center"/>
            <w:hideMark/>
          </w:tcPr>
          <w:p w14:paraId="49D19375" w14:textId="77777777" w:rsidR="0022022D" w:rsidRPr="0022022D" w:rsidRDefault="0022022D" w:rsidP="0022022D">
            <w:pPr>
              <w:rPr>
                <w:rFonts w:ascii="Tahoma" w:hAnsi="Tahoma" w:cs="Tahoma"/>
                <w:sz w:val="16"/>
                <w:szCs w:val="16"/>
                <w:lang w:eastAsia="ru-RU"/>
              </w:rPr>
            </w:pPr>
            <w:r w:rsidRPr="0022022D">
              <w:rPr>
                <w:rFonts w:ascii="Tahoma" w:hAnsi="Tahoma" w:cs="Tahoma"/>
                <w:sz w:val="16"/>
                <w:szCs w:val="16"/>
                <w:lang w:eastAsia="ru-RU"/>
              </w:rPr>
              <w:t> </w:t>
            </w:r>
          </w:p>
        </w:tc>
      </w:tr>
      <w:tr w:rsidR="0022022D" w:rsidRPr="0022022D" w14:paraId="533E0819" w14:textId="77777777" w:rsidTr="0022022D">
        <w:trPr>
          <w:trHeight w:val="300"/>
          <w:jc w:val="center"/>
        </w:trPr>
        <w:tc>
          <w:tcPr>
            <w:tcW w:w="560" w:type="dxa"/>
            <w:tcBorders>
              <w:top w:val="nil"/>
              <w:left w:val="nil"/>
              <w:bottom w:val="nil"/>
              <w:right w:val="nil"/>
            </w:tcBorders>
            <w:shd w:val="clear" w:color="000000" w:fill="FABF8F"/>
            <w:noWrap/>
            <w:vAlign w:val="center"/>
            <w:hideMark/>
          </w:tcPr>
          <w:p w14:paraId="51955FBB" w14:textId="77777777" w:rsidR="0022022D" w:rsidRPr="0022022D" w:rsidRDefault="0022022D" w:rsidP="0022022D">
            <w:pPr>
              <w:rPr>
                <w:rFonts w:ascii="Tahoma" w:hAnsi="Tahoma" w:cs="Tahoma"/>
                <w:b/>
                <w:bCs/>
                <w:color w:val="000000"/>
                <w:sz w:val="16"/>
                <w:szCs w:val="16"/>
                <w:lang w:eastAsia="ru-RU"/>
              </w:rPr>
            </w:pPr>
            <w:r w:rsidRPr="0022022D">
              <w:rPr>
                <w:rFonts w:ascii="Tahoma" w:hAnsi="Tahoma" w:cs="Tahoma"/>
                <w:b/>
                <w:bCs/>
                <w:color w:val="000000"/>
                <w:sz w:val="16"/>
                <w:szCs w:val="16"/>
                <w:lang w:eastAsia="ru-RU"/>
              </w:rPr>
              <w:t>ЭР</w:t>
            </w:r>
          </w:p>
        </w:tc>
        <w:tc>
          <w:tcPr>
            <w:tcW w:w="400" w:type="dxa"/>
            <w:tcBorders>
              <w:top w:val="nil"/>
              <w:left w:val="nil"/>
              <w:bottom w:val="nil"/>
              <w:right w:val="nil"/>
            </w:tcBorders>
            <w:shd w:val="clear" w:color="auto" w:fill="auto"/>
            <w:noWrap/>
            <w:vAlign w:val="bottom"/>
            <w:hideMark/>
          </w:tcPr>
          <w:p w14:paraId="6A865C2D" w14:textId="77777777" w:rsidR="0022022D" w:rsidRPr="0022022D" w:rsidRDefault="0022022D" w:rsidP="0022022D">
            <w:pPr>
              <w:rPr>
                <w:rFonts w:ascii="Tahoma" w:hAnsi="Tahoma" w:cs="Tahoma"/>
                <w:b/>
                <w:bCs/>
                <w:color w:val="000000"/>
                <w:sz w:val="16"/>
                <w:szCs w:val="16"/>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3F8B22FC" w14:textId="77777777" w:rsidR="0022022D" w:rsidRPr="0022022D" w:rsidRDefault="0022022D" w:rsidP="0022022D">
            <w:pPr>
              <w:jc w:val="center"/>
              <w:rPr>
                <w:rFonts w:ascii="Tahoma" w:hAnsi="Tahoma" w:cs="Tahoma"/>
                <w:b/>
                <w:bCs/>
                <w:sz w:val="16"/>
                <w:szCs w:val="16"/>
                <w:lang w:eastAsia="ru-RU"/>
              </w:rPr>
            </w:pPr>
            <w:r w:rsidRPr="0022022D">
              <w:rPr>
                <w:rFonts w:ascii="Tahoma" w:hAnsi="Tahoma" w:cs="Tahoma"/>
                <w:b/>
                <w:bCs/>
                <w:sz w:val="16"/>
                <w:szCs w:val="16"/>
                <w:lang w:eastAsia="ru-RU"/>
              </w:rPr>
              <w:t>3.3.2.1</w:t>
            </w:r>
          </w:p>
        </w:tc>
        <w:tc>
          <w:tcPr>
            <w:tcW w:w="4080" w:type="dxa"/>
            <w:tcBorders>
              <w:top w:val="nil"/>
              <w:left w:val="nil"/>
              <w:bottom w:val="single" w:sz="4" w:space="0" w:color="C0C0C0"/>
              <w:right w:val="single" w:sz="4" w:space="0" w:color="C0C0C0"/>
            </w:tcBorders>
            <w:shd w:val="clear" w:color="auto" w:fill="auto"/>
            <w:vAlign w:val="center"/>
            <w:hideMark/>
          </w:tcPr>
          <w:p w14:paraId="57C9E1F5" w14:textId="77777777" w:rsidR="0022022D" w:rsidRPr="0022022D" w:rsidRDefault="0022022D" w:rsidP="0022022D">
            <w:pPr>
              <w:ind w:firstLineChars="300" w:firstLine="482"/>
              <w:rPr>
                <w:rFonts w:ascii="Tahoma" w:hAnsi="Tahoma" w:cs="Tahoma"/>
                <w:b/>
                <w:bCs/>
                <w:sz w:val="16"/>
                <w:szCs w:val="16"/>
                <w:lang w:eastAsia="ru-RU"/>
              </w:rPr>
            </w:pPr>
            <w:r w:rsidRPr="0022022D">
              <w:rPr>
                <w:rFonts w:ascii="Tahoma" w:hAnsi="Tahoma" w:cs="Tahoma"/>
                <w:b/>
                <w:bCs/>
                <w:sz w:val="16"/>
                <w:szCs w:val="16"/>
                <w:lang w:eastAsia="ru-RU"/>
              </w:rPr>
              <w:t xml:space="preserve">Энергия СН 2 (1-20 </w:t>
            </w:r>
            <w:proofErr w:type="spellStart"/>
            <w:r w:rsidRPr="0022022D">
              <w:rPr>
                <w:rFonts w:ascii="Tahoma" w:hAnsi="Tahoma" w:cs="Tahoma"/>
                <w:b/>
                <w:bCs/>
                <w:sz w:val="16"/>
                <w:szCs w:val="16"/>
                <w:lang w:eastAsia="ru-RU"/>
              </w:rPr>
              <w:t>кВ</w:t>
            </w:r>
            <w:proofErr w:type="spellEnd"/>
            <w:r w:rsidRPr="0022022D">
              <w:rPr>
                <w:rFonts w:ascii="Tahoma" w:hAnsi="Tahoma" w:cs="Tahoma"/>
                <w:b/>
                <w:bCs/>
                <w:sz w:val="16"/>
                <w:szCs w:val="16"/>
                <w:lang w:eastAsia="ru-RU"/>
              </w:rPr>
              <w:t>)</w:t>
            </w:r>
          </w:p>
        </w:tc>
        <w:tc>
          <w:tcPr>
            <w:tcW w:w="1140" w:type="dxa"/>
            <w:tcBorders>
              <w:top w:val="nil"/>
              <w:left w:val="nil"/>
              <w:bottom w:val="single" w:sz="4" w:space="0" w:color="C0C0C0"/>
              <w:right w:val="single" w:sz="4" w:space="0" w:color="C0C0C0"/>
            </w:tcBorders>
            <w:shd w:val="clear" w:color="auto" w:fill="auto"/>
            <w:vAlign w:val="center"/>
            <w:hideMark/>
          </w:tcPr>
          <w:p w14:paraId="76EE479F" w14:textId="77777777" w:rsidR="0022022D" w:rsidRPr="0022022D" w:rsidRDefault="0022022D" w:rsidP="0022022D">
            <w:pPr>
              <w:jc w:val="center"/>
              <w:rPr>
                <w:rFonts w:ascii="Tahoma" w:hAnsi="Tahoma" w:cs="Tahoma"/>
                <w:b/>
                <w:bCs/>
                <w:sz w:val="16"/>
                <w:szCs w:val="16"/>
                <w:lang w:eastAsia="ru-RU"/>
              </w:rPr>
            </w:pPr>
            <w:proofErr w:type="spellStart"/>
            <w:r w:rsidRPr="0022022D">
              <w:rPr>
                <w:rFonts w:ascii="Tahoma" w:hAnsi="Tahoma" w:cs="Tahoma"/>
                <w:b/>
                <w:bCs/>
                <w:sz w:val="16"/>
                <w:szCs w:val="16"/>
                <w:lang w:eastAsia="ru-RU"/>
              </w:rPr>
              <w:t>тыс</w:t>
            </w:r>
            <w:proofErr w:type="spellEnd"/>
            <w:r w:rsidRPr="0022022D">
              <w:rPr>
                <w:rFonts w:ascii="Tahoma" w:hAnsi="Tahoma" w:cs="Tahoma"/>
                <w:b/>
                <w:bCs/>
                <w:sz w:val="16"/>
                <w:szCs w:val="16"/>
                <w:lang w:eastAsia="ru-RU"/>
              </w:rPr>
              <w:t xml:space="preserve"> </w:t>
            </w:r>
            <w:proofErr w:type="spellStart"/>
            <w:r w:rsidRPr="0022022D">
              <w:rPr>
                <w:rFonts w:ascii="Tahoma" w:hAnsi="Tahoma" w:cs="Tahoma"/>
                <w:b/>
                <w:bCs/>
                <w:sz w:val="16"/>
                <w:szCs w:val="16"/>
                <w:lang w:eastAsia="ru-RU"/>
              </w:rPr>
              <w:t>руб</w:t>
            </w:r>
            <w:proofErr w:type="spellEnd"/>
          </w:p>
        </w:tc>
        <w:tc>
          <w:tcPr>
            <w:tcW w:w="1620" w:type="dxa"/>
            <w:tcBorders>
              <w:top w:val="nil"/>
              <w:left w:val="nil"/>
              <w:bottom w:val="single" w:sz="4" w:space="0" w:color="C0C0C0"/>
              <w:right w:val="single" w:sz="4" w:space="0" w:color="C0C0C0"/>
            </w:tcBorders>
            <w:shd w:val="clear" w:color="000000" w:fill="D7EAD3"/>
            <w:vAlign w:val="center"/>
            <w:hideMark/>
          </w:tcPr>
          <w:p w14:paraId="2E3E93E0" w14:textId="77777777" w:rsidR="0022022D" w:rsidRPr="0022022D" w:rsidRDefault="0022022D" w:rsidP="0022022D">
            <w:pPr>
              <w:jc w:val="center"/>
              <w:rPr>
                <w:rFonts w:ascii="Tahoma" w:hAnsi="Tahoma" w:cs="Tahoma"/>
                <w:b/>
                <w:bCs/>
                <w:sz w:val="16"/>
                <w:szCs w:val="16"/>
                <w:lang w:eastAsia="ru-RU"/>
              </w:rPr>
            </w:pPr>
            <w:r w:rsidRPr="0022022D">
              <w:rPr>
                <w:rFonts w:ascii="Tahoma" w:hAnsi="Tahoma" w:cs="Tahoma"/>
                <w:b/>
                <w:bCs/>
                <w:sz w:val="16"/>
                <w:szCs w:val="16"/>
                <w:lang w:eastAsia="ru-RU"/>
              </w:rPr>
              <w:t>0,00</w:t>
            </w:r>
          </w:p>
        </w:tc>
        <w:tc>
          <w:tcPr>
            <w:tcW w:w="1380" w:type="dxa"/>
            <w:tcBorders>
              <w:top w:val="nil"/>
              <w:left w:val="nil"/>
              <w:bottom w:val="single" w:sz="4" w:space="0" w:color="C0C0C0"/>
              <w:right w:val="single" w:sz="4" w:space="0" w:color="C0C0C0"/>
            </w:tcBorders>
            <w:shd w:val="clear" w:color="000000" w:fill="D7EAD3"/>
            <w:vAlign w:val="center"/>
            <w:hideMark/>
          </w:tcPr>
          <w:p w14:paraId="31BBCE9E" w14:textId="77777777" w:rsidR="0022022D" w:rsidRPr="0022022D" w:rsidRDefault="0022022D" w:rsidP="0022022D">
            <w:pPr>
              <w:jc w:val="center"/>
              <w:rPr>
                <w:rFonts w:ascii="Tahoma" w:hAnsi="Tahoma" w:cs="Tahoma"/>
                <w:b/>
                <w:bCs/>
                <w:sz w:val="16"/>
                <w:szCs w:val="16"/>
                <w:lang w:eastAsia="ru-RU"/>
              </w:rPr>
            </w:pPr>
            <w:r w:rsidRPr="0022022D">
              <w:rPr>
                <w:rFonts w:ascii="Tahoma" w:hAnsi="Tahoma" w:cs="Tahoma"/>
                <w:b/>
                <w:bCs/>
                <w:sz w:val="16"/>
                <w:szCs w:val="16"/>
                <w:lang w:eastAsia="ru-RU"/>
              </w:rPr>
              <w:t>1 668,11</w:t>
            </w:r>
          </w:p>
        </w:tc>
        <w:tc>
          <w:tcPr>
            <w:tcW w:w="1560" w:type="dxa"/>
            <w:tcBorders>
              <w:top w:val="nil"/>
              <w:left w:val="nil"/>
              <w:bottom w:val="single" w:sz="4" w:space="0" w:color="C0C0C0"/>
              <w:right w:val="single" w:sz="4" w:space="0" w:color="C0C0C0"/>
            </w:tcBorders>
            <w:shd w:val="clear" w:color="000000" w:fill="D7EAD3"/>
            <w:vAlign w:val="center"/>
            <w:hideMark/>
          </w:tcPr>
          <w:p w14:paraId="0CF25FDD" w14:textId="77777777" w:rsidR="0022022D" w:rsidRPr="0022022D" w:rsidRDefault="0022022D" w:rsidP="0022022D">
            <w:pPr>
              <w:jc w:val="center"/>
              <w:rPr>
                <w:rFonts w:ascii="Tahoma" w:hAnsi="Tahoma" w:cs="Tahoma"/>
                <w:b/>
                <w:bCs/>
                <w:sz w:val="16"/>
                <w:szCs w:val="16"/>
                <w:lang w:eastAsia="ru-RU"/>
              </w:rPr>
            </w:pPr>
            <w:r w:rsidRPr="0022022D">
              <w:rPr>
                <w:rFonts w:ascii="Tahoma" w:hAnsi="Tahoma" w:cs="Tahoma"/>
                <w:b/>
                <w:bCs/>
                <w:sz w:val="16"/>
                <w:szCs w:val="16"/>
                <w:lang w:eastAsia="ru-RU"/>
              </w:rPr>
              <w:t>1 824,45</w:t>
            </w:r>
          </w:p>
        </w:tc>
        <w:tc>
          <w:tcPr>
            <w:tcW w:w="1540" w:type="dxa"/>
            <w:tcBorders>
              <w:top w:val="nil"/>
              <w:left w:val="nil"/>
              <w:bottom w:val="single" w:sz="4" w:space="0" w:color="C0C0C0"/>
              <w:right w:val="single" w:sz="4" w:space="0" w:color="C0C0C0"/>
            </w:tcBorders>
            <w:shd w:val="clear" w:color="000000" w:fill="D7EAD3"/>
            <w:vAlign w:val="center"/>
            <w:hideMark/>
          </w:tcPr>
          <w:p w14:paraId="49545A4E" w14:textId="77777777" w:rsidR="0022022D" w:rsidRPr="0022022D" w:rsidRDefault="0022022D" w:rsidP="0022022D">
            <w:pPr>
              <w:jc w:val="center"/>
              <w:rPr>
                <w:rFonts w:ascii="Tahoma" w:hAnsi="Tahoma" w:cs="Tahoma"/>
                <w:b/>
                <w:bCs/>
                <w:sz w:val="16"/>
                <w:szCs w:val="16"/>
                <w:lang w:eastAsia="ru-RU"/>
              </w:rPr>
            </w:pPr>
            <w:r w:rsidRPr="0022022D">
              <w:rPr>
                <w:rFonts w:ascii="Tahoma" w:hAnsi="Tahoma" w:cs="Tahoma"/>
                <w:b/>
                <w:bCs/>
                <w:sz w:val="16"/>
                <w:szCs w:val="16"/>
                <w:lang w:eastAsia="ru-RU"/>
              </w:rPr>
              <w:t>1 901,08</w:t>
            </w:r>
          </w:p>
        </w:tc>
        <w:tc>
          <w:tcPr>
            <w:tcW w:w="1340" w:type="dxa"/>
            <w:tcBorders>
              <w:top w:val="nil"/>
              <w:left w:val="nil"/>
              <w:bottom w:val="single" w:sz="4" w:space="0" w:color="C0C0C0"/>
              <w:right w:val="single" w:sz="4" w:space="0" w:color="C0C0C0"/>
            </w:tcBorders>
            <w:shd w:val="clear" w:color="000000" w:fill="D7EAD3"/>
            <w:vAlign w:val="center"/>
            <w:hideMark/>
          </w:tcPr>
          <w:p w14:paraId="441944F1" w14:textId="77777777" w:rsidR="0022022D" w:rsidRPr="0022022D" w:rsidRDefault="0022022D" w:rsidP="0022022D">
            <w:pPr>
              <w:jc w:val="center"/>
              <w:rPr>
                <w:rFonts w:ascii="Tahoma" w:hAnsi="Tahoma" w:cs="Tahoma"/>
                <w:b/>
                <w:bCs/>
                <w:sz w:val="16"/>
                <w:szCs w:val="16"/>
                <w:lang w:eastAsia="ru-RU"/>
              </w:rPr>
            </w:pPr>
            <w:r w:rsidRPr="0022022D">
              <w:rPr>
                <w:rFonts w:ascii="Tahoma" w:hAnsi="Tahoma" w:cs="Tahoma"/>
                <w:b/>
                <w:bCs/>
                <w:sz w:val="16"/>
                <w:szCs w:val="16"/>
                <w:lang w:eastAsia="ru-RU"/>
              </w:rPr>
              <w:t>0,00</w:t>
            </w:r>
          </w:p>
        </w:tc>
        <w:tc>
          <w:tcPr>
            <w:tcW w:w="1640" w:type="dxa"/>
            <w:tcBorders>
              <w:top w:val="nil"/>
              <w:left w:val="nil"/>
              <w:bottom w:val="single" w:sz="4" w:space="0" w:color="C0C0C0"/>
              <w:right w:val="single" w:sz="4" w:space="0" w:color="C0C0C0"/>
            </w:tcBorders>
            <w:shd w:val="clear" w:color="000000" w:fill="D7EAD3"/>
            <w:vAlign w:val="center"/>
            <w:hideMark/>
          </w:tcPr>
          <w:p w14:paraId="1876ACE4" w14:textId="77777777" w:rsidR="0022022D" w:rsidRPr="0022022D" w:rsidRDefault="0022022D" w:rsidP="0022022D">
            <w:pPr>
              <w:jc w:val="center"/>
              <w:rPr>
                <w:rFonts w:ascii="Tahoma" w:hAnsi="Tahoma" w:cs="Tahoma"/>
                <w:b/>
                <w:bCs/>
                <w:sz w:val="16"/>
                <w:szCs w:val="16"/>
                <w:lang w:eastAsia="ru-RU"/>
              </w:rPr>
            </w:pPr>
            <w:r w:rsidRPr="0022022D">
              <w:rPr>
                <w:rFonts w:ascii="Tahoma" w:hAnsi="Tahoma" w:cs="Tahoma"/>
                <w:b/>
                <w:bCs/>
                <w:sz w:val="16"/>
                <w:szCs w:val="16"/>
                <w:lang w:eastAsia="ru-RU"/>
              </w:rPr>
              <w:t>1 901,08</w:t>
            </w:r>
          </w:p>
        </w:tc>
        <w:tc>
          <w:tcPr>
            <w:tcW w:w="1420" w:type="dxa"/>
            <w:tcBorders>
              <w:top w:val="nil"/>
              <w:left w:val="nil"/>
              <w:bottom w:val="single" w:sz="4" w:space="0" w:color="C0C0C0"/>
              <w:right w:val="single" w:sz="4" w:space="0" w:color="C0C0C0"/>
            </w:tcBorders>
            <w:shd w:val="clear" w:color="000000" w:fill="D7EAD3"/>
            <w:vAlign w:val="center"/>
            <w:hideMark/>
          </w:tcPr>
          <w:p w14:paraId="1BD36A6A" w14:textId="77777777" w:rsidR="0022022D" w:rsidRPr="0022022D" w:rsidRDefault="0022022D" w:rsidP="0022022D">
            <w:pPr>
              <w:jc w:val="center"/>
              <w:rPr>
                <w:rFonts w:ascii="Tahoma" w:hAnsi="Tahoma" w:cs="Tahoma"/>
                <w:b/>
                <w:bCs/>
                <w:sz w:val="16"/>
                <w:szCs w:val="16"/>
                <w:lang w:eastAsia="ru-RU"/>
              </w:rPr>
            </w:pPr>
            <w:r w:rsidRPr="0022022D">
              <w:rPr>
                <w:rFonts w:ascii="Tahoma" w:hAnsi="Tahoma" w:cs="Tahoma"/>
                <w:b/>
                <w:bCs/>
                <w:sz w:val="16"/>
                <w:szCs w:val="16"/>
                <w:lang w:eastAsia="ru-RU"/>
              </w:rPr>
              <w:t>-361,26</w:t>
            </w:r>
          </w:p>
        </w:tc>
        <w:tc>
          <w:tcPr>
            <w:tcW w:w="1660" w:type="dxa"/>
            <w:tcBorders>
              <w:top w:val="nil"/>
              <w:left w:val="nil"/>
              <w:bottom w:val="single" w:sz="4" w:space="0" w:color="C0C0C0"/>
              <w:right w:val="single" w:sz="4" w:space="0" w:color="C0C0C0"/>
            </w:tcBorders>
            <w:shd w:val="clear" w:color="000000" w:fill="D7EAD3"/>
            <w:vAlign w:val="center"/>
            <w:hideMark/>
          </w:tcPr>
          <w:p w14:paraId="18A63835" w14:textId="77777777" w:rsidR="0022022D" w:rsidRPr="0022022D" w:rsidRDefault="0022022D" w:rsidP="0022022D">
            <w:pPr>
              <w:jc w:val="center"/>
              <w:rPr>
                <w:rFonts w:ascii="Tahoma" w:hAnsi="Tahoma" w:cs="Tahoma"/>
                <w:b/>
                <w:bCs/>
                <w:sz w:val="16"/>
                <w:szCs w:val="16"/>
                <w:lang w:eastAsia="ru-RU"/>
              </w:rPr>
            </w:pPr>
            <w:r w:rsidRPr="0022022D">
              <w:rPr>
                <w:rFonts w:ascii="Tahoma" w:hAnsi="Tahoma" w:cs="Tahoma"/>
                <w:b/>
                <w:bCs/>
                <w:sz w:val="16"/>
                <w:szCs w:val="16"/>
                <w:lang w:eastAsia="ru-RU"/>
              </w:rPr>
              <w:t>1 539,82</w:t>
            </w:r>
          </w:p>
        </w:tc>
        <w:tc>
          <w:tcPr>
            <w:tcW w:w="1480" w:type="dxa"/>
            <w:tcBorders>
              <w:top w:val="nil"/>
              <w:left w:val="nil"/>
              <w:bottom w:val="single" w:sz="4" w:space="0" w:color="C0C0C0"/>
              <w:right w:val="single" w:sz="4" w:space="0" w:color="C0C0C0"/>
            </w:tcBorders>
            <w:shd w:val="clear" w:color="000000" w:fill="D7EAD3"/>
            <w:vAlign w:val="center"/>
            <w:hideMark/>
          </w:tcPr>
          <w:p w14:paraId="3BC6F89C" w14:textId="77777777" w:rsidR="0022022D" w:rsidRPr="0022022D" w:rsidRDefault="0022022D" w:rsidP="0022022D">
            <w:pPr>
              <w:jc w:val="center"/>
              <w:rPr>
                <w:rFonts w:ascii="Tahoma" w:hAnsi="Tahoma" w:cs="Tahoma"/>
                <w:b/>
                <w:bCs/>
                <w:sz w:val="16"/>
                <w:szCs w:val="16"/>
                <w:lang w:eastAsia="ru-RU"/>
              </w:rPr>
            </w:pPr>
            <w:r w:rsidRPr="0022022D">
              <w:rPr>
                <w:rFonts w:ascii="Tahoma" w:hAnsi="Tahoma" w:cs="Tahoma"/>
                <w:b/>
                <w:bCs/>
                <w:sz w:val="16"/>
                <w:szCs w:val="16"/>
                <w:lang w:eastAsia="ru-RU"/>
              </w:rPr>
              <w:t>769,91</w:t>
            </w:r>
          </w:p>
        </w:tc>
        <w:tc>
          <w:tcPr>
            <w:tcW w:w="1460" w:type="dxa"/>
            <w:tcBorders>
              <w:top w:val="nil"/>
              <w:left w:val="nil"/>
              <w:bottom w:val="single" w:sz="4" w:space="0" w:color="C0C0C0"/>
              <w:right w:val="single" w:sz="4" w:space="0" w:color="C0C0C0"/>
            </w:tcBorders>
            <w:shd w:val="clear" w:color="000000" w:fill="D7EAD3"/>
            <w:vAlign w:val="center"/>
            <w:hideMark/>
          </w:tcPr>
          <w:p w14:paraId="5B3C4AB8" w14:textId="77777777" w:rsidR="0022022D" w:rsidRPr="0022022D" w:rsidRDefault="0022022D" w:rsidP="0022022D">
            <w:pPr>
              <w:jc w:val="center"/>
              <w:rPr>
                <w:rFonts w:ascii="Tahoma" w:hAnsi="Tahoma" w:cs="Tahoma"/>
                <w:b/>
                <w:bCs/>
                <w:sz w:val="16"/>
                <w:szCs w:val="16"/>
                <w:lang w:eastAsia="ru-RU"/>
              </w:rPr>
            </w:pPr>
            <w:r w:rsidRPr="0022022D">
              <w:rPr>
                <w:rFonts w:ascii="Tahoma" w:hAnsi="Tahoma" w:cs="Tahoma"/>
                <w:b/>
                <w:bCs/>
                <w:sz w:val="16"/>
                <w:szCs w:val="16"/>
                <w:lang w:eastAsia="ru-RU"/>
              </w:rPr>
              <w:t>769,91</w:t>
            </w:r>
          </w:p>
        </w:tc>
        <w:tc>
          <w:tcPr>
            <w:tcW w:w="1920" w:type="dxa"/>
            <w:tcBorders>
              <w:top w:val="nil"/>
              <w:left w:val="nil"/>
              <w:bottom w:val="single" w:sz="4" w:space="0" w:color="C0C0C0"/>
              <w:right w:val="single" w:sz="4" w:space="0" w:color="C0C0C0"/>
            </w:tcBorders>
            <w:shd w:val="clear" w:color="000000" w:fill="FFFFCC"/>
            <w:vAlign w:val="center"/>
            <w:hideMark/>
          </w:tcPr>
          <w:p w14:paraId="330B4AB6" w14:textId="77777777" w:rsidR="0022022D" w:rsidRPr="0022022D" w:rsidRDefault="0022022D" w:rsidP="0022022D">
            <w:pPr>
              <w:rPr>
                <w:rFonts w:ascii="Tahoma" w:hAnsi="Tahoma" w:cs="Tahoma"/>
                <w:b/>
                <w:bCs/>
                <w:sz w:val="16"/>
                <w:szCs w:val="16"/>
                <w:lang w:eastAsia="ru-RU"/>
              </w:rPr>
            </w:pPr>
            <w:r w:rsidRPr="0022022D">
              <w:rPr>
                <w:rFonts w:ascii="Tahoma" w:hAnsi="Tahoma" w:cs="Tahoma"/>
                <w:b/>
                <w:bCs/>
                <w:sz w:val="16"/>
                <w:szCs w:val="16"/>
                <w:lang w:eastAsia="ru-RU"/>
              </w:rPr>
              <w:t> </w:t>
            </w:r>
          </w:p>
        </w:tc>
      </w:tr>
      <w:tr w:rsidR="0022022D" w:rsidRPr="0022022D" w14:paraId="3033F607" w14:textId="77777777" w:rsidTr="0022022D">
        <w:trPr>
          <w:trHeight w:val="3563"/>
          <w:jc w:val="center"/>
        </w:trPr>
        <w:tc>
          <w:tcPr>
            <w:tcW w:w="560" w:type="dxa"/>
            <w:tcBorders>
              <w:top w:val="nil"/>
              <w:left w:val="nil"/>
              <w:bottom w:val="nil"/>
              <w:right w:val="nil"/>
            </w:tcBorders>
            <w:shd w:val="clear" w:color="000000" w:fill="FABF8F"/>
            <w:noWrap/>
            <w:vAlign w:val="center"/>
            <w:hideMark/>
          </w:tcPr>
          <w:p w14:paraId="0DC99B13" w14:textId="77777777" w:rsidR="0022022D" w:rsidRPr="0022022D" w:rsidRDefault="0022022D" w:rsidP="0022022D">
            <w:pPr>
              <w:rPr>
                <w:rFonts w:ascii="Tahoma" w:hAnsi="Tahoma" w:cs="Tahoma"/>
                <w:b/>
                <w:bCs/>
                <w:color w:val="000000"/>
                <w:sz w:val="16"/>
                <w:szCs w:val="16"/>
                <w:lang w:eastAsia="ru-RU"/>
              </w:rPr>
            </w:pPr>
            <w:r w:rsidRPr="0022022D">
              <w:rPr>
                <w:rFonts w:ascii="Tahoma" w:hAnsi="Tahoma" w:cs="Tahoma"/>
                <w:b/>
                <w:bCs/>
                <w:color w:val="000000"/>
                <w:sz w:val="16"/>
                <w:szCs w:val="16"/>
                <w:lang w:eastAsia="ru-RU"/>
              </w:rPr>
              <w:t>ЭР</w:t>
            </w:r>
          </w:p>
        </w:tc>
        <w:tc>
          <w:tcPr>
            <w:tcW w:w="400" w:type="dxa"/>
            <w:tcBorders>
              <w:top w:val="nil"/>
              <w:left w:val="nil"/>
              <w:bottom w:val="nil"/>
              <w:right w:val="nil"/>
            </w:tcBorders>
            <w:shd w:val="clear" w:color="auto" w:fill="auto"/>
            <w:noWrap/>
            <w:vAlign w:val="bottom"/>
            <w:hideMark/>
          </w:tcPr>
          <w:p w14:paraId="0A4EE246" w14:textId="77777777" w:rsidR="0022022D" w:rsidRPr="0022022D" w:rsidRDefault="0022022D" w:rsidP="0022022D">
            <w:pPr>
              <w:rPr>
                <w:rFonts w:ascii="Tahoma" w:hAnsi="Tahoma" w:cs="Tahoma"/>
                <w:b/>
                <w:bCs/>
                <w:color w:val="000000"/>
                <w:sz w:val="16"/>
                <w:szCs w:val="16"/>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0F4B5E04"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3.3.2.1.1</w:t>
            </w:r>
          </w:p>
        </w:tc>
        <w:tc>
          <w:tcPr>
            <w:tcW w:w="4080" w:type="dxa"/>
            <w:tcBorders>
              <w:top w:val="nil"/>
              <w:left w:val="nil"/>
              <w:bottom w:val="single" w:sz="4" w:space="0" w:color="C0C0C0"/>
              <w:right w:val="single" w:sz="4" w:space="0" w:color="C0C0C0"/>
            </w:tcBorders>
            <w:shd w:val="clear" w:color="auto" w:fill="auto"/>
            <w:vAlign w:val="center"/>
            <w:hideMark/>
          </w:tcPr>
          <w:p w14:paraId="596276F9" w14:textId="77777777" w:rsidR="0022022D" w:rsidRPr="0022022D" w:rsidRDefault="0022022D" w:rsidP="0022022D">
            <w:pPr>
              <w:ind w:firstLineChars="400" w:firstLine="640"/>
              <w:rPr>
                <w:rFonts w:ascii="Tahoma" w:hAnsi="Tahoma" w:cs="Tahoma"/>
                <w:sz w:val="16"/>
                <w:szCs w:val="16"/>
                <w:lang w:eastAsia="ru-RU"/>
              </w:rPr>
            </w:pPr>
            <w:r w:rsidRPr="0022022D">
              <w:rPr>
                <w:rFonts w:ascii="Tahoma" w:hAnsi="Tahoma" w:cs="Tahoma"/>
                <w:sz w:val="16"/>
                <w:szCs w:val="16"/>
                <w:lang w:eastAsia="ru-RU"/>
              </w:rPr>
              <w:t>Тариф на энергию</w:t>
            </w:r>
          </w:p>
        </w:tc>
        <w:tc>
          <w:tcPr>
            <w:tcW w:w="1140" w:type="dxa"/>
            <w:tcBorders>
              <w:top w:val="nil"/>
              <w:left w:val="nil"/>
              <w:bottom w:val="single" w:sz="4" w:space="0" w:color="C0C0C0"/>
              <w:right w:val="single" w:sz="4" w:space="0" w:color="C0C0C0"/>
            </w:tcBorders>
            <w:shd w:val="clear" w:color="auto" w:fill="auto"/>
            <w:vAlign w:val="center"/>
            <w:hideMark/>
          </w:tcPr>
          <w:p w14:paraId="317B1F27" w14:textId="77777777" w:rsidR="0022022D" w:rsidRPr="0022022D" w:rsidRDefault="0022022D" w:rsidP="0022022D">
            <w:pPr>
              <w:jc w:val="center"/>
              <w:rPr>
                <w:rFonts w:ascii="Tahoma" w:hAnsi="Tahoma" w:cs="Tahoma"/>
                <w:sz w:val="16"/>
                <w:szCs w:val="16"/>
                <w:lang w:eastAsia="ru-RU"/>
              </w:rPr>
            </w:pPr>
            <w:proofErr w:type="spellStart"/>
            <w:r w:rsidRPr="0022022D">
              <w:rPr>
                <w:rFonts w:ascii="Tahoma" w:hAnsi="Tahoma" w:cs="Tahoma"/>
                <w:sz w:val="16"/>
                <w:szCs w:val="16"/>
                <w:lang w:eastAsia="ru-RU"/>
              </w:rPr>
              <w:t>руб</w:t>
            </w:r>
            <w:proofErr w:type="spellEnd"/>
            <w:r w:rsidRPr="0022022D">
              <w:rPr>
                <w:rFonts w:ascii="Tahoma" w:hAnsi="Tahoma" w:cs="Tahoma"/>
                <w:sz w:val="16"/>
                <w:szCs w:val="16"/>
                <w:lang w:eastAsia="ru-RU"/>
              </w:rPr>
              <w:t>/</w:t>
            </w:r>
            <w:proofErr w:type="spellStart"/>
            <w:r w:rsidRPr="0022022D">
              <w:rPr>
                <w:rFonts w:ascii="Tahoma" w:hAnsi="Tahoma" w:cs="Tahoma"/>
                <w:sz w:val="16"/>
                <w:szCs w:val="16"/>
                <w:lang w:eastAsia="ru-RU"/>
              </w:rPr>
              <w:t>кВт.ч</w:t>
            </w:r>
            <w:proofErr w:type="spellEnd"/>
          </w:p>
        </w:tc>
        <w:tc>
          <w:tcPr>
            <w:tcW w:w="1620" w:type="dxa"/>
            <w:tcBorders>
              <w:top w:val="nil"/>
              <w:left w:val="nil"/>
              <w:bottom w:val="single" w:sz="4" w:space="0" w:color="C0C0C0"/>
              <w:right w:val="single" w:sz="4" w:space="0" w:color="C0C0C0"/>
            </w:tcBorders>
            <w:shd w:val="clear" w:color="000000" w:fill="FFFFCC"/>
            <w:vAlign w:val="center"/>
            <w:hideMark/>
          </w:tcPr>
          <w:p w14:paraId="5B66D5D6"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 </w:t>
            </w:r>
          </w:p>
        </w:tc>
        <w:tc>
          <w:tcPr>
            <w:tcW w:w="1380" w:type="dxa"/>
            <w:tcBorders>
              <w:top w:val="nil"/>
              <w:left w:val="nil"/>
              <w:bottom w:val="single" w:sz="4" w:space="0" w:color="C0C0C0"/>
              <w:right w:val="single" w:sz="4" w:space="0" w:color="C0C0C0"/>
            </w:tcBorders>
            <w:shd w:val="clear" w:color="000000" w:fill="FFFFCC"/>
            <w:vAlign w:val="center"/>
            <w:hideMark/>
          </w:tcPr>
          <w:p w14:paraId="13265533"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3,90</w:t>
            </w:r>
          </w:p>
        </w:tc>
        <w:tc>
          <w:tcPr>
            <w:tcW w:w="1560" w:type="dxa"/>
            <w:tcBorders>
              <w:top w:val="nil"/>
              <w:left w:val="nil"/>
              <w:bottom w:val="single" w:sz="4" w:space="0" w:color="C0C0C0"/>
              <w:right w:val="single" w:sz="4" w:space="0" w:color="C0C0C0"/>
            </w:tcBorders>
            <w:shd w:val="clear" w:color="000000" w:fill="FFFFCC"/>
            <w:vAlign w:val="center"/>
            <w:hideMark/>
          </w:tcPr>
          <w:p w14:paraId="409F52EE"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3,88</w:t>
            </w:r>
          </w:p>
        </w:tc>
        <w:tc>
          <w:tcPr>
            <w:tcW w:w="1540" w:type="dxa"/>
            <w:tcBorders>
              <w:top w:val="nil"/>
              <w:left w:val="nil"/>
              <w:bottom w:val="single" w:sz="4" w:space="0" w:color="C0C0C0"/>
              <w:right w:val="single" w:sz="4" w:space="0" w:color="C0C0C0"/>
            </w:tcBorders>
            <w:shd w:val="clear" w:color="000000" w:fill="FFFFCC"/>
            <w:vAlign w:val="center"/>
            <w:hideMark/>
          </w:tcPr>
          <w:p w14:paraId="3B3D404A"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4,04</w:t>
            </w:r>
          </w:p>
        </w:tc>
        <w:tc>
          <w:tcPr>
            <w:tcW w:w="1340" w:type="dxa"/>
            <w:tcBorders>
              <w:top w:val="nil"/>
              <w:left w:val="nil"/>
              <w:bottom w:val="single" w:sz="4" w:space="0" w:color="C0C0C0"/>
              <w:right w:val="single" w:sz="4" w:space="0" w:color="C0C0C0"/>
            </w:tcBorders>
            <w:shd w:val="clear" w:color="000000" w:fill="FFFFCC"/>
            <w:vAlign w:val="center"/>
            <w:hideMark/>
          </w:tcPr>
          <w:p w14:paraId="37D829D4"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0,00</w:t>
            </w:r>
          </w:p>
        </w:tc>
        <w:tc>
          <w:tcPr>
            <w:tcW w:w="1640" w:type="dxa"/>
            <w:tcBorders>
              <w:top w:val="nil"/>
              <w:left w:val="nil"/>
              <w:bottom w:val="single" w:sz="4" w:space="0" w:color="C0C0C0"/>
              <w:right w:val="single" w:sz="4" w:space="0" w:color="C0C0C0"/>
            </w:tcBorders>
            <w:shd w:val="clear" w:color="000000" w:fill="FFFFCC"/>
            <w:vAlign w:val="center"/>
            <w:hideMark/>
          </w:tcPr>
          <w:p w14:paraId="7AC986C6"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4,04</w:t>
            </w:r>
          </w:p>
        </w:tc>
        <w:tc>
          <w:tcPr>
            <w:tcW w:w="1420" w:type="dxa"/>
            <w:tcBorders>
              <w:top w:val="nil"/>
              <w:left w:val="nil"/>
              <w:bottom w:val="single" w:sz="4" w:space="0" w:color="C0C0C0"/>
              <w:right w:val="single" w:sz="4" w:space="0" w:color="C0C0C0"/>
            </w:tcBorders>
            <w:shd w:val="clear" w:color="000000" w:fill="FFFFCC"/>
            <w:vAlign w:val="center"/>
            <w:hideMark/>
          </w:tcPr>
          <w:p w14:paraId="20445530" w14:textId="77777777" w:rsidR="0022022D" w:rsidRPr="0022022D" w:rsidRDefault="0022022D" w:rsidP="0022022D">
            <w:pPr>
              <w:jc w:val="center"/>
              <w:rPr>
                <w:rFonts w:ascii="Tahoma" w:hAnsi="Tahoma" w:cs="Tahoma"/>
                <w:b/>
                <w:bCs/>
                <w:sz w:val="16"/>
                <w:szCs w:val="16"/>
                <w:lang w:eastAsia="ru-RU"/>
              </w:rPr>
            </w:pPr>
            <w:r w:rsidRPr="0022022D">
              <w:rPr>
                <w:rFonts w:ascii="Tahoma" w:hAnsi="Tahoma" w:cs="Tahoma"/>
                <w:b/>
                <w:bCs/>
                <w:sz w:val="16"/>
                <w:szCs w:val="16"/>
                <w:lang w:eastAsia="ru-RU"/>
              </w:rPr>
              <w:t> </w:t>
            </w:r>
          </w:p>
        </w:tc>
        <w:tc>
          <w:tcPr>
            <w:tcW w:w="1660" w:type="dxa"/>
            <w:tcBorders>
              <w:top w:val="nil"/>
              <w:left w:val="nil"/>
              <w:bottom w:val="single" w:sz="4" w:space="0" w:color="C0C0C0"/>
              <w:right w:val="single" w:sz="4" w:space="0" w:color="C0C0C0"/>
            </w:tcBorders>
            <w:shd w:val="clear" w:color="000000" w:fill="FFFFCC"/>
            <w:vAlign w:val="center"/>
            <w:hideMark/>
          </w:tcPr>
          <w:p w14:paraId="7884E4A1"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4,04</w:t>
            </w:r>
          </w:p>
        </w:tc>
        <w:tc>
          <w:tcPr>
            <w:tcW w:w="1480" w:type="dxa"/>
            <w:tcBorders>
              <w:top w:val="nil"/>
              <w:left w:val="nil"/>
              <w:bottom w:val="single" w:sz="4" w:space="0" w:color="C0C0C0"/>
              <w:right w:val="single" w:sz="4" w:space="0" w:color="C0C0C0"/>
            </w:tcBorders>
            <w:shd w:val="clear" w:color="000000" w:fill="D7EAD3"/>
            <w:vAlign w:val="center"/>
            <w:hideMark/>
          </w:tcPr>
          <w:p w14:paraId="1D43FEA9"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4,04</w:t>
            </w:r>
          </w:p>
        </w:tc>
        <w:tc>
          <w:tcPr>
            <w:tcW w:w="1460" w:type="dxa"/>
            <w:tcBorders>
              <w:top w:val="nil"/>
              <w:left w:val="nil"/>
              <w:bottom w:val="single" w:sz="4" w:space="0" w:color="C0C0C0"/>
              <w:right w:val="single" w:sz="4" w:space="0" w:color="C0C0C0"/>
            </w:tcBorders>
            <w:shd w:val="clear" w:color="000000" w:fill="D7EAD3"/>
            <w:vAlign w:val="center"/>
            <w:hideMark/>
          </w:tcPr>
          <w:p w14:paraId="548D4AC5"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4,04</w:t>
            </w:r>
          </w:p>
        </w:tc>
        <w:tc>
          <w:tcPr>
            <w:tcW w:w="1920" w:type="dxa"/>
            <w:tcBorders>
              <w:top w:val="nil"/>
              <w:left w:val="nil"/>
              <w:bottom w:val="single" w:sz="4" w:space="0" w:color="C0C0C0"/>
              <w:right w:val="single" w:sz="4" w:space="0" w:color="C0C0C0"/>
            </w:tcBorders>
            <w:shd w:val="clear" w:color="000000" w:fill="FFFFCC"/>
            <w:vAlign w:val="center"/>
            <w:hideMark/>
          </w:tcPr>
          <w:p w14:paraId="4B7A5C4E" w14:textId="77777777" w:rsidR="0022022D" w:rsidRPr="0022022D" w:rsidRDefault="0022022D" w:rsidP="0022022D">
            <w:pPr>
              <w:rPr>
                <w:rFonts w:ascii="Tahoma" w:hAnsi="Tahoma" w:cs="Tahoma"/>
                <w:sz w:val="16"/>
                <w:szCs w:val="16"/>
                <w:lang w:eastAsia="ru-RU"/>
              </w:rPr>
            </w:pPr>
            <w:r w:rsidRPr="0022022D">
              <w:rPr>
                <w:rFonts w:ascii="Tahoma" w:hAnsi="Tahoma" w:cs="Tahoma"/>
                <w:sz w:val="16"/>
                <w:szCs w:val="16"/>
                <w:lang w:eastAsia="ru-RU"/>
              </w:rPr>
              <w:t>По предложению организации в размере, не превышающем фактический средневзвешенный тариф за 2018 г., с учетом прогнозных ИЦП Минэкономразвития РФ на электроэнергию на 2019 г. (105,9%) и на 2020 г. (104,2%)</w:t>
            </w:r>
          </w:p>
        </w:tc>
      </w:tr>
      <w:tr w:rsidR="0022022D" w:rsidRPr="0022022D" w14:paraId="73179592" w14:textId="77777777" w:rsidTr="0022022D">
        <w:trPr>
          <w:trHeight w:val="2652"/>
          <w:jc w:val="center"/>
        </w:trPr>
        <w:tc>
          <w:tcPr>
            <w:tcW w:w="560" w:type="dxa"/>
            <w:tcBorders>
              <w:top w:val="nil"/>
              <w:left w:val="nil"/>
              <w:bottom w:val="nil"/>
              <w:right w:val="nil"/>
            </w:tcBorders>
            <w:shd w:val="clear" w:color="000000" w:fill="FABF8F"/>
            <w:noWrap/>
            <w:vAlign w:val="center"/>
            <w:hideMark/>
          </w:tcPr>
          <w:p w14:paraId="54722E47" w14:textId="77777777" w:rsidR="0022022D" w:rsidRPr="0022022D" w:rsidRDefault="0022022D" w:rsidP="0022022D">
            <w:pPr>
              <w:rPr>
                <w:rFonts w:ascii="Tahoma" w:hAnsi="Tahoma" w:cs="Tahoma"/>
                <w:b/>
                <w:bCs/>
                <w:color w:val="000000"/>
                <w:sz w:val="16"/>
                <w:szCs w:val="16"/>
                <w:lang w:eastAsia="ru-RU"/>
              </w:rPr>
            </w:pPr>
            <w:r w:rsidRPr="0022022D">
              <w:rPr>
                <w:rFonts w:ascii="Tahoma" w:hAnsi="Tahoma" w:cs="Tahoma"/>
                <w:b/>
                <w:bCs/>
                <w:color w:val="000000"/>
                <w:sz w:val="16"/>
                <w:szCs w:val="16"/>
                <w:lang w:eastAsia="ru-RU"/>
              </w:rPr>
              <w:t>ЭР</w:t>
            </w:r>
          </w:p>
        </w:tc>
        <w:tc>
          <w:tcPr>
            <w:tcW w:w="400" w:type="dxa"/>
            <w:tcBorders>
              <w:top w:val="nil"/>
              <w:left w:val="nil"/>
              <w:bottom w:val="nil"/>
              <w:right w:val="nil"/>
            </w:tcBorders>
            <w:shd w:val="clear" w:color="auto" w:fill="auto"/>
            <w:noWrap/>
            <w:vAlign w:val="bottom"/>
            <w:hideMark/>
          </w:tcPr>
          <w:p w14:paraId="3B663B6D" w14:textId="77777777" w:rsidR="0022022D" w:rsidRPr="0022022D" w:rsidRDefault="0022022D" w:rsidP="0022022D">
            <w:pPr>
              <w:rPr>
                <w:rFonts w:ascii="Tahoma" w:hAnsi="Tahoma" w:cs="Tahoma"/>
                <w:b/>
                <w:bCs/>
                <w:color w:val="000000"/>
                <w:sz w:val="16"/>
                <w:szCs w:val="16"/>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C029212"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3.3.2.1.2</w:t>
            </w:r>
          </w:p>
        </w:tc>
        <w:tc>
          <w:tcPr>
            <w:tcW w:w="4080" w:type="dxa"/>
            <w:tcBorders>
              <w:top w:val="nil"/>
              <w:left w:val="nil"/>
              <w:bottom w:val="single" w:sz="4" w:space="0" w:color="C0C0C0"/>
              <w:right w:val="single" w:sz="4" w:space="0" w:color="C0C0C0"/>
            </w:tcBorders>
            <w:shd w:val="clear" w:color="auto" w:fill="auto"/>
            <w:vAlign w:val="center"/>
            <w:hideMark/>
          </w:tcPr>
          <w:p w14:paraId="69AAB5B2" w14:textId="77777777" w:rsidR="0022022D" w:rsidRPr="0022022D" w:rsidRDefault="0022022D" w:rsidP="0022022D">
            <w:pPr>
              <w:ind w:firstLineChars="400" w:firstLine="640"/>
              <w:rPr>
                <w:rFonts w:ascii="Tahoma" w:hAnsi="Tahoma" w:cs="Tahoma"/>
                <w:sz w:val="16"/>
                <w:szCs w:val="16"/>
                <w:lang w:eastAsia="ru-RU"/>
              </w:rPr>
            </w:pPr>
            <w:r w:rsidRPr="0022022D">
              <w:rPr>
                <w:rFonts w:ascii="Tahoma" w:hAnsi="Tahoma" w:cs="Tahoma"/>
                <w:sz w:val="16"/>
                <w:szCs w:val="16"/>
                <w:lang w:eastAsia="ru-RU"/>
              </w:rPr>
              <w:t>Объем энергии</w:t>
            </w:r>
          </w:p>
        </w:tc>
        <w:tc>
          <w:tcPr>
            <w:tcW w:w="1140" w:type="dxa"/>
            <w:tcBorders>
              <w:top w:val="nil"/>
              <w:left w:val="nil"/>
              <w:bottom w:val="single" w:sz="4" w:space="0" w:color="C0C0C0"/>
              <w:right w:val="single" w:sz="4" w:space="0" w:color="C0C0C0"/>
            </w:tcBorders>
            <w:shd w:val="clear" w:color="auto" w:fill="auto"/>
            <w:vAlign w:val="center"/>
            <w:hideMark/>
          </w:tcPr>
          <w:p w14:paraId="550962DA" w14:textId="77777777" w:rsidR="0022022D" w:rsidRPr="0022022D" w:rsidRDefault="0022022D" w:rsidP="0022022D">
            <w:pPr>
              <w:jc w:val="center"/>
              <w:rPr>
                <w:rFonts w:ascii="Tahoma" w:hAnsi="Tahoma" w:cs="Tahoma"/>
                <w:sz w:val="16"/>
                <w:szCs w:val="16"/>
                <w:lang w:eastAsia="ru-RU"/>
              </w:rPr>
            </w:pPr>
            <w:proofErr w:type="spellStart"/>
            <w:r w:rsidRPr="0022022D">
              <w:rPr>
                <w:rFonts w:ascii="Tahoma" w:hAnsi="Tahoma" w:cs="Tahoma"/>
                <w:sz w:val="16"/>
                <w:szCs w:val="16"/>
                <w:lang w:eastAsia="ru-RU"/>
              </w:rPr>
              <w:t>тыс</w:t>
            </w:r>
            <w:proofErr w:type="spellEnd"/>
            <w:r w:rsidRPr="0022022D">
              <w:rPr>
                <w:rFonts w:ascii="Tahoma" w:hAnsi="Tahoma" w:cs="Tahoma"/>
                <w:sz w:val="16"/>
                <w:szCs w:val="16"/>
                <w:lang w:eastAsia="ru-RU"/>
              </w:rPr>
              <w:t xml:space="preserve"> </w:t>
            </w:r>
            <w:proofErr w:type="spellStart"/>
            <w:r w:rsidRPr="0022022D">
              <w:rPr>
                <w:rFonts w:ascii="Tahoma" w:hAnsi="Tahoma" w:cs="Tahoma"/>
                <w:sz w:val="16"/>
                <w:szCs w:val="16"/>
                <w:lang w:eastAsia="ru-RU"/>
              </w:rPr>
              <w:t>кВт.ч</w:t>
            </w:r>
            <w:proofErr w:type="spellEnd"/>
          </w:p>
        </w:tc>
        <w:tc>
          <w:tcPr>
            <w:tcW w:w="1620" w:type="dxa"/>
            <w:tcBorders>
              <w:top w:val="nil"/>
              <w:left w:val="nil"/>
              <w:bottom w:val="single" w:sz="4" w:space="0" w:color="C0C0C0"/>
              <w:right w:val="single" w:sz="4" w:space="0" w:color="C0C0C0"/>
            </w:tcBorders>
            <w:shd w:val="clear" w:color="000000" w:fill="FFFFCC"/>
            <w:vAlign w:val="center"/>
            <w:hideMark/>
          </w:tcPr>
          <w:p w14:paraId="64222254"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 </w:t>
            </w:r>
          </w:p>
        </w:tc>
        <w:tc>
          <w:tcPr>
            <w:tcW w:w="1380" w:type="dxa"/>
            <w:tcBorders>
              <w:top w:val="nil"/>
              <w:left w:val="nil"/>
              <w:bottom w:val="single" w:sz="4" w:space="0" w:color="C0C0C0"/>
              <w:right w:val="single" w:sz="4" w:space="0" w:color="C0C0C0"/>
            </w:tcBorders>
            <w:shd w:val="clear" w:color="000000" w:fill="FFFFCC"/>
            <w:vAlign w:val="center"/>
            <w:hideMark/>
          </w:tcPr>
          <w:p w14:paraId="0C8BE841"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427,92</w:t>
            </w:r>
          </w:p>
        </w:tc>
        <w:tc>
          <w:tcPr>
            <w:tcW w:w="1560" w:type="dxa"/>
            <w:tcBorders>
              <w:top w:val="nil"/>
              <w:left w:val="nil"/>
              <w:bottom w:val="single" w:sz="4" w:space="0" w:color="C0C0C0"/>
              <w:right w:val="single" w:sz="4" w:space="0" w:color="C0C0C0"/>
            </w:tcBorders>
            <w:shd w:val="clear" w:color="000000" w:fill="FFFFCC"/>
            <w:vAlign w:val="center"/>
            <w:hideMark/>
          </w:tcPr>
          <w:p w14:paraId="6E59C320"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470,29</w:t>
            </w:r>
          </w:p>
        </w:tc>
        <w:tc>
          <w:tcPr>
            <w:tcW w:w="1540" w:type="dxa"/>
            <w:tcBorders>
              <w:top w:val="nil"/>
              <w:left w:val="nil"/>
              <w:bottom w:val="single" w:sz="4" w:space="0" w:color="C0C0C0"/>
              <w:right w:val="single" w:sz="4" w:space="0" w:color="C0C0C0"/>
            </w:tcBorders>
            <w:shd w:val="clear" w:color="000000" w:fill="FFFFCC"/>
            <w:vAlign w:val="center"/>
            <w:hideMark/>
          </w:tcPr>
          <w:p w14:paraId="049FA7B4"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470,29</w:t>
            </w:r>
          </w:p>
        </w:tc>
        <w:tc>
          <w:tcPr>
            <w:tcW w:w="1340" w:type="dxa"/>
            <w:tcBorders>
              <w:top w:val="nil"/>
              <w:left w:val="nil"/>
              <w:bottom w:val="single" w:sz="4" w:space="0" w:color="C0C0C0"/>
              <w:right w:val="single" w:sz="4" w:space="0" w:color="C0C0C0"/>
            </w:tcBorders>
            <w:shd w:val="clear" w:color="000000" w:fill="FFFFCC"/>
            <w:vAlign w:val="center"/>
            <w:hideMark/>
          </w:tcPr>
          <w:p w14:paraId="7BF14847"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0,00</w:t>
            </w:r>
          </w:p>
        </w:tc>
        <w:tc>
          <w:tcPr>
            <w:tcW w:w="1640" w:type="dxa"/>
            <w:tcBorders>
              <w:top w:val="nil"/>
              <w:left w:val="nil"/>
              <w:bottom w:val="single" w:sz="4" w:space="0" w:color="C0C0C0"/>
              <w:right w:val="single" w:sz="4" w:space="0" w:color="C0C0C0"/>
            </w:tcBorders>
            <w:shd w:val="clear" w:color="000000" w:fill="FFFFCC"/>
            <w:vAlign w:val="center"/>
            <w:hideMark/>
          </w:tcPr>
          <w:p w14:paraId="726ECC38"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470,29</w:t>
            </w:r>
          </w:p>
        </w:tc>
        <w:tc>
          <w:tcPr>
            <w:tcW w:w="1420" w:type="dxa"/>
            <w:tcBorders>
              <w:top w:val="nil"/>
              <w:left w:val="nil"/>
              <w:bottom w:val="single" w:sz="4" w:space="0" w:color="C0C0C0"/>
              <w:right w:val="single" w:sz="4" w:space="0" w:color="C0C0C0"/>
            </w:tcBorders>
            <w:shd w:val="clear" w:color="000000" w:fill="FFFFCC"/>
            <w:vAlign w:val="center"/>
            <w:hideMark/>
          </w:tcPr>
          <w:p w14:paraId="1F9D6713"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 </w:t>
            </w:r>
          </w:p>
        </w:tc>
        <w:tc>
          <w:tcPr>
            <w:tcW w:w="1660" w:type="dxa"/>
            <w:tcBorders>
              <w:top w:val="nil"/>
              <w:left w:val="nil"/>
              <w:bottom w:val="single" w:sz="4" w:space="0" w:color="C0C0C0"/>
              <w:right w:val="single" w:sz="4" w:space="0" w:color="C0C0C0"/>
            </w:tcBorders>
            <w:shd w:val="clear" w:color="000000" w:fill="FFFFCC"/>
            <w:vAlign w:val="center"/>
            <w:hideMark/>
          </w:tcPr>
          <w:p w14:paraId="7487F893"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380,92</w:t>
            </w:r>
          </w:p>
        </w:tc>
        <w:tc>
          <w:tcPr>
            <w:tcW w:w="1480" w:type="dxa"/>
            <w:tcBorders>
              <w:top w:val="nil"/>
              <w:left w:val="nil"/>
              <w:bottom w:val="single" w:sz="4" w:space="0" w:color="C0C0C0"/>
              <w:right w:val="single" w:sz="4" w:space="0" w:color="C0C0C0"/>
            </w:tcBorders>
            <w:shd w:val="clear" w:color="000000" w:fill="D7EAD3"/>
            <w:vAlign w:val="center"/>
            <w:hideMark/>
          </w:tcPr>
          <w:p w14:paraId="1F5813D8"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190,46</w:t>
            </w:r>
          </w:p>
        </w:tc>
        <w:tc>
          <w:tcPr>
            <w:tcW w:w="1460" w:type="dxa"/>
            <w:tcBorders>
              <w:top w:val="nil"/>
              <w:left w:val="nil"/>
              <w:bottom w:val="single" w:sz="4" w:space="0" w:color="C0C0C0"/>
              <w:right w:val="single" w:sz="4" w:space="0" w:color="C0C0C0"/>
            </w:tcBorders>
            <w:shd w:val="clear" w:color="000000" w:fill="D7EAD3"/>
            <w:vAlign w:val="center"/>
            <w:hideMark/>
          </w:tcPr>
          <w:p w14:paraId="10FE0370"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190,46</w:t>
            </w:r>
          </w:p>
        </w:tc>
        <w:tc>
          <w:tcPr>
            <w:tcW w:w="1920" w:type="dxa"/>
            <w:tcBorders>
              <w:top w:val="nil"/>
              <w:left w:val="nil"/>
              <w:bottom w:val="single" w:sz="4" w:space="0" w:color="C0C0C0"/>
              <w:right w:val="single" w:sz="4" w:space="0" w:color="C0C0C0"/>
            </w:tcBorders>
            <w:shd w:val="clear" w:color="000000" w:fill="FFFFCC"/>
            <w:vAlign w:val="center"/>
            <w:hideMark/>
          </w:tcPr>
          <w:p w14:paraId="7BD69B7A" w14:textId="77777777" w:rsidR="0022022D" w:rsidRPr="0022022D" w:rsidRDefault="0022022D" w:rsidP="0022022D">
            <w:pPr>
              <w:rPr>
                <w:rFonts w:ascii="Tahoma" w:hAnsi="Tahoma" w:cs="Tahoma"/>
                <w:sz w:val="16"/>
                <w:szCs w:val="16"/>
                <w:lang w:eastAsia="ru-RU"/>
              </w:rPr>
            </w:pPr>
            <w:r w:rsidRPr="0022022D">
              <w:rPr>
                <w:rFonts w:ascii="Tahoma" w:hAnsi="Tahoma" w:cs="Tahoma"/>
                <w:sz w:val="16"/>
                <w:szCs w:val="16"/>
                <w:lang w:eastAsia="ru-RU"/>
              </w:rPr>
              <w:t>По удельному расходу, в соответствии с долгосрочными параметрами, утвержденными постановлением РЭК КО от 30.10.2018 № 290, и принятыми объемами воды</w:t>
            </w:r>
          </w:p>
        </w:tc>
      </w:tr>
      <w:tr w:rsidR="0022022D" w:rsidRPr="0022022D" w14:paraId="2C33B809" w14:textId="77777777" w:rsidTr="0022022D">
        <w:trPr>
          <w:trHeight w:val="4643"/>
          <w:jc w:val="center"/>
        </w:trPr>
        <w:tc>
          <w:tcPr>
            <w:tcW w:w="560" w:type="dxa"/>
            <w:tcBorders>
              <w:top w:val="nil"/>
              <w:left w:val="nil"/>
              <w:bottom w:val="nil"/>
              <w:right w:val="nil"/>
            </w:tcBorders>
            <w:shd w:val="clear" w:color="000000" w:fill="FFFF00"/>
            <w:noWrap/>
            <w:vAlign w:val="center"/>
            <w:hideMark/>
          </w:tcPr>
          <w:p w14:paraId="6AD204C9" w14:textId="77777777" w:rsidR="0022022D" w:rsidRPr="0022022D" w:rsidRDefault="0022022D" w:rsidP="0022022D">
            <w:pPr>
              <w:rPr>
                <w:rFonts w:ascii="Tahoma" w:hAnsi="Tahoma" w:cs="Tahoma"/>
                <w:b/>
                <w:bCs/>
                <w:color w:val="000000"/>
                <w:sz w:val="16"/>
                <w:szCs w:val="16"/>
                <w:lang w:eastAsia="ru-RU"/>
              </w:rPr>
            </w:pPr>
            <w:r w:rsidRPr="0022022D">
              <w:rPr>
                <w:rFonts w:ascii="Tahoma" w:hAnsi="Tahoma" w:cs="Tahoma"/>
                <w:b/>
                <w:bCs/>
                <w:color w:val="000000"/>
                <w:sz w:val="16"/>
                <w:szCs w:val="16"/>
                <w:lang w:eastAsia="ru-RU"/>
              </w:rPr>
              <w:lastRenderedPageBreak/>
              <w:t>ОР</w:t>
            </w:r>
          </w:p>
        </w:tc>
        <w:tc>
          <w:tcPr>
            <w:tcW w:w="400" w:type="dxa"/>
            <w:tcBorders>
              <w:top w:val="nil"/>
              <w:left w:val="nil"/>
              <w:bottom w:val="nil"/>
              <w:right w:val="nil"/>
            </w:tcBorders>
            <w:shd w:val="clear" w:color="auto" w:fill="auto"/>
            <w:noWrap/>
            <w:vAlign w:val="bottom"/>
            <w:hideMark/>
          </w:tcPr>
          <w:p w14:paraId="160E91E0" w14:textId="77777777" w:rsidR="0022022D" w:rsidRPr="0022022D" w:rsidRDefault="0022022D" w:rsidP="0022022D">
            <w:pPr>
              <w:rPr>
                <w:rFonts w:ascii="Tahoma" w:hAnsi="Tahoma" w:cs="Tahoma"/>
                <w:b/>
                <w:bCs/>
                <w:color w:val="000000"/>
                <w:sz w:val="16"/>
                <w:szCs w:val="16"/>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47FF05C8" w14:textId="77777777" w:rsidR="0022022D" w:rsidRPr="0022022D" w:rsidRDefault="0022022D" w:rsidP="0022022D">
            <w:pPr>
              <w:jc w:val="center"/>
              <w:rPr>
                <w:rFonts w:ascii="Tahoma" w:hAnsi="Tahoma" w:cs="Tahoma"/>
                <w:b/>
                <w:bCs/>
                <w:sz w:val="16"/>
                <w:szCs w:val="16"/>
                <w:lang w:eastAsia="ru-RU"/>
              </w:rPr>
            </w:pPr>
            <w:r w:rsidRPr="0022022D">
              <w:rPr>
                <w:rFonts w:ascii="Tahoma" w:hAnsi="Tahoma" w:cs="Tahoma"/>
                <w:b/>
                <w:bCs/>
                <w:sz w:val="16"/>
                <w:szCs w:val="16"/>
                <w:lang w:eastAsia="ru-RU"/>
              </w:rPr>
              <w:t>3.8</w:t>
            </w:r>
          </w:p>
        </w:tc>
        <w:tc>
          <w:tcPr>
            <w:tcW w:w="4080" w:type="dxa"/>
            <w:tcBorders>
              <w:top w:val="nil"/>
              <w:left w:val="nil"/>
              <w:bottom w:val="single" w:sz="4" w:space="0" w:color="C0C0C0"/>
              <w:right w:val="single" w:sz="4" w:space="0" w:color="C0C0C0"/>
            </w:tcBorders>
            <w:shd w:val="clear" w:color="auto" w:fill="auto"/>
            <w:vAlign w:val="center"/>
            <w:hideMark/>
          </w:tcPr>
          <w:p w14:paraId="1D8DA778" w14:textId="77777777" w:rsidR="0022022D" w:rsidRPr="0022022D" w:rsidRDefault="0022022D" w:rsidP="0022022D">
            <w:pPr>
              <w:ind w:firstLineChars="100" w:firstLine="161"/>
              <w:rPr>
                <w:rFonts w:ascii="Tahoma" w:hAnsi="Tahoma" w:cs="Tahoma"/>
                <w:b/>
                <w:bCs/>
                <w:sz w:val="16"/>
                <w:szCs w:val="16"/>
                <w:lang w:eastAsia="ru-RU"/>
              </w:rPr>
            </w:pPr>
            <w:r w:rsidRPr="0022022D">
              <w:rPr>
                <w:rFonts w:ascii="Tahoma" w:hAnsi="Tahoma" w:cs="Tahoma"/>
                <w:b/>
                <w:bCs/>
                <w:sz w:val="16"/>
                <w:szCs w:val="16"/>
                <w:lang w:eastAsia="ru-RU"/>
              </w:rPr>
              <w:t>Расходы на оплату труда основного производственного персонала</w:t>
            </w:r>
          </w:p>
        </w:tc>
        <w:tc>
          <w:tcPr>
            <w:tcW w:w="1140" w:type="dxa"/>
            <w:tcBorders>
              <w:top w:val="nil"/>
              <w:left w:val="nil"/>
              <w:bottom w:val="single" w:sz="4" w:space="0" w:color="C0C0C0"/>
              <w:right w:val="single" w:sz="4" w:space="0" w:color="C0C0C0"/>
            </w:tcBorders>
            <w:shd w:val="clear" w:color="auto" w:fill="auto"/>
            <w:vAlign w:val="center"/>
            <w:hideMark/>
          </w:tcPr>
          <w:p w14:paraId="5E5E69F4" w14:textId="77777777" w:rsidR="0022022D" w:rsidRPr="0022022D" w:rsidRDefault="0022022D" w:rsidP="0022022D">
            <w:pPr>
              <w:jc w:val="center"/>
              <w:rPr>
                <w:rFonts w:ascii="Tahoma" w:hAnsi="Tahoma" w:cs="Tahoma"/>
                <w:b/>
                <w:bCs/>
                <w:sz w:val="16"/>
                <w:szCs w:val="16"/>
                <w:lang w:eastAsia="ru-RU"/>
              </w:rPr>
            </w:pPr>
            <w:proofErr w:type="spellStart"/>
            <w:r w:rsidRPr="0022022D">
              <w:rPr>
                <w:rFonts w:ascii="Tahoma" w:hAnsi="Tahoma" w:cs="Tahoma"/>
                <w:b/>
                <w:bCs/>
                <w:sz w:val="16"/>
                <w:szCs w:val="16"/>
                <w:lang w:eastAsia="ru-RU"/>
              </w:rPr>
              <w:t>тыс</w:t>
            </w:r>
            <w:proofErr w:type="spellEnd"/>
            <w:r w:rsidRPr="0022022D">
              <w:rPr>
                <w:rFonts w:ascii="Tahoma" w:hAnsi="Tahoma" w:cs="Tahoma"/>
                <w:b/>
                <w:bCs/>
                <w:sz w:val="16"/>
                <w:szCs w:val="16"/>
                <w:lang w:eastAsia="ru-RU"/>
              </w:rPr>
              <w:t xml:space="preserve"> </w:t>
            </w:r>
            <w:proofErr w:type="spellStart"/>
            <w:r w:rsidRPr="0022022D">
              <w:rPr>
                <w:rFonts w:ascii="Tahoma" w:hAnsi="Tahoma" w:cs="Tahoma"/>
                <w:b/>
                <w:bCs/>
                <w:sz w:val="16"/>
                <w:szCs w:val="16"/>
                <w:lang w:eastAsia="ru-RU"/>
              </w:rPr>
              <w:t>руб</w:t>
            </w:r>
            <w:proofErr w:type="spellEnd"/>
          </w:p>
        </w:tc>
        <w:tc>
          <w:tcPr>
            <w:tcW w:w="1620" w:type="dxa"/>
            <w:tcBorders>
              <w:top w:val="nil"/>
              <w:left w:val="nil"/>
              <w:bottom w:val="single" w:sz="4" w:space="0" w:color="C0C0C0"/>
              <w:right w:val="single" w:sz="4" w:space="0" w:color="C0C0C0"/>
            </w:tcBorders>
            <w:shd w:val="clear" w:color="000000" w:fill="FFFFCC"/>
            <w:vAlign w:val="center"/>
            <w:hideMark/>
          </w:tcPr>
          <w:p w14:paraId="67139ACB" w14:textId="77777777" w:rsidR="0022022D" w:rsidRPr="0022022D" w:rsidRDefault="0022022D" w:rsidP="0022022D">
            <w:pPr>
              <w:jc w:val="center"/>
              <w:rPr>
                <w:rFonts w:ascii="Tahoma" w:hAnsi="Tahoma" w:cs="Tahoma"/>
                <w:b/>
                <w:bCs/>
                <w:sz w:val="16"/>
                <w:szCs w:val="16"/>
                <w:lang w:eastAsia="ru-RU"/>
              </w:rPr>
            </w:pPr>
            <w:r w:rsidRPr="0022022D">
              <w:rPr>
                <w:rFonts w:ascii="Tahoma" w:hAnsi="Tahoma" w:cs="Tahoma"/>
                <w:b/>
                <w:bCs/>
                <w:sz w:val="16"/>
                <w:szCs w:val="16"/>
                <w:lang w:eastAsia="ru-RU"/>
              </w:rPr>
              <w:t>362,28</w:t>
            </w:r>
          </w:p>
        </w:tc>
        <w:tc>
          <w:tcPr>
            <w:tcW w:w="1380" w:type="dxa"/>
            <w:tcBorders>
              <w:top w:val="nil"/>
              <w:left w:val="nil"/>
              <w:bottom w:val="single" w:sz="4" w:space="0" w:color="C0C0C0"/>
              <w:right w:val="single" w:sz="4" w:space="0" w:color="C0C0C0"/>
            </w:tcBorders>
            <w:shd w:val="clear" w:color="000000" w:fill="FFFFCC"/>
            <w:vAlign w:val="center"/>
            <w:hideMark/>
          </w:tcPr>
          <w:p w14:paraId="76263FD3" w14:textId="77777777" w:rsidR="0022022D" w:rsidRPr="0022022D" w:rsidRDefault="0022022D" w:rsidP="0022022D">
            <w:pPr>
              <w:jc w:val="center"/>
              <w:rPr>
                <w:rFonts w:ascii="Tahoma" w:hAnsi="Tahoma" w:cs="Tahoma"/>
                <w:b/>
                <w:bCs/>
                <w:sz w:val="16"/>
                <w:szCs w:val="16"/>
                <w:lang w:eastAsia="ru-RU"/>
              </w:rPr>
            </w:pPr>
            <w:r w:rsidRPr="0022022D">
              <w:rPr>
                <w:rFonts w:ascii="Tahoma" w:hAnsi="Tahoma" w:cs="Tahoma"/>
                <w:b/>
                <w:bCs/>
                <w:sz w:val="16"/>
                <w:szCs w:val="16"/>
                <w:lang w:eastAsia="ru-RU"/>
              </w:rPr>
              <w:t>237,45</w:t>
            </w:r>
          </w:p>
        </w:tc>
        <w:tc>
          <w:tcPr>
            <w:tcW w:w="1560" w:type="dxa"/>
            <w:tcBorders>
              <w:top w:val="nil"/>
              <w:left w:val="nil"/>
              <w:bottom w:val="single" w:sz="4" w:space="0" w:color="C0C0C0"/>
              <w:right w:val="single" w:sz="4" w:space="0" w:color="C0C0C0"/>
            </w:tcBorders>
            <w:shd w:val="clear" w:color="000000" w:fill="FFFFCC"/>
            <w:vAlign w:val="center"/>
            <w:hideMark/>
          </w:tcPr>
          <w:p w14:paraId="346B78F0" w14:textId="77777777" w:rsidR="0022022D" w:rsidRPr="0022022D" w:rsidRDefault="0022022D" w:rsidP="0022022D">
            <w:pPr>
              <w:jc w:val="center"/>
              <w:rPr>
                <w:rFonts w:ascii="Tahoma" w:hAnsi="Tahoma" w:cs="Tahoma"/>
                <w:b/>
                <w:bCs/>
                <w:sz w:val="16"/>
                <w:szCs w:val="16"/>
                <w:lang w:eastAsia="ru-RU"/>
              </w:rPr>
            </w:pPr>
            <w:r w:rsidRPr="0022022D">
              <w:rPr>
                <w:rFonts w:ascii="Tahoma" w:hAnsi="Tahoma" w:cs="Tahoma"/>
                <w:b/>
                <w:bCs/>
                <w:sz w:val="16"/>
                <w:szCs w:val="16"/>
                <w:lang w:eastAsia="ru-RU"/>
              </w:rPr>
              <w:t>141,45</w:t>
            </w:r>
          </w:p>
        </w:tc>
        <w:tc>
          <w:tcPr>
            <w:tcW w:w="1540" w:type="dxa"/>
            <w:tcBorders>
              <w:top w:val="nil"/>
              <w:left w:val="nil"/>
              <w:bottom w:val="single" w:sz="4" w:space="0" w:color="C0C0C0"/>
              <w:right w:val="single" w:sz="4" w:space="0" w:color="C0C0C0"/>
            </w:tcBorders>
            <w:shd w:val="clear" w:color="000000" w:fill="FFFFCC"/>
            <w:vAlign w:val="center"/>
            <w:hideMark/>
          </w:tcPr>
          <w:p w14:paraId="1A0B6F9F" w14:textId="77777777" w:rsidR="0022022D" w:rsidRPr="0022022D" w:rsidRDefault="0022022D" w:rsidP="0022022D">
            <w:pPr>
              <w:jc w:val="center"/>
              <w:rPr>
                <w:rFonts w:ascii="Tahoma" w:hAnsi="Tahoma" w:cs="Tahoma"/>
                <w:b/>
                <w:bCs/>
                <w:sz w:val="16"/>
                <w:szCs w:val="16"/>
                <w:lang w:eastAsia="ru-RU"/>
              </w:rPr>
            </w:pPr>
            <w:r w:rsidRPr="0022022D">
              <w:rPr>
                <w:rFonts w:ascii="Tahoma" w:hAnsi="Tahoma" w:cs="Tahoma"/>
                <w:b/>
                <w:bCs/>
                <w:sz w:val="16"/>
                <w:szCs w:val="16"/>
                <w:lang w:eastAsia="ru-RU"/>
              </w:rPr>
              <w:t>144,80</w:t>
            </w:r>
          </w:p>
        </w:tc>
        <w:tc>
          <w:tcPr>
            <w:tcW w:w="1340" w:type="dxa"/>
            <w:tcBorders>
              <w:top w:val="nil"/>
              <w:left w:val="nil"/>
              <w:bottom w:val="single" w:sz="4" w:space="0" w:color="C0C0C0"/>
              <w:right w:val="single" w:sz="4" w:space="0" w:color="C0C0C0"/>
            </w:tcBorders>
            <w:shd w:val="clear" w:color="000000" w:fill="FFFFCC"/>
            <w:vAlign w:val="center"/>
            <w:hideMark/>
          </w:tcPr>
          <w:p w14:paraId="43C5F7D6" w14:textId="77777777" w:rsidR="0022022D" w:rsidRPr="0022022D" w:rsidRDefault="0022022D" w:rsidP="0022022D">
            <w:pPr>
              <w:jc w:val="center"/>
              <w:rPr>
                <w:rFonts w:ascii="Tahoma" w:hAnsi="Tahoma" w:cs="Tahoma"/>
                <w:b/>
                <w:bCs/>
                <w:sz w:val="16"/>
                <w:szCs w:val="16"/>
                <w:lang w:eastAsia="ru-RU"/>
              </w:rPr>
            </w:pPr>
            <w:r w:rsidRPr="0022022D">
              <w:rPr>
                <w:rFonts w:ascii="Tahoma" w:hAnsi="Tahoma" w:cs="Tahoma"/>
                <w:b/>
                <w:bCs/>
                <w:sz w:val="16"/>
                <w:szCs w:val="16"/>
                <w:lang w:eastAsia="ru-RU"/>
              </w:rPr>
              <w:t>0,00</w:t>
            </w:r>
          </w:p>
        </w:tc>
        <w:tc>
          <w:tcPr>
            <w:tcW w:w="1640" w:type="dxa"/>
            <w:tcBorders>
              <w:top w:val="nil"/>
              <w:left w:val="nil"/>
              <w:bottom w:val="single" w:sz="4" w:space="0" w:color="C0C0C0"/>
              <w:right w:val="single" w:sz="4" w:space="0" w:color="C0C0C0"/>
            </w:tcBorders>
            <w:shd w:val="clear" w:color="000000" w:fill="FFFFCC"/>
            <w:vAlign w:val="center"/>
            <w:hideMark/>
          </w:tcPr>
          <w:p w14:paraId="1CC194C0" w14:textId="77777777" w:rsidR="0022022D" w:rsidRPr="0022022D" w:rsidRDefault="0022022D" w:rsidP="0022022D">
            <w:pPr>
              <w:jc w:val="center"/>
              <w:rPr>
                <w:rFonts w:ascii="Tahoma" w:hAnsi="Tahoma" w:cs="Tahoma"/>
                <w:b/>
                <w:bCs/>
                <w:sz w:val="16"/>
                <w:szCs w:val="16"/>
                <w:lang w:eastAsia="ru-RU"/>
              </w:rPr>
            </w:pPr>
            <w:r w:rsidRPr="0022022D">
              <w:rPr>
                <w:rFonts w:ascii="Tahoma" w:hAnsi="Tahoma" w:cs="Tahoma"/>
                <w:b/>
                <w:bCs/>
                <w:sz w:val="16"/>
                <w:szCs w:val="16"/>
                <w:lang w:eastAsia="ru-RU"/>
              </w:rPr>
              <w:t>144,80</w:t>
            </w:r>
          </w:p>
        </w:tc>
        <w:tc>
          <w:tcPr>
            <w:tcW w:w="1420" w:type="dxa"/>
            <w:tcBorders>
              <w:top w:val="nil"/>
              <w:left w:val="nil"/>
              <w:bottom w:val="single" w:sz="4" w:space="0" w:color="C0C0C0"/>
              <w:right w:val="single" w:sz="4" w:space="0" w:color="C0C0C0"/>
            </w:tcBorders>
            <w:shd w:val="clear" w:color="000000" w:fill="FFFFCC"/>
            <w:vAlign w:val="center"/>
            <w:hideMark/>
          </w:tcPr>
          <w:p w14:paraId="49745294" w14:textId="77777777" w:rsidR="0022022D" w:rsidRPr="0022022D" w:rsidRDefault="0022022D" w:rsidP="0022022D">
            <w:pPr>
              <w:jc w:val="center"/>
              <w:rPr>
                <w:rFonts w:ascii="Tahoma" w:hAnsi="Tahoma" w:cs="Tahoma"/>
                <w:b/>
                <w:bCs/>
                <w:sz w:val="16"/>
                <w:szCs w:val="16"/>
                <w:lang w:eastAsia="ru-RU"/>
              </w:rPr>
            </w:pPr>
            <w:r w:rsidRPr="0022022D">
              <w:rPr>
                <w:rFonts w:ascii="Tahoma" w:hAnsi="Tahoma" w:cs="Tahoma"/>
                <w:b/>
                <w:bCs/>
                <w:sz w:val="16"/>
                <w:szCs w:val="16"/>
                <w:lang w:eastAsia="ru-RU"/>
              </w:rPr>
              <w:t>0,00</w:t>
            </w:r>
          </w:p>
        </w:tc>
        <w:tc>
          <w:tcPr>
            <w:tcW w:w="1660" w:type="dxa"/>
            <w:tcBorders>
              <w:top w:val="nil"/>
              <w:left w:val="nil"/>
              <w:bottom w:val="single" w:sz="4" w:space="0" w:color="C0C0C0"/>
              <w:right w:val="single" w:sz="4" w:space="0" w:color="C0C0C0"/>
            </w:tcBorders>
            <w:shd w:val="clear" w:color="000000" w:fill="FFFFCC"/>
            <w:vAlign w:val="center"/>
            <w:hideMark/>
          </w:tcPr>
          <w:p w14:paraId="0E90E6E3" w14:textId="77777777" w:rsidR="0022022D" w:rsidRPr="0022022D" w:rsidRDefault="0022022D" w:rsidP="0022022D">
            <w:pPr>
              <w:jc w:val="center"/>
              <w:rPr>
                <w:rFonts w:ascii="Tahoma" w:hAnsi="Tahoma" w:cs="Tahoma"/>
                <w:b/>
                <w:bCs/>
                <w:sz w:val="16"/>
                <w:szCs w:val="16"/>
                <w:lang w:eastAsia="ru-RU"/>
              </w:rPr>
            </w:pPr>
            <w:r w:rsidRPr="0022022D">
              <w:rPr>
                <w:rFonts w:ascii="Tahoma" w:hAnsi="Tahoma" w:cs="Tahoma"/>
                <w:b/>
                <w:bCs/>
                <w:sz w:val="16"/>
                <w:szCs w:val="16"/>
                <w:lang w:eastAsia="ru-RU"/>
              </w:rPr>
              <w:t>144,80</w:t>
            </w:r>
          </w:p>
        </w:tc>
        <w:tc>
          <w:tcPr>
            <w:tcW w:w="1480" w:type="dxa"/>
            <w:tcBorders>
              <w:top w:val="nil"/>
              <w:left w:val="nil"/>
              <w:bottom w:val="single" w:sz="4" w:space="0" w:color="C0C0C0"/>
              <w:right w:val="single" w:sz="4" w:space="0" w:color="C0C0C0"/>
            </w:tcBorders>
            <w:shd w:val="clear" w:color="000000" w:fill="D7EAD3"/>
            <w:vAlign w:val="center"/>
            <w:hideMark/>
          </w:tcPr>
          <w:p w14:paraId="67F65440" w14:textId="77777777" w:rsidR="0022022D" w:rsidRPr="0022022D" w:rsidRDefault="0022022D" w:rsidP="0022022D">
            <w:pPr>
              <w:jc w:val="center"/>
              <w:rPr>
                <w:rFonts w:ascii="Tahoma" w:hAnsi="Tahoma" w:cs="Tahoma"/>
                <w:b/>
                <w:bCs/>
                <w:sz w:val="16"/>
                <w:szCs w:val="16"/>
                <w:lang w:eastAsia="ru-RU"/>
              </w:rPr>
            </w:pPr>
            <w:r w:rsidRPr="0022022D">
              <w:rPr>
                <w:rFonts w:ascii="Tahoma" w:hAnsi="Tahoma" w:cs="Tahoma"/>
                <w:b/>
                <w:bCs/>
                <w:sz w:val="16"/>
                <w:szCs w:val="16"/>
                <w:lang w:eastAsia="ru-RU"/>
              </w:rPr>
              <w:t>72,40</w:t>
            </w:r>
          </w:p>
        </w:tc>
        <w:tc>
          <w:tcPr>
            <w:tcW w:w="1460" w:type="dxa"/>
            <w:tcBorders>
              <w:top w:val="nil"/>
              <w:left w:val="nil"/>
              <w:bottom w:val="single" w:sz="4" w:space="0" w:color="C0C0C0"/>
              <w:right w:val="single" w:sz="4" w:space="0" w:color="C0C0C0"/>
            </w:tcBorders>
            <w:shd w:val="clear" w:color="000000" w:fill="D7EAD3"/>
            <w:vAlign w:val="center"/>
            <w:hideMark/>
          </w:tcPr>
          <w:p w14:paraId="700B0785" w14:textId="77777777" w:rsidR="0022022D" w:rsidRPr="0022022D" w:rsidRDefault="0022022D" w:rsidP="0022022D">
            <w:pPr>
              <w:jc w:val="center"/>
              <w:rPr>
                <w:rFonts w:ascii="Tahoma" w:hAnsi="Tahoma" w:cs="Tahoma"/>
                <w:b/>
                <w:bCs/>
                <w:sz w:val="16"/>
                <w:szCs w:val="16"/>
                <w:lang w:eastAsia="ru-RU"/>
              </w:rPr>
            </w:pPr>
            <w:r w:rsidRPr="0022022D">
              <w:rPr>
                <w:rFonts w:ascii="Tahoma" w:hAnsi="Tahoma" w:cs="Tahoma"/>
                <w:b/>
                <w:bCs/>
                <w:sz w:val="16"/>
                <w:szCs w:val="16"/>
                <w:lang w:eastAsia="ru-RU"/>
              </w:rPr>
              <w:t>72,40</w:t>
            </w:r>
          </w:p>
        </w:tc>
        <w:tc>
          <w:tcPr>
            <w:tcW w:w="1920" w:type="dxa"/>
            <w:tcBorders>
              <w:top w:val="nil"/>
              <w:left w:val="nil"/>
              <w:bottom w:val="single" w:sz="4" w:space="0" w:color="C0C0C0"/>
              <w:right w:val="single" w:sz="4" w:space="0" w:color="C0C0C0"/>
            </w:tcBorders>
            <w:shd w:val="clear" w:color="000000" w:fill="FFFFCC"/>
            <w:vAlign w:val="center"/>
            <w:hideMark/>
          </w:tcPr>
          <w:p w14:paraId="722C6536" w14:textId="77777777" w:rsidR="0022022D" w:rsidRPr="0022022D" w:rsidRDefault="0022022D" w:rsidP="0022022D">
            <w:pPr>
              <w:rPr>
                <w:rFonts w:ascii="Tahoma" w:hAnsi="Tahoma" w:cs="Tahoma"/>
                <w:sz w:val="16"/>
                <w:szCs w:val="16"/>
                <w:lang w:eastAsia="ru-RU"/>
              </w:rPr>
            </w:pPr>
            <w:r w:rsidRPr="0022022D">
              <w:rPr>
                <w:rFonts w:ascii="Tahoma" w:hAnsi="Tahoma" w:cs="Tahoma"/>
                <w:sz w:val="16"/>
                <w:szCs w:val="16"/>
                <w:lang w:eastAsia="ru-RU"/>
              </w:rPr>
              <w:t xml:space="preserve">Рассчитаны исходя из базового уровня операционных расходов 2019 года, с применением коэффициента индексации на 2020 год, рассчитанного в соответствии с Методическими указаниями (с учетом ИПЦ Минэкономразвития РФ  на 2020 г. 103,4%, а также с учетом индекса эффективности операционных расходов 1%) </w:t>
            </w:r>
          </w:p>
        </w:tc>
      </w:tr>
      <w:tr w:rsidR="0022022D" w:rsidRPr="0022022D" w14:paraId="352C8E26" w14:textId="77777777" w:rsidTr="0022022D">
        <w:trPr>
          <w:trHeight w:val="300"/>
          <w:jc w:val="center"/>
        </w:trPr>
        <w:tc>
          <w:tcPr>
            <w:tcW w:w="560" w:type="dxa"/>
            <w:tcBorders>
              <w:top w:val="nil"/>
              <w:left w:val="nil"/>
              <w:bottom w:val="nil"/>
              <w:right w:val="nil"/>
            </w:tcBorders>
            <w:shd w:val="clear" w:color="000000" w:fill="FFFF00"/>
            <w:noWrap/>
            <w:vAlign w:val="center"/>
            <w:hideMark/>
          </w:tcPr>
          <w:p w14:paraId="57280F01" w14:textId="77777777" w:rsidR="0022022D" w:rsidRPr="0022022D" w:rsidRDefault="0022022D" w:rsidP="0022022D">
            <w:pPr>
              <w:rPr>
                <w:rFonts w:ascii="Tahoma" w:hAnsi="Tahoma" w:cs="Tahoma"/>
                <w:b/>
                <w:bCs/>
                <w:color w:val="000000"/>
                <w:sz w:val="16"/>
                <w:szCs w:val="16"/>
                <w:lang w:eastAsia="ru-RU"/>
              </w:rPr>
            </w:pPr>
            <w:r w:rsidRPr="0022022D">
              <w:rPr>
                <w:rFonts w:ascii="Tahoma" w:hAnsi="Tahoma" w:cs="Tahoma"/>
                <w:b/>
                <w:bCs/>
                <w:color w:val="000000"/>
                <w:sz w:val="16"/>
                <w:szCs w:val="16"/>
                <w:lang w:eastAsia="ru-RU"/>
              </w:rPr>
              <w:t> </w:t>
            </w:r>
          </w:p>
        </w:tc>
        <w:tc>
          <w:tcPr>
            <w:tcW w:w="400" w:type="dxa"/>
            <w:tcBorders>
              <w:top w:val="nil"/>
              <w:left w:val="nil"/>
              <w:bottom w:val="nil"/>
              <w:right w:val="nil"/>
            </w:tcBorders>
            <w:shd w:val="clear" w:color="auto" w:fill="auto"/>
            <w:noWrap/>
            <w:vAlign w:val="bottom"/>
            <w:hideMark/>
          </w:tcPr>
          <w:p w14:paraId="36D47C1F" w14:textId="77777777" w:rsidR="0022022D" w:rsidRPr="0022022D" w:rsidRDefault="0022022D" w:rsidP="0022022D">
            <w:pPr>
              <w:rPr>
                <w:rFonts w:ascii="Tahoma" w:hAnsi="Tahoma" w:cs="Tahoma"/>
                <w:b/>
                <w:bCs/>
                <w:color w:val="000000"/>
                <w:sz w:val="16"/>
                <w:szCs w:val="16"/>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10AA742D"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3.8.1</w:t>
            </w:r>
          </w:p>
        </w:tc>
        <w:tc>
          <w:tcPr>
            <w:tcW w:w="4080" w:type="dxa"/>
            <w:tcBorders>
              <w:top w:val="nil"/>
              <w:left w:val="nil"/>
              <w:bottom w:val="single" w:sz="4" w:space="0" w:color="C0C0C0"/>
              <w:right w:val="single" w:sz="4" w:space="0" w:color="C0C0C0"/>
            </w:tcBorders>
            <w:shd w:val="clear" w:color="auto" w:fill="auto"/>
            <w:vAlign w:val="center"/>
            <w:hideMark/>
          </w:tcPr>
          <w:p w14:paraId="76379DB0" w14:textId="77777777" w:rsidR="0022022D" w:rsidRPr="0022022D" w:rsidRDefault="0022022D" w:rsidP="0022022D">
            <w:pPr>
              <w:ind w:firstLineChars="200" w:firstLine="320"/>
              <w:rPr>
                <w:rFonts w:ascii="Tahoma" w:hAnsi="Tahoma" w:cs="Tahoma"/>
                <w:sz w:val="16"/>
                <w:szCs w:val="16"/>
                <w:lang w:eastAsia="ru-RU"/>
              </w:rPr>
            </w:pPr>
            <w:r w:rsidRPr="0022022D">
              <w:rPr>
                <w:rFonts w:ascii="Tahoma" w:hAnsi="Tahoma" w:cs="Tahoma"/>
                <w:sz w:val="16"/>
                <w:szCs w:val="16"/>
                <w:lang w:eastAsia="ru-RU"/>
              </w:rPr>
              <w:t>Среднемесячная оплата труда</w:t>
            </w:r>
          </w:p>
        </w:tc>
        <w:tc>
          <w:tcPr>
            <w:tcW w:w="1140" w:type="dxa"/>
            <w:tcBorders>
              <w:top w:val="nil"/>
              <w:left w:val="nil"/>
              <w:bottom w:val="single" w:sz="4" w:space="0" w:color="C0C0C0"/>
              <w:right w:val="single" w:sz="4" w:space="0" w:color="C0C0C0"/>
            </w:tcBorders>
            <w:shd w:val="clear" w:color="auto" w:fill="auto"/>
            <w:vAlign w:val="center"/>
            <w:hideMark/>
          </w:tcPr>
          <w:p w14:paraId="4EA963BF" w14:textId="77777777" w:rsidR="0022022D" w:rsidRPr="0022022D" w:rsidRDefault="0022022D" w:rsidP="0022022D">
            <w:pPr>
              <w:jc w:val="center"/>
              <w:rPr>
                <w:rFonts w:ascii="Tahoma" w:hAnsi="Tahoma" w:cs="Tahoma"/>
                <w:sz w:val="16"/>
                <w:szCs w:val="16"/>
                <w:lang w:eastAsia="ru-RU"/>
              </w:rPr>
            </w:pPr>
            <w:proofErr w:type="spellStart"/>
            <w:r w:rsidRPr="0022022D">
              <w:rPr>
                <w:rFonts w:ascii="Tahoma" w:hAnsi="Tahoma" w:cs="Tahoma"/>
                <w:sz w:val="16"/>
                <w:szCs w:val="16"/>
                <w:lang w:eastAsia="ru-RU"/>
              </w:rPr>
              <w:t>руб</w:t>
            </w:r>
            <w:proofErr w:type="spellEnd"/>
          </w:p>
        </w:tc>
        <w:tc>
          <w:tcPr>
            <w:tcW w:w="1620" w:type="dxa"/>
            <w:tcBorders>
              <w:top w:val="nil"/>
              <w:left w:val="nil"/>
              <w:bottom w:val="single" w:sz="4" w:space="0" w:color="C0C0C0"/>
              <w:right w:val="single" w:sz="4" w:space="0" w:color="C0C0C0"/>
            </w:tcBorders>
            <w:shd w:val="clear" w:color="000000" w:fill="D7EAD3"/>
            <w:vAlign w:val="center"/>
            <w:hideMark/>
          </w:tcPr>
          <w:p w14:paraId="53646523"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15 094,93</w:t>
            </w:r>
          </w:p>
        </w:tc>
        <w:tc>
          <w:tcPr>
            <w:tcW w:w="1380" w:type="dxa"/>
            <w:tcBorders>
              <w:top w:val="nil"/>
              <w:left w:val="nil"/>
              <w:bottom w:val="single" w:sz="4" w:space="0" w:color="C0C0C0"/>
              <w:right w:val="single" w:sz="4" w:space="0" w:color="C0C0C0"/>
            </w:tcBorders>
            <w:shd w:val="clear" w:color="000000" w:fill="D7EAD3"/>
            <w:vAlign w:val="center"/>
            <w:hideMark/>
          </w:tcPr>
          <w:p w14:paraId="4D88C5E2"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19 787,41</w:t>
            </w:r>
          </w:p>
        </w:tc>
        <w:tc>
          <w:tcPr>
            <w:tcW w:w="1560" w:type="dxa"/>
            <w:tcBorders>
              <w:top w:val="nil"/>
              <w:left w:val="nil"/>
              <w:bottom w:val="single" w:sz="4" w:space="0" w:color="C0C0C0"/>
              <w:right w:val="single" w:sz="4" w:space="0" w:color="C0C0C0"/>
            </w:tcBorders>
            <w:shd w:val="clear" w:color="000000" w:fill="D7EAD3"/>
            <w:vAlign w:val="center"/>
            <w:hideMark/>
          </w:tcPr>
          <w:p w14:paraId="131C4499"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11 787,50</w:t>
            </w:r>
          </w:p>
        </w:tc>
        <w:tc>
          <w:tcPr>
            <w:tcW w:w="1540" w:type="dxa"/>
            <w:tcBorders>
              <w:top w:val="nil"/>
              <w:left w:val="nil"/>
              <w:bottom w:val="single" w:sz="4" w:space="0" w:color="C0C0C0"/>
              <w:right w:val="single" w:sz="4" w:space="0" w:color="C0C0C0"/>
            </w:tcBorders>
            <w:shd w:val="clear" w:color="000000" w:fill="D7EAD3"/>
            <w:vAlign w:val="center"/>
            <w:hideMark/>
          </w:tcPr>
          <w:p w14:paraId="3E805EB9"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12 066,39</w:t>
            </w:r>
          </w:p>
        </w:tc>
        <w:tc>
          <w:tcPr>
            <w:tcW w:w="1340" w:type="dxa"/>
            <w:tcBorders>
              <w:top w:val="nil"/>
              <w:left w:val="nil"/>
              <w:bottom w:val="single" w:sz="4" w:space="0" w:color="C0C0C0"/>
              <w:right w:val="single" w:sz="4" w:space="0" w:color="C0C0C0"/>
            </w:tcBorders>
            <w:shd w:val="clear" w:color="000000" w:fill="D7EAD3"/>
            <w:vAlign w:val="center"/>
            <w:hideMark/>
          </w:tcPr>
          <w:p w14:paraId="5DBEC170"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0,00</w:t>
            </w:r>
          </w:p>
        </w:tc>
        <w:tc>
          <w:tcPr>
            <w:tcW w:w="1640" w:type="dxa"/>
            <w:tcBorders>
              <w:top w:val="nil"/>
              <w:left w:val="nil"/>
              <w:bottom w:val="single" w:sz="4" w:space="0" w:color="C0C0C0"/>
              <w:right w:val="single" w:sz="4" w:space="0" w:color="C0C0C0"/>
            </w:tcBorders>
            <w:shd w:val="clear" w:color="000000" w:fill="D7EAD3"/>
            <w:vAlign w:val="center"/>
            <w:hideMark/>
          </w:tcPr>
          <w:p w14:paraId="7A0FC48B"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12 066,39</w:t>
            </w:r>
          </w:p>
        </w:tc>
        <w:tc>
          <w:tcPr>
            <w:tcW w:w="1420" w:type="dxa"/>
            <w:tcBorders>
              <w:top w:val="nil"/>
              <w:left w:val="nil"/>
              <w:bottom w:val="single" w:sz="4" w:space="0" w:color="C0C0C0"/>
              <w:right w:val="single" w:sz="4" w:space="0" w:color="C0C0C0"/>
            </w:tcBorders>
            <w:shd w:val="clear" w:color="000000" w:fill="D7EAD3"/>
            <w:vAlign w:val="center"/>
            <w:hideMark/>
          </w:tcPr>
          <w:p w14:paraId="49F4070D"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0,00</w:t>
            </w:r>
          </w:p>
        </w:tc>
        <w:tc>
          <w:tcPr>
            <w:tcW w:w="1660" w:type="dxa"/>
            <w:tcBorders>
              <w:top w:val="nil"/>
              <w:left w:val="nil"/>
              <w:bottom w:val="single" w:sz="4" w:space="0" w:color="C0C0C0"/>
              <w:right w:val="single" w:sz="4" w:space="0" w:color="C0C0C0"/>
            </w:tcBorders>
            <w:shd w:val="clear" w:color="000000" w:fill="D7EAD3"/>
            <w:vAlign w:val="center"/>
            <w:hideMark/>
          </w:tcPr>
          <w:p w14:paraId="31BF4F9F"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12 066,39</w:t>
            </w:r>
          </w:p>
        </w:tc>
        <w:tc>
          <w:tcPr>
            <w:tcW w:w="1480" w:type="dxa"/>
            <w:tcBorders>
              <w:top w:val="nil"/>
              <w:left w:val="nil"/>
              <w:bottom w:val="single" w:sz="4" w:space="0" w:color="C0C0C0"/>
              <w:right w:val="single" w:sz="4" w:space="0" w:color="C0C0C0"/>
            </w:tcBorders>
            <w:shd w:val="clear" w:color="000000" w:fill="D7EAD3"/>
            <w:vAlign w:val="center"/>
            <w:hideMark/>
          </w:tcPr>
          <w:p w14:paraId="135E4EB2"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12 066,39</w:t>
            </w:r>
          </w:p>
        </w:tc>
        <w:tc>
          <w:tcPr>
            <w:tcW w:w="1460" w:type="dxa"/>
            <w:tcBorders>
              <w:top w:val="nil"/>
              <w:left w:val="nil"/>
              <w:bottom w:val="single" w:sz="4" w:space="0" w:color="C0C0C0"/>
              <w:right w:val="single" w:sz="4" w:space="0" w:color="C0C0C0"/>
            </w:tcBorders>
            <w:shd w:val="clear" w:color="000000" w:fill="D7EAD3"/>
            <w:vAlign w:val="center"/>
            <w:hideMark/>
          </w:tcPr>
          <w:p w14:paraId="23FDC487"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12 066,39</w:t>
            </w:r>
          </w:p>
        </w:tc>
        <w:tc>
          <w:tcPr>
            <w:tcW w:w="1920" w:type="dxa"/>
            <w:tcBorders>
              <w:top w:val="nil"/>
              <w:left w:val="nil"/>
              <w:bottom w:val="single" w:sz="4" w:space="0" w:color="C0C0C0"/>
              <w:right w:val="single" w:sz="4" w:space="0" w:color="C0C0C0"/>
            </w:tcBorders>
            <w:shd w:val="clear" w:color="000000" w:fill="FFFFCC"/>
            <w:vAlign w:val="center"/>
            <w:hideMark/>
          </w:tcPr>
          <w:p w14:paraId="59693BEB"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 </w:t>
            </w:r>
          </w:p>
        </w:tc>
      </w:tr>
      <w:tr w:rsidR="0022022D" w:rsidRPr="0022022D" w14:paraId="0420F57D" w14:textId="77777777" w:rsidTr="0022022D">
        <w:trPr>
          <w:trHeight w:val="450"/>
          <w:jc w:val="center"/>
        </w:trPr>
        <w:tc>
          <w:tcPr>
            <w:tcW w:w="560" w:type="dxa"/>
            <w:tcBorders>
              <w:top w:val="nil"/>
              <w:left w:val="nil"/>
              <w:bottom w:val="nil"/>
              <w:right w:val="nil"/>
            </w:tcBorders>
            <w:shd w:val="clear" w:color="000000" w:fill="FFFF00"/>
            <w:noWrap/>
            <w:vAlign w:val="center"/>
            <w:hideMark/>
          </w:tcPr>
          <w:p w14:paraId="0956113D" w14:textId="77777777" w:rsidR="0022022D" w:rsidRPr="0022022D" w:rsidRDefault="0022022D" w:rsidP="0022022D">
            <w:pPr>
              <w:rPr>
                <w:rFonts w:ascii="Tahoma" w:hAnsi="Tahoma" w:cs="Tahoma"/>
                <w:b/>
                <w:bCs/>
                <w:color w:val="000000"/>
                <w:sz w:val="16"/>
                <w:szCs w:val="16"/>
                <w:lang w:eastAsia="ru-RU"/>
              </w:rPr>
            </w:pPr>
            <w:r w:rsidRPr="0022022D">
              <w:rPr>
                <w:rFonts w:ascii="Tahoma" w:hAnsi="Tahoma" w:cs="Tahoma"/>
                <w:b/>
                <w:bCs/>
                <w:color w:val="000000"/>
                <w:sz w:val="16"/>
                <w:szCs w:val="16"/>
                <w:lang w:eastAsia="ru-RU"/>
              </w:rPr>
              <w:t> </w:t>
            </w:r>
          </w:p>
        </w:tc>
        <w:tc>
          <w:tcPr>
            <w:tcW w:w="400" w:type="dxa"/>
            <w:tcBorders>
              <w:top w:val="nil"/>
              <w:left w:val="nil"/>
              <w:bottom w:val="nil"/>
              <w:right w:val="nil"/>
            </w:tcBorders>
            <w:shd w:val="clear" w:color="auto" w:fill="auto"/>
            <w:noWrap/>
            <w:vAlign w:val="bottom"/>
            <w:hideMark/>
          </w:tcPr>
          <w:p w14:paraId="45E004F0" w14:textId="77777777" w:rsidR="0022022D" w:rsidRPr="0022022D" w:rsidRDefault="0022022D" w:rsidP="0022022D">
            <w:pPr>
              <w:rPr>
                <w:rFonts w:ascii="Tahoma" w:hAnsi="Tahoma" w:cs="Tahoma"/>
                <w:b/>
                <w:bCs/>
                <w:color w:val="000000"/>
                <w:sz w:val="16"/>
                <w:szCs w:val="16"/>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3E2A325F"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3.8.2</w:t>
            </w:r>
          </w:p>
        </w:tc>
        <w:tc>
          <w:tcPr>
            <w:tcW w:w="4080" w:type="dxa"/>
            <w:tcBorders>
              <w:top w:val="nil"/>
              <w:left w:val="nil"/>
              <w:bottom w:val="single" w:sz="4" w:space="0" w:color="C0C0C0"/>
              <w:right w:val="single" w:sz="4" w:space="0" w:color="C0C0C0"/>
            </w:tcBorders>
            <w:shd w:val="clear" w:color="auto" w:fill="auto"/>
            <w:vAlign w:val="center"/>
            <w:hideMark/>
          </w:tcPr>
          <w:p w14:paraId="73DB2F6A" w14:textId="77777777" w:rsidR="0022022D" w:rsidRPr="0022022D" w:rsidRDefault="0022022D" w:rsidP="0022022D">
            <w:pPr>
              <w:ind w:firstLineChars="200" w:firstLine="320"/>
              <w:rPr>
                <w:rFonts w:ascii="Tahoma" w:hAnsi="Tahoma" w:cs="Tahoma"/>
                <w:sz w:val="16"/>
                <w:szCs w:val="16"/>
                <w:lang w:eastAsia="ru-RU"/>
              </w:rPr>
            </w:pPr>
            <w:r w:rsidRPr="0022022D">
              <w:rPr>
                <w:rFonts w:ascii="Tahoma" w:hAnsi="Tahoma" w:cs="Tahoma"/>
                <w:sz w:val="16"/>
                <w:szCs w:val="16"/>
                <w:lang w:eastAsia="ru-RU"/>
              </w:rPr>
              <w:t>Численность производственного персонала</w:t>
            </w:r>
          </w:p>
        </w:tc>
        <w:tc>
          <w:tcPr>
            <w:tcW w:w="1140" w:type="dxa"/>
            <w:tcBorders>
              <w:top w:val="nil"/>
              <w:left w:val="nil"/>
              <w:bottom w:val="single" w:sz="4" w:space="0" w:color="C0C0C0"/>
              <w:right w:val="single" w:sz="4" w:space="0" w:color="C0C0C0"/>
            </w:tcBorders>
            <w:shd w:val="clear" w:color="auto" w:fill="auto"/>
            <w:vAlign w:val="center"/>
            <w:hideMark/>
          </w:tcPr>
          <w:p w14:paraId="3AB6EB98"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чел</w:t>
            </w:r>
          </w:p>
        </w:tc>
        <w:tc>
          <w:tcPr>
            <w:tcW w:w="1620" w:type="dxa"/>
            <w:tcBorders>
              <w:top w:val="nil"/>
              <w:left w:val="nil"/>
              <w:bottom w:val="nil"/>
              <w:right w:val="single" w:sz="4" w:space="0" w:color="C0C0C0"/>
            </w:tcBorders>
            <w:shd w:val="clear" w:color="000000" w:fill="FFFFCC"/>
            <w:vAlign w:val="center"/>
            <w:hideMark/>
          </w:tcPr>
          <w:p w14:paraId="16790A40"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2,00</w:t>
            </w:r>
          </w:p>
        </w:tc>
        <w:tc>
          <w:tcPr>
            <w:tcW w:w="1380" w:type="dxa"/>
            <w:tcBorders>
              <w:top w:val="nil"/>
              <w:left w:val="nil"/>
              <w:bottom w:val="single" w:sz="4" w:space="0" w:color="C0C0C0"/>
              <w:right w:val="single" w:sz="4" w:space="0" w:color="C0C0C0"/>
            </w:tcBorders>
            <w:shd w:val="clear" w:color="000000" w:fill="FFFFCC"/>
            <w:vAlign w:val="center"/>
            <w:hideMark/>
          </w:tcPr>
          <w:p w14:paraId="3C8AFF89"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1,00</w:t>
            </w:r>
          </w:p>
        </w:tc>
        <w:tc>
          <w:tcPr>
            <w:tcW w:w="1560" w:type="dxa"/>
            <w:tcBorders>
              <w:top w:val="nil"/>
              <w:left w:val="nil"/>
              <w:bottom w:val="single" w:sz="4" w:space="0" w:color="C0C0C0"/>
              <w:right w:val="single" w:sz="4" w:space="0" w:color="C0C0C0"/>
            </w:tcBorders>
            <w:shd w:val="clear" w:color="000000" w:fill="FFFFCC"/>
            <w:vAlign w:val="center"/>
            <w:hideMark/>
          </w:tcPr>
          <w:p w14:paraId="3B79ECC8"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1,00</w:t>
            </w:r>
          </w:p>
        </w:tc>
        <w:tc>
          <w:tcPr>
            <w:tcW w:w="1540" w:type="dxa"/>
            <w:tcBorders>
              <w:top w:val="nil"/>
              <w:left w:val="nil"/>
              <w:bottom w:val="single" w:sz="4" w:space="0" w:color="C0C0C0"/>
              <w:right w:val="single" w:sz="4" w:space="0" w:color="C0C0C0"/>
            </w:tcBorders>
            <w:shd w:val="clear" w:color="000000" w:fill="FFFFCC"/>
            <w:vAlign w:val="center"/>
            <w:hideMark/>
          </w:tcPr>
          <w:p w14:paraId="4F7D8F78"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1,00</w:t>
            </w:r>
          </w:p>
        </w:tc>
        <w:tc>
          <w:tcPr>
            <w:tcW w:w="1340" w:type="dxa"/>
            <w:tcBorders>
              <w:top w:val="nil"/>
              <w:left w:val="nil"/>
              <w:bottom w:val="single" w:sz="4" w:space="0" w:color="C0C0C0"/>
              <w:right w:val="single" w:sz="4" w:space="0" w:color="C0C0C0"/>
            </w:tcBorders>
            <w:shd w:val="clear" w:color="000000" w:fill="FFFFCC"/>
            <w:vAlign w:val="center"/>
            <w:hideMark/>
          </w:tcPr>
          <w:p w14:paraId="1EF5CE21"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0,00</w:t>
            </w:r>
          </w:p>
        </w:tc>
        <w:tc>
          <w:tcPr>
            <w:tcW w:w="1640" w:type="dxa"/>
            <w:tcBorders>
              <w:top w:val="nil"/>
              <w:left w:val="nil"/>
              <w:bottom w:val="single" w:sz="4" w:space="0" w:color="C0C0C0"/>
              <w:right w:val="single" w:sz="4" w:space="0" w:color="C0C0C0"/>
            </w:tcBorders>
            <w:shd w:val="clear" w:color="000000" w:fill="FFFFCC"/>
            <w:vAlign w:val="center"/>
            <w:hideMark/>
          </w:tcPr>
          <w:p w14:paraId="56F1922B"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1,00</w:t>
            </w:r>
          </w:p>
        </w:tc>
        <w:tc>
          <w:tcPr>
            <w:tcW w:w="1420" w:type="dxa"/>
            <w:tcBorders>
              <w:top w:val="nil"/>
              <w:left w:val="nil"/>
              <w:bottom w:val="single" w:sz="4" w:space="0" w:color="C0C0C0"/>
              <w:right w:val="single" w:sz="4" w:space="0" w:color="C0C0C0"/>
            </w:tcBorders>
            <w:shd w:val="clear" w:color="000000" w:fill="FFFFCC"/>
            <w:vAlign w:val="center"/>
            <w:hideMark/>
          </w:tcPr>
          <w:p w14:paraId="0C814EB8"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 </w:t>
            </w:r>
          </w:p>
        </w:tc>
        <w:tc>
          <w:tcPr>
            <w:tcW w:w="1660" w:type="dxa"/>
            <w:tcBorders>
              <w:top w:val="nil"/>
              <w:left w:val="nil"/>
              <w:bottom w:val="single" w:sz="4" w:space="0" w:color="C0C0C0"/>
              <w:right w:val="single" w:sz="4" w:space="0" w:color="C0C0C0"/>
            </w:tcBorders>
            <w:shd w:val="clear" w:color="000000" w:fill="FFFFCC"/>
            <w:vAlign w:val="center"/>
            <w:hideMark/>
          </w:tcPr>
          <w:p w14:paraId="57B5AD2D"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1,00</w:t>
            </w:r>
          </w:p>
        </w:tc>
        <w:tc>
          <w:tcPr>
            <w:tcW w:w="1480" w:type="dxa"/>
            <w:tcBorders>
              <w:top w:val="nil"/>
              <w:left w:val="nil"/>
              <w:bottom w:val="single" w:sz="4" w:space="0" w:color="C0C0C0"/>
              <w:right w:val="single" w:sz="4" w:space="0" w:color="C0C0C0"/>
            </w:tcBorders>
            <w:shd w:val="clear" w:color="000000" w:fill="D7EAD3"/>
            <w:vAlign w:val="center"/>
            <w:hideMark/>
          </w:tcPr>
          <w:p w14:paraId="6FC18A5C"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1,00</w:t>
            </w:r>
          </w:p>
        </w:tc>
        <w:tc>
          <w:tcPr>
            <w:tcW w:w="1460" w:type="dxa"/>
            <w:tcBorders>
              <w:top w:val="nil"/>
              <w:left w:val="nil"/>
              <w:bottom w:val="single" w:sz="4" w:space="0" w:color="C0C0C0"/>
              <w:right w:val="single" w:sz="4" w:space="0" w:color="C0C0C0"/>
            </w:tcBorders>
            <w:shd w:val="clear" w:color="000000" w:fill="D7EAD3"/>
            <w:vAlign w:val="center"/>
            <w:hideMark/>
          </w:tcPr>
          <w:p w14:paraId="6EE5E4A7"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1,00</w:t>
            </w:r>
          </w:p>
        </w:tc>
        <w:tc>
          <w:tcPr>
            <w:tcW w:w="1920" w:type="dxa"/>
            <w:tcBorders>
              <w:top w:val="nil"/>
              <w:left w:val="nil"/>
              <w:bottom w:val="single" w:sz="4" w:space="0" w:color="C0C0C0"/>
              <w:right w:val="single" w:sz="4" w:space="0" w:color="C0C0C0"/>
            </w:tcBorders>
            <w:shd w:val="clear" w:color="000000" w:fill="FFFFCC"/>
            <w:vAlign w:val="center"/>
            <w:hideMark/>
          </w:tcPr>
          <w:p w14:paraId="0481D6FA" w14:textId="77777777" w:rsidR="0022022D" w:rsidRPr="0022022D" w:rsidRDefault="0022022D" w:rsidP="0022022D">
            <w:pPr>
              <w:rPr>
                <w:rFonts w:ascii="Tahoma" w:hAnsi="Tahoma" w:cs="Tahoma"/>
                <w:sz w:val="16"/>
                <w:szCs w:val="16"/>
                <w:lang w:eastAsia="ru-RU"/>
              </w:rPr>
            </w:pPr>
            <w:r w:rsidRPr="0022022D">
              <w:rPr>
                <w:rFonts w:ascii="Tahoma" w:hAnsi="Tahoma" w:cs="Tahoma"/>
                <w:sz w:val="16"/>
                <w:szCs w:val="16"/>
                <w:lang w:eastAsia="ru-RU"/>
              </w:rPr>
              <w:t> </w:t>
            </w:r>
          </w:p>
        </w:tc>
      </w:tr>
      <w:tr w:rsidR="0022022D" w:rsidRPr="0022022D" w14:paraId="706DDC9E" w14:textId="77777777" w:rsidTr="0022022D">
        <w:trPr>
          <w:trHeight w:val="275"/>
          <w:jc w:val="center"/>
        </w:trPr>
        <w:tc>
          <w:tcPr>
            <w:tcW w:w="560" w:type="dxa"/>
            <w:tcBorders>
              <w:top w:val="nil"/>
              <w:left w:val="nil"/>
              <w:bottom w:val="nil"/>
              <w:right w:val="nil"/>
            </w:tcBorders>
            <w:shd w:val="clear" w:color="000000" w:fill="FFFF00"/>
            <w:noWrap/>
            <w:vAlign w:val="center"/>
            <w:hideMark/>
          </w:tcPr>
          <w:p w14:paraId="7F766684" w14:textId="77777777" w:rsidR="0022022D" w:rsidRPr="0022022D" w:rsidRDefault="0022022D" w:rsidP="0022022D">
            <w:pPr>
              <w:rPr>
                <w:rFonts w:ascii="Tahoma" w:hAnsi="Tahoma" w:cs="Tahoma"/>
                <w:b/>
                <w:bCs/>
                <w:color w:val="000000"/>
                <w:sz w:val="16"/>
                <w:szCs w:val="16"/>
                <w:lang w:eastAsia="ru-RU"/>
              </w:rPr>
            </w:pPr>
            <w:r w:rsidRPr="0022022D">
              <w:rPr>
                <w:rFonts w:ascii="Tahoma" w:hAnsi="Tahoma" w:cs="Tahoma"/>
                <w:b/>
                <w:bCs/>
                <w:color w:val="000000"/>
                <w:sz w:val="16"/>
                <w:szCs w:val="16"/>
                <w:lang w:eastAsia="ru-RU"/>
              </w:rPr>
              <w:t>ОР</w:t>
            </w:r>
          </w:p>
        </w:tc>
        <w:tc>
          <w:tcPr>
            <w:tcW w:w="400" w:type="dxa"/>
            <w:tcBorders>
              <w:top w:val="nil"/>
              <w:left w:val="nil"/>
              <w:bottom w:val="nil"/>
              <w:right w:val="nil"/>
            </w:tcBorders>
            <w:shd w:val="clear" w:color="auto" w:fill="auto"/>
            <w:noWrap/>
            <w:vAlign w:val="bottom"/>
            <w:hideMark/>
          </w:tcPr>
          <w:p w14:paraId="7C47D94D" w14:textId="77777777" w:rsidR="0022022D" w:rsidRPr="0022022D" w:rsidRDefault="0022022D" w:rsidP="0022022D">
            <w:pPr>
              <w:rPr>
                <w:rFonts w:ascii="Tahoma" w:hAnsi="Tahoma" w:cs="Tahoma"/>
                <w:b/>
                <w:bCs/>
                <w:color w:val="000000"/>
                <w:sz w:val="16"/>
                <w:szCs w:val="16"/>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6B6848D8" w14:textId="77777777" w:rsidR="0022022D" w:rsidRPr="0022022D" w:rsidRDefault="0022022D" w:rsidP="0022022D">
            <w:pPr>
              <w:jc w:val="center"/>
              <w:rPr>
                <w:rFonts w:ascii="Tahoma" w:hAnsi="Tahoma" w:cs="Tahoma"/>
                <w:b/>
                <w:bCs/>
                <w:sz w:val="16"/>
                <w:szCs w:val="16"/>
                <w:lang w:eastAsia="ru-RU"/>
              </w:rPr>
            </w:pPr>
            <w:r w:rsidRPr="0022022D">
              <w:rPr>
                <w:rFonts w:ascii="Tahoma" w:hAnsi="Tahoma" w:cs="Tahoma"/>
                <w:b/>
                <w:bCs/>
                <w:sz w:val="16"/>
                <w:szCs w:val="16"/>
                <w:lang w:eastAsia="ru-RU"/>
              </w:rPr>
              <w:t>3.9</w:t>
            </w:r>
          </w:p>
        </w:tc>
        <w:tc>
          <w:tcPr>
            <w:tcW w:w="4080" w:type="dxa"/>
            <w:tcBorders>
              <w:top w:val="nil"/>
              <w:left w:val="nil"/>
              <w:bottom w:val="single" w:sz="4" w:space="0" w:color="C0C0C0"/>
              <w:right w:val="single" w:sz="4" w:space="0" w:color="C0C0C0"/>
            </w:tcBorders>
            <w:shd w:val="clear" w:color="auto" w:fill="auto"/>
            <w:vAlign w:val="center"/>
            <w:hideMark/>
          </w:tcPr>
          <w:p w14:paraId="1ABF79A3" w14:textId="77777777" w:rsidR="0022022D" w:rsidRPr="0022022D" w:rsidRDefault="0022022D" w:rsidP="0022022D">
            <w:pPr>
              <w:ind w:firstLineChars="100" w:firstLine="161"/>
              <w:rPr>
                <w:rFonts w:ascii="Tahoma" w:hAnsi="Tahoma" w:cs="Tahoma"/>
                <w:b/>
                <w:bCs/>
                <w:sz w:val="16"/>
                <w:szCs w:val="16"/>
                <w:lang w:eastAsia="ru-RU"/>
              </w:rPr>
            </w:pPr>
            <w:r w:rsidRPr="0022022D">
              <w:rPr>
                <w:rFonts w:ascii="Tahoma" w:hAnsi="Tahoma" w:cs="Tahoma"/>
                <w:b/>
                <w:bCs/>
                <w:sz w:val="16"/>
                <w:szCs w:val="16"/>
                <w:lang w:eastAsia="ru-RU"/>
              </w:rPr>
              <w:t>Отчисления на социальные нужды                                  от расходов на оплату труда основного производственного персонала</w:t>
            </w:r>
          </w:p>
        </w:tc>
        <w:tc>
          <w:tcPr>
            <w:tcW w:w="1140" w:type="dxa"/>
            <w:tcBorders>
              <w:top w:val="nil"/>
              <w:left w:val="nil"/>
              <w:bottom w:val="single" w:sz="4" w:space="0" w:color="C0C0C0"/>
              <w:right w:val="single" w:sz="4" w:space="0" w:color="C0C0C0"/>
            </w:tcBorders>
            <w:shd w:val="clear" w:color="auto" w:fill="auto"/>
            <w:vAlign w:val="center"/>
            <w:hideMark/>
          </w:tcPr>
          <w:p w14:paraId="3EAA1CBC" w14:textId="77777777" w:rsidR="0022022D" w:rsidRPr="0022022D" w:rsidRDefault="0022022D" w:rsidP="0022022D">
            <w:pPr>
              <w:jc w:val="center"/>
              <w:rPr>
                <w:rFonts w:ascii="Tahoma" w:hAnsi="Tahoma" w:cs="Tahoma"/>
                <w:b/>
                <w:bCs/>
                <w:sz w:val="16"/>
                <w:szCs w:val="16"/>
                <w:lang w:eastAsia="ru-RU"/>
              </w:rPr>
            </w:pPr>
            <w:proofErr w:type="spellStart"/>
            <w:r w:rsidRPr="0022022D">
              <w:rPr>
                <w:rFonts w:ascii="Tahoma" w:hAnsi="Tahoma" w:cs="Tahoma"/>
                <w:b/>
                <w:bCs/>
                <w:sz w:val="16"/>
                <w:szCs w:val="16"/>
                <w:lang w:eastAsia="ru-RU"/>
              </w:rPr>
              <w:t>тыс</w:t>
            </w:r>
            <w:proofErr w:type="spellEnd"/>
            <w:r w:rsidRPr="0022022D">
              <w:rPr>
                <w:rFonts w:ascii="Tahoma" w:hAnsi="Tahoma" w:cs="Tahoma"/>
                <w:b/>
                <w:bCs/>
                <w:sz w:val="16"/>
                <w:szCs w:val="16"/>
                <w:lang w:eastAsia="ru-RU"/>
              </w:rPr>
              <w:t xml:space="preserve"> </w:t>
            </w:r>
            <w:proofErr w:type="spellStart"/>
            <w:r w:rsidRPr="0022022D">
              <w:rPr>
                <w:rFonts w:ascii="Tahoma" w:hAnsi="Tahoma" w:cs="Tahoma"/>
                <w:b/>
                <w:bCs/>
                <w:sz w:val="16"/>
                <w:szCs w:val="16"/>
                <w:lang w:eastAsia="ru-RU"/>
              </w:rPr>
              <w:t>руб</w:t>
            </w:r>
            <w:proofErr w:type="spellEnd"/>
          </w:p>
        </w:tc>
        <w:tc>
          <w:tcPr>
            <w:tcW w:w="1620" w:type="dxa"/>
            <w:tcBorders>
              <w:top w:val="single" w:sz="4" w:space="0" w:color="BFBFBF"/>
              <w:left w:val="single" w:sz="4" w:space="0" w:color="BFBFBF"/>
              <w:bottom w:val="single" w:sz="4" w:space="0" w:color="BFBFBF"/>
              <w:right w:val="single" w:sz="4" w:space="0" w:color="BFBFBF"/>
            </w:tcBorders>
            <w:shd w:val="clear" w:color="000000" w:fill="FFFFCC"/>
            <w:vAlign w:val="center"/>
            <w:hideMark/>
          </w:tcPr>
          <w:p w14:paraId="1F1D2CD1" w14:textId="77777777" w:rsidR="0022022D" w:rsidRPr="0022022D" w:rsidRDefault="0022022D" w:rsidP="0022022D">
            <w:pPr>
              <w:jc w:val="center"/>
              <w:rPr>
                <w:rFonts w:ascii="Tahoma" w:hAnsi="Tahoma" w:cs="Tahoma"/>
                <w:b/>
                <w:bCs/>
                <w:sz w:val="16"/>
                <w:szCs w:val="16"/>
                <w:lang w:eastAsia="ru-RU"/>
              </w:rPr>
            </w:pPr>
            <w:r w:rsidRPr="0022022D">
              <w:rPr>
                <w:rFonts w:ascii="Tahoma" w:hAnsi="Tahoma" w:cs="Tahoma"/>
                <w:b/>
                <w:bCs/>
                <w:sz w:val="16"/>
                <w:szCs w:val="16"/>
                <w:lang w:eastAsia="ru-RU"/>
              </w:rPr>
              <w:t>117,74</w:t>
            </w:r>
          </w:p>
        </w:tc>
        <w:tc>
          <w:tcPr>
            <w:tcW w:w="1380" w:type="dxa"/>
            <w:tcBorders>
              <w:top w:val="nil"/>
              <w:left w:val="single" w:sz="4" w:space="0" w:color="C0C0C0"/>
              <w:bottom w:val="single" w:sz="4" w:space="0" w:color="C0C0C0"/>
              <w:right w:val="single" w:sz="4" w:space="0" w:color="C0C0C0"/>
            </w:tcBorders>
            <w:shd w:val="clear" w:color="000000" w:fill="FFFFCC"/>
            <w:vAlign w:val="center"/>
            <w:hideMark/>
          </w:tcPr>
          <w:p w14:paraId="3D4D2392" w14:textId="77777777" w:rsidR="0022022D" w:rsidRPr="0022022D" w:rsidRDefault="0022022D" w:rsidP="0022022D">
            <w:pPr>
              <w:jc w:val="center"/>
              <w:rPr>
                <w:rFonts w:ascii="Tahoma" w:hAnsi="Tahoma" w:cs="Tahoma"/>
                <w:b/>
                <w:bCs/>
                <w:sz w:val="16"/>
                <w:szCs w:val="16"/>
                <w:lang w:eastAsia="ru-RU"/>
              </w:rPr>
            </w:pPr>
            <w:r w:rsidRPr="0022022D">
              <w:rPr>
                <w:rFonts w:ascii="Tahoma" w:hAnsi="Tahoma" w:cs="Tahoma"/>
                <w:b/>
                <w:bCs/>
                <w:sz w:val="16"/>
                <w:szCs w:val="16"/>
                <w:lang w:eastAsia="ru-RU"/>
              </w:rPr>
              <w:t>84,69</w:t>
            </w:r>
          </w:p>
        </w:tc>
        <w:tc>
          <w:tcPr>
            <w:tcW w:w="1560" w:type="dxa"/>
            <w:tcBorders>
              <w:top w:val="nil"/>
              <w:left w:val="nil"/>
              <w:bottom w:val="single" w:sz="4" w:space="0" w:color="C0C0C0"/>
              <w:right w:val="single" w:sz="4" w:space="0" w:color="C0C0C0"/>
            </w:tcBorders>
            <w:shd w:val="clear" w:color="000000" w:fill="FFFFCC"/>
            <w:vAlign w:val="center"/>
            <w:hideMark/>
          </w:tcPr>
          <w:p w14:paraId="535A631E" w14:textId="77777777" w:rsidR="0022022D" w:rsidRPr="0022022D" w:rsidRDefault="0022022D" w:rsidP="0022022D">
            <w:pPr>
              <w:jc w:val="center"/>
              <w:rPr>
                <w:rFonts w:ascii="Tahoma" w:hAnsi="Tahoma" w:cs="Tahoma"/>
                <w:b/>
                <w:bCs/>
                <w:sz w:val="16"/>
                <w:szCs w:val="16"/>
                <w:lang w:eastAsia="ru-RU"/>
              </w:rPr>
            </w:pPr>
            <w:r w:rsidRPr="0022022D">
              <w:rPr>
                <w:rFonts w:ascii="Tahoma" w:hAnsi="Tahoma" w:cs="Tahoma"/>
                <w:b/>
                <w:bCs/>
                <w:sz w:val="16"/>
                <w:szCs w:val="16"/>
                <w:lang w:eastAsia="ru-RU"/>
              </w:rPr>
              <w:t>45,97</w:t>
            </w:r>
          </w:p>
        </w:tc>
        <w:tc>
          <w:tcPr>
            <w:tcW w:w="1540" w:type="dxa"/>
            <w:tcBorders>
              <w:top w:val="nil"/>
              <w:left w:val="nil"/>
              <w:bottom w:val="single" w:sz="4" w:space="0" w:color="C0C0C0"/>
              <w:right w:val="single" w:sz="4" w:space="0" w:color="C0C0C0"/>
            </w:tcBorders>
            <w:shd w:val="clear" w:color="000000" w:fill="FFFFCC"/>
            <w:vAlign w:val="center"/>
            <w:hideMark/>
          </w:tcPr>
          <w:p w14:paraId="4D994FE3" w14:textId="77777777" w:rsidR="0022022D" w:rsidRPr="0022022D" w:rsidRDefault="0022022D" w:rsidP="0022022D">
            <w:pPr>
              <w:jc w:val="center"/>
              <w:rPr>
                <w:rFonts w:ascii="Tahoma" w:hAnsi="Tahoma" w:cs="Tahoma"/>
                <w:b/>
                <w:bCs/>
                <w:sz w:val="16"/>
                <w:szCs w:val="16"/>
                <w:lang w:eastAsia="ru-RU"/>
              </w:rPr>
            </w:pPr>
            <w:r w:rsidRPr="0022022D">
              <w:rPr>
                <w:rFonts w:ascii="Tahoma" w:hAnsi="Tahoma" w:cs="Tahoma"/>
                <w:b/>
                <w:bCs/>
                <w:sz w:val="16"/>
                <w:szCs w:val="16"/>
                <w:lang w:eastAsia="ru-RU"/>
              </w:rPr>
              <w:t>47,06</w:t>
            </w:r>
          </w:p>
        </w:tc>
        <w:tc>
          <w:tcPr>
            <w:tcW w:w="1340" w:type="dxa"/>
            <w:tcBorders>
              <w:top w:val="nil"/>
              <w:left w:val="nil"/>
              <w:bottom w:val="single" w:sz="4" w:space="0" w:color="C0C0C0"/>
              <w:right w:val="single" w:sz="4" w:space="0" w:color="C0C0C0"/>
            </w:tcBorders>
            <w:shd w:val="clear" w:color="000000" w:fill="FFFFCC"/>
            <w:vAlign w:val="center"/>
            <w:hideMark/>
          </w:tcPr>
          <w:p w14:paraId="0D9A9714" w14:textId="77777777" w:rsidR="0022022D" w:rsidRPr="0022022D" w:rsidRDefault="0022022D" w:rsidP="0022022D">
            <w:pPr>
              <w:jc w:val="center"/>
              <w:rPr>
                <w:rFonts w:ascii="Tahoma" w:hAnsi="Tahoma" w:cs="Tahoma"/>
                <w:b/>
                <w:bCs/>
                <w:sz w:val="16"/>
                <w:szCs w:val="16"/>
                <w:lang w:eastAsia="ru-RU"/>
              </w:rPr>
            </w:pPr>
            <w:r w:rsidRPr="0022022D">
              <w:rPr>
                <w:rFonts w:ascii="Tahoma" w:hAnsi="Tahoma" w:cs="Tahoma"/>
                <w:b/>
                <w:bCs/>
                <w:sz w:val="16"/>
                <w:szCs w:val="16"/>
                <w:lang w:eastAsia="ru-RU"/>
              </w:rPr>
              <w:t>0,00</w:t>
            </w:r>
          </w:p>
        </w:tc>
        <w:tc>
          <w:tcPr>
            <w:tcW w:w="1640" w:type="dxa"/>
            <w:tcBorders>
              <w:top w:val="nil"/>
              <w:left w:val="nil"/>
              <w:bottom w:val="single" w:sz="4" w:space="0" w:color="C0C0C0"/>
              <w:right w:val="single" w:sz="4" w:space="0" w:color="C0C0C0"/>
            </w:tcBorders>
            <w:shd w:val="clear" w:color="000000" w:fill="FFFFCC"/>
            <w:vAlign w:val="center"/>
            <w:hideMark/>
          </w:tcPr>
          <w:p w14:paraId="7EA2850C" w14:textId="77777777" w:rsidR="0022022D" w:rsidRPr="0022022D" w:rsidRDefault="0022022D" w:rsidP="0022022D">
            <w:pPr>
              <w:jc w:val="center"/>
              <w:rPr>
                <w:rFonts w:ascii="Tahoma" w:hAnsi="Tahoma" w:cs="Tahoma"/>
                <w:b/>
                <w:bCs/>
                <w:sz w:val="16"/>
                <w:szCs w:val="16"/>
                <w:lang w:eastAsia="ru-RU"/>
              </w:rPr>
            </w:pPr>
            <w:r w:rsidRPr="0022022D">
              <w:rPr>
                <w:rFonts w:ascii="Tahoma" w:hAnsi="Tahoma" w:cs="Tahoma"/>
                <w:b/>
                <w:bCs/>
                <w:sz w:val="16"/>
                <w:szCs w:val="16"/>
                <w:lang w:eastAsia="ru-RU"/>
              </w:rPr>
              <w:t>47,06</w:t>
            </w:r>
          </w:p>
        </w:tc>
        <w:tc>
          <w:tcPr>
            <w:tcW w:w="1420" w:type="dxa"/>
            <w:tcBorders>
              <w:top w:val="nil"/>
              <w:left w:val="nil"/>
              <w:bottom w:val="single" w:sz="4" w:space="0" w:color="C0C0C0"/>
              <w:right w:val="single" w:sz="4" w:space="0" w:color="C0C0C0"/>
            </w:tcBorders>
            <w:shd w:val="clear" w:color="000000" w:fill="FFFFCC"/>
            <w:vAlign w:val="center"/>
            <w:hideMark/>
          </w:tcPr>
          <w:p w14:paraId="3BD712B3" w14:textId="77777777" w:rsidR="0022022D" w:rsidRPr="0022022D" w:rsidRDefault="0022022D" w:rsidP="0022022D">
            <w:pPr>
              <w:jc w:val="center"/>
              <w:rPr>
                <w:rFonts w:ascii="Tahoma" w:hAnsi="Tahoma" w:cs="Tahoma"/>
                <w:b/>
                <w:bCs/>
                <w:sz w:val="16"/>
                <w:szCs w:val="16"/>
                <w:lang w:eastAsia="ru-RU"/>
              </w:rPr>
            </w:pPr>
            <w:r w:rsidRPr="0022022D">
              <w:rPr>
                <w:rFonts w:ascii="Tahoma" w:hAnsi="Tahoma" w:cs="Tahoma"/>
                <w:b/>
                <w:bCs/>
                <w:sz w:val="16"/>
                <w:szCs w:val="16"/>
                <w:lang w:eastAsia="ru-RU"/>
              </w:rPr>
              <w:t>0,00</w:t>
            </w:r>
          </w:p>
        </w:tc>
        <w:tc>
          <w:tcPr>
            <w:tcW w:w="1660" w:type="dxa"/>
            <w:tcBorders>
              <w:top w:val="nil"/>
              <w:left w:val="nil"/>
              <w:bottom w:val="single" w:sz="4" w:space="0" w:color="C0C0C0"/>
              <w:right w:val="single" w:sz="4" w:space="0" w:color="C0C0C0"/>
            </w:tcBorders>
            <w:shd w:val="clear" w:color="000000" w:fill="FFFFCC"/>
            <w:vAlign w:val="center"/>
            <w:hideMark/>
          </w:tcPr>
          <w:p w14:paraId="44F521E3" w14:textId="77777777" w:rsidR="0022022D" w:rsidRPr="0022022D" w:rsidRDefault="0022022D" w:rsidP="0022022D">
            <w:pPr>
              <w:jc w:val="center"/>
              <w:rPr>
                <w:rFonts w:ascii="Tahoma" w:hAnsi="Tahoma" w:cs="Tahoma"/>
                <w:b/>
                <w:bCs/>
                <w:sz w:val="16"/>
                <w:szCs w:val="16"/>
                <w:lang w:eastAsia="ru-RU"/>
              </w:rPr>
            </w:pPr>
            <w:r w:rsidRPr="0022022D">
              <w:rPr>
                <w:rFonts w:ascii="Tahoma" w:hAnsi="Tahoma" w:cs="Tahoma"/>
                <w:b/>
                <w:bCs/>
                <w:sz w:val="16"/>
                <w:szCs w:val="16"/>
                <w:lang w:eastAsia="ru-RU"/>
              </w:rPr>
              <w:t>47,06</w:t>
            </w:r>
          </w:p>
        </w:tc>
        <w:tc>
          <w:tcPr>
            <w:tcW w:w="1480" w:type="dxa"/>
            <w:tcBorders>
              <w:top w:val="nil"/>
              <w:left w:val="nil"/>
              <w:bottom w:val="single" w:sz="4" w:space="0" w:color="C0C0C0"/>
              <w:right w:val="single" w:sz="4" w:space="0" w:color="C0C0C0"/>
            </w:tcBorders>
            <w:shd w:val="clear" w:color="000000" w:fill="D7EAD3"/>
            <w:vAlign w:val="center"/>
            <w:hideMark/>
          </w:tcPr>
          <w:p w14:paraId="0B21D889" w14:textId="77777777" w:rsidR="0022022D" w:rsidRPr="0022022D" w:rsidRDefault="0022022D" w:rsidP="0022022D">
            <w:pPr>
              <w:jc w:val="center"/>
              <w:rPr>
                <w:rFonts w:ascii="Tahoma" w:hAnsi="Tahoma" w:cs="Tahoma"/>
                <w:b/>
                <w:bCs/>
                <w:sz w:val="16"/>
                <w:szCs w:val="16"/>
                <w:lang w:eastAsia="ru-RU"/>
              </w:rPr>
            </w:pPr>
            <w:r w:rsidRPr="0022022D">
              <w:rPr>
                <w:rFonts w:ascii="Tahoma" w:hAnsi="Tahoma" w:cs="Tahoma"/>
                <w:b/>
                <w:bCs/>
                <w:sz w:val="16"/>
                <w:szCs w:val="16"/>
                <w:lang w:eastAsia="ru-RU"/>
              </w:rPr>
              <w:t>23,53</w:t>
            </w:r>
          </w:p>
        </w:tc>
        <w:tc>
          <w:tcPr>
            <w:tcW w:w="1460" w:type="dxa"/>
            <w:tcBorders>
              <w:top w:val="nil"/>
              <w:left w:val="nil"/>
              <w:bottom w:val="single" w:sz="4" w:space="0" w:color="C0C0C0"/>
              <w:right w:val="single" w:sz="4" w:space="0" w:color="C0C0C0"/>
            </w:tcBorders>
            <w:shd w:val="clear" w:color="000000" w:fill="D7EAD3"/>
            <w:vAlign w:val="center"/>
            <w:hideMark/>
          </w:tcPr>
          <w:p w14:paraId="2C7CB5CB" w14:textId="77777777" w:rsidR="0022022D" w:rsidRPr="0022022D" w:rsidRDefault="0022022D" w:rsidP="0022022D">
            <w:pPr>
              <w:jc w:val="center"/>
              <w:rPr>
                <w:rFonts w:ascii="Tahoma" w:hAnsi="Tahoma" w:cs="Tahoma"/>
                <w:b/>
                <w:bCs/>
                <w:sz w:val="16"/>
                <w:szCs w:val="16"/>
                <w:lang w:eastAsia="ru-RU"/>
              </w:rPr>
            </w:pPr>
            <w:r w:rsidRPr="0022022D">
              <w:rPr>
                <w:rFonts w:ascii="Tahoma" w:hAnsi="Tahoma" w:cs="Tahoma"/>
                <w:b/>
                <w:bCs/>
                <w:sz w:val="16"/>
                <w:szCs w:val="16"/>
                <w:lang w:eastAsia="ru-RU"/>
              </w:rPr>
              <w:t>23,53</w:t>
            </w:r>
          </w:p>
        </w:tc>
        <w:tc>
          <w:tcPr>
            <w:tcW w:w="1920" w:type="dxa"/>
            <w:tcBorders>
              <w:top w:val="nil"/>
              <w:left w:val="nil"/>
              <w:bottom w:val="single" w:sz="4" w:space="0" w:color="C0C0C0"/>
              <w:right w:val="single" w:sz="4" w:space="0" w:color="C0C0C0"/>
            </w:tcBorders>
            <w:shd w:val="clear" w:color="000000" w:fill="FFFFCC"/>
            <w:vAlign w:val="center"/>
            <w:hideMark/>
          </w:tcPr>
          <w:p w14:paraId="47570529" w14:textId="77777777" w:rsidR="0022022D" w:rsidRPr="0022022D" w:rsidRDefault="0022022D" w:rsidP="0022022D">
            <w:pPr>
              <w:rPr>
                <w:rFonts w:ascii="Tahoma" w:hAnsi="Tahoma" w:cs="Tahoma"/>
                <w:sz w:val="16"/>
                <w:szCs w:val="16"/>
                <w:lang w:eastAsia="ru-RU"/>
              </w:rPr>
            </w:pPr>
            <w:r w:rsidRPr="0022022D">
              <w:rPr>
                <w:rFonts w:ascii="Tahoma" w:hAnsi="Tahoma" w:cs="Tahoma"/>
                <w:sz w:val="16"/>
                <w:szCs w:val="16"/>
                <w:lang w:eastAsia="ru-RU"/>
              </w:rPr>
              <w:t xml:space="preserve">Рассчитаны исходя из базового уровня операционных расходов 2019 года, с применением коэффициента индексации на 2020 год, рассчитанного в соответствии с Методическими указаниями (с учетом ИПЦ Минэкономразвития РФ  на 2020 г. 103,4%, а также с учетом индекса эффективности </w:t>
            </w:r>
            <w:r w:rsidRPr="0022022D">
              <w:rPr>
                <w:rFonts w:ascii="Tahoma" w:hAnsi="Tahoma" w:cs="Tahoma"/>
                <w:sz w:val="16"/>
                <w:szCs w:val="16"/>
                <w:lang w:eastAsia="ru-RU"/>
              </w:rPr>
              <w:lastRenderedPageBreak/>
              <w:t xml:space="preserve">операционных расходов 1%) </w:t>
            </w:r>
          </w:p>
        </w:tc>
      </w:tr>
      <w:tr w:rsidR="0022022D" w:rsidRPr="0022022D" w14:paraId="7FD484DE" w14:textId="77777777" w:rsidTr="0022022D">
        <w:trPr>
          <w:trHeight w:val="3710"/>
          <w:jc w:val="center"/>
        </w:trPr>
        <w:tc>
          <w:tcPr>
            <w:tcW w:w="560" w:type="dxa"/>
            <w:tcBorders>
              <w:top w:val="nil"/>
              <w:left w:val="nil"/>
              <w:bottom w:val="nil"/>
              <w:right w:val="nil"/>
            </w:tcBorders>
            <w:shd w:val="clear" w:color="000000" w:fill="FFFF00"/>
            <w:noWrap/>
            <w:vAlign w:val="center"/>
            <w:hideMark/>
          </w:tcPr>
          <w:p w14:paraId="41B59ABA" w14:textId="77777777" w:rsidR="0022022D" w:rsidRPr="0022022D" w:rsidRDefault="0022022D" w:rsidP="0022022D">
            <w:pPr>
              <w:rPr>
                <w:rFonts w:ascii="Tahoma" w:hAnsi="Tahoma" w:cs="Tahoma"/>
                <w:b/>
                <w:bCs/>
                <w:color w:val="000000"/>
                <w:sz w:val="16"/>
                <w:szCs w:val="16"/>
                <w:lang w:eastAsia="ru-RU"/>
              </w:rPr>
            </w:pPr>
            <w:r w:rsidRPr="0022022D">
              <w:rPr>
                <w:rFonts w:ascii="Tahoma" w:hAnsi="Tahoma" w:cs="Tahoma"/>
                <w:b/>
                <w:bCs/>
                <w:color w:val="000000"/>
                <w:sz w:val="16"/>
                <w:szCs w:val="16"/>
                <w:lang w:eastAsia="ru-RU"/>
              </w:rPr>
              <w:lastRenderedPageBreak/>
              <w:t>ОР</w:t>
            </w:r>
          </w:p>
        </w:tc>
        <w:tc>
          <w:tcPr>
            <w:tcW w:w="400" w:type="dxa"/>
            <w:tcBorders>
              <w:top w:val="nil"/>
              <w:left w:val="nil"/>
              <w:bottom w:val="nil"/>
              <w:right w:val="nil"/>
            </w:tcBorders>
            <w:shd w:val="clear" w:color="auto" w:fill="auto"/>
            <w:noWrap/>
            <w:vAlign w:val="bottom"/>
            <w:hideMark/>
          </w:tcPr>
          <w:p w14:paraId="6EFD98D3" w14:textId="77777777" w:rsidR="0022022D" w:rsidRPr="0022022D" w:rsidRDefault="0022022D" w:rsidP="0022022D">
            <w:pPr>
              <w:rPr>
                <w:rFonts w:ascii="Tahoma" w:hAnsi="Tahoma" w:cs="Tahoma"/>
                <w:b/>
                <w:bCs/>
                <w:color w:val="000000"/>
                <w:sz w:val="16"/>
                <w:szCs w:val="16"/>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11DCCCE4" w14:textId="77777777" w:rsidR="0022022D" w:rsidRPr="0022022D" w:rsidRDefault="0022022D" w:rsidP="0022022D">
            <w:pPr>
              <w:jc w:val="center"/>
              <w:rPr>
                <w:rFonts w:ascii="Tahoma" w:hAnsi="Tahoma" w:cs="Tahoma"/>
                <w:b/>
                <w:bCs/>
                <w:sz w:val="16"/>
                <w:szCs w:val="16"/>
                <w:lang w:eastAsia="ru-RU"/>
              </w:rPr>
            </w:pPr>
            <w:r w:rsidRPr="0022022D">
              <w:rPr>
                <w:rFonts w:ascii="Tahoma" w:hAnsi="Tahoma" w:cs="Tahoma"/>
                <w:b/>
                <w:bCs/>
                <w:sz w:val="16"/>
                <w:szCs w:val="16"/>
                <w:lang w:eastAsia="ru-RU"/>
              </w:rPr>
              <w:t>3.11</w:t>
            </w:r>
          </w:p>
        </w:tc>
        <w:tc>
          <w:tcPr>
            <w:tcW w:w="4080" w:type="dxa"/>
            <w:tcBorders>
              <w:top w:val="nil"/>
              <w:left w:val="nil"/>
              <w:bottom w:val="single" w:sz="4" w:space="0" w:color="C0C0C0"/>
              <w:right w:val="single" w:sz="4" w:space="0" w:color="C0C0C0"/>
            </w:tcBorders>
            <w:shd w:val="clear" w:color="auto" w:fill="auto"/>
            <w:vAlign w:val="center"/>
            <w:hideMark/>
          </w:tcPr>
          <w:p w14:paraId="5EAD1294" w14:textId="77777777" w:rsidR="0022022D" w:rsidRPr="0022022D" w:rsidRDefault="0022022D" w:rsidP="0022022D">
            <w:pPr>
              <w:ind w:firstLineChars="100" w:firstLine="161"/>
              <w:rPr>
                <w:rFonts w:ascii="Tahoma" w:hAnsi="Tahoma" w:cs="Tahoma"/>
                <w:b/>
                <w:bCs/>
                <w:sz w:val="16"/>
                <w:szCs w:val="16"/>
                <w:lang w:eastAsia="ru-RU"/>
              </w:rPr>
            </w:pPr>
            <w:r w:rsidRPr="0022022D">
              <w:rPr>
                <w:rFonts w:ascii="Tahoma" w:hAnsi="Tahoma" w:cs="Tahoma"/>
                <w:b/>
                <w:bCs/>
                <w:sz w:val="16"/>
                <w:szCs w:val="16"/>
                <w:lang w:eastAsia="ru-RU"/>
              </w:rPr>
              <w:t>Цеховые (общехозяйственные) расходы, в том числе:</w:t>
            </w:r>
          </w:p>
        </w:tc>
        <w:tc>
          <w:tcPr>
            <w:tcW w:w="1140" w:type="dxa"/>
            <w:tcBorders>
              <w:top w:val="nil"/>
              <w:left w:val="nil"/>
              <w:bottom w:val="single" w:sz="4" w:space="0" w:color="C0C0C0"/>
              <w:right w:val="single" w:sz="4" w:space="0" w:color="C0C0C0"/>
            </w:tcBorders>
            <w:shd w:val="clear" w:color="auto" w:fill="auto"/>
            <w:vAlign w:val="center"/>
            <w:hideMark/>
          </w:tcPr>
          <w:p w14:paraId="30AEAA1C" w14:textId="77777777" w:rsidR="0022022D" w:rsidRPr="0022022D" w:rsidRDefault="0022022D" w:rsidP="0022022D">
            <w:pPr>
              <w:jc w:val="center"/>
              <w:rPr>
                <w:rFonts w:ascii="Tahoma" w:hAnsi="Tahoma" w:cs="Tahoma"/>
                <w:b/>
                <w:bCs/>
                <w:sz w:val="16"/>
                <w:szCs w:val="16"/>
                <w:lang w:eastAsia="ru-RU"/>
              </w:rPr>
            </w:pPr>
            <w:proofErr w:type="spellStart"/>
            <w:r w:rsidRPr="0022022D">
              <w:rPr>
                <w:rFonts w:ascii="Tahoma" w:hAnsi="Tahoma" w:cs="Tahoma"/>
                <w:b/>
                <w:bCs/>
                <w:sz w:val="16"/>
                <w:szCs w:val="16"/>
                <w:lang w:eastAsia="ru-RU"/>
              </w:rPr>
              <w:t>тыс</w:t>
            </w:r>
            <w:proofErr w:type="spellEnd"/>
            <w:r w:rsidRPr="0022022D">
              <w:rPr>
                <w:rFonts w:ascii="Tahoma" w:hAnsi="Tahoma" w:cs="Tahoma"/>
                <w:b/>
                <w:bCs/>
                <w:sz w:val="16"/>
                <w:szCs w:val="16"/>
                <w:lang w:eastAsia="ru-RU"/>
              </w:rPr>
              <w:t xml:space="preserve"> </w:t>
            </w:r>
            <w:proofErr w:type="spellStart"/>
            <w:r w:rsidRPr="0022022D">
              <w:rPr>
                <w:rFonts w:ascii="Tahoma" w:hAnsi="Tahoma" w:cs="Tahoma"/>
                <w:b/>
                <w:bCs/>
                <w:sz w:val="16"/>
                <w:szCs w:val="16"/>
                <w:lang w:eastAsia="ru-RU"/>
              </w:rPr>
              <w:t>руб</w:t>
            </w:r>
            <w:proofErr w:type="spellEnd"/>
          </w:p>
        </w:tc>
        <w:tc>
          <w:tcPr>
            <w:tcW w:w="1620" w:type="dxa"/>
            <w:tcBorders>
              <w:top w:val="nil"/>
              <w:left w:val="nil"/>
              <w:bottom w:val="single" w:sz="4" w:space="0" w:color="C0C0C0"/>
              <w:right w:val="single" w:sz="4" w:space="0" w:color="C0C0C0"/>
            </w:tcBorders>
            <w:shd w:val="clear" w:color="000000" w:fill="D7EAD3"/>
            <w:vAlign w:val="center"/>
            <w:hideMark/>
          </w:tcPr>
          <w:p w14:paraId="37C0AEB1" w14:textId="77777777" w:rsidR="0022022D" w:rsidRPr="0022022D" w:rsidRDefault="0022022D" w:rsidP="0022022D">
            <w:pPr>
              <w:jc w:val="center"/>
              <w:rPr>
                <w:rFonts w:ascii="Tahoma" w:hAnsi="Tahoma" w:cs="Tahoma"/>
                <w:b/>
                <w:bCs/>
                <w:sz w:val="16"/>
                <w:szCs w:val="16"/>
                <w:lang w:eastAsia="ru-RU"/>
              </w:rPr>
            </w:pPr>
            <w:r w:rsidRPr="0022022D">
              <w:rPr>
                <w:rFonts w:ascii="Tahoma" w:hAnsi="Tahoma" w:cs="Tahoma"/>
                <w:b/>
                <w:bCs/>
                <w:sz w:val="16"/>
                <w:szCs w:val="16"/>
                <w:lang w:eastAsia="ru-RU"/>
              </w:rPr>
              <w:t>159,17</w:t>
            </w:r>
          </w:p>
        </w:tc>
        <w:tc>
          <w:tcPr>
            <w:tcW w:w="1380" w:type="dxa"/>
            <w:tcBorders>
              <w:top w:val="nil"/>
              <w:left w:val="nil"/>
              <w:bottom w:val="single" w:sz="4" w:space="0" w:color="C0C0C0"/>
              <w:right w:val="single" w:sz="4" w:space="0" w:color="C0C0C0"/>
            </w:tcBorders>
            <w:shd w:val="clear" w:color="000000" w:fill="D7EAD3"/>
            <w:vAlign w:val="center"/>
            <w:hideMark/>
          </w:tcPr>
          <w:p w14:paraId="75FA90D1" w14:textId="77777777" w:rsidR="0022022D" w:rsidRPr="0022022D" w:rsidRDefault="0022022D" w:rsidP="0022022D">
            <w:pPr>
              <w:jc w:val="center"/>
              <w:rPr>
                <w:rFonts w:ascii="Tahoma" w:hAnsi="Tahoma" w:cs="Tahoma"/>
                <w:b/>
                <w:bCs/>
                <w:sz w:val="16"/>
                <w:szCs w:val="16"/>
                <w:lang w:eastAsia="ru-RU"/>
              </w:rPr>
            </w:pPr>
            <w:r w:rsidRPr="0022022D">
              <w:rPr>
                <w:rFonts w:ascii="Tahoma" w:hAnsi="Tahoma" w:cs="Tahoma"/>
                <w:b/>
                <w:bCs/>
                <w:sz w:val="16"/>
                <w:szCs w:val="16"/>
                <w:lang w:eastAsia="ru-RU"/>
              </w:rPr>
              <w:t>252,88</w:t>
            </w:r>
          </w:p>
        </w:tc>
        <w:tc>
          <w:tcPr>
            <w:tcW w:w="1560" w:type="dxa"/>
            <w:tcBorders>
              <w:top w:val="nil"/>
              <w:left w:val="nil"/>
              <w:bottom w:val="single" w:sz="4" w:space="0" w:color="C0C0C0"/>
              <w:right w:val="single" w:sz="4" w:space="0" w:color="C0C0C0"/>
            </w:tcBorders>
            <w:shd w:val="clear" w:color="000000" w:fill="D7EAD3"/>
            <w:vAlign w:val="center"/>
            <w:hideMark/>
          </w:tcPr>
          <w:p w14:paraId="28929DEF" w14:textId="77777777" w:rsidR="0022022D" w:rsidRPr="0022022D" w:rsidRDefault="0022022D" w:rsidP="0022022D">
            <w:pPr>
              <w:jc w:val="center"/>
              <w:rPr>
                <w:rFonts w:ascii="Tahoma" w:hAnsi="Tahoma" w:cs="Tahoma"/>
                <w:b/>
                <w:bCs/>
                <w:sz w:val="16"/>
                <w:szCs w:val="16"/>
                <w:lang w:eastAsia="ru-RU"/>
              </w:rPr>
            </w:pPr>
            <w:r w:rsidRPr="0022022D">
              <w:rPr>
                <w:rFonts w:ascii="Tahoma" w:hAnsi="Tahoma" w:cs="Tahoma"/>
                <w:b/>
                <w:bCs/>
                <w:sz w:val="16"/>
                <w:szCs w:val="16"/>
                <w:lang w:eastAsia="ru-RU"/>
              </w:rPr>
              <w:t>150,64</w:t>
            </w:r>
          </w:p>
        </w:tc>
        <w:tc>
          <w:tcPr>
            <w:tcW w:w="1540" w:type="dxa"/>
            <w:tcBorders>
              <w:top w:val="nil"/>
              <w:left w:val="nil"/>
              <w:bottom w:val="single" w:sz="4" w:space="0" w:color="C0C0C0"/>
              <w:right w:val="single" w:sz="4" w:space="0" w:color="C0C0C0"/>
            </w:tcBorders>
            <w:shd w:val="clear" w:color="000000" w:fill="D7EAD3"/>
            <w:vAlign w:val="center"/>
            <w:hideMark/>
          </w:tcPr>
          <w:p w14:paraId="1BC1A4FB" w14:textId="77777777" w:rsidR="0022022D" w:rsidRPr="0022022D" w:rsidRDefault="0022022D" w:rsidP="0022022D">
            <w:pPr>
              <w:jc w:val="center"/>
              <w:rPr>
                <w:rFonts w:ascii="Tahoma" w:hAnsi="Tahoma" w:cs="Tahoma"/>
                <w:b/>
                <w:bCs/>
                <w:sz w:val="16"/>
                <w:szCs w:val="16"/>
                <w:lang w:eastAsia="ru-RU"/>
              </w:rPr>
            </w:pPr>
            <w:r w:rsidRPr="0022022D">
              <w:rPr>
                <w:rFonts w:ascii="Tahoma" w:hAnsi="Tahoma" w:cs="Tahoma"/>
                <w:b/>
                <w:bCs/>
                <w:sz w:val="16"/>
                <w:szCs w:val="16"/>
                <w:lang w:eastAsia="ru-RU"/>
              </w:rPr>
              <w:t>154,20</w:t>
            </w:r>
          </w:p>
        </w:tc>
        <w:tc>
          <w:tcPr>
            <w:tcW w:w="1340" w:type="dxa"/>
            <w:tcBorders>
              <w:top w:val="nil"/>
              <w:left w:val="nil"/>
              <w:bottom w:val="single" w:sz="4" w:space="0" w:color="C0C0C0"/>
              <w:right w:val="single" w:sz="4" w:space="0" w:color="C0C0C0"/>
            </w:tcBorders>
            <w:shd w:val="clear" w:color="000000" w:fill="D7EAD3"/>
            <w:vAlign w:val="center"/>
            <w:hideMark/>
          </w:tcPr>
          <w:p w14:paraId="6EE2EBC6" w14:textId="77777777" w:rsidR="0022022D" w:rsidRPr="0022022D" w:rsidRDefault="0022022D" w:rsidP="0022022D">
            <w:pPr>
              <w:jc w:val="center"/>
              <w:rPr>
                <w:rFonts w:ascii="Tahoma" w:hAnsi="Tahoma" w:cs="Tahoma"/>
                <w:b/>
                <w:bCs/>
                <w:sz w:val="16"/>
                <w:szCs w:val="16"/>
                <w:lang w:eastAsia="ru-RU"/>
              </w:rPr>
            </w:pPr>
            <w:r w:rsidRPr="0022022D">
              <w:rPr>
                <w:rFonts w:ascii="Tahoma" w:hAnsi="Tahoma" w:cs="Tahoma"/>
                <w:b/>
                <w:bCs/>
                <w:sz w:val="16"/>
                <w:szCs w:val="16"/>
                <w:lang w:eastAsia="ru-RU"/>
              </w:rPr>
              <w:t>0,00</w:t>
            </w:r>
          </w:p>
        </w:tc>
        <w:tc>
          <w:tcPr>
            <w:tcW w:w="1640" w:type="dxa"/>
            <w:tcBorders>
              <w:top w:val="nil"/>
              <w:left w:val="nil"/>
              <w:bottom w:val="single" w:sz="4" w:space="0" w:color="C0C0C0"/>
              <w:right w:val="single" w:sz="4" w:space="0" w:color="C0C0C0"/>
            </w:tcBorders>
            <w:shd w:val="clear" w:color="000000" w:fill="D7EAD3"/>
            <w:vAlign w:val="center"/>
            <w:hideMark/>
          </w:tcPr>
          <w:p w14:paraId="127C0CC9" w14:textId="77777777" w:rsidR="0022022D" w:rsidRPr="0022022D" w:rsidRDefault="0022022D" w:rsidP="0022022D">
            <w:pPr>
              <w:jc w:val="center"/>
              <w:rPr>
                <w:rFonts w:ascii="Tahoma" w:hAnsi="Tahoma" w:cs="Tahoma"/>
                <w:b/>
                <w:bCs/>
                <w:sz w:val="16"/>
                <w:szCs w:val="16"/>
                <w:lang w:eastAsia="ru-RU"/>
              </w:rPr>
            </w:pPr>
            <w:r w:rsidRPr="0022022D">
              <w:rPr>
                <w:rFonts w:ascii="Tahoma" w:hAnsi="Tahoma" w:cs="Tahoma"/>
                <w:b/>
                <w:bCs/>
                <w:sz w:val="16"/>
                <w:szCs w:val="16"/>
                <w:lang w:eastAsia="ru-RU"/>
              </w:rPr>
              <w:t>154,20</w:t>
            </w:r>
          </w:p>
        </w:tc>
        <w:tc>
          <w:tcPr>
            <w:tcW w:w="1420" w:type="dxa"/>
            <w:tcBorders>
              <w:top w:val="nil"/>
              <w:left w:val="nil"/>
              <w:bottom w:val="single" w:sz="4" w:space="0" w:color="C0C0C0"/>
              <w:right w:val="single" w:sz="4" w:space="0" w:color="C0C0C0"/>
            </w:tcBorders>
            <w:shd w:val="clear" w:color="000000" w:fill="D7EAD3"/>
            <w:vAlign w:val="center"/>
            <w:hideMark/>
          </w:tcPr>
          <w:p w14:paraId="3C032641" w14:textId="77777777" w:rsidR="0022022D" w:rsidRPr="0022022D" w:rsidRDefault="0022022D" w:rsidP="0022022D">
            <w:pPr>
              <w:jc w:val="center"/>
              <w:rPr>
                <w:rFonts w:ascii="Tahoma" w:hAnsi="Tahoma" w:cs="Tahoma"/>
                <w:b/>
                <w:bCs/>
                <w:sz w:val="16"/>
                <w:szCs w:val="16"/>
                <w:lang w:eastAsia="ru-RU"/>
              </w:rPr>
            </w:pPr>
            <w:r w:rsidRPr="0022022D">
              <w:rPr>
                <w:rFonts w:ascii="Tahoma" w:hAnsi="Tahoma" w:cs="Tahoma"/>
                <w:b/>
                <w:bCs/>
                <w:sz w:val="16"/>
                <w:szCs w:val="16"/>
                <w:lang w:eastAsia="ru-RU"/>
              </w:rPr>
              <w:t>0,00</w:t>
            </w:r>
          </w:p>
        </w:tc>
        <w:tc>
          <w:tcPr>
            <w:tcW w:w="1660" w:type="dxa"/>
            <w:tcBorders>
              <w:top w:val="nil"/>
              <w:left w:val="nil"/>
              <w:bottom w:val="single" w:sz="4" w:space="0" w:color="C0C0C0"/>
              <w:right w:val="single" w:sz="4" w:space="0" w:color="C0C0C0"/>
            </w:tcBorders>
            <w:shd w:val="clear" w:color="000000" w:fill="D7EAD3"/>
            <w:vAlign w:val="center"/>
            <w:hideMark/>
          </w:tcPr>
          <w:p w14:paraId="5FDF5E08" w14:textId="77777777" w:rsidR="0022022D" w:rsidRPr="0022022D" w:rsidRDefault="0022022D" w:rsidP="0022022D">
            <w:pPr>
              <w:jc w:val="center"/>
              <w:rPr>
                <w:rFonts w:ascii="Tahoma" w:hAnsi="Tahoma" w:cs="Tahoma"/>
                <w:b/>
                <w:bCs/>
                <w:sz w:val="16"/>
                <w:szCs w:val="16"/>
                <w:lang w:eastAsia="ru-RU"/>
              </w:rPr>
            </w:pPr>
            <w:r w:rsidRPr="0022022D">
              <w:rPr>
                <w:rFonts w:ascii="Tahoma" w:hAnsi="Tahoma" w:cs="Tahoma"/>
                <w:b/>
                <w:bCs/>
                <w:sz w:val="16"/>
                <w:szCs w:val="16"/>
                <w:lang w:eastAsia="ru-RU"/>
              </w:rPr>
              <w:t>154,20</w:t>
            </w:r>
          </w:p>
        </w:tc>
        <w:tc>
          <w:tcPr>
            <w:tcW w:w="1480" w:type="dxa"/>
            <w:tcBorders>
              <w:top w:val="nil"/>
              <w:left w:val="nil"/>
              <w:bottom w:val="single" w:sz="4" w:space="0" w:color="C0C0C0"/>
              <w:right w:val="single" w:sz="4" w:space="0" w:color="C0C0C0"/>
            </w:tcBorders>
            <w:shd w:val="clear" w:color="000000" w:fill="D7EAD3"/>
            <w:vAlign w:val="center"/>
            <w:hideMark/>
          </w:tcPr>
          <w:p w14:paraId="1727519E" w14:textId="77777777" w:rsidR="0022022D" w:rsidRPr="0022022D" w:rsidRDefault="0022022D" w:rsidP="0022022D">
            <w:pPr>
              <w:jc w:val="center"/>
              <w:rPr>
                <w:rFonts w:ascii="Tahoma" w:hAnsi="Tahoma" w:cs="Tahoma"/>
                <w:b/>
                <w:bCs/>
                <w:sz w:val="16"/>
                <w:szCs w:val="16"/>
                <w:lang w:eastAsia="ru-RU"/>
              </w:rPr>
            </w:pPr>
            <w:r w:rsidRPr="0022022D">
              <w:rPr>
                <w:rFonts w:ascii="Tahoma" w:hAnsi="Tahoma" w:cs="Tahoma"/>
                <w:b/>
                <w:bCs/>
                <w:sz w:val="16"/>
                <w:szCs w:val="16"/>
                <w:lang w:eastAsia="ru-RU"/>
              </w:rPr>
              <w:t>77,10</w:t>
            </w:r>
          </w:p>
        </w:tc>
        <w:tc>
          <w:tcPr>
            <w:tcW w:w="1460" w:type="dxa"/>
            <w:tcBorders>
              <w:top w:val="nil"/>
              <w:left w:val="nil"/>
              <w:bottom w:val="single" w:sz="4" w:space="0" w:color="C0C0C0"/>
              <w:right w:val="single" w:sz="4" w:space="0" w:color="C0C0C0"/>
            </w:tcBorders>
            <w:shd w:val="clear" w:color="000000" w:fill="D7EAD3"/>
            <w:vAlign w:val="center"/>
            <w:hideMark/>
          </w:tcPr>
          <w:p w14:paraId="5A72E5C6" w14:textId="77777777" w:rsidR="0022022D" w:rsidRPr="0022022D" w:rsidRDefault="0022022D" w:rsidP="0022022D">
            <w:pPr>
              <w:jc w:val="center"/>
              <w:rPr>
                <w:rFonts w:ascii="Tahoma" w:hAnsi="Tahoma" w:cs="Tahoma"/>
                <w:b/>
                <w:bCs/>
                <w:sz w:val="16"/>
                <w:szCs w:val="16"/>
                <w:lang w:eastAsia="ru-RU"/>
              </w:rPr>
            </w:pPr>
            <w:r w:rsidRPr="0022022D">
              <w:rPr>
                <w:rFonts w:ascii="Tahoma" w:hAnsi="Tahoma" w:cs="Tahoma"/>
                <w:b/>
                <w:bCs/>
                <w:sz w:val="16"/>
                <w:szCs w:val="16"/>
                <w:lang w:eastAsia="ru-RU"/>
              </w:rPr>
              <w:t>77,10</w:t>
            </w:r>
          </w:p>
        </w:tc>
        <w:tc>
          <w:tcPr>
            <w:tcW w:w="1920" w:type="dxa"/>
            <w:tcBorders>
              <w:top w:val="nil"/>
              <w:left w:val="nil"/>
              <w:bottom w:val="single" w:sz="4" w:space="0" w:color="C0C0C0"/>
              <w:right w:val="single" w:sz="4" w:space="0" w:color="C0C0C0"/>
            </w:tcBorders>
            <w:shd w:val="clear" w:color="000000" w:fill="FFFFCC"/>
            <w:vAlign w:val="center"/>
            <w:hideMark/>
          </w:tcPr>
          <w:p w14:paraId="04E5D2CC" w14:textId="77777777" w:rsidR="0022022D" w:rsidRPr="0022022D" w:rsidRDefault="0022022D" w:rsidP="0022022D">
            <w:pPr>
              <w:rPr>
                <w:rFonts w:ascii="Tahoma" w:hAnsi="Tahoma" w:cs="Tahoma"/>
                <w:sz w:val="16"/>
                <w:szCs w:val="16"/>
                <w:lang w:eastAsia="ru-RU"/>
              </w:rPr>
            </w:pPr>
            <w:r w:rsidRPr="0022022D">
              <w:rPr>
                <w:rFonts w:ascii="Tahoma" w:hAnsi="Tahoma" w:cs="Tahoma"/>
                <w:sz w:val="16"/>
                <w:szCs w:val="16"/>
                <w:lang w:eastAsia="ru-RU"/>
              </w:rPr>
              <w:t xml:space="preserve">Рассчитаны исходя из базового уровня операционных расходов 2019 года, с применением коэффициента индексации на 2020 год, рассчитанного в соответствии с Методическими указаниями (с учетом ИПЦ Минэкономразвития РФ  на 2020 г. 103,4%, а также с учетом индекса эффективности операционных расходов 1%) </w:t>
            </w:r>
          </w:p>
        </w:tc>
      </w:tr>
      <w:tr w:rsidR="0022022D" w:rsidRPr="0022022D" w14:paraId="2EA6DD4A" w14:textId="77777777" w:rsidTr="0022022D">
        <w:trPr>
          <w:trHeight w:val="300"/>
          <w:jc w:val="center"/>
        </w:trPr>
        <w:tc>
          <w:tcPr>
            <w:tcW w:w="560" w:type="dxa"/>
            <w:tcBorders>
              <w:top w:val="nil"/>
              <w:left w:val="nil"/>
              <w:bottom w:val="nil"/>
              <w:right w:val="nil"/>
            </w:tcBorders>
            <w:shd w:val="clear" w:color="000000" w:fill="FFFF00"/>
            <w:noWrap/>
            <w:vAlign w:val="center"/>
            <w:hideMark/>
          </w:tcPr>
          <w:p w14:paraId="16FA31A9" w14:textId="77777777" w:rsidR="0022022D" w:rsidRPr="0022022D" w:rsidRDefault="0022022D" w:rsidP="0022022D">
            <w:pPr>
              <w:rPr>
                <w:rFonts w:ascii="Tahoma" w:hAnsi="Tahoma" w:cs="Tahoma"/>
                <w:b/>
                <w:bCs/>
                <w:color w:val="000000"/>
                <w:sz w:val="16"/>
                <w:szCs w:val="16"/>
                <w:lang w:eastAsia="ru-RU"/>
              </w:rPr>
            </w:pPr>
            <w:r w:rsidRPr="0022022D">
              <w:rPr>
                <w:rFonts w:ascii="Tahoma" w:hAnsi="Tahoma" w:cs="Tahoma"/>
                <w:b/>
                <w:bCs/>
                <w:color w:val="000000"/>
                <w:sz w:val="16"/>
                <w:szCs w:val="16"/>
                <w:lang w:eastAsia="ru-RU"/>
              </w:rPr>
              <w:t>ОР</w:t>
            </w:r>
          </w:p>
        </w:tc>
        <w:tc>
          <w:tcPr>
            <w:tcW w:w="400" w:type="dxa"/>
            <w:tcBorders>
              <w:top w:val="nil"/>
              <w:left w:val="nil"/>
              <w:bottom w:val="nil"/>
              <w:right w:val="nil"/>
            </w:tcBorders>
            <w:shd w:val="clear" w:color="auto" w:fill="auto"/>
            <w:noWrap/>
            <w:vAlign w:val="bottom"/>
            <w:hideMark/>
          </w:tcPr>
          <w:p w14:paraId="174FE15C" w14:textId="77777777" w:rsidR="0022022D" w:rsidRPr="0022022D" w:rsidRDefault="0022022D" w:rsidP="0022022D">
            <w:pPr>
              <w:rPr>
                <w:rFonts w:ascii="Tahoma" w:hAnsi="Tahoma" w:cs="Tahoma"/>
                <w:b/>
                <w:bCs/>
                <w:color w:val="000000"/>
                <w:sz w:val="16"/>
                <w:szCs w:val="16"/>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6E854C67"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3.11.3</w:t>
            </w:r>
          </w:p>
        </w:tc>
        <w:tc>
          <w:tcPr>
            <w:tcW w:w="4080" w:type="dxa"/>
            <w:tcBorders>
              <w:top w:val="nil"/>
              <w:left w:val="nil"/>
              <w:bottom w:val="single" w:sz="4" w:space="0" w:color="C0C0C0"/>
              <w:right w:val="single" w:sz="4" w:space="0" w:color="C0C0C0"/>
            </w:tcBorders>
            <w:shd w:val="clear" w:color="auto" w:fill="auto"/>
            <w:vAlign w:val="center"/>
            <w:hideMark/>
          </w:tcPr>
          <w:p w14:paraId="0AD0FE49" w14:textId="77777777" w:rsidR="0022022D" w:rsidRPr="0022022D" w:rsidRDefault="0022022D" w:rsidP="0022022D">
            <w:pPr>
              <w:ind w:firstLineChars="200" w:firstLine="320"/>
              <w:rPr>
                <w:rFonts w:ascii="Tahoma" w:hAnsi="Tahoma" w:cs="Tahoma"/>
                <w:sz w:val="16"/>
                <w:szCs w:val="16"/>
                <w:lang w:eastAsia="ru-RU"/>
              </w:rPr>
            </w:pPr>
            <w:r w:rsidRPr="0022022D">
              <w:rPr>
                <w:rFonts w:ascii="Tahoma" w:hAnsi="Tahoma" w:cs="Tahoma"/>
                <w:sz w:val="16"/>
                <w:szCs w:val="16"/>
                <w:lang w:eastAsia="ru-RU"/>
              </w:rPr>
              <w:t>Прочие расходы, в том числе:</w:t>
            </w:r>
          </w:p>
        </w:tc>
        <w:tc>
          <w:tcPr>
            <w:tcW w:w="1140" w:type="dxa"/>
            <w:tcBorders>
              <w:top w:val="nil"/>
              <w:left w:val="nil"/>
              <w:bottom w:val="single" w:sz="4" w:space="0" w:color="C0C0C0"/>
              <w:right w:val="single" w:sz="4" w:space="0" w:color="C0C0C0"/>
            </w:tcBorders>
            <w:shd w:val="clear" w:color="auto" w:fill="auto"/>
            <w:vAlign w:val="center"/>
            <w:hideMark/>
          </w:tcPr>
          <w:p w14:paraId="0EB7FB88" w14:textId="77777777" w:rsidR="0022022D" w:rsidRPr="0022022D" w:rsidRDefault="0022022D" w:rsidP="0022022D">
            <w:pPr>
              <w:jc w:val="center"/>
              <w:rPr>
                <w:rFonts w:ascii="Tahoma" w:hAnsi="Tahoma" w:cs="Tahoma"/>
                <w:sz w:val="16"/>
                <w:szCs w:val="16"/>
                <w:lang w:eastAsia="ru-RU"/>
              </w:rPr>
            </w:pPr>
            <w:proofErr w:type="spellStart"/>
            <w:r w:rsidRPr="0022022D">
              <w:rPr>
                <w:rFonts w:ascii="Tahoma" w:hAnsi="Tahoma" w:cs="Tahoma"/>
                <w:sz w:val="16"/>
                <w:szCs w:val="16"/>
                <w:lang w:eastAsia="ru-RU"/>
              </w:rPr>
              <w:t>тыс</w:t>
            </w:r>
            <w:proofErr w:type="spellEnd"/>
            <w:r w:rsidRPr="0022022D">
              <w:rPr>
                <w:rFonts w:ascii="Tahoma" w:hAnsi="Tahoma" w:cs="Tahoma"/>
                <w:sz w:val="16"/>
                <w:szCs w:val="16"/>
                <w:lang w:eastAsia="ru-RU"/>
              </w:rPr>
              <w:t xml:space="preserve"> </w:t>
            </w:r>
            <w:proofErr w:type="spellStart"/>
            <w:r w:rsidRPr="0022022D">
              <w:rPr>
                <w:rFonts w:ascii="Tahoma" w:hAnsi="Tahoma" w:cs="Tahoma"/>
                <w:sz w:val="16"/>
                <w:szCs w:val="16"/>
                <w:lang w:eastAsia="ru-RU"/>
              </w:rPr>
              <w:t>руб</w:t>
            </w:r>
            <w:proofErr w:type="spellEnd"/>
          </w:p>
        </w:tc>
        <w:tc>
          <w:tcPr>
            <w:tcW w:w="1620" w:type="dxa"/>
            <w:tcBorders>
              <w:top w:val="nil"/>
              <w:left w:val="nil"/>
              <w:bottom w:val="single" w:sz="4" w:space="0" w:color="C0C0C0"/>
              <w:right w:val="single" w:sz="4" w:space="0" w:color="C0C0C0"/>
            </w:tcBorders>
            <w:shd w:val="clear" w:color="000000" w:fill="D7EAD3"/>
            <w:vAlign w:val="center"/>
            <w:hideMark/>
          </w:tcPr>
          <w:p w14:paraId="43394F0C"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159,17</w:t>
            </w:r>
          </w:p>
        </w:tc>
        <w:tc>
          <w:tcPr>
            <w:tcW w:w="1380" w:type="dxa"/>
            <w:tcBorders>
              <w:top w:val="nil"/>
              <w:left w:val="nil"/>
              <w:bottom w:val="single" w:sz="4" w:space="0" w:color="C0C0C0"/>
              <w:right w:val="single" w:sz="4" w:space="0" w:color="C0C0C0"/>
            </w:tcBorders>
            <w:shd w:val="clear" w:color="000000" w:fill="D7EAD3"/>
            <w:vAlign w:val="center"/>
            <w:hideMark/>
          </w:tcPr>
          <w:p w14:paraId="089A5382"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252,88</w:t>
            </w:r>
          </w:p>
        </w:tc>
        <w:tc>
          <w:tcPr>
            <w:tcW w:w="1560" w:type="dxa"/>
            <w:tcBorders>
              <w:top w:val="nil"/>
              <w:left w:val="nil"/>
              <w:bottom w:val="single" w:sz="4" w:space="0" w:color="C0C0C0"/>
              <w:right w:val="single" w:sz="4" w:space="0" w:color="C0C0C0"/>
            </w:tcBorders>
            <w:shd w:val="clear" w:color="000000" w:fill="D7EAD3"/>
            <w:vAlign w:val="center"/>
            <w:hideMark/>
          </w:tcPr>
          <w:p w14:paraId="23825508"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150,64</w:t>
            </w:r>
          </w:p>
        </w:tc>
        <w:tc>
          <w:tcPr>
            <w:tcW w:w="1540" w:type="dxa"/>
            <w:tcBorders>
              <w:top w:val="nil"/>
              <w:left w:val="nil"/>
              <w:bottom w:val="single" w:sz="4" w:space="0" w:color="C0C0C0"/>
              <w:right w:val="single" w:sz="4" w:space="0" w:color="C0C0C0"/>
            </w:tcBorders>
            <w:shd w:val="clear" w:color="000000" w:fill="D7EAD3"/>
            <w:vAlign w:val="center"/>
            <w:hideMark/>
          </w:tcPr>
          <w:p w14:paraId="5A04CD3A"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154,20</w:t>
            </w:r>
          </w:p>
        </w:tc>
        <w:tc>
          <w:tcPr>
            <w:tcW w:w="1340" w:type="dxa"/>
            <w:tcBorders>
              <w:top w:val="nil"/>
              <w:left w:val="nil"/>
              <w:bottom w:val="single" w:sz="4" w:space="0" w:color="C0C0C0"/>
              <w:right w:val="single" w:sz="4" w:space="0" w:color="C0C0C0"/>
            </w:tcBorders>
            <w:shd w:val="clear" w:color="000000" w:fill="D7EAD3"/>
            <w:vAlign w:val="center"/>
            <w:hideMark/>
          </w:tcPr>
          <w:p w14:paraId="05420231"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0,00</w:t>
            </w:r>
          </w:p>
        </w:tc>
        <w:tc>
          <w:tcPr>
            <w:tcW w:w="1640" w:type="dxa"/>
            <w:tcBorders>
              <w:top w:val="nil"/>
              <w:left w:val="nil"/>
              <w:bottom w:val="single" w:sz="4" w:space="0" w:color="C0C0C0"/>
              <w:right w:val="single" w:sz="4" w:space="0" w:color="C0C0C0"/>
            </w:tcBorders>
            <w:shd w:val="clear" w:color="000000" w:fill="D7EAD3"/>
            <w:vAlign w:val="center"/>
            <w:hideMark/>
          </w:tcPr>
          <w:p w14:paraId="505AB64A"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154,20</w:t>
            </w:r>
          </w:p>
        </w:tc>
        <w:tc>
          <w:tcPr>
            <w:tcW w:w="1420" w:type="dxa"/>
            <w:tcBorders>
              <w:top w:val="nil"/>
              <w:left w:val="nil"/>
              <w:bottom w:val="single" w:sz="4" w:space="0" w:color="C0C0C0"/>
              <w:right w:val="single" w:sz="4" w:space="0" w:color="C0C0C0"/>
            </w:tcBorders>
            <w:shd w:val="clear" w:color="000000" w:fill="D7EAD3"/>
            <w:vAlign w:val="center"/>
            <w:hideMark/>
          </w:tcPr>
          <w:p w14:paraId="43102055"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0,00</w:t>
            </w:r>
          </w:p>
        </w:tc>
        <w:tc>
          <w:tcPr>
            <w:tcW w:w="1660" w:type="dxa"/>
            <w:tcBorders>
              <w:top w:val="nil"/>
              <w:left w:val="nil"/>
              <w:bottom w:val="single" w:sz="4" w:space="0" w:color="C0C0C0"/>
              <w:right w:val="single" w:sz="4" w:space="0" w:color="C0C0C0"/>
            </w:tcBorders>
            <w:shd w:val="clear" w:color="000000" w:fill="D7EAD3"/>
            <w:vAlign w:val="center"/>
            <w:hideMark/>
          </w:tcPr>
          <w:p w14:paraId="5CB5227C"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154,20</w:t>
            </w:r>
          </w:p>
        </w:tc>
        <w:tc>
          <w:tcPr>
            <w:tcW w:w="1480" w:type="dxa"/>
            <w:tcBorders>
              <w:top w:val="nil"/>
              <w:left w:val="nil"/>
              <w:bottom w:val="single" w:sz="4" w:space="0" w:color="C0C0C0"/>
              <w:right w:val="single" w:sz="4" w:space="0" w:color="C0C0C0"/>
            </w:tcBorders>
            <w:shd w:val="clear" w:color="000000" w:fill="D7EAD3"/>
            <w:vAlign w:val="center"/>
            <w:hideMark/>
          </w:tcPr>
          <w:p w14:paraId="2BF8E56F"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77,10</w:t>
            </w:r>
          </w:p>
        </w:tc>
        <w:tc>
          <w:tcPr>
            <w:tcW w:w="1460" w:type="dxa"/>
            <w:tcBorders>
              <w:top w:val="nil"/>
              <w:left w:val="nil"/>
              <w:bottom w:val="single" w:sz="4" w:space="0" w:color="C0C0C0"/>
              <w:right w:val="single" w:sz="4" w:space="0" w:color="C0C0C0"/>
            </w:tcBorders>
            <w:shd w:val="clear" w:color="000000" w:fill="D7EAD3"/>
            <w:vAlign w:val="center"/>
            <w:hideMark/>
          </w:tcPr>
          <w:p w14:paraId="0686ACDE"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77,10</w:t>
            </w:r>
          </w:p>
        </w:tc>
        <w:tc>
          <w:tcPr>
            <w:tcW w:w="1920" w:type="dxa"/>
            <w:tcBorders>
              <w:top w:val="nil"/>
              <w:left w:val="nil"/>
              <w:bottom w:val="single" w:sz="4" w:space="0" w:color="C0C0C0"/>
              <w:right w:val="single" w:sz="4" w:space="0" w:color="C0C0C0"/>
            </w:tcBorders>
            <w:shd w:val="clear" w:color="000000" w:fill="FFFFCC"/>
            <w:vAlign w:val="center"/>
            <w:hideMark/>
          </w:tcPr>
          <w:p w14:paraId="77A27672" w14:textId="77777777" w:rsidR="0022022D" w:rsidRPr="0022022D" w:rsidRDefault="0022022D" w:rsidP="0022022D">
            <w:pPr>
              <w:rPr>
                <w:rFonts w:ascii="Tahoma" w:hAnsi="Tahoma" w:cs="Tahoma"/>
                <w:sz w:val="16"/>
                <w:szCs w:val="16"/>
                <w:lang w:eastAsia="ru-RU"/>
              </w:rPr>
            </w:pPr>
            <w:r w:rsidRPr="0022022D">
              <w:rPr>
                <w:rFonts w:ascii="Tahoma" w:hAnsi="Tahoma" w:cs="Tahoma"/>
                <w:sz w:val="16"/>
                <w:szCs w:val="16"/>
                <w:lang w:eastAsia="ru-RU"/>
              </w:rPr>
              <w:t> </w:t>
            </w:r>
          </w:p>
        </w:tc>
      </w:tr>
      <w:tr w:rsidR="0022022D" w:rsidRPr="0022022D" w14:paraId="657E6228" w14:textId="77777777" w:rsidTr="0022022D">
        <w:trPr>
          <w:trHeight w:val="300"/>
          <w:jc w:val="center"/>
        </w:trPr>
        <w:tc>
          <w:tcPr>
            <w:tcW w:w="560" w:type="dxa"/>
            <w:tcBorders>
              <w:top w:val="nil"/>
              <w:left w:val="nil"/>
              <w:bottom w:val="nil"/>
              <w:right w:val="nil"/>
            </w:tcBorders>
            <w:shd w:val="clear" w:color="000000" w:fill="FFFF00"/>
            <w:noWrap/>
            <w:vAlign w:val="center"/>
            <w:hideMark/>
          </w:tcPr>
          <w:p w14:paraId="52842CAF" w14:textId="77777777" w:rsidR="0022022D" w:rsidRPr="0022022D" w:rsidRDefault="0022022D" w:rsidP="0022022D">
            <w:pPr>
              <w:rPr>
                <w:rFonts w:ascii="Tahoma" w:hAnsi="Tahoma" w:cs="Tahoma"/>
                <w:b/>
                <w:bCs/>
                <w:color w:val="000000"/>
                <w:sz w:val="16"/>
                <w:szCs w:val="16"/>
                <w:lang w:eastAsia="ru-RU"/>
              </w:rPr>
            </w:pPr>
            <w:r w:rsidRPr="0022022D">
              <w:rPr>
                <w:rFonts w:ascii="Tahoma" w:hAnsi="Tahoma" w:cs="Tahoma"/>
                <w:b/>
                <w:bCs/>
                <w:color w:val="000000"/>
                <w:sz w:val="16"/>
                <w:szCs w:val="16"/>
                <w:lang w:eastAsia="ru-RU"/>
              </w:rPr>
              <w:t>ОР</w:t>
            </w:r>
          </w:p>
        </w:tc>
        <w:tc>
          <w:tcPr>
            <w:tcW w:w="400" w:type="dxa"/>
            <w:tcBorders>
              <w:top w:val="nil"/>
              <w:left w:val="nil"/>
              <w:bottom w:val="nil"/>
              <w:right w:val="nil"/>
            </w:tcBorders>
            <w:shd w:val="clear" w:color="auto" w:fill="auto"/>
            <w:vAlign w:val="center"/>
            <w:hideMark/>
          </w:tcPr>
          <w:p w14:paraId="33B31662" w14:textId="77777777" w:rsidR="0022022D" w:rsidRPr="0022022D" w:rsidRDefault="0022022D" w:rsidP="0022022D">
            <w:pPr>
              <w:jc w:val="center"/>
              <w:rPr>
                <w:rFonts w:ascii="Wingdings 2" w:hAnsi="Wingdings 2" w:cs="Tahoma"/>
                <w:color w:val="5A5A5A"/>
                <w:sz w:val="16"/>
                <w:szCs w:val="16"/>
                <w:lang w:eastAsia="ru-RU"/>
              </w:rPr>
            </w:pPr>
            <w:r w:rsidRPr="0022022D">
              <w:rPr>
                <w:rFonts w:ascii="Wingdings 2" w:hAnsi="Wingdings 2" w:cs="Tahoma"/>
                <w:color w:val="5A5A5A"/>
                <w:sz w:val="16"/>
                <w:szCs w:val="16"/>
                <w:lang w:eastAsia="ru-RU"/>
              </w:rPr>
              <w:t></w:t>
            </w:r>
          </w:p>
        </w:tc>
        <w:tc>
          <w:tcPr>
            <w:tcW w:w="102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786E7B26"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3.11.3.1</w:t>
            </w:r>
          </w:p>
        </w:tc>
        <w:tc>
          <w:tcPr>
            <w:tcW w:w="4080" w:type="dxa"/>
            <w:tcBorders>
              <w:top w:val="single" w:sz="4" w:space="0" w:color="C0C0C0"/>
              <w:left w:val="nil"/>
              <w:bottom w:val="single" w:sz="4" w:space="0" w:color="C0C0C0"/>
              <w:right w:val="single" w:sz="4" w:space="0" w:color="C0C0C0"/>
            </w:tcBorders>
            <w:shd w:val="clear" w:color="000000" w:fill="E3FAFD"/>
            <w:vAlign w:val="center"/>
            <w:hideMark/>
          </w:tcPr>
          <w:p w14:paraId="417760EF" w14:textId="77777777" w:rsidR="0022022D" w:rsidRPr="0022022D" w:rsidRDefault="0022022D" w:rsidP="0022022D">
            <w:pPr>
              <w:ind w:firstLineChars="300" w:firstLine="480"/>
              <w:rPr>
                <w:rFonts w:ascii="Tahoma" w:hAnsi="Tahoma" w:cs="Tahoma"/>
                <w:sz w:val="16"/>
                <w:szCs w:val="16"/>
                <w:lang w:eastAsia="ru-RU"/>
              </w:rPr>
            </w:pPr>
            <w:r w:rsidRPr="0022022D">
              <w:rPr>
                <w:rFonts w:ascii="Tahoma" w:hAnsi="Tahoma" w:cs="Tahoma"/>
                <w:sz w:val="16"/>
                <w:szCs w:val="16"/>
                <w:lang w:eastAsia="ru-RU"/>
              </w:rPr>
              <w:t>Общехозяйственные расходы</w:t>
            </w:r>
          </w:p>
        </w:tc>
        <w:tc>
          <w:tcPr>
            <w:tcW w:w="1140" w:type="dxa"/>
            <w:tcBorders>
              <w:top w:val="single" w:sz="4" w:space="0" w:color="C0C0C0"/>
              <w:left w:val="nil"/>
              <w:bottom w:val="single" w:sz="4" w:space="0" w:color="C0C0C0"/>
              <w:right w:val="single" w:sz="4" w:space="0" w:color="C0C0C0"/>
            </w:tcBorders>
            <w:shd w:val="clear" w:color="auto" w:fill="auto"/>
            <w:vAlign w:val="center"/>
            <w:hideMark/>
          </w:tcPr>
          <w:p w14:paraId="1BCE7BAE" w14:textId="77777777" w:rsidR="0022022D" w:rsidRPr="0022022D" w:rsidRDefault="0022022D" w:rsidP="0022022D">
            <w:pPr>
              <w:jc w:val="center"/>
              <w:rPr>
                <w:rFonts w:ascii="Tahoma" w:hAnsi="Tahoma" w:cs="Tahoma"/>
                <w:sz w:val="16"/>
                <w:szCs w:val="16"/>
                <w:lang w:eastAsia="ru-RU"/>
              </w:rPr>
            </w:pPr>
            <w:proofErr w:type="spellStart"/>
            <w:r w:rsidRPr="0022022D">
              <w:rPr>
                <w:rFonts w:ascii="Tahoma" w:hAnsi="Tahoma" w:cs="Tahoma"/>
                <w:sz w:val="16"/>
                <w:szCs w:val="16"/>
                <w:lang w:eastAsia="ru-RU"/>
              </w:rPr>
              <w:t>тыс</w:t>
            </w:r>
            <w:proofErr w:type="spellEnd"/>
            <w:r w:rsidRPr="0022022D">
              <w:rPr>
                <w:rFonts w:ascii="Tahoma" w:hAnsi="Tahoma" w:cs="Tahoma"/>
                <w:sz w:val="16"/>
                <w:szCs w:val="16"/>
                <w:lang w:eastAsia="ru-RU"/>
              </w:rPr>
              <w:t xml:space="preserve"> </w:t>
            </w:r>
            <w:proofErr w:type="spellStart"/>
            <w:r w:rsidRPr="0022022D">
              <w:rPr>
                <w:rFonts w:ascii="Tahoma" w:hAnsi="Tahoma" w:cs="Tahoma"/>
                <w:sz w:val="16"/>
                <w:szCs w:val="16"/>
                <w:lang w:eastAsia="ru-RU"/>
              </w:rPr>
              <w:t>руб</w:t>
            </w:r>
            <w:proofErr w:type="spellEnd"/>
          </w:p>
        </w:tc>
        <w:tc>
          <w:tcPr>
            <w:tcW w:w="1620" w:type="dxa"/>
            <w:tcBorders>
              <w:top w:val="single" w:sz="4" w:space="0" w:color="C0C0C0"/>
              <w:left w:val="nil"/>
              <w:bottom w:val="single" w:sz="4" w:space="0" w:color="C0C0C0"/>
              <w:right w:val="single" w:sz="4" w:space="0" w:color="C0C0C0"/>
            </w:tcBorders>
            <w:shd w:val="clear" w:color="000000" w:fill="FFFFCC"/>
            <w:vAlign w:val="center"/>
            <w:hideMark/>
          </w:tcPr>
          <w:p w14:paraId="5B6B874B"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159,17</w:t>
            </w:r>
          </w:p>
        </w:tc>
        <w:tc>
          <w:tcPr>
            <w:tcW w:w="1380" w:type="dxa"/>
            <w:tcBorders>
              <w:top w:val="single" w:sz="4" w:space="0" w:color="C0C0C0"/>
              <w:left w:val="nil"/>
              <w:bottom w:val="single" w:sz="4" w:space="0" w:color="C0C0C0"/>
              <w:right w:val="single" w:sz="4" w:space="0" w:color="C0C0C0"/>
            </w:tcBorders>
            <w:shd w:val="clear" w:color="000000" w:fill="FFFFCC"/>
            <w:vAlign w:val="center"/>
            <w:hideMark/>
          </w:tcPr>
          <w:p w14:paraId="47323438"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252,88</w:t>
            </w:r>
          </w:p>
        </w:tc>
        <w:tc>
          <w:tcPr>
            <w:tcW w:w="1560" w:type="dxa"/>
            <w:tcBorders>
              <w:top w:val="single" w:sz="4" w:space="0" w:color="C0C0C0"/>
              <w:left w:val="nil"/>
              <w:bottom w:val="single" w:sz="4" w:space="0" w:color="C0C0C0"/>
              <w:right w:val="single" w:sz="4" w:space="0" w:color="C0C0C0"/>
            </w:tcBorders>
            <w:shd w:val="clear" w:color="000000" w:fill="FFFFCC"/>
            <w:vAlign w:val="center"/>
            <w:hideMark/>
          </w:tcPr>
          <w:p w14:paraId="6C0A185D"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150,64</w:t>
            </w:r>
          </w:p>
        </w:tc>
        <w:tc>
          <w:tcPr>
            <w:tcW w:w="1540" w:type="dxa"/>
            <w:tcBorders>
              <w:top w:val="single" w:sz="4" w:space="0" w:color="C0C0C0"/>
              <w:left w:val="nil"/>
              <w:bottom w:val="single" w:sz="4" w:space="0" w:color="C0C0C0"/>
              <w:right w:val="single" w:sz="4" w:space="0" w:color="C0C0C0"/>
            </w:tcBorders>
            <w:shd w:val="clear" w:color="000000" w:fill="FFFFCC"/>
            <w:vAlign w:val="center"/>
            <w:hideMark/>
          </w:tcPr>
          <w:p w14:paraId="5A55A7B0"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154,20</w:t>
            </w:r>
          </w:p>
        </w:tc>
        <w:tc>
          <w:tcPr>
            <w:tcW w:w="1340" w:type="dxa"/>
            <w:tcBorders>
              <w:top w:val="single" w:sz="4" w:space="0" w:color="C0C0C0"/>
              <w:left w:val="nil"/>
              <w:bottom w:val="single" w:sz="4" w:space="0" w:color="C0C0C0"/>
              <w:right w:val="single" w:sz="4" w:space="0" w:color="C0C0C0"/>
            </w:tcBorders>
            <w:shd w:val="clear" w:color="000000" w:fill="FFFFCC"/>
            <w:vAlign w:val="center"/>
            <w:hideMark/>
          </w:tcPr>
          <w:p w14:paraId="230EE72D"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0,00</w:t>
            </w:r>
          </w:p>
        </w:tc>
        <w:tc>
          <w:tcPr>
            <w:tcW w:w="1640" w:type="dxa"/>
            <w:tcBorders>
              <w:top w:val="single" w:sz="4" w:space="0" w:color="C0C0C0"/>
              <w:left w:val="nil"/>
              <w:bottom w:val="single" w:sz="4" w:space="0" w:color="C0C0C0"/>
              <w:right w:val="single" w:sz="4" w:space="0" w:color="C0C0C0"/>
            </w:tcBorders>
            <w:shd w:val="clear" w:color="000000" w:fill="FFFFCC"/>
            <w:vAlign w:val="center"/>
            <w:hideMark/>
          </w:tcPr>
          <w:p w14:paraId="0DC773D4"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154,20</w:t>
            </w:r>
          </w:p>
        </w:tc>
        <w:tc>
          <w:tcPr>
            <w:tcW w:w="1420" w:type="dxa"/>
            <w:tcBorders>
              <w:top w:val="single" w:sz="4" w:space="0" w:color="C0C0C0"/>
              <w:left w:val="nil"/>
              <w:bottom w:val="single" w:sz="4" w:space="0" w:color="C0C0C0"/>
              <w:right w:val="single" w:sz="4" w:space="0" w:color="C0C0C0"/>
            </w:tcBorders>
            <w:shd w:val="clear" w:color="000000" w:fill="FFFFCC"/>
            <w:vAlign w:val="center"/>
            <w:hideMark/>
          </w:tcPr>
          <w:p w14:paraId="37B3549F"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0,00</w:t>
            </w:r>
          </w:p>
        </w:tc>
        <w:tc>
          <w:tcPr>
            <w:tcW w:w="1660" w:type="dxa"/>
            <w:tcBorders>
              <w:top w:val="single" w:sz="4" w:space="0" w:color="C0C0C0"/>
              <w:left w:val="nil"/>
              <w:bottom w:val="single" w:sz="4" w:space="0" w:color="C0C0C0"/>
              <w:right w:val="single" w:sz="4" w:space="0" w:color="C0C0C0"/>
            </w:tcBorders>
            <w:shd w:val="clear" w:color="000000" w:fill="FFFFCC"/>
            <w:vAlign w:val="center"/>
            <w:hideMark/>
          </w:tcPr>
          <w:p w14:paraId="75C231F9"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154,20</w:t>
            </w:r>
          </w:p>
        </w:tc>
        <w:tc>
          <w:tcPr>
            <w:tcW w:w="1480" w:type="dxa"/>
            <w:tcBorders>
              <w:top w:val="single" w:sz="4" w:space="0" w:color="C0C0C0"/>
              <w:left w:val="nil"/>
              <w:bottom w:val="single" w:sz="4" w:space="0" w:color="C0C0C0"/>
              <w:right w:val="single" w:sz="4" w:space="0" w:color="C0C0C0"/>
            </w:tcBorders>
            <w:shd w:val="clear" w:color="000000" w:fill="D7EAD3"/>
            <w:vAlign w:val="center"/>
            <w:hideMark/>
          </w:tcPr>
          <w:p w14:paraId="360411F9"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77,10</w:t>
            </w:r>
          </w:p>
        </w:tc>
        <w:tc>
          <w:tcPr>
            <w:tcW w:w="1460" w:type="dxa"/>
            <w:tcBorders>
              <w:top w:val="single" w:sz="4" w:space="0" w:color="C0C0C0"/>
              <w:left w:val="nil"/>
              <w:bottom w:val="single" w:sz="4" w:space="0" w:color="C0C0C0"/>
              <w:right w:val="single" w:sz="4" w:space="0" w:color="C0C0C0"/>
            </w:tcBorders>
            <w:shd w:val="clear" w:color="000000" w:fill="D7EAD3"/>
            <w:vAlign w:val="center"/>
            <w:hideMark/>
          </w:tcPr>
          <w:p w14:paraId="55324251"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77,10</w:t>
            </w:r>
          </w:p>
        </w:tc>
        <w:tc>
          <w:tcPr>
            <w:tcW w:w="1920" w:type="dxa"/>
            <w:tcBorders>
              <w:top w:val="single" w:sz="4" w:space="0" w:color="C0C0C0"/>
              <w:left w:val="nil"/>
              <w:bottom w:val="single" w:sz="4" w:space="0" w:color="C0C0C0"/>
              <w:right w:val="single" w:sz="4" w:space="0" w:color="C0C0C0"/>
            </w:tcBorders>
            <w:shd w:val="clear" w:color="000000" w:fill="FFFFCC"/>
            <w:vAlign w:val="center"/>
            <w:hideMark/>
          </w:tcPr>
          <w:p w14:paraId="0426F47F" w14:textId="77777777" w:rsidR="0022022D" w:rsidRPr="0022022D" w:rsidRDefault="0022022D" w:rsidP="0022022D">
            <w:pPr>
              <w:rPr>
                <w:rFonts w:ascii="Tahoma" w:hAnsi="Tahoma" w:cs="Tahoma"/>
                <w:sz w:val="16"/>
                <w:szCs w:val="16"/>
                <w:lang w:eastAsia="ru-RU"/>
              </w:rPr>
            </w:pPr>
            <w:r w:rsidRPr="0022022D">
              <w:rPr>
                <w:rFonts w:ascii="Tahoma" w:hAnsi="Tahoma" w:cs="Tahoma"/>
                <w:sz w:val="16"/>
                <w:szCs w:val="16"/>
                <w:lang w:eastAsia="ru-RU"/>
              </w:rPr>
              <w:t> </w:t>
            </w:r>
          </w:p>
        </w:tc>
      </w:tr>
      <w:tr w:rsidR="0022022D" w:rsidRPr="0022022D" w14:paraId="40CE7E77" w14:textId="77777777" w:rsidTr="0022022D">
        <w:trPr>
          <w:trHeight w:val="416"/>
          <w:jc w:val="center"/>
        </w:trPr>
        <w:tc>
          <w:tcPr>
            <w:tcW w:w="560" w:type="dxa"/>
            <w:tcBorders>
              <w:top w:val="nil"/>
              <w:left w:val="nil"/>
              <w:bottom w:val="nil"/>
              <w:right w:val="nil"/>
            </w:tcBorders>
            <w:shd w:val="clear" w:color="000000" w:fill="FFFF00"/>
            <w:noWrap/>
            <w:vAlign w:val="center"/>
            <w:hideMark/>
          </w:tcPr>
          <w:p w14:paraId="3C88974F" w14:textId="77777777" w:rsidR="0022022D" w:rsidRPr="0022022D" w:rsidRDefault="0022022D" w:rsidP="0022022D">
            <w:pPr>
              <w:rPr>
                <w:rFonts w:ascii="Tahoma" w:hAnsi="Tahoma" w:cs="Tahoma"/>
                <w:b/>
                <w:bCs/>
                <w:color w:val="000000"/>
                <w:sz w:val="16"/>
                <w:szCs w:val="16"/>
                <w:lang w:eastAsia="ru-RU"/>
              </w:rPr>
            </w:pPr>
            <w:r w:rsidRPr="0022022D">
              <w:rPr>
                <w:rFonts w:ascii="Tahoma" w:hAnsi="Tahoma" w:cs="Tahoma"/>
                <w:b/>
                <w:bCs/>
                <w:color w:val="000000"/>
                <w:sz w:val="16"/>
                <w:szCs w:val="16"/>
                <w:lang w:eastAsia="ru-RU"/>
              </w:rPr>
              <w:t>ОР</w:t>
            </w:r>
          </w:p>
        </w:tc>
        <w:tc>
          <w:tcPr>
            <w:tcW w:w="400" w:type="dxa"/>
            <w:tcBorders>
              <w:top w:val="nil"/>
              <w:left w:val="nil"/>
              <w:bottom w:val="nil"/>
              <w:right w:val="nil"/>
            </w:tcBorders>
            <w:shd w:val="clear" w:color="auto" w:fill="auto"/>
            <w:noWrap/>
            <w:vAlign w:val="bottom"/>
            <w:hideMark/>
          </w:tcPr>
          <w:p w14:paraId="5F21986D" w14:textId="77777777" w:rsidR="0022022D" w:rsidRPr="0022022D" w:rsidRDefault="0022022D" w:rsidP="0022022D">
            <w:pPr>
              <w:rPr>
                <w:rFonts w:ascii="Tahoma" w:hAnsi="Tahoma" w:cs="Tahoma"/>
                <w:b/>
                <w:bCs/>
                <w:color w:val="000000"/>
                <w:sz w:val="16"/>
                <w:szCs w:val="16"/>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26E16890" w14:textId="77777777" w:rsidR="0022022D" w:rsidRPr="0022022D" w:rsidRDefault="0022022D" w:rsidP="0022022D">
            <w:pPr>
              <w:jc w:val="center"/>
              <w:rPr>
                <w:rFonts w:ascii="Tahoma" w:hAnsi="Tahoma" w:cs="Tahoma"/>
                <w:b/>
                <w:bCs/>
                <w:sz w:val="16"/>
                <w:szCs w:val="16"/>
                <w:lang w:eastAsia="ru-RU"/>
              </w:rPr>
            </w:pPr>
            <w:r w:rsidRPr="0022022D">
              <w:rPr>
                <w:rFonts w:ascii="Tahoma" w:hAnsi="Tahoma" w:cs="Tahoma"/>
                <w:b/>
                <w:bCs/>
                <w:sz w:val="16"/>
                <w:szCs w:val="16"/>
                <w:lang w:eastAsia="ru-RU"/>
              </w:rPr>
              <w:t>3.12</w:t>
            </w:r>
          </w:p>
        </w:tc>
        <w:tc>
          <w:tcPr>
            <w:tcW w:w="4080" w:type="dxa"/>
            <w:tcBorders>
              <w:top w:val="nil"/>
              <w:left w:val="nil"/>
              <w:bottom w:val="single" w:sz="4" w:space="0" w:color="C0C0C0"/>
              <w:right w:val="single" w:sz="4" w:space="0" w:color="C0C0C0"/>
            </w:tcBorders>
            <w:shd w:val="clear" w:color="auto" w:fill="auto"/>
            <w:vAlign w:val="center"/>
            <w:hideMark/>
          </w:tcPr>
          <w:p w14:paraId="3075236C" w14:textId="77777777" w:rsidR="0022022D" w:rsidRPr="0022022D" w:rsidRDefault="0022022D" w:rsidP="0022022D">
            <w:pPr>
              <w:ind w:firstLineChars="100" w:firstLine="161"/>
              <w:rPr>
                <w:rFonts w:ascii="Tahoma" w:hAnsi="Tahoma" w:cs="Tahoma"/>
                <w:b/>
                <w:bCs/>
                <w:sz w:val="16"/>
                <w:szCs w:val="16"/>
                <w:lang w:eastAsia="ru-RU"/>
              </w:rPr>
            </w:pPr>
            <w:r w:rsidRPr="0022022D">
              <w:rPr>
                <w:rFonts w:ascii="Tahoma" w:hAnsi="Tahoma" w:cs="Tahoma"/>
                <w:b/>
                <w:bCs/>
                <w:sz w:val="16"/>
                <w:szCs w:val="16"/>
                <w:lang w:eastAsia="ru-RU"/>
              </w:rPr>
              <w:t>Прочие производственные расходы</w:t>
            </w:r>
          </w:p>
        </w:tc>
        <w:tc>
          <w:tcPr>
            <w:tcW w:w="1140" w:type="dxa"/>
            <w:tcBorders>
              <w:top w:val="nil"/>
              <w:left w:val="nil"/>
              <w:bottom w:val="single" w:sz="4" w:space="0" w:color="C0C0C0"/>
              <w:right w:val="single" w:sz="4" w:space="0" w:color="C0C0C0"/>
            </w:tcBorders>
            <w:shd w:val="clear" w:color="auto" w:fill="auto"/>
            <w:vAlign w:val="center"/>
            <w:hideMark/>
          </w:tcPr>
          <w:p w14:paraId="18DCA82D" w14:textId="77777777" w:rsidR="0022022D" w:rsidRPr="0022022D" w:rsidRDefault="0022022D" w:rsidP="0022022D">
            <w:pPr>
              <w:jc w:val="center"/>
              <w:rPr>
                <w:rFonts w:ascii="Tahoma" w:hAnsi="Tahoma" w:cs="Tahoma"/>
                <w:b/>
                <w:bCs/>
                <w:sz w:val="16"/>
                <w:szCs w:val="16"/>
                <w:lang w:eastAsia="ru-RU"/>
              </w:rPr>
            </w:pPr>
            <w:proofErr w:type="spellStart"/>
            <w:r w:rsidRPr="0022022D">
              <w:rPr>
                <w:rFonts w:ascii="Tahoma" w:hAnsi="Tahoma" w:cs="Tahoma"/>
                <w:b/>
                <w:bCs/>
                <w:sz w:val="16"/>
                <w:szCs w:val="16"/>
                <w:lang w:eastAsia="ru-RU"/>
              </w:rPr>
              <w:t>тыс</w:t>
            </w:r>
            <w:proofErr w:type="spellEnd"/>
            <w:r w:rsidRPr="0022022D">
              <w:rPr>
                <w:rFonts w:ascii="Tahoma" w:hAnsi="Tahoma" w:cs="Tahoma"/>
                <w:b/>
                <w:bCs/>
                <w:sz w:val="16"/>
                <w:szCs w:val="16"/>
                <w:lang w:eastAsia="ru-RU"/>
              </w:rPr>
              <w:t xml:space="preserve"> </w:t>
            </w:r>
            <w:proofErr w:type="spellStart"/>
            <w:r w:rsidRPr="0022022D">
              <w:rPr>
                <w:rFonts w:ascii="Tahoma" w:hAnsi="Tahoma" w:cs="Tahoma"/>
                <w:b/>
                <w:bCs/>
                <w:sz w:val="16"/>
                <w:szCs w:val="16"/>
                <w:lang w:eastAsia="ru-RU"/>
              </w:rPr>
              <w:t>руб</w:t>
            </w:r>
            <w:proofErr w:type="spellEnd"/>
          </w:p>
        </w:tc>
        <w:tc>
          <w:tcPr>
            <w:tcW w:w="1620" w:type="dxa"/>
            <w:tcBorders>
              <w:top w:val="nil"/>
              <w:left w:val="nil"/>
              <w:bottom w:val="single" w:sz="4" w:space="0" w:color="C0C0C0"/>
              <w:right w:val="single" w:sz="4" w:space="0" w:color="C0C0C0"/>
            </w:tcBorders>
            <w:shd w:val="clear" w:color="000000" w:fill="D7EAD3"/>
            <w:vAlign w:val="center"/>
            <w:hideMark/>
          </w:tcPr>
          <w:p w14:paraId="642C73D4" w14:textId="77777777" w:rsidR="0022022D" w:rsidRPr="0022022D" w:rsidRDefault="0022022D" w:rsidP="0022022D">
            <w:pPr>
              <w:jc w:val="center"/>
              <w:rPr>
                <w:rFonts w:ascii="Tahoma" w:hAnsi="Tahoma" w:cs="Tahoma"/>
                <w:b/>
                <w:bCs/>
                <w:sz w:val="16"/>
                <w:szCs w:val="16"/>
                <w:lang w:eastAsia="ru-RU"/>
              </w:rPr>
            </w:pPr>
            <w:r w:rsidRPr="0022022D">
              <w:rPr>
                <w:rFonts w:ascii="Tahoma" w:hAnsi="Tahoma" w:cs="Tahoma"/>
                <w:b/>
                <w:bCs/>
                <w:sz w:val="16"/>
                <w:szCs w:val="16"/>
                <w:lang w:eastAsia="ru-RU"/>
              </w:rPr>
              <w:t>337,94</w:t>
            </w:r>
          </w:p>
        </w:tc>
        <w:tc>
          <w:tcPr>
            <w:tcW w:w="1380" w:type="dxa"/>
            <w:tcBorders>
              <w:top w:val="nil"/>
              <w:left w:val="nil"/>
              <w:bottom w:val="single" w:sz="4" w:space="0" w:color="C0C0C0"/>
              <w:right w:val="single" w:sz="4" w:space="0" w:color="C0C0C0"/>
            </w:tcBorders>
            <w:shd w:val="clear" w:color="000000" w:fill="D7EAD3"/>
            <w:vAlign w:val="center"/>
            <w:hideMark/>
          </w:tcPr>
          <w:p w14:paraId="18646FAC" w14:textId="77777777" w:rsidR="0022022D" w:rsidRPr="0022022D" w:rsidRDefault="0022022D" w:rsidP="0022022D">
            <w:pPr>
              <w:jc w:val="center"/>
              <w:rPr>
                <w:rFonts w:ascii="Tahoma" w:hAnsi="Tahoma" w:cs="Tahoma"/>
                <w:b/>
                <w:bCs/>
                <w:sz w:val="16"/>
                <w:szCs w:val="16"/>
                <w:lang w:eastAsia="ru-RU"/>
              </w:rPr>
            </w:pPr>
            <w:r w:rsidRPr="0022022D">
              <w:rPr>
                <w:rFonts w:ascii="Tahoma" w:hAnsi="Tahoma" w:cs="Tahoma"/>
                <w:b/>
                <w:bCs/>
                <w:sz w:val="16"/>
                <w:szCs w:val="16"/>
                <w:lang w:eastAsia="ru-RU"/>
              </w:rPr>
              <w:t>393,42</w:t>
            </w:r>
          </w:p>
        </w:tc>
        <w:tc>
          <w:tcPr>
            <w:tcW w:w="1560" w:type="dxa"/>
            <w:tcBorders>
              <w:top w:val="nil"/>
              <w:left w:val="nil"/>
              <w:bottom w:val="single" w:sz="4" w:space="0" w:color="C0C0C0"/>
              <w:right w:val="single" w:sz="4" w:space="0" w:color="C0C0C0"/>
            </w:tcBorders>
            <w:shd w:val="clear" w:color="000000" w:fill="D7EAD3"/>
            <w:vAlign w:val="center"/>
            <w:hideMark/>
          </w:tcPr>
          <w:p w14:paraId="601CE34A" w14:textId="77777777" w:rsidR="0022022D" w:rsidRPr="0022022D" w:rsidRDefault="0022022D" w:rsidP="0022022D">
            <w:pPr>
              <w:jc w:val="center"/>
              <w:rPr>
                <w:rFonts w:ascii="Tahoma" w:hAnsi="Tahoma" w:cs="Tahoma"/>
                <w:b/>
                <w:bCs/>
                <w:sz w:val="16"/>
                <w:szCs w:val="16"/>
                <w:lang w:eastAsia="ru-RU"/>
              </w:rPr>
            </w:pPr>
            <w:r w:rsidRPr="0022022D">
              <w:rPr>
                <w:rFonts w:ascii="Tahoma" w:hAnsi="Tahoma" w:cs="Tahoma"/>
                <w:b/>
                <w:bCs/>
                <w:sz w:val="16"/>
                <w:szCs w:val="16"/>
                <w:lang w:eastAsia="ru-RU"/>
              </w:rPr>
              <w:t>372,01</w:t>
            </w:r>
          </w:p>
        </w:tc>
        <w:tc>
          <w:tcPr>
            <w:tcW w:w="1540" w:type="dxa"/>
            <w:tcBorders>
              <w:top w:val="nil"/>
              <w:left w:val="nil"/>
              <w:bottom w:val="single" w:sz="4" w:space="0" w:color="C0C0C0"/>
              <w:right w:val="single" w:sz="4" w:space="0" w:color="C0C0C0"/>
            </w:tcBorders>
            <w:shd w:val="clear" w:color="000000" w:fill="D7EAD3"/>
            <w:vAlign w:val="center"/>
            <w:hideMark/>
          </w:tcPr>
          <w:p w14:paraId="4F486480" w14:textId="77777777" w:rsidR="0022022D" w:rsidRPr="0022022D" w:rsidRDefault="0022022D" w:rsidP="0022022D">
            <w:pPr>
              <w:jc w:val="center"/>
              <w:rPr>
                <w:rFonts w:ascii="Tahoma" w:hAnsi="Tahoma" w:cs="Tahoma"/>
                <w:b/>
                <w:bCs/>
                <w:sz w:val="16"/>
                <w:szCs w:val="16"/>
                <w:lang w:eastAsia="ru-RU"/>
              </w:rPr>
            </w:pPr>
            <w:r w:rsidRPr="0022022D">
              <w:rPr>
                <w:rFonts w:ascii="Tahoma" w:hAnsi="Tahoma" w:cs="Tahoma"/>
                <w:b/>
                <w:bCs/>
                <w:sz w:val="16"/>
                <w:szCs w:val="16"/>
                <w:lang w:eastAsia="ru-RU"/>
              </w:rPr>
              <w:t>380,82</w:t>
            </w:r>
          </w:p>
        </w:tc>
        <w:tc>
          <w:tcPr>
            <w:tcW w:w="1340" w:type="dxa"/>
            <w:tcBorders>
              <w:top w:val="nil"/>
              <w:left w:val="nil"/>
              <w:bottom w:val="single" w:sz="4" w:space="0" w:color="C0C0C0"/>
              <w:right w:val="single" w:sz="4" w:space="0" w:color="C0C0C0"/>
            </w:tcBorders>
            <w:shd w:val="clear" w:color="000000" w:fill="D7EAD3"/>
            <w:vAlign w:val="center"/>
            <w:hideMark/>
          </w:tcPr>
          <w:p w14:paraId="27445B71" w14:textId="77777777" w:rsidR="0022022D" w:rsidRPr="0022022D" w:rsidRDefault="0022022D" w:rsidP="0022022D">
            <w:pPr>
              <w:jc w:val="center"/>
              <w:rPr>
                <w:rFonts w:ascii="Tahoma" w:hAnsi="Tahoma" w:cs="Tahoma"/>
                <w:b/>
                <w:bCs/>
                <w:sz w:val="16"/>
                <w:szCs w:val="16"/>
                <w:lang w:eastAsia="ru-RU"/>
              </w:rPr>
            </w:pPr>
            <w:r w:rsidRPr="0022022D">
              <w:rPr>
                <w:rFonts w:ascii="Tahoma" w:hAnsi="Tahoma" w:cs="Tahoma"/>
                <w:b/>
                <w:bCs/>
                <w:sz w:val="16"/>
                <w:szCs w:val="16"/>
                <w:lang w:eastAsia="ru-RU"/>
              </w:rPr>
              <w:t>0,00</w:t>
            </w:r>
          </w:p>
        </w:tc>
        <w:tc>
          <w:tcPr>
            <w:tcW w:w="1640" w:type="dxa"/>
            <w:tcBorders>
              <w:top w:val="nil"/>
              <w:left w:val="nil"/>
              <w:bottom w:val="single" w:sz="4" w:space="0" w:color="C0C0C0"/>
              <w:right w:val="single" w:sz="4" w:space="0" w:color="C0C0C0"/>
            </w:tcBorders>
            <w:shd w:val="clear" w:color="000000" w:fill="D7EAD3"/>
            <w:vAlign w:val="center"/>
            <w:hideMark/>
          </w:tcPr>
          <w:p w14:paraId="0474C8D5" w14:textId="77777777" w:rsidR="0022022D" w:rsidRPr="0022022D" w:rsidRDefault="0022022D" w:rsidP="0022022D">
            <w:pPr>
              <w:jc w:val="center"/>
              <w:rPr>
                <w:rFonts w:ascii="Tahoma" w:hAnsi="Tahoma" w:cs="Tahoma"/>
                <w:b/>
                <w:bCs/>
                <w:sz w:val="16"/>
                <w:szCs w:val="16"/>
                <w:lang w:eastAsia="ru-RU"/>
              </w:rPr>
            </w:pPr>
            <w:r w:rsidRPr="0022022D">
              <w:rPr>
                <w:rFonts w:ascii="Tahoma" w:hAnsi="Tahoma" w:cs="Tahoma"/>
                <w:b/>
                <w:bCs/>
                <w:sz w:val="16"/>
                <w:szCs w:val="16"/>
                <w:lang w:eastAsia="ru-RU"/>
              </w:rPr>
              <w:t>380,82</w:t>
            </w:r>
          </w:p>
        </w:tc>
        <w:tc>
          <w:tcPr>
            <w:tcW w:w="1420" w:type="dxa"/>
            <w:tcBorders>
              <w:top w:val="nil"/>
              <w:left w:val="nil"/>
              <w:bottom w:val="single" w:sz="4" w:space="0" w:color="C0C0C0"/>
              <w:right w:val="single" w:sz="4" w:space="0" w:color="C0C0C0"/>
            </w:tcBorders>
            <w:shd w:val="clear" w:color="000000" w:fill="D7EAD3"/>
            <w:vAlign w:val="center"/>
            <w:hideMark/>
          </w:tcPr>
          <w:p w14:paraId="0F49517F" w14:textId="77777777" w:rsidR="0022022D" w:rsidRPr="0022022D" w:rsidRDefault="0022022D" w:rsidP="0022022D">
            <w:pPr>
              <w:jc w:val="center"/>
              <w:rPr>
                <w:rFonts w:ascii="Tahoma" w:hAnsi="Tahoma" w:cs="Tahoma"/>
                <w:b/>
                <w:bCs/>
                <w:sz w:val="16"/>
                <w:szCs w:val="16"/>
                <w:lang w:eastAsia="ru-RU"/>
              </w:rPr>
            </w:pPr>
            <w:r w:rsidRPr="0022022D">
              <w:rPr>
                <w:rFonts w:ascii="Tahoma" w:hAnsi="Tahoma" w:cs="Tahoma"/>
                <w:b/>
                <w:bCs/>
                <w:sz w:val="16"/>
                <w:szCs w:val="16"/>
                <w:lang w:eastAsia="ru-RU"/>
              </w:rPr>
              <w:t>0,00</w:t>
            </w:r>
          </w:p>
        </w:tc>
        <w:tc>
          <w:tcPr>
            <w:tcW w:w="1660" w:type="dxa"/>
            <w:tcBorders>
              <w:top w:val="nil"/>
              <w:left w:val="nil"/>
              <w:bottom w:val="single" w:sz="4" w:space="0" w:color="C0C0C0"/>
              <w:right w:val="single" w:sz="4" w:space="0" w:color="C0C0C0"/>
            </w:tcBorders>
            <w:shd w:val="clear" w:color="000000" w:fill="D7EAD3"/>
            <w:vAlign w:val="center"/>
            <w:hideMark/>
          </w:tcPr>
          <w:p w14:paraId="0AC83EDF" w14:textId="77777777" w:rsidR="0022022D" w:rsidRPr="0022022D" w:rsidRDefault="0022022D" w:rsidP="0022022D">
            <w:pPr>
              <w:jc w:val="center"/>
              <w:rPr>
                <w:rFonts w:ascii="Tahoma" w:hAnsi="Tahoma" w:cs="Tahoma"/>
                <w:b/>
                <w:bCs/>
                <w:sz w:val="16"/>
                <w:szCs w:val="16"/>
                <w:lang w:eastAsia="ru-RU"/>
              </w:rPr>
            </w:pPr>
            <w:r w:rsidRPr="0022022D">
              <w:rPr>
                <w:rFonts w:ascii="Tahoma" w:hAnsi="Tahoma" w:cs="Tahoma"/>
                <w:b/>
                <w:bCs/>
                <w:sz w:val="16"/>
                <w:szCs w:val="16"/>
                <w:lang w:eastAsia="ru-RU"/>
              </w:rPr>
              <w:t>380,82</w:t>
            </w:r>
          </w:p>
        </w:tc>
        <w:tc>
          <w:tcPr>
            <w:tcW w:w="1480" w:type="dxa"/>
            <w:tcBorders>
              <w:top w:val="nil"/>
              <w:left w:val="nil"/>
              <w:bottom w:val="single" w:sz="4" w:space="0" w:color="C0C0C0"/>
              <w:right w:val="single" w:sz="4" w:space="0" w:color="C0C0C0"/>
            </w:tcBorders>
            <w:shd w:val="clear" w:color="000000" w:fill="D7EAD3"/>
            <w:vAlign w:val="center"/>
            <w:hideMark/>
          </w:tcPr>
          <w:p w14:paraId="3F209A4C" w14:textId="77777777" w:rsidR="0022022D" w:rsidRPr="0022022D" w:rsidRDefault="0022022D" w:rsidP="0022022D">
            <w:pPr>
              <w:jc w:val="center"/>
              <w:rPr>
                <w:rFonts w:ascii="Tahoma" w:hAnsi="Tahoma" w:cs="Tahoma"/>
                <w:b/>
                <w:bCs/>
                <w:sz w:val="16"/>
                <w:szCs w:val="16"/>
                <w:lang w:eastAsia="ru-RU"/>
              </w:rPr>
            </w:pPr>
            <w:r w:rsidRPr="0022022D">
              <w:rPr>
                <w:rFonts w:ascii="Tahoma" w:hAnsi="Tahoma" w:cs="Tahoma"/>
                <w:b/>
                <w:bCs/>
                <w:sz w:val="16"/>
                <w:szCs w:val="16"/>
                <w:lang w:eastAsia="ru-RU"/>
              </w:rPr>
              <w:t>190,41</w:t>
            </w:r>
          </w:p>
        </w:tc>
        <w:tc>
          <w:tcPr>
            <w:tcW w:w="1460" w:type="dxa"/>
            <w:tcBorders>
              <w:top w:val="nil"/>
              <w:left w:val="nil"/>
              <w:bottom w:val="single" w:sz="4" w:space="0" w:color="C0C0C0"/>
              <w:right w:val="single" w:sz="4" w:space="0" w:color="C0C0C0"/>
            </w:tcBorders>
            <w:shd w:val="clear" w:color="000000" w:fill="D7EAD3"/>
            <w:vAlign w:val="center"/>
            <w:hideMark/>
          </w:tcPr>
          <w:p w14:paraId="60CC32AB" w14:textId="77777777" w:rsidR="0022022D" w:rsidRPr="0022022D" w:rsidRDefault="0022022D" w:rsidP="0022022D">
            <w:pPr>
              <w:jc w:val="center"/>
              <w:rPr>
                <w:rFonts w:ascii="Tahoma" w:hAnsi="Tahoma" w:cs="Tahoma"/>
                <w:b/>
                <w:bCs/>
                <w:sz w:val="16"/>
                <w:szCs w:val="16"/>
                <w:lang w:eastAsia="ru-RU"/>
              </w:rPr>
            </w:pPr>
            <w:r w:rsidRPr="0022022D">
              <w:rPr>
                <w:rFonts w:ascii="Tahoma" w:hAnsi="Tahoma" w:cs="Tahoma"/>
                <w:b/>
                <w:bCs/>
                <w:sz w:val="16"/>
                <w:szCs w:val="16"/>
                <w:lang w:eastAsia="ru-RU"/>
              </w:rPr>
              <w:t>190,41</w:t>
            </w:r>
          </w:p>
        </w:tc>
        <w:tc>
          <w:tcPr>
            <w:tcW w:w="1920" w:type="dxa"/>
            <w:tcBorders>
              <w:top w:val="nil"/>
              <w:left w:val="nil"/>
              <w:bottom w:val="single" w:sz="4" w:space="0" w:color="C0C0C0"/>
              <w:right w:val="single" w:sz="4" w:space="0" w:color="C0C0C0"/>
            </w:tcBorders>
            <w:shd w:val="clear" w:color="000000" w:fill="FFFFCC"/>
            <w:vAlign w:val="center"/>
            <w:hideMark/>
          </w:tcPr>
          <w:p w14:paraId="14C0BAE4" w14:textId="77777777" w:rsidR="0022022D" w:rsidRPr="0022022D" w:rsidRDefault="0022022D" w:rsidP="0022022D">
            <w:pPr>
              <w:rPr>
                <w:rFonts w:ascii="Tahoma" w:hAnsi="Tahoma" w:cs="Tahoma"/>
                <w:sz w:val="16"/>
                <w:szCs w:val="16"/>
                <w:lang w:eastAsia="ru-RU"/>
              </w:rPr>
            </w:pPr>
            <w:r w:rsidRPr="0022022D">
              <w:rPr>
                <w:rFonts w:ascii="Tahoma" w:hAnsi="Tahoma" w:cs="Tahoma"/>
                <w:sz w:val="16"/>
                <w:szCs w:val="16"/>
                <w:lang w:eastAsia="ru-RU"/>
              </w:rPr>
              <w:t xml:space="preserve">Рассчитаны исходя из базового уровня операционных расходов 2019 года, с применением коэффициента индексации на 2020 год, рассчитанного в соответствии с Методическими указаниями (с учетом ИПЦ Минэкономразвития РФ  на 2020 г. 103,4%, а также с учетом индекса эффективности </w:t>
            </w:r>
            <w:r w:rsidRPr="0022022D">
              <w:rPr>
                <w:rFonts w:ascii="Tahoma" w:hAnsi="Tahoma" w:cs="Tahoma"/>
                <w:sz w:val="16"/>
                <w:szCs w:val="16"/>
                <w:lang w:eastAsia="ru-RU"/>
              </w:rPr>
              <w:lastRenderedPageBreak/>
              <w:t xml:space="preserve">операционных расходов 1%) </w:t>
            </w:r>
          </w:p>
        </w:tc>
      </w:tr>
      <w:tr w:rsidR="0022022D" w:rsidRPr="0022022D" w14:paraId="10BBA7B9" w14:textId="77777777" w:rsidTr="0022022D">
        <w:trPr>
          <w:trHeight w:val="300"/>
          <w:jc w:val="center"/>
        </w:trPr>
        <w:tc>
          <w:tcPr>
            <w:tcW w:w="560" w:type="dxa"/>
            <w:tcBorders>
              <w:top w:val="nil"/>
              <w:left w:val="nil"/>
              <w:bottom w:val="nil"/>
              <w:right w:val="nil"/>
            </w:tcBorders>
            <w:shd w:val="clear" w:color="000000" w:fill="FFFF00"/>
            <w:noWrap/>
            <w:vAlign w:val="center"/>
            <w:hideMark/>
          </w:tcPr>
          <w:p w14:paraId="4CD67991" w14:textId="77777777" w:rsidR="0022022D" w:rsidRPr="0022022D" w:rsidRDefault="0022022D" w:rsidP="0022022D">
            <w:pPr>
              <w:rPr>
                <w:rFonts w:ascii="Tahoma" w:hAnsi="Tahoma" w:cs="Tahoma"/>
                <w:sz w:val="16"/>
                <w:szCs w:val="16"/>
                <w:lang w:eastAsia="ru-RU"/>
              </w:rPr>
            </w:pPr>
            <w:r w:rsidRPr="0022022D">
              <w:rPr>
                <w:rFonts w:ascii="Tahoma" w:hAnsi="Tahoma" w:cs="Tahoma"/>
                <w:sz w:val="16"/>
                <w:szCs w:val="16"/>
                <w:lang w:eastAsia="ru-RU"/>
              </w:rPr>
              <w:lastRenderedPageBreak/>
              <w:t>ОР</w:t>
            </w:r>
          </w:p>
        </w:tc>
        <w:tc>
          <w:tcPr>
            <w:tcW w:w="400" w:type="dxa"/>
            <w:tcBorders>
              <w:top w:val="nil"/>
              <w:left w:val="nil"/>
              <w:bottom w:val="nil"/>
              <w:right w:val="nil"/>
            </w:tcBorders>
            <w:shd w:val="clear" w:color="auto" w:fill="auto"/>
            <w:noWrap/>
            <w:vAlign w:val="bottom"/>
            <w:hideMark/>
          </w:tcPr>
          <w:p w14:paraId="5B027D73" w14:textId="77777777" w:rsidR="0022022D" w:rsidRPr="0022022D" w:rsidRDefault="0022022D" w:rsidP="0022022D">
            <w:pPr>
              <w:rPr>
                <w:rFonts w:ascii="Tahoma" w:hAnsi="Tahoma" w:cs="Tahoma"/>
                <w:sz w:val="16"/>
                <w:szCs w:val="16"/>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09939373"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3.12.1</w:t>
            </w:r>
          </w:p>
        </w:tc>
        <w:tc>
          <w:tcPr>
            <w:tcW w:w="4080" w:type="dxa"/>
            <w:tcBorders>
              <w:top w:val="nil"/>
              <w:left w:val="nil"/>
              <w:bottom w:val="single" w:sz="4" w:space="0" w:color="C0C0C0"/>
              <w:right w:val="single" w:sz="4" w:space="0" w:color="C0C0C0"/>
            </w:tcBorders>
            <w:shd w:val="clear" w:color="auto" w:fill="auto"/>
            <w:vAlign w:val="center"/>
            <w:hideMark/>
          </w:tcPr>
          <w:p w14:paraId="7D8C611D" w14:textId="77777777" w:rsidR="0022022D" w:rsidRPr="0022022D" w:rsidRDefault="0022022D" w:rsidP="0022022D">
            <w:pPr>
              <w:ind w:firstLineChars="200" w:firstLine="320"/>
              <w:rPr>
                <w:rFonts w:ascii="Tahoma" w:hAnsi="Tahoma" w:cs="Tahoma"/>
                <w:sz w:val="16"/>
                <w:szCs w:val="16"/>
                <w:lang w:eastAsia="ru-RU"/>
              </w:rPr>
            </w:pPr>
            <w:r w:rsidRPr="0022022D">
              <w:rPr>
                <w:rFonts w:ascii="Tahoma" w:hAnsi="Tahoma" w:cs="Tahoma"/>
                <w:sz w:val="16"/>
                <w:szCs w:val="16"/>
                <w:lang w:eastAsia="ru-RU"/>
              </w:rPr>
              <w:t>Лабораторные анализы</w:t>
            </w:r>
          </w:p>
        </w:tc>
        <w:tc>
          <w:tcPr>
            <w:tcW w:w="1140" w:type="dxa"/>
            <w:tcBorders>
              <w:top w:val="nil"/>
              <w:left w:val="nil"/>
              <w:bottom w:val="single" w:sz="4" w:space="0" w:color="C0C0C0"/>
              <w:right w:val="single" w:sz="4" w:space="0" w:color="C0C0C0"/>
            </w:tcBorders>
            <w:shd w:val="clear" w:color="auto" w:fill="auto"/>
            <w:vAlign w:val="center"/>
            <w:hideMark/>
          </w:tcPr>
          <w:p w14:paraId="0D769A89" w14:textId="77777777" w:rsidR="0022022D" w:rsidRPr="0022022D" w:rsidRDefault="0022022D" w:rsidP="0022022D">
            <w:pPr>
              <w:jc w:val="center"/>
              <w:rPr>
                <w:rFonts w:ascii="Tahoma" w:hAnsi="Tahoma" w:cs="Tahoma"/>
                <w:sz w:val="16"/>
                <w:szCs w:val="16"/>
                <w:lang w:eastAsia="ru-RU"/>
              </w:rPr>
            </w:pPr>
            <w:proofErr w:type="spellStart"/>
            <w:r w:rsidRPr="0022022D">
              <w:rPr>
                <w:rFonts w:ascii="Tahoma" w:hAnsi="Tahoma" w:cs="Tahoma"/>
                <w:sz w:val="16"/>
                <w:szCs w:val="16"/>
                <w:lang w:eastAsia="ru-RU"/>
              </w:rPr>
              <w:t>тыс</w:t>
            </w:r>
            <w:proofErr w:type="spellEnd"/>
            <w:r w:rsidRPr="0022022D">
              <w:rPr>
                <w:rFonts w:ascii="Tahoma" w:hAnsi="Tahoma" w:cs="Tahoma"/>
                <w:sz w:val="16"/>
                <w:szCs w:val="16"/>
                <w:lang w:eastAsia="ru-RU"/>
              </w:rPr>
              <w:t xml:space="preserve"> </w:t>
            </w:r>
            <w:proofErr w:type="spellStart"/>
            <w:r w:rsidRPr="0022022D">
              <w:rPr>
                <w:rFonts w:ascii="Tahoma" w:hAnsi="Tahoma" w:cs="Tahoma"/>
                <w:sz w:val="16"/>
                <w:szCs w:val="16"/>
                <w:lang w:eastAsia="ru-RU"/>
              </w:rPr>
              <w:t>руб</w:t>
            </w:r>
            <w:proofErr w:type="spellEnd"/>
          </w:p>
        </w:tc>
        <w:tc>
          <w:tcPr>
            <w:tcW w:w="1620" w:type="dxa"/>
            <w:tcBorders>
              <w:top w:val="nil"/>
              <w:left w:val="nil"/>
              <w:bottom w:val="single" w:sz="4" w:space="0" w:color="C0C0C0"/>
              <w:right w:val="single" w:sz="4" w:space="0" w:color="C0C0C0"/>
            </w:tcBorders>
            <w:shd w:val="clear" w:color="000000" w:fill="FFFFCC"/>
            <w:vAlign w:val="center"/>
            <w:hideMark/>
          </w:tcPr>
          <w:p w14:paraId="1A133D22"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104,86</w:t>
            </w:r>
          </w:p>
        </w:tc>
        <w:tc>
          <w:tcPr>
            <w:tcW w:w="1380" w:type="dxa"/>
            <w:tcBorders>
              <w:top w:val="nil"/>
              <w:left w:val="nil"/>
              <w:bottom w:val="single" w:sz="4" w:space="0" w:color="C0C0C0"/>
              <w:right w:val="single" w:sz="4" w:space="0" w:color="C0C0C0"/>
            </w:tcBorders>
            <w:shd w:val="clear" w:color="000000" w:fill="FFFFCC"/>
            <w:vAlign w:val="center"/>
            <w:hideMark/>
          </w:tcPr>
          <w:p w14:paraId="6F1D0024"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108,89</w:t>
            </w:r>
          </w:p>
        </w:tc>
        <w:tc>
          <w:tcPr>
            <w:tcW w:w="1560" w:type="dxa"/>
            <w:tcBorders>
              <w:top w:val="nil"/>
              <w:left w:val="nil"/>
              <w:bottom w:val="single" w:sz="4" w:space="0" w:color="C0C0C0"/>
              <w:right w:val="single" w:sz="4" w:space="0" w:color="C0C0C0"/>
            </w:tcBorders>
            <w:shd w:val="clear" w:color="000000" w:fill="FFFFCC"/>
            <w:vAlign w:val="center"/>
            <w:hideMark/>
          </w:tcPr>
          <w:p w14:paraId="469B4729"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128,21</w:t>
            </w:r>
          </w:p>
        </w:tc>
        <w:tc>
          <w:tcPr>
            <w:tcW w:w="1540" w:type="dxa"/>
            <w:tcBorders>
              <w:top w:val="nil"/>
              <w:left w:val="nil"/>
              <w:bottom w:val="single" w:sz="4" w:space="0" w:color="C0C0C0"/>
              <w:right w:val="single" w:sz="4" w:space="0" w:color="C0C0C0"/>
            </w:tcBorders>
            <w:shd w:val="clear" w:color="000000" w:fill="FFFFCC"/>
            <w:vAlign w:val="center"/>
            <w:hideMark/>
          </w:tcPr>
          <w:p w14:paraId="4E05C0E4"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131,25</w:t>
            </w:r>
          </w:p>
        </w:tc>
        <w:tc>
          <w:tcPr>
            <w:tcW w:w="1340" w:type="dxa"/>
            <w:tcBorders>
              <w:top w:val="nil"/>
              <w:left w:val="nil"/>
              <w:bottom w:val="single" w:sz="4" w:space="0" w:color="C0C0C0"/>
              <w:right w:val="single" w:sz="4" w:space="0" w:color="C0C0C0"/>
            </w:tcBorders>
            <w:shd w:val="clear" w:color="000000" w:fill="FFFFCC"/>
            <w:vAlign w:val="center"/>
            <w:hideMark/>
          </w:tcPr>
          <w:p w14:paraId="4DC5D23B"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0,00</w:t>
            </w:r>
          </w:p>
        </w:tc>
        <w:tc>
          <w:tcPr>
            <w:tcW w:w="1640" w:type="dxa"/>
            <w:tcBorders>
              <w:top w:val="nil"/>
              <w:left w:val="nil"/>
              <w:bottom w:val="single" w:sz="4" w:space="0" w:color="C0C0C0"/>
              <w:right w:val="single" w:sz="4" w:space="0" w:color="C0C0C0"/>
            </w:tcBorders>
            <w:shd w:val="clear" w:color="000000" w:fill="FFFFCC"/>
            <w:vAlign w:val="center"/>
            <w:hideMark/>
          </w:tcPr>
          <w:p w14:paraId="391EEE63"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131,25</w:t>
            </w:r>
          </w:p>
        </w:tc>
        <w:tc>
          <w:tcPr>
            <w:tcW w:w="1420" w:type="dxa"/>
            <w:tcBorders>
              <w:top w:val="nil"/>
              <w:left w:val="nil"/>
              <w:bottom w:val="single" w:sz="4" w:space="0" w:color="C0C0C0"/>
              <w:right w:val="single" w:sz="4" w:space="0" w:color="C0C0C0"/>
            </w:tcBorders>
            <w:shd w:val="clear" w:color="000000" w:fill="FFFFCC"/>
            <w:vAlign w:val="center"/>
            <w:hideMark/>
          </w:tcPr>
          <w:p w14:paraId="72AC1458"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0,00</w:t>
            </w:r>
          </w:p>
        </w:tc>
        <w:tc>
          <w:tcPr>
            <w:tcW w:w="1660" w:type="dxa"/>
            <w:tcBorders>
              <w:top w:val="nil"/>
              <w:left w:val="nil"/>
              <w:bottom w:val="single" w:sz="4" w:space="0" w:color="C0C0C0"/>
              <w:right w:val="single" w:sz="4" w:space="0" w:color="C0C0C0"/>
            </w:tcBorders>
            <w:shd w:val="clear" w:color="000000" w:fill="FFFFCC"/>
            <w:vAlign w:val="center"/>
            <w:hideMark/>
          </w:tcPr>
          <w:p w14:paraId="4E955FA4"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131,25</w:t>
            </w:r>
          </w:p>
        </w:tc>
        <w:tc>
          <w:tcPr>
            <w:tcW w:w="1480" w:type="dxa"/>
            <w:tcBorders>
              <w:top w:val="nil"/>
              <w:left w:val="nil"/>
              <w:bottom w:val="single" w:sz="4" w:space="0" w:color="C0C0C0"/>
              <w:right w:val="single" w:sz="4" w:space="0" w:color="C0C0C0"/>
            </w:tcBorders>
            <w:shd w:val="clear" w:color="000000" w:fill="D7EAD3"/>
            <w:vAlign w:val="center"/>
            <w:hideMark/>
          </w:tcPr>
          <w:p w14:paraId="5382F12A"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65,62</w:t>
            </w:r>
          </w:p>
        </w:tc>
        <w:tc>
          <w:tcPr>
            <w:tcW w:w="1460" w:type="dxa"/>
            <w:tcBorders>
              <w:top w:val="nil"/>
              <w:left w:val="nil"/>
              <w:bottom w:val="single" w:sz="4" w:space="0" w:color="C0C0C0"/>
              <w:right w:val="single" w:sz="4" w:space="0" w:color="C0C0C0"/>
            </w:tcBorders>
            <w:shd w:val="clear" w:color="000000" w:fill="D7EAD3"/>
            <w:vAlign w:val="center"/>
            <w:hideMark/>
          </w:tcPr>
          <w:p w14:paraId="616AC93F"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65,62</w:t>
            </w:r>
          </w:p>
        </w:tc>
        <w:tc>
          <w:tcPr>
            <w:tcW w:w="1920" w:type="dxa"/>
            <w:tcBorders>
              <w:top w:val="nil"/>
              <w:left w:val="nil"/>
              <w:bottom w:val="single" w:sz="4" w:space="0" w:color="C0C0C0"/>
              <w:right w:val="single" w:sz="4" w:space="0" w:color="C0C0C0"/>
            </w:tcBorders>
            <w:shd w:val="clear" w:color="000000" w:fill="FFFFCC"/>
            <w:vAlign w:val="center"/>
            <w:hideMark/>
          </w:tcPr>
          <w:p w14:paraId="58B772CA" w14:textId="77777777" w:rsidR="0022022D" w:rsidRPr="0022022D" w:rsidRDefault="0022022D" w:rsidP="0022022D">
            <w:pPr>
              <w:rPr>
                <w:rFonts w:ascii="Tahoma" w:hAnsi="Tahoma" w:cs="Tahoma"/>
                <w:sz w:val="16"/>
                <w:szCs w:val="16"/>
                <w:lang w:eastAsia="ru-RU"/>
              </w:rPr>
            </w:pPr>
            <w:r w:rsidRPr="0022022D">
              <w:rPr>
                <w:rFonts w:ascii="Tahoma" w:hAnsi="Tahoma" w:cs="Tahoma"/>
                <w:sz w:val="16"/>
                <w:szCs w:val="16"/>
                <w:lang w:eastAsia="ru-RU"/>
              </w:rPr>
              <w:t> </w:t>
            </w:r>
          </w:p>
        </w:tc>
      </w:tr>
      <w:tr w:rsidR="0022022D" w:rsidRPr="0022022D" w14:paraId="21AD6633" w14:textId="77777777" w:rsidTr="0022022D">
        <w:trPr>
          <w:trHeight w:val="518"/>
          <w:jc w:val="center"/>
        </w:trPr>
        <w:tc>
          <w:tcPr>
            <w:tcW w:w="560" w:type="dxa"/>
            <w:tcBorders>
              <w:top w:val="nil"/>
              <w:left w:val="nil"/>
              <w:bottom w:val="nil"/>
              <w:right w:val="nil"/>
            </w:tcBorders>
            <w:shd w:val="clear" w:color="000000" w:fill="FFFF00"/>
            <w:noWrap/>
            <w:vAlign w:val="center"/>
            <w:hideMark/>
          </w:tcPr>
          <w:p w14:paraId="0A1E0CBF" w14:textId="77777777" w:rsidR="0022022D" w:rsidRPr="0022022D" w:rsidRDefault="0022022D" w:rsidP="0022022D">
            <w:pPr>
              <w:rPr>
                <w:rFonts w:ascii="Tahoma" w:hAnsi="Tahoma" w:cs="Tahoma"/>
                <w:b/>
                <w:bCs/>
                <w:color w:val="000000"/>
                <w:sz w:val="16"/>
                <w:szCs w:val="16"/>
                <w:lang w:eastAsia="ru-RU"/>
              </w:rPr>
            </w:pPr>
            <w:r w:rsidRPr="0022022D">
              <w:rPr>
                <w:rFonts w:ascii="Tahoma" w:hAnsi="Tahoma" w:cs="Tahoma"/>
                <w:b/>
                <w:bCs/>
                <w:color w:val="000000"/>
                <w:sz w:val="16"/>
                <w:szCs w:val="16"/>
                <w:lang w:eastAsia="ru-RU"/>
              </w:rPr>
              <w:t>ОР</w:t>
            </w:r>
          </w:p>
        </w:tc>
        <w:tc>
          <w:tcPr>
            <w:tcW w:w="400" w:type="dxa"/>
            <w:tcBorders>
              <w:top w:val="nil"/>
              <w:left w:val="nil"/>
              <w:bottom w:val="nil"/>
              <w:right w:val="nil"/>
            </w:tcBorders>
            <w:shd w:val="clear" w:color="auto" w:fill="auto"/>
            <w:noWrap/>
            <w:vAlign w:val="bottom"/>
            <w:hideMark/>
          </w:tcPr>
          <w:p w14:paraId="3DDBB921" w14:textId="77777777" w:rsidR="0022022D" w:rsidRPr="0022022D" w:rsidRDefault="0022022D" w:rsidP="0022022D">
            <w:pPr>
              <w:rPr>
                <w:rFonts w:ascii="Tahoma" w:hAnsi="Tahoma" w:cs="Tahoma"/>
                <w:b/>
                <w:bCs/>
                <w:color w:val="000000"/>
                <w:sz w:val="16"/>
                <w:szCs w:val="16"/>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3159F43E"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3.12.2</w:t>
            </w:r>
          </w:p>
        </w:tc>
        <w:tc>
          <w:tcPr>
            <w:tcW w:w="4080" w:type="dxa"/>
            <w:tcBorders>
              <w:top w:val="nil"/>
              <w:left w:val="nil"/>
              <w:bottom w:val="single" w:sz="4" w:space="0" w:color="C0C0C0"/>
              <w:right w:val="single" w:sz="4" w:space="0" w:color="C0C0C0"/>
            </w:tcBorders>
            <w:shd w:val="clear" w:color="auto" w:fill="auto"/>
            <w:vAlign w:val="center"/>
            <w:hideMark/>
          </w:tcPr>
          <w:p w14:paraId="62FBAC6A" w14:textId="77777777" w:rsidR="0022022D" w:rsidRPr="0022022D" w:rsidRDefault="0022022D" w:rsidP="0022022D">
            <w:pPr>
              <w:ind w:firstLineChars="200" w:firstLine="320"/>
              <w:rPr>
                <w:rFonts w:ascii="Tahoma" w:hAnsi="Tahoma" w:cs="Tahoma"/>
                <w:sz w:val="16"/>
                <w:szCs w:val="16"/>
                <w:lang w:eastAsia="ru-RU"/>
              </w:rPr>
            </w:pPr>
            <w:r w:rsidRPr="0022022D">
              <w:rPr>
                <w:rFonts w:ascii="Tahoma" w:hAnsi="Tahoma" w:cs="Tahoma"/>
                <w:sz w:val="16"/>
                <w:szCs w:val="16"/>
                <w:lang w:eastAsia="ru-RU"/>
              </w:rPr>
              <w:t xml:space="preserve">Расходы на ГСМ (и/ или расходы на аренду </w:t>
            </w:r>
            <w:proofErr w:type="spellStart"/>
            <w:r w:rsidRPr="0022022D">
              <w:rPr>
                <w:rFonts w:ascii="Tahoma" w:hAnsi="Tahoma" w:cs="Tahoma"/>
                <w:sz w:val="16"/>
                <w:szCs w:val="16"/>
                <w:lang w:eastAsia="ru-RU"/>
              </w:rPr>
              <w:t>спец.техники</w:t>
            </w:r>
            <w:proofErr w:type="spellEnd"/>
            <w:r w:rsidRPr="0022022D">
              <w:rPr>
                <w:rFonts w:ascii="Tahoma" w:hAnsi="Tahoma" w:cs="Tahoma"/>
                <w:sz w:val="16"/>
                <w:szCs w:val="16"/>
                <w:lang w:eastAsia="ru-RU"/>
              </w:rPr>
              <w:t>)</w:t>
            </w:r>
          </w:p>
        </w:tc>
        <w:tc>
          <w:tcPr>
            <w:tcW w:w="1140" w:type="dxa"/>
            <w:tcBorders>
              <w:top w:val="nil"/>
              <w:left w:val="nil"/>
              <w:bottom w:val="single" w:sz="4" w:space="0" w:color="C0C0C0"/>
              <w:right w:val="single" w:sz="4" w:space="0" w:color="C0C0C0"/>
            </w:tcBorders>
            <w:shd w:val="clear" w:color="auto" w:fill="auto"/>
            <w:vAlign w:val="center"/>
            <w:hideMark/>
          </w:tcPr>
          <w:p w14:paraId="6C1239B1" w14:textId="77777777" w:rsidR="0022022D" w:rsidRPr="0022022D" w:rsidRDefault="0022022D" w:rsidP="0022022D">
            <w:pPr>
              <w:jc w:val="center"/>
              <w:rPr>
                <w:rFonts w:ascii="Tahoma" w:hAnsi="Tahoma" w:cs="Tahoma"/>
                <w:sz w:val="16"/>
                <w:szCs w:val="16"/>
                <w:lang w:eastAsia="ru-RU"/>
              </w:rPr>
            </w:pPr>
            <w:proofErr w:type="spellStart"/>
            <w:r w:rsidRPr="0022022D">
              <w:rPr>
                <w:rFonts w:ascii="Tahoma" w:hAnsi="Tahoma" w:cs="Tahoma"/>
                <w:sz w:val="16"/>
                <w:szCs w:val="16"/>
                <w:lang w:eastAsia="ru-RU"/>
              </w:rPr>
              <w:t>тыс</w:t>
            </w:r>
            <w:proofErr w:type="spellEnd"/>
            <w:r w:rsidRPr="0022022D">
              <w:rPr>
                <w:rFonts w:ascii="Tahoma" w:hAnsi="Tahoma" w:cs="Tahoma"/>
                <w:sz w:val="16"/>
                <w:szCs w:val="16"/>
                <w:lang w:eastAsia="ru-RU"/>
              </w:rPr>
              <w:t xml:space="preserve"> </w:t>
            </w:r>
            <w:proofErr w:type="spellStart"/>
            <w:r w:rsidRPr="0022022D">
              <w:rPr>
                <w:rFonts w:ascii="Tahoma" w:hAnsi="Tahoma" w:cs="Tahoma"/>
                <w:sz w:val="16"/>
                <w:szCs w:val="16"/>
                <w:lang w:eastAsia="ru-RU"/>
              </w:rPr>
              <w:t>руб</w:t>
            </w:r>
            <w:proofErr w:type="spellEnd"/>
          </w:p>
        </w:tc>
        <w:tc>
          <w:tcPr>
            <w:tcW w:w="1620" w:type="dxa"/>
            <w:tcBorders>
              <w:top w:val="nil"/>
              <w:left w:val="nil"/>
              <w:bottom w:val="single" w:sz="4" w:space="0" w:color="C0C0C0"/>
              <w:right w:val="single" w:sz="4" w:space="0" w:color="C0C0C0"/>
            </w:tcBorders>
            <w:shd w:val="clear" w:color="000000" w:fill="FFFFCC"/>
            <w:vAlign w:val="center"/>
            <w:hideMark/>
          </w:tcPr>
          <w:p w14:paraId="123C3DAE"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233,08</w:t>
            </w:r>
          </w:p>
        </w:tc>
        <w:tc>
          <w:tcPr>
            <w:tcW w:w="1380" w:type="dxa"/>
            <w:tcBorders>
              <w:top w:val="nil"/>
              <w:left w:val="nil"/>
              <w:bottom w:val="single" w:sz="4" w:space="0" w:color="C0C0C0"/>
              <w:right w:val="single" w:sz="4" w:space="0" w:color="C0C0C0"/>
            </w:tcBorders>
            <w:shd w:val="clear" w:color="000000" w:fill="FFFFCC"/>
            <w:vAlign w:val="center"/>
            <w:hideMark/>
          </w:tcPr>
          <w:p w14:paraId="2C16F1C9"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284,53</w:t>
            </w:r>
          </w:p>
        </w:tc>
        <w:tc>
          <w:tcPr>
            <w:tcW w:w="1560" w:type="dxa"/>
            <w:tcBorders>
              <w:top w:val="nil"/>
              <w:left w:val="nil"/>
              <w:bottom w:val="single" w:sz="4" w:space="0" w:color="C0C0C0"/>
              <w:right w:val="single" w:sz="4" w:space="0" w:color="C0C0C0"/>
            </w:tcBorders>
            <w:shd w:val="clear" w:color="000000" w:fill="FFFFCC"/>
            <w:vAlign w:val="center"/>
            <w:hideMark/>
          </w:tcPr>
          <w:p w14:paraId="074680FE"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243,80</w:t>
            </w:r>
          </w:p>
        </w:tc>
        <w:tc>
          <w:tcPr>
            <w:tcW w:w="1540" w:type="dxa"/>
            <w:tcBorders>
              <w:top w:val="nil"/>
              <w:left w:val="nil"/>
              <w:bottom w:val="single" w:sz="4" w:space="0" w:color="C0C0C0"/>
              <w:right w:val="single" w:sz="4" w:space="0" w:color="C0C0C0"/>
            </w:tcBorders>
            <w:shd w:val="clear" w:color="000000" w:fill="FFFFCC"/>
            <w:vAlign w:val="center"/>
            <w:hideMark/>
          </w:tcPr>
          <w:p w14:paraId="36CF4300"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249,57</w:t>
            </w:r>
          </w:p>
        </w:tc>
        <w:tc>
          <w:tcPr>
            <w:tcW w:w="1340" w:type="dxa"/>
            <w:tcBorders>
              <w:top w:val="nil"/>
              <w:left w:val="nil"/>
              <w:bottom w:val="single" w:sz="4" w:space="0" w:color="C0C0C0"/>
              <w:right w:val="single" w:sz="4" w:space="0" w:color="C0C0C0"/>
            </w:tcBorders>
            <w:shd w:val="clear" w:color="000000" w:fill="FFFFCC"/>
            <w:vAlign w:val="center"/>
            <w:hideMark/>
          </w:tcPr>
          <w:p w14:paraId="484A2FB7"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0,00</w:t>
            </w:r>
          </w:p>
        </w:tc>
        <w:tc>
          <w:tcPr>
            <w:tcW w:w="1640" w:type="dxa"/>
            <w:tcBorders>
              <w:top w:val="nil"/>
              <w:left w:val="nil"/>
              <w:bottom w:val="single" w:sz="4" w:space="0" w:color="C0C0C0"/>
              <w:right w:val="single" w:sz="4" w:space="0" w:color="C0C0C0"/>
            </w:tcBorders>
            <w:shd w:val="clear" w:color="000000" w:fill="FFFFCC"/>
            <w:vAlign w:val="center"/>
            <w:hideMark/>
          </w:tcPr>
          <w:p w14:paraId="61155BB7"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249,57</w:t>
            </w:r>
          </w:p>
        </w:tc>
        <w:tc>
          <w:tcPr>
            <w:tcW w:w="1420" w:type="dxa"/>
            <w:tcBorders>
              <w:top w:val="nil"/>
              <w:left w:val="nil"/>
              <w:bottom w:val="single" w:sz="4" w:space="0" w:color="C0C0C0"/>
              <w:right w:val="single" w:sz="4" w:space="0" w:color="C0C0C0"/>
            </w:tcBorders>
            <w:shd w:val="clear" w:color="000000" w:fill="FFFFCC"/>
            <w:vAlign w:val="center"/>
            <w:hideMark/>
          </w:tcPr>
          <w:p w14:paraId="0B6C6C53"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0,00</w:t>
            </w:r>
          </w:p>
        </w:tc>
        <w:tc>
          <w:tcPr>
            <w:tcW w:w="1660" w:type="dxa"/>
            <w:tcBorders>
              <w:top w:val="nil"/>
              <w:left w:val="nil"/>
              <w:bottom w:val="single" w:sz="4" w:space="0" w:color="C0C0C0"/>
              <w:right w:val="single" w:sz="4" w:space="0" w:color="C0C0C0"/>
            </w:tcBorders>
            <w:shd w:val="clear" w:color="000000" w:fill="FFFFCC"/>
            <w:vAlign w:val="center"/>
            <w:hideMark/>
          </w:tcPr>
          <w:p w14:paraId="598474C2"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249,57</w:t>
            </w:r>
          </w:p>
        </w:tc>
        <w:tc>
          <w:tcPr>
            <w:tcW w:w="1480" w:type="dxa"/>
            <w:tcBorders>
              <w:top w:val="nil"/>
              <w:left w:val="nil"/>
              <w:bottom w:val="single" w:sz="4" w:space="0" w:color="C0C0C0"/>
              <w:right w:val="single" w:sz="4" w:space="0" w:color="C0C0C0"/>
            </w:tcBorders>
            <w:shd w:val="clear" w:color="000000" w:fill="D7EAD3"/>
            <w:vAlign w:val="center"/>
            <w:hideMark/>
          </w:tcPr>
          <w:p w14:paraId="498010B1"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124,78</w:t>
            </w:r>
          </w:p>
        </w:tc>
        <w:tc>
          <w:tcPr>
            <w:tcW w:w="1460" w:type="dxa"/>
            <w:tcBorders>
              <w:top w:val="nil"/>
              <w:left w:val="nil"/>
              <w:bottom w:val="single" w:sz="4" w:space="0" w:color="C0C0C0"/>
              <w:right w:val="single" w:sz="4" w:space="0" w:color="C0C0C0"/>
            </w:tcBorders>
            <w:shd w:val="clear" w:color="000000" w:fill="D7EAD3"/>
            <w:vAlign w:val="center"/>
            <w:hideMark/>
          </w:tcPr>
          <w:p w14:paraId="510D2473"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124,78</w:t>
            </w:r>
          </w:p>
        </w:tc>
        <w:tc>
          <w:tcPr>
            <w:tcW w:w="1920" w:type="dxa"/>
            <w:tcBorders>
              <w:top w:val="nil"/>
              <w:left w:val="nil"/>
              <w:bottom w:val="single" w:sz="4" w:space="0" w:color="C0C0C0"/>
              <w:right w:val="single" w:sz="4" w:space="0" w:color="C0C0C0"/>
            </w:tcBorders>
            <w:shd w:val="clear" w:color="000000" w:fill="FFFFCC"/>
            <w:vAlign w:val="center"/>
            <w:hideMark/>
          </w:tcPr>
          <w:p w14:paraId="003C3AEE" w14:textId="77777777" w:rsidR="0022022D" w:rsidRPr="0022022D" w:rsidRDefault="0022022D" w:rsidP="0022022D">
            <w:pPr>
              <w:rPr>
                <w:rFonts w:ascii="Tahoma" w:hAnsi="Tahoma" w:cs="Tahoma"/>
                <w:sz w:val="16"/>
                <w:szCs w:val="16"/>
                <w:lang w:eastAsia="ru-RU"/>
              </w:rPr>
            </w:pPr>
            <w:r w:rsidRPr="0022022D">
              <w:rPr>
                <w:rFonts w:ascii="Tahoma" w:hAnsi="Tahoma" w:cs="Tahoma"/>
                <w:sz w:val="16"/>
                <w:szCs w:val="16"/>
                <w:lang w:eastAsia="ru-RU"/>
              </w:rPr>
              <w:t> </w:t>
            </w:r>
          </w:p>
        </w:tc>
      </w:tr>
      <w:tr w:rsidR="0022022D" w:rsidRPr="0022022D" w14:paraId="52C787A7" w14:textId="77777777" w:rsidTr="0022022D">
        <w:trPr>
          <w:trHeight w:val="4402"/>
          <w:jc w:val="center"/>
        </w:trPr>
        <w:tc>
          <w:tcPr>
            <w:tcW w:w="560" w:type="dxa"/>
            <w:tcBorders>
              <w:top w:val="nil"/>
              <w:left w:val="nil"/>
              <w:bottom w:val="nil"/>
              <w:right w:val="nil"/>
            </w:tcBorders>
            <w:shd w:val="clear" w:color="000000" w:fill="FFFF00"/>
            <w:noWrap/>
            <w:vAlign w:val="center"/>
            <w:hideMark/>
          </w:tcPr>
          <w:p w14:paraId="14366CAD" w14:textId="77777777" w:rsidR="0022022D" w:rsidRPr="0022022D" w:rsidRDefault="0022022D" w:rsidP="0022022D">
            <w:pPr>
              <w:rPr>
                <w:rFonts w:ascii="Tahoma" w:hAnsi="Tahoma" w:cs="Tahoma"/>
                <w:b/>
                <w:bCs/>
                <w:color w:val="000000"/>
                <w:sz w:val="16"/>
                <w:szCs w:val="16"/>
                <w:lang w:eastAsia="ru-RU"/>
              </w:rPr>
            </w:pPr>
            <w:r w:rsidRPr="0022022D">
              <w:rPr>
                <w:rFonts w:ascii="Tahoma" w:hAnsi="Tahoma" w:cs="Tahoma"/>
                <w:b/>
                <w:bCs/>
                <w:color w:val="000000"/>
                <w:sz w:val="16"/>
                <w:szCs w:val="16"/>
                <w:lang w:eastAsia="ru-RU"/>
              </w:rPr>
              <w:t>ОР</w:t>
            </w:r>
          </w:p>
        </w:tc>
        <w:tc>
          <w:tcPr>
            <w:tcW w:w="400" w:type="dxa"/>
            <w:tcBorders>
              <w:top w:val="nil"/>
              <w:left w:val="nil"/>
              <w:bottom w:val="nil"/>
              <w:right w:val="nil"/>
            </w:tcBorders>
            <w:shd w:val="clear" w:color="auto" w:fill="auto"/>
            <w:noWrap/>
            <w:vAlign w:val="bottom"/>
            <w:hideMark/>
          </w:tcPr>
          <w:p w14:paraId="06F3E8EA" w14:textId="77777777" w:rsidR="0022022D" w:rsidRPr="0022022D" w:rsidRDefault="0022022D" w:rsidP="0022022D">
            <w:pPr>
              <w:rPr>
                <w:rFonts w:ascii="Tahoma" w:hAnsi="Tahoma" w:cs="Tahoma"/>
                <w:b/>
                <w:bCs/>
                <w:color w:val="000000"/>
                <w:sz w:val="16"/>
                <w:szCs w:val="16"/>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63B1819" w14:textId="77777777" w:rsidR="0022022D" w:rsidRPr="0022022D" w:rsidRDefault="0022022D" w:rsidP="0022022D">
            <w:pPr>
              <w:jc w:val="center"/>
              <w:rPr>
                <w:rFonts w:ascii="Tahoma" w:hAnsi="Tahoma" w:cs="Tahoma"/>
                <w:b/>
                <w:bCs/>
                <w:sz w:val="16"/>
                <w:szCs w:val="16"/>
                <w:lang w:eastAsia="ru-RU"/>
              </w:rPr>
            </w:pPr>
            <w:r w:rsidRPr="0022022D">
              <w:rPr>
                <w:rFonts w:ascii="Tahoma" w:hAnsi="Tahoma" w:cs="Tahoma"/>
                <w:b/>
                <w:bCs/>
                <w:sz w:val="16"/>
                <w:szCs w:val="16"/>
                <w:lang w:eastAsia="ru-RU"/>
              </w:rPr>
              <w:t>4</w:t>
            </w:r>
          </w:p>
        </w:tc>
        <w:tc>
          <w:tcPr>
            <w:tcW w:w="4080" w:type="dxa"/>
            <w:tcBorders>
              <w:top w:val="nil"/>
              <w:left w:val="nil"/>
              <w:bottom w:val="single" w:sz="4" w:space="0" w:color="C0C0C0"/>
              <w:right w:val="single" w:sz="4" w:space="0" w:color="C0C0C0"/>
            </w:tcBorders>
            <w:shd w:val="clear" w:color="auto" w:fill="auto"/>
            <w:vAlign w:val="center"/>
            <w:hideMark/>
          </w:tcPr>
          <w:p w14:paraId="34184EAD" w14:textId="77777777" w:rsidR="0022022D" w:rsidRPr="0022022D" w:rsidRDefault="0022022D" w:rsidP="0022022D">
            <w:pPr>
              <w:rPr>
                <w:rFonts w:ascii="Tahoma" w:hAnsi="Tahoma" w:cs="Tahoma"/>
                <w:b/>
                <w:bCs/>
                <w:sz w:val="16"/>
                <w:szCs w:val="16"/>
                <w:lang w:eastAsia="ru-RU"/>
              </w:rPr>
            </w:pPr>
            <w:r w:rsidRPr="0022022D">
              <w:rPr>
                <w:rFonts w:ascii="Tahoma" w:hAnsi="Tahoma" w:cs="Tahoma"/>
                <w:b/>
                <w:bCs/>
                <w:sz w:val="16"/>
                <w:szCs w:val="16"/>
                <w:lang w:eastAsia="ru-RU"/>
              </w:rPr>
              <w:t>Ремонтные расходы</w:t>
            </w:r>
          </w:p>
        </w:tc>
        <w:tc>
          <w:tcPr>
            <w:tcW w:w="1140" w:type="dxa"/>
            <w:tcBorders>
              <w:top w:val="nil"/>
              <w:left w:val="nil"/>
              <w:bottom w:val="single" w:sz="4" w:space="0" w:color="C0C0C0"/>
              <w:right w:val="single" w:sz="4" w:space="0" w:color="C0C0C0"/>
            </w:tcBorders>
            <w:shd w:val="clear" w:color="auto" w:fill="auto"/>
            <w:vAlign w:val="center"/>
            <w:hideMark/>
          </w:tcPr>
          <w:p w14:paraId="238F034A" w14:textId="77777777" w:rsidR="0022022D" w:rsidRPr="0022022D" w:rsidRDefault="0022022D" w:rsidP="0022022D">
            <w:pPr>
              <w:jc w:val="center"/>
              <w:rPr>
                <w:rFonts w:ascii="Tahoma" w:hAnsi="Tahoma" w:cs="Tahoma"/>
                <w:b/>
                <w:bCs/>
                <w:sz w:val="16"/>
                <w:szCs w:val="16"/>
                <w:lang w:eastAsia="ru-RU"/>
              </w:rPr>
            </w:pPr>
            <w:proofErr w:type="spellStart"/>
            <w:r w:rsidRPr="0022022D">
              <w:rPr>
                <w:rFonts w:ascii="Tahoma" w:hAnsi="Tahoma" w:cs="Tahoma"/>
                <w:b/>
                <w:bCs/>
                <w:sz w:val="16"/>
                <w:szCs w:val="16"/>
                <w:lang w:eastAsia="ru-RU"/>
              </w:rPr>
              <w:t>тыс</w:t>
            </w:r>
            <w:proofErr w:type="spellEnd"/>
            <w:r w:rsidRPr="0022022D">
              <w:rPr>
                <w:rFonts w:ascii="Tahoma" w:hAnsi="Tahoma" w:cs="Tahoma"/>
                <w:b/>
                <w:bCs/>
                <w:sz w:val="16"/>
                <w:szCs w:val="16"/>
                <w:lang w:eastAsia="ru-RU"/>
              </w:rPr>
              <w:t xml:space="preserve"> </w:t>
            </w:r>
            <w:proofErr w:type="spellStart"/>
            <w:r w:rsidRPr="0022022D">
              <w:rPr>
                <w:rFonts w:ascii="Tahoma" w:hAnsi="Tahoma" w:cs="Tahoma"/>
                <w:b/>
                <w:bCs/>
                <w:sz w:val="16"/>
                <w:szCs w:val="16"/>
                <w:lang w:eastAsia="ru-RU"/>
              </w:rPr>
              <w:t>руб</w:t>
            </w:r>
            <w:proofErr w:type="spellEnd"/>
          </w:p>
        </w:tc>
        <w:tc>
          <w:tcPr>
            <w:tcW w:w="1620" w:type="dxa"/>
            <w:tcBorders>
              <w:top w:val="nil"/>
              <w:left w:val="nil"/>
              <w:bottom w:val="single" w:sz="4" w:space="0" w:color="C0C0C0"/>
              <w:right w:val="single" w:sz="4" w:space="0" w:color="C0C0C0"/>
            </w:tcBorders>
            <w:shd w:val="clear" w:color="000000" w:fill="D7EAD3"/>
            <w:vAlign w:val="center"/>
            <w:hideMark/>
          </w:tcPr>
          <w:p w14:paraId="407DE973" w14:textId="77777777" w:rsidR="0022022D" w:rsidRPr="0022022D" w:rsidRDefault="0022022D" w:rsidP="0022022D">
            <w:pPr>
              <w:jc w:val="center"/>
              <w:rPr>
                <w:rFonts w:ascii="Tahoma" w:hAnsi="Tahoma" w:cs="Tahoma"/>
                <w:b/>
                <w:bCs/>
                <w:sz w:val="16"/>
                <w:szCs w:val="16"/>
                <w:lang w:eastAsia="ru-RU"/>
              </w:rPr>
            </w:pPr>
            <w:r w:rsidRPr="0022022D">
              <w:rPr>
                <w:rFonts w:ascii="Tahoma" w:hAnsi="Tahoma" w:cs="Tahoma"/>
                <w:b/>
                <w:bCs/>
                <w:sz w:val="16"/>
                <w:szCs w:val="16"/>
                <w:lang w:eastAsia="ru-RU"/>
              </w:rPr>
              <w:t>58,52</w:t>
            </w:r>
          </w:p>
        </w:tc>
        <w:tc>
          <w:tcPr>
            <w:tcW w:w="1380" w:type="dxa"/>
            <w:tcBorders>
              <w:top w:val="nil"/>
              <w:left w:val="nil"/>
              <w:bottom w:val="single" w:sz="4" w:space="0" w:color="C0C0C0"/>
              <w:right w:val="single" w:sz="4" w:space="0" w:color="C0C0C0"/>
            </w:tcBorders>
            <w:shd w:val="clear" w:color="000000" w:fill="D7EAD3"/>
            <w:vAlign w:val="center"/>
            <w:hideMark/>
          </w:tcPr>
          <w:p w14:paraId="3971CA21" w14:textId="77777777" w:rsidR="0022022D" w:rsidRPr="0022022D" w:rsidRDefault="0022022D" w:rsidP="0022022D">
            <w:pPr>
              <w:jc w:val="center"/>
              <w:rPr>
                <w:rFonts w:ascii="Tahoma" w:hAnsi="Tahoma" w:cs="Tahoma"/>
                <w:b/>
                <w:bCs/>
                <w:sz w:val="16"/>
                <w:szCs w:val="16"/>
                <w:lang w:eastAsia="ru-RU"/>
              </w:rPr>
            </w:pPr>
            <w:r w:rsidRPr="0022022D">
              <w:rPr>
                <w:rFonts w:ascii="Tahoma" w:hAnsi="Tahoma" w:cs="Tahoma"/>
                <w:b/>
                <w:bCs/>
                <w:sz w:val="16"/>
                <w:szCs w:val="16"/>
                <w:lang w:eastAsia="ru-RU"/>
              </w:rPr>
              <w:t>62,73</w:t>
            </w:r>
          </w:p>
        </w:tc>
        <w:tc>
          <w:tcPr>
            <w:tcW w:w="1560" w:type="dxa"/>
            <w:tcBorders>
              <w:top w:val="nil"/>
              <w:left w:val="nil"/>
              <w:bottom w:val="single" w:sz="4" w:space="0" w:color="C0C0C0"/>
              <w:right w:val="single" w:sz="4" w:space="0" w:color="C0C0C0"/>
            </w:tcBorders>
            <w:shd w:val="clear" w:color="000000" w:fill="D7EAD3"/>
            <w:vAlign w:val="center"/>
            <w:hideMark/>
          </w:tcPr>
          <w:p w14:paraId="5D64164C" w14:textId="77777777" w:rsidR="0022022D" w:rsidRPr="0022022D" w:rsidRDefault="0022022D" w:rsidP="0022022D">
            <w:pPr>
              <w:jc w:val="center"/>
              <w:rPr>
                <w:rFonts w:ascii="Tahoma" w:hAnsi="Tahoma" w:cs="Tahoma"/>
                <w:b/>
                <w:bCs/>
                <w:sz w:val="16"/>
                <w:szCs w:val="16"/>
                <w:lang w:eastAsia="ru-RU"/>
              </w:rPr>
            </w:pPr>
            <w:r w:rsidRPr="0022022D">
              <w:rPr>
                <w:rFonts w:ascii="Tahoma" w:hAnsi="Tahoma" w:cs="Tahoma"/>
                <w:b/>
                <w:bCs/>
                <w:sz w:val="16"/>
                <w:szCs w:val="16"/>
                <w:lang w:eastAsia="ru-RU"/>
              </w:rPr>
              <w:t>59,50</w:t>
            </w:r>
          </w:p>
        </w:tc>
        <w:tc>
          <w:tcPr>
            <w:tcW w:w="1540" w:type="dxa"/>
            <w:tcBorders>
              <w:top w:val="nil"/>
              <w:left w:val="nil"/>
              <w:bottom w:val="single" w:sz="4" w:space="0" w:color="C0C0C0"/>
              <w:right w:val="single" w:sz="4" w:space="0" w:color="C0C0C0"/>
            </w:tcBorders>
            <w:shd w:val="clear" w:color="000000" w:fill="D7EAD3"/>
            <w:vAlign w:val="center"/>
            <w:hideMark/>
          </w:tcPr>
          <w:p w14:paraId="63B8584B" w14:textId="77777777" w:rsidR="0022022D" w:rsidRPr="0022022D" w:rsidRDefault="0022022D" w:rsidP="0022022D">
            <w:pPr>
              <w:jc w:val="center"/>
              <w:rPr>
                <w:rFonts w:ascii="Tahoma" w:hAnsi="Tahoma" w:cs="Tahoma"/>
                <w:b/>
                <w:bCs/>
                <w:sz w:val="16"/>
                <w:szCs w:val="16"/>
                <w:lang w:eastAsia="ru-RU"/>
              </w:rPr>
            </w:pPr>
            <w:r w:rsidRPr="0022022D">
              <w:rPr>
                <w:rFonts w:ascii="Tahoma" w:hAnsi="Tahoma" w:cs="Tahoma"/>
                <w:b/>
                <w:bCs/>
                <w:sz w:val="16"/>
                <w:szCs w:val="16"/>
                <w:lang w:eastAsia="ru-RU"/>
              </w:rPr>
              <w:t>60,91</w:t>
            </w:r>
          </w:p>
        </w:tc>
        <w:tc>
          <w:tcPr>
            <w:tcW w:w="1340" w:type="dxa"/>
            <w:tcBorders>
              <w:top w:val="nil"/>
              <w:left w:val="nil"/>
              <w:bottom w:val="single" w:sz="4" w:space="0" w:color="C0C0C0"/>
              <w:right w:val="single" w:sz="4" w:space="0" w:color="C0C0C0"/>
            </w:tcBorders>
            <w:shd w:val="clear" w:color="000000" w:fill="D7EAD3"/>
            <w:vAlign w:val="center"/>
            <w:hideMark/>
          </w:tcPr>
          <w:p w14:paraId="32202AA9" w14:textId="77777777" w:rsidR="0022022D" w:rsidRPr="0022022D" w:rsidRDefault="0022022D" w:rsidP="0022022D">
            <w:pPr>
              <w:jc w:val="center"/>
              <w:rPr>
                <w:rFonts w:ascii="Tahoma" w:hAnsi="Tahoma" w:cs="Tahoma"/>
                <w:b/>
                <w:bCs/>
                <w:sz w:val="16"/>
                <w:szCs w:val="16"/>
                <w:lang w:eastAsia="ru-RU"/>
              </w:rPr>
            </w:pPr>
            <w:r w:rsidRPr="0022022D">
              <w:rPr>
                <w:rFonts w:ascii="Tahoma" w:hAnsi="Tahoma" w:cs="Tahoma"/>
                <w:b/>
                <w:bCs/>
                <w:sz w:val="16"/>
                <w:szCs w:val="16"/>
                <w:lang w:eastAsia="ru-RU"/>
              </w:rPr>
              <w:t>0,00</w:t>
            </w:r>
          </w:p>
        </w:tc>
        <w:tc>
          <w:tcPr>
            <w:tcW w:w="1640" w:type="dxa"/>
            <w:tcBorders>
              <w:top w:val="nil"/>
              <w:left w:val="nil"/>
              <w:bottom w:val="single" w:sz="4" w:space="0" w:color="C0C0C0"/>
              <w:right w:val="single" w:sz="4" w:space="0" w:color="C0C0C0"/>
            </w:tcBorders>
            <w:shd w:val="clear" w:color="000000" w:fill="D7EAD3"/>
            <w:vAlign w:val="center"/>
            <w:hideMark/>
          </w:tcPr>
          <w:p w14:paraId="17116113" w14:textId="77777777" w:rsidR="0022022D" w:rsidRPr="0022022D" w:rsidRDefault="0022022D" w:rsidP="0022022D">
            <w:pPr>
              <w:jc w:val="center"/>
              <w:rPr>
                <w:rFonts w:ascii="Tahoma" w:hAnsi="Tahoma" w:cs="Tahoma"/>
                <w:b/>
                <w:bCs/>
                <w:sz w:val="16"/>
                <w:szCs w:val="16"/>
                <w:lang w:eastAsia="ru-RU"/>
              </w:rPr>
            </w:pPr>
            <w:r w:rsidRPr="0022022D">
              <w:rPr>
                <w:rFonts w:ascii="Tahoma" w:hAnsi="Tahoma" w:cs="Tahoma"/>
                <w:b/>
                <w:bCs/>
                <w:sz w:val="16"/>
                <w:szCs w:val="16"/>
                <w:lang w:eastAsia="ru-RU"/>
              </w:rPr>
              <w:t>60,91</w:t>
            </w:r>
          </w:p>
        </w:tc>
        <w:tc>
          <w:tcPr>
            <w:tcW w:w="1420" w:type="dxa"/>
            <w:tcBorders>
              <w:top w:val="nil"/>
              <w:left w:val="nil"/>
              <w:bottom w:val="single" w:sz="4" w:space="0" w:color="C0C0C0"/>
              <w:right w:val="single" w:sz="4" w:space="0" w:color="C0C0C0"/>
            </w:tcBorders>
            <w:shd w:val="clear" w:color="000000" w:fill="D7EAD3"/>
            <w:vAlign w:val="center"/>
            <w:hideMark/>
          </w:tcPr>
          <w:p w14:paraId="10C5DAEA" w14:textId="77777777" w:rsidR="0022022D" w:rsidRPr="0022022D" w:rsidRDefault="0022022D" w:rsidP="0022022D">
            <w:pPr>
              <w:jc w:val="center"/>
              <w:rPr>
                <w:rFonts w:ascii="Tahoma" w:hAnsi="Tahoma" w:cs="Tahoma"/>
                <w:b/>
                <w:bCs/>
                <w:sz w:val="16"/>
                <w:szCs w:val="16"/>
                <w:lang w:eastAsia="ru-RU"/>
              </w:rPr>
            </w:pPr>
            <w:r w:rsidRPr="0022022D">
              <w:rPr>
                <w:rFonts w:ascii="Tahoma" w:hAnsi="Tahoma" w:cs="Tahoma"/>
                <w:b/>
                <w:bCs/>
                <w:sz w:val="16"/>
                <w:szCs w:val="16"/>
                <w:lang w:eastAsia="ru-RU"/>
              </w:rPr>
              <w:t>0,00</w:t>
            </w:r>
          </w:p>
        </w:tc>
        <w:tc>
          <w:tcPr>
            <w:tcW w:w="1660" w:type="dxa"/>
            <w:tcBorders>
              <w:top w:val="nil"/>
              <w:left w:val="nil"/>
              <w:bottom w:val="single" w:sz="4" w:space="0" w:color="C0C0C0"/>
              <w:right w:val="single" w:sz="4" w:space="0" w:color="C0C0C0"/>
            </w:tcBorders>
            <w:shd w:val="clear" w:color="000000" w:fill="D7EAD3"/>
            <w:vAlign w:val="center"/>
            <w:hideMark/>
          </w:tcPr>
          <w:p w14:paraId="116C01A7" w14:textId="77777777" w:rsidR="0022022D" w:rsidRPr="0022022D" w:rsidRDefault="0022022D" w:rsidP="0022022D">
            <w:pPr>
              <w:jc w:val="center"/>
              <w:rPr>
                <w:rFonts w:ascii="Tahoma" w:hAnsi="Tahoma" w:cs="Tahoma"/>
                <w:b/>
                <w:bCs/>
                <w:sz w:val="16"/>
                <w:szCs w:val="16"/>
                <w:lang w:eastAsia="ru-RU"/>
              </w:rPr>
            </w:pPr>
            <w:r w:rsidRPr="0022022D">
              <w:rPr>
                <w:rFonts w:ascii="Tahoma" w:hAnsi="Tahoma" w:cs="Tahoma"/>
                <w:b/>
                <w:bCs/>
                <w:sz w:val="16"/>
                <w:szCs w:val="16"/>
                <w:lang w:eastAsia="ru-RU"/>
              </w:rPr>
              <w:t>60,91</w:t>
            </w:r>
          </w:p>
        </w:tc>
        <w:tc>
          <w:tcPr>
            <w:tcW w:w="1480" w:type="dxa"/>
            <w:tcBorders>
              <w:top w:val="nil"/>
              <w:left w:val="nil"/>
              <w:bottom w:val="single" w:sz="4" w:space="0" w:color="C0C0C0"/>
              <w:right w:val="single" w:sz="4" w:space="0" w:color="C0C0C0"/>
            </w:tcBorders>
            <w:shd w:val="clear" w:color="000000" w:fill="D7EAD3"/>
            <w:vAlign w:val="center"/>
            <w:hideMark/>
          </w:tcPr>
          <w:p w14:paraId="77881172" w14:textId="77777777" w:rsidR="0022022D" w:rsidRPr="0022022D" w:rsidRDefault="0022022D" w:rsidP="0022022D">
            <w:pPr>
              <w:jc w:val="center"/>
              <w:rPr>
                <w:rFonts w:ascii="Tahoma" w:hAnsi="Tahoma" w:cs="Tahoma"/>
                <w:b/>
                <w:bCs/>
                <w:sz w:val="16"/>
                <w:szCs w:val="16"/>
                <w:lang w:eastAsia="ru-RU"/>
              </w:rPr>
            </w:pPr>
            <w:r w:rsidRPr="0022022D">
              <w:rPr>
                <w:rFonts w:ascii="Tahoma" w:hAnsi="Tahoma" w:cs="Tahoma"/>
                <w:b/>
                <w:bCs/>
                <w:sz w:val="16"/>
                <w:szCs w:val="16"/>
                <w:lang w:eastAsia="ru-RU"/>
              </w:rPr>
              <w:t>30,45</w:t>
            </w:r>
          </w:p>
        </w:tc>
        <w:tc>
          <w:tcPr>
            <w:tcW w:w="1460" w:type="dxa"/>
            <w:tcBorders>
              <w:top w:val="nil"/>
              <w:left w:val="nil"/>
              <w:bottom w:val="single" w:sz="4" w:space="0" w:color="C0C0C0"/>
              <w:right w:val="single" w:sz="4" w:space="0" w:color="C0C0C0"/>
            </w:tcBorders>
            <w:shd w:val="clear" w:color="000000" w:fill="D7EAD3"/>
            <w:vAlign w:val="center"/>
            <w:hideMark/>
          </w:tcPr>
          <w:p w14:paraId="3A1241F1" w14:textId="77777777" w:rsidR="0022022D" w:rsidRPr="0022022D" w:rsidRDefault="0022022D" w:rsidP="0022022D">
            <w:pPr>
              <w:jc w:val="center"/>
              <w:rPr>
                <w:rFonts w:ascii="Tahoma" w:hAnsi="Tahoma" w:cs="Tahoma"/>
                <w:b/>
                <w:bCs/>
                <w:sz w:val="16"/>
                <w:szCs w:val="16"/>
                <w:lang w:eastAsia="ru-RU"/>
              </w:rPr>
            </w:pPr>
            <w:r w:rsidRPr="0022022D">
              <w:rPr>
                <w:rFonts w:ascii="Tahoma" w:hAnsi="Tahoma" w:cs="Tahoma"/>
                <w:b/>
                <w:bCs/>
                <w:sz w:val="16"/>
                <w:szCs w:val="16"/>
                <w:lang w:eastAsia="ru-RU"/>
              </w:rPr>
              <w:t>30,45</w:t>
            </w:r>
          </w:p>
        </w:tc>
        <w:tc>
          <w:tcPr>
            <w:tcW w:w="1920" w:type="dxa"/>
            <w:tcBorders>
              <w:top w:val="nil"/>
              <w:left w:val="nil"/>
              <w:bottom w:val="single" w:sz="4" w:space="0" w:color="C0C0C0"/>
              <w:right w:val="single" w:sz="4" w:space="0" w:color="C0C0C0"/>
            </w:tcBorders>
            <w:shd w:val="clear" w:color="000000" w:fill="FFFFCC"/>
            <w:vAlign w:val="center"/>
            <w:hideMark/>
          </w:tcPr>
          <w:p w14:paraId="69789A62" w14:textId="77777777" w:rsidR="0022022D" w:rsidRPr="0022022D" w:rsidRDefault="0022022D" w:rsidP="0022022D">
            <w:pPr>
              <w:rPr>
                <w:rFonts w:ascii="Tahoma" w:hAnsi="Tahoma" w:cs="Tahoma"/>
                <w:sz w:val="16"/>
                <w:szCs w:val="16"/>
                <w:lang w:eastAsia="ru-RU"/>
              </w:rPr>
            </w:pPr>
            <w:r w:rsidRPr="0022022D">
              <w:rPr>
                <w:rFonts w:ascii="Tahoma" w:hAnsi="Tahoma" w:cs="Tahoma"/>
                <w:sz w:val="16"/>
                <w:szCs w:val="16"/>
                <w:lang w:eastAsia="ru-RU"/>
              </w:rPr>
              <w:t xml:space="preserve">Рассчитаны исходя из базового уровня операционных расходов 2019 года, с применением коэффициента индексации на 2020 год, рассчитанного в соответствии с Методическими указаниями (с учетом ИПЦ Минэкономразвития РФ  на 2020 г. 103,4%, а также с учетом индекса эффективности операционных расходов 1%) </w:t>
            </w:r>
          </w:p>
        </w:tc>
      </w:tr>
      <w:tr w:rsidR="0022022D" w:rsidRPr="0022022D" w14:paraId="5A949F55" w14:textId="77777777" w:rsidTr="0022022D">
        <w:trPr>
          <w:trHeight w:val="300"/>
          <w:jc w:val="center"/>
        </w:trPr>
        <w:tc>
          <w:tcPr>
            <w:tcW w:w="560" w:type="dxa"/>
            <w:tcBorders>
              <w:top w:val="nil"/>
              <w:left w:val="nil"/>
              <w:bottom w:val="nil"/>
              <w:right w:val="nil"/>
            </w:tcBorders>
            <w:shd w:val="clear" w:color="000000" w:fill="FFFF00"/>
            <w:noWrap/>
            <w:vAlign w:val="center"/>
            <w:hideMark/>
          </w:tcPr>
          <w:p w14:paraId="4BABFAA4" w14:textId="77777777" w:rsidR="0022022D" w:rsidRPr="0022022D" w:rsidRDefault="0022022D" w:rsidP="0022022D">
            <w:pPr>
              <w:rPr>
                <w:rFonts w:ascii="Tahoma" w:hAnsi="Tahoma" w:cs="Tahoma"/>
                <w:b/>
                <w:bCs/>
                <w:color w:val="000000"/>
                <w:sz w:val="16"/>
                <w:szCs w:val="16"/>
                <w:lang w:eastAsia="ru-RU"/>
              </w:rPr>
            </w:pPr>
            <w:r w:rsidRPr="0022022D">
              <w:rPr>
                <w:rFonts w:ascii="Tahoma" w:hAnsi="Tahoma" w:cs="Tahoma"/>
                <w:b/>
                <w:bCs/>
                <w:color w:val="000000"/>
                <w:sz w:val="16"/>
                <w:szCs w:val="16"/>
                <w:lang w:eastAsia="ru-RU"/>
              </w:rPr>
              <w:t>ОР</w:t>
            </w:r>
          </w:p>
        </w:tc>
        <w:tc>
          <w:tcPr>
            <w:tcW w:w="400" w:type="dxa"/>
            <w:tcBorders>
              <w:top w:val="nil"/>
              <w:left w:val="nil"/>
              <w:bottom w:val="nil"/>
              <w:right w:val="nil"/>
            </w:tcBorders>
            <w:shd w:val="clear" w:color="auto" w:fill="auto"/>
            <w:noWrap/>
            <w:vAlign w:val="bottom"/>
            <w:hideMark/>
          </w:tcPr>
          <w:p w14:paraId="1FBB51C7" w14:textId="77777777" w:rsidR="0022022D" w:rsidRPr="0022022D" w:rsidRDefault="0022022D" w:rsidP="0022022D">
            <w:pPr>
              <w:rPr>
                <w:rFonts w:ascii="Tahoma" w:hAnsi="Tahoma" w:cs="Tahoma"/>
                <w:b/>
                <w:bCs/>
                <w:color w:val="000000"/>
                <w:sz w:val="16"/>
                <w:szCs w:val="16"/>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703CFDDB" w14:textId="77777777" w:rsidR="0022022D" w:rsidRPr="0022022D" w:rsidRDefault="0022022D" w:rsidP="0022022D">
            <w:pPr>
              <w:jc w:val="center"/>
              <w:rPr>
                <w:rFonts w:ascii="Tahoma" w:hAnsi="Tahoma" w:cs="Tahoma"/>
                <w:b/>
                <w:bCs/>
                <w:sz w:val="16"/>
                <w:szCs w:val="16"/>
                <w:lang w:eastAsia="ru-RU"/>
              </w:rPr>
            </w:pPr>
            <w:r w:rsidRPr="0022022D">
              <w:rPr>
                <w:rFonts w:ascii="Tahoma" w:hAnsi="Tahoma" w:cs="Tahoma"/>
                <w:b/>
                <w:bCs/>
                <w:sz w:val="16"/>
                <w:szCs w:val="16"/>
                <w:lang w:eastAsia="ru-RU"/>
              </w:rPr>
              <w:t>4.3</w:t>
            </w:r>
          </w:p>
        </w:tc>
        <w:tc>
          <w:tcPr>
            <w:tcW w:w="4080" w:type="dxa"/>
            <w:tcBorders>
              <w:top w:val="nil"/>
              <w:left w:val="nil"/>
              <w:bottom w:val="single" w:sz="4" w:space="0" w:color="C0C0C0"/>
              <w:right w:val="single" w:sz="4" w:space="0" w:color="C0C0C0"/>
            </w:tcBorders>
            <w:shd w:val="clear" w:color="auto" w:fill="auto"/>
            <w:vAlign w:val="center"/>
            <w:hideMark/>
          </w:tcPr>
          <w:p w14:paraId="6EE3AE18" w14:textId="77777777" w:rsidR="0022022D" w:rsidRPr="0022022D" w:rsidRDefault="0022022D" w:rsidP="0022022D">
            <w:pPr>
              <w:ind w:firstLineChars="100" w:firstLine="161"/>
              <w:rPr>
                <w:rFonts w:ascii="Tahoma" w:hAnsi="Tahoma" w:cs="Tahoma"/>
                <w:b/>
                <w:bCs/>
                <w:color w:val="000000"/>
                <w:sz w:val="16"/>
                <w:szCs w:val="16"/>
                <w:lang w:eastAsia="ru-RU"/>
              </w:rPr>
            </w:pPr>
            <w:r w:rsidRPr="0022022D">
              <w:rPr>
                <w:rFonts w:ascii="Tahoma" w:hAnsi="Tahoma" w:cs="Tahoma"/>
                <w:b/>
                <w:bCs/>
                <w:color w:val="000000"/>
                <w:sz w:val="16"/>
                <w:szCs w:val="16"/>
                <w:lang w:eastAsia="ru-RU"/>
              </w:rPr>
              <w:t>Текущий ремонт основных средств</w:t>
            </w:r>
          </w:p>
        </w:tc>
        <w:tc>
          <w:tcPr>
            <w:tcW w:w="1140" w:type="dxa"/>
            <w:tcBorders>
              <w:top w:val="nil"/>
              <w:left w:val="nil"/>
              <w:bottom w:val="single" w:sz="4" w:space="0" w:color="C0C0C0"/>
              <w:right w:val="single" w:sz="4" w:space="0" w:color="C0C0C0"/>
            </w:tcBorders>
            <w:shd w:val="clear" w:color="auto" w:fill="auto"/>
            <w:vAlign w:val="center"/>
            <w:hideMark/>
          </w:tcPr>
          <w:p w14:paraId="2F9AD285" w14:textId="77777777" w:rsidR="0022022D" w:rsidRPr="0022022D" w:rsidRDefault="0022022D" w:rsidP="0022022D">
            <w:pPr>
              <w:jc w:val="center"/>
              <w:rPr>
                <w:rFonts w:ascii="Tahoma" w:hAnsi="Tahoma" w:cs="Tahoma"/>
                <w:b/>
                <w:bCs/>
                <w:sz w:val="16"/>
                <w:szCs w:val="16"/>
                <w:lang w:eastAsia="ru-RU"/>
              </w:rPr>
            </w:pPr>
            <w:proofErr w:type="spellStart"/>
            <w:r w:rsidRPr="0022022D">
              <w:rPr>
                <w:rFonts w:ascii="Tahoma" w:hAnsi="Tahoma" w:cs="Tahoma"/>
                <w:b/>
                <w:bCs/>
                <w:sz w:val="16"/>
                <w:szCs w:val="16"/>
                <w:lang w:eastAsia="ru-RU"/>
              </w:rPr>
              <w:t>тыс</w:t>
            </w:r>
            <w:proofErr w:type="spellEnd"/>
            <w:r w:rsidRPr="0022022D">
              <w:rPr>
                <w:rFonts w:ascii="Tahoma" w:hAnsi="Tahoma" w:cs="Tahoma"/>
                <w:b/>
                <w:bCs/>
                <w:sz w:val="16"/>
                <w:szCs w:val="16"/>
                <w:lang w:eastAsia="ru-RU"/>
              </w:rPr>
              <w:t xml:space="preserve"> </w:t>
            </w:r>
            <w:proofErr w:type="spellStart"/>
            <w:r w:rsidRPr="0022022D">
              <w:rPr>
                <w:rFonts w:ascii="Tahoma" w:hAnsi="Tahoma" w:cs="Tahoma"/>
                <w:b/>
                <w:bCs/>
                <w:sz w:val="16"/>
                <w:szCs w:val="16"/>
                <w:lang w:eastAsia="ru-RU"/>
              </w:rPr>
              <w:t>руб</w:t>
            </w:r>
            <w:proofErr w:type="spellEnd"/>
          </w:p>
        </w:tc>
        <w:tc>
          <w:tcPr>
            <w:tcW w:w="1620" w:type="dxa"/>
            <w:tcBorders>
              <w:top w:val="nil"/>
              <w:left w:val="nil"/>
              <w:bottom w:val="single" w:sz="4" w:space="0" w:color="C0C0C0"/>
              <w:right w:val="single" w:sz="4" w:space="0" w:color="C0C0C0"/>
            </w:tcBorders>
            <w:shd w:val="clear" w:color="000000" w:fill="D7EAD3"/>
            <w:vAlign w:val="center"/>
            <w:hideMark/>
          </w:tcPr>
          <w:p w14:paraId="618AFF46" w14:textId="77777777" w:rsidR="0022022D" w:rsidRPr="0022022D" w:rsidRDefault="0022022D" w:rsidP="0022022D">
            <w:pPr>
              <w:jc w:val="center"/>
              <w:rPr>
                <w:rFonts w:ascii="Tahoma" w:hAnsi="Tahoma" w:cs="Tahoma"/>
                <w:b/>
                <w:bCs/>
                <w:sz w:val="16"/>
                <w:szCs w:val="16"/>
                <w:lang w:eastAsia="ru-RU"/>
              </w:rPr>
            </w:pPr>
            <w:r w:rsidRPr="0022022D">
              <w:rPr>
                <w:rFonts w:ascii="Tahoma" w:hAnsi="Tahoma" w:cs="Tahoma"/>
                <w:b/>
                <w:bCs/>
                <w:sz w:val="16"/>
                <w:szCs w:val="16"/>
                <w:lang w:eastAsia="ru-RU"/>
              </w:rPr>
              <w:t>56,88</w:t>
            </w:r>
          </w:p>
        </w:tc>
        <w:tc>
          <w:tcPr>
            <w:tcW w:w="1380" w:type="dxa"/>
            <w:tcBorders>
              <w:top w:val="nil"/>
              <w:left w:val="nil"/>
              <w:bottom w:val="single" w:sz="4" w:space="0" w:color="C0C0C0"/>
              <w:right w:val="single" w:sz="4" w:space="0" w:color="C0C0C0"/>
            </w:tcBorders>
            <w:shd w:val="clear" w:color="000000" w:fill="D7EAD3"/>
            <w:vAlign w:val="center"/>
            <w:hideMark/>
          </w:tcPr>
          <w:p w14:paraId="2C6FFACB" w14:textId="77777777" w:rsidR="0022022D" w:rsidRPr="0022022D" w:rsidRDefault="0022022D" w:rsidP="0022022D">
            <w:pPr>
              <w:jc w:val="center"/>
              <w:rPr>
                <w:rFonts w:ascii="Tahoma" w:hAnsi="Tahoma" w:cs="Tahoma"/>
                <w:b/>
                <w:bCs/>
                <w:sz w:val="16"/>
                <w:szCs w:val="16"/>
                <w:lang w:eastAsia="ru-RU"/>
              </w:rPr>
            </w:pPr>
            <w:r w:rsidRPr="0022022D">
              <w:rPr>
                <w:rFonts w:ascii="Tahoma" w:hAnsi="Tahoma" w:cs="Tahoma"/>
                <w:b/>
                <w:bCs/>
                <w:sz w:val="16"/>
                <w:szCs w:val="16"/>
                <w:lang w:eastAsia="ru-RU"/>
              </w:rPr>
              <w:t>62,73</w:t>
            </w:r>
          </w:p>
        </w:tc>
        <w:tc>
          <w:tcPr>
            <w:tcW w:w="1560" w:type="dxa"/>
            <w:tcBorders>
              <w:top w:val="nil"/>
              <w:left w:val="nil"/>
              <w:bottom w:val="single" w:sz="4" w:space="0" w:color="C0C0C0"/>
              <w:right w:val="single" w:sz="4" w:space="0" w:color="C0C0C0"/>
            </w:tcBorders>
            <w:shd w:val="clear" w:color="000000" w:fill="D7EAD3"/>
            <w:vAlign w:val="center"/>
            <w:hideMark/>
          </w:tcPr>
          <w:p w14:paraId="5EF519D5" w14:textId="77777777" w:rsidR="0022022D" w:rsidRPr="0022022D" w:rsidRDefault="0022022D" w:rsidP="0022022D">
            <w:pPr>
              <w:jc w:val="center"/>
              <w:rPr>
                <w:rFonts w:ascii="Tahoma" w:hAnsi="Tahoma" w:cs="Tahoma"/>
                <w:b/>
                <w:bCs/>
                <w:sz w:val="16"/>
                <w:szCs w:val="16"/>
                <w:lang w:eastAsia="ru-RU"/>
              </w:rPr>
            </w:pPr>
            <w:r w:rsidRPr="0022022D">
              <w:rPr>
                <w:rFonts w:ascii="Tahoma" w:hAnsi="Tahoma" w:cs="Tahoma"/>
                <w:b/>
                <w:bCs/>
                <w:sz w:val="16"/>
                <w:szCs w:val="16"/>
                <w:lang w:eastAsia="ru-RU"/>
              </w:rPr>
              <w:t>59,50</w:t>
            </w:r>
          </w:p>
        </w:tc>
        <w:tc>
          <w:tcPr>
            <w:tcW w:w="1540" w:type="dxa"/>
            <w:tcBorders>
              <w:top w:val="nil"/>
              <w:left w:val="nil"/>
              <w:bottom w:val="single" w:sz="4" w:space="0" w:color="C0C0C0"/>
              <w:right w:val="single" w:sz="4" w:space="0" w:color="C0C0C0"/>
            </w:tcBorders>
            <w:shd w:val="clear" w:color="000000" w:fill="D7EAD3"/>
            <w:vAlign w:val="center"/>
            <w:hideMark/>
          </w:tcPr>
          <w:p w14:paraId="7BECE348" w14:textId="77777777" w:rsidR="0022022D" w:rsidRPr="0022022D" w:rsidRDefault="0022022D" w:rsidP="0022022D">
            <w:pPr>
              <w:jc w:val="center"/>
              <w:rPr>
                <w:rFonts w:ascii="Tahoma" w:hAnsi="Tahoma" w:cs="Tahoma"/>
                <w:b/>
                <w:bCs/>
                <w:sz w:val="16"/>
                <w:szCs w:val="16"/>
                <w:lang w:eastAsia="ru-RU"/>
              </w:rPr>
            </w:pPr>
            <w:r w:rsidRPr="0022022D">
              <w:rPr>
                <w:rFonts w:ascii="Tahoma" w:hAnsi="Tahoma" w:cs="Tahoma"/>
                <w:b/>
                <w:bCs/>
                <w:sz w:val="16"/>
                <w:szCs w:val="16"/>
                <w:lang w:eastAsia="ru-RU"/>
              </w:rPr>
              <w:t>60,91</w:t>
            </w:r>
          </w:p>
        </w:tc>
        <w:tc>
          <w:tcPr>
            <w:tcW w:w="1340" w:type="dxa"/>
            <w:tcBorders>
              <w:top w:val="nil"/>
              <w:left w:val="nil"/>
              <w:bottom w:val="single" w:sz="4" w:space="0" w:color="C0C0C0"/>
              <w:right w:val="single" w:sz="4" w:space="0" w:color="C0C0C0"/>
            </w:tcBorders>
            <w:shd w:val="clear" w:color="000000" w:fill="D7EAD3"/>
            <w:vAlign w:val="center"/>
            <w:hideMark/>
          </w:tcPr>
          <w:p w14:paraId="49D8385E" w14:textId="77777777" w:rsidR="0022022D" w:rsidRPr="0022022D" w:rsidRDefault="0022022D" w:rsidP="0022022D">
            <w:pPr>
              <w:jc w:val="center"/>
              <w:rPr>
                <w:rFonts w:ascii="Tahoma" w:hAnsi="Tahoma" w:cs="Tahoma"/>
                <w:b/>
                <w:bCs/>
                <w:sz w:val="16"/>
                <w:szCs w:val="16"/>
                <w:lang w:eastAsia="ru-RU"/>
              </w:rPr>
            </w:pPr>
            <w:r w:rsidRPr="0022022D">
              <w:rPr>
                <w:rFonts w:ascii="Tahoma" w:hAnsi="Tahoma" w:cs="Tahoma"/>
                <w:b/>
                <w:bCs/>
                <w:sz w:val="16"/>
                <w:szCs w:val="16"/>
                <w:lang w:eastAsia="ru-RU"/>
              </w:rPr>
              <w:t>0,00</w:t>
            </w:r>
          </w:p>
        </w:tc>
        <w:tc>
          <w:tcPr>
            <w:tcW w:w="1640" w:type="dxa"/>
            <w:tcBorders>
              <w:top w:val="nil"/>
              <w:left w:val="nil"/>
              <w:bottom w:val="single" w:sz="4" w:space="0" w:color="C0C0C0"/>
              <w:right w:val="single" w:sz="4" w:space="0" w:color="C0C0C0"/>
            </w:tcBorders>
            <w:shd w:val="clear" w:color="000000" w:fill="D7EAD3"/>
            <w:vAlign w:val="center"/>
            <w:hideMark/>
          </w:tcPr>
          <w:p w14:paraId="06F747B1" w14:textId="77777777" w:rsidR="0022022D" w:rsidRPr="0022022D" w:rsidRDefault="0022022D" w:rsidP="0022022D">
            <w:pPr>
              <w:jc w:val="center"/>
              <w:rPr>
                <w:rFonts w:ascii="Tahoma" w:hAnsi="Tahoma" w:cs="Tahoma"/>
                <w:b/>
                <w:bCs/>
                <w:sz w:val="16"/>
                <w:szCs w:val="16"/>
                <w:lang w:eastAsia="ru-RU"/>
              </w:rPr>
            </w:pPr>
            <w:r w:rsidRPr="0022022D">
              <w:rPr>
                <w:rFonts w:ascii="Tahoma" w:hAnsi="Tahoma" w:cs="Tahoma"/>
                <w:b/>
                <w:bCs/>
                <w:sz w:val="16"/>
                <w:szCs w:val="16"/>
                <w:lang w:eastAsia="ru-RU"/>
              </w:rPr>
              <w:t>60,91</w:t>
            </w:r>
          </w:p>
        </w:tc>
        <w:tc>
          <w:tcPr>
            <w:tcW w:w="1420" w:type="dxa"/>
            <w:tcBorders>
              <w:top w:val="nil"/>
              <w:left w:val="nil"/>
              <w:bottom w:val="single" w:sz="4" w:space="0" w:color="C0C0C0"/>
              <w:right w:val="single" w:sz="4" w:space="0" w:color="C0C0C0"/>
            </w:tcBorders>
            <w:shd w:val="clear" w:color="000000" w:fill="D7EAD3"/>
            <w:vAlign w:val="center"/>
            <w:hideMark/>
          </w:tcPr>
          <w:p w14:paraId="57860719" w14:textId="77777777" w:rsidR="0022022D" w:rsidRPr="0022022D" w:rsidRDefault="0022022D" w:rsidP="0022022D">
            <w:pPr>
              <w:jc w:val="center"/>
              <w:rPr>
                <w:rFonts w:ascii="Tahoma" w:hAnsi="Tahoma" w:cs="Tahoma"/>
                <w:b/>
                <w:bCs/>
                <w:sz w:val="16"/>
                <w:szCs w:val="16"/>
                <w:lang w:eastAsia="ru-RU"/>
              </w:rPr>
            </w:pPr>
            <w:r w:rsidRPr="0022022D">
              <w:rPr>
                <w:rFonts w:ascii="Tahoma" w:hAnsi="Tahoma" w:cs="Tahoma"/>
                <w:b/>
                <w:bCs/>
                <w:sz w:val="16"/>
                <w:szCs w:val="16"/>
                <w:lang w:eastAsia="ru-RU"/>
              </w:rPr>
              <w:t>0,00</w:t>
            </w:r>
          </w:p>
        </w:tc>
        <w:tc>
          <w:tcPr>
            <w:tcW w:w="1660" w:type="dxa"/>
            <w:tcBorders>
              <w:top w:val="nil"/>
              <w:left w:val="nil"/>
              <w:bottom w:val="single" w:sz="4" w:space="0" w:color="C0C0C0"/>
              <w:right w:val="single" w:sz="4" w:space="0" w:color="C0C0C0"/>
            </w:tcBorders>
            <w:shd w:val="clear" w:color="000000" w:fill="D7EAD3"/>
            <w:vAlign w:val="center"/>
            <w:hideMark/>
          </w:tcPr>
          <w:p w14:paraId="4BCB33F5" w14:textId="77777777" w:rsidR="0022022D" w:rsidRPr="0022022D" w:rsidRDefault="0022022D" w:rsidP="0022022D">
            <w:pPr>
              <w:jc w:val="center"/>
              <w:rPr>
                <w:rFonts w:ascii="Tahoma" w:hAnsi="Tahoma" w:cs="Tahoma"/>
                <w:b/>
                <w:bCs/>
                <w:sz w:val="16"/>
                <w:szCs w:val="16"/>
                <w:lang w:eastAsia="ru-RU"/>
              </w:rPr>
            </w:pPr>
            <w:r w:rsidRPr="0022022D">
              <w:rPr>
                <w:rFonts w:ascii="Tahoma" w:hAnsi="Tahoma" w:cs="Tahoma"/>
                <w:b/>
                <w:bCs/>
                <w:sz w:val="16"/>
                <w:szCs w:val="16"/>
                <w:lang w:eastAsia="ru-RU"/>
              </w:rPr>
              <w:t>60,91</w:t>
            </w:r>
          </w:p>
        </w:tc>
        <w:tc>
          <w:tcPr>
            <w:tcW w:w="1480" w:type="dxa"/>
            <w:tcBorders>
              <w:top w:val="nil"/>
              <w:left w:val="nil"/>
              <w:bottom w:val="single" w:sz="4" w:space="0" w:color="C0C0C0"/>
              <w:right w:val="single" w:sz="4" w:space="0" w:color="C0C0C0"/>
            </w:tcBorders>
            <w:shd w:val="clear" w:color="000000" w:fill="D7EAD3"/>
            <w:vAlign w:val="center"/>
            <w:hideMark/>
          </w:tcPr>
          <w:p w14:paraId="4D950ABB" w14:textId="77777777" w:rsidR="0022022D" w:rsidRPr="0022022D" w:rsidRDefault="0022022D" w:rsidP="0022022D">
            <w:pPr>
              <w:jc w:val="center"/>
              <w:rPr>
                <w:rFonts w:ascii="Tahoma" w:hAnsi="Tahoma" w:cs="Tahoma"/>
                <w:b/>
                <w:bCs/>
                <w:sz w:val="16"/>
                <w:szCs w:val="16"/>
                <w:lang w:eastAsia="ru-RU"/>
              </w:rPr>
            </w:pPr>
            <w:r w:rsidRPr="0022022D">
              <w:rPr>
                <w:rFonts w:ascii="Tahoma" w:hAnsi="Tahoma" w:cs="Tahoma"/>
                <w:b/>
                <w:bCs/>
                <w:sz w:val="16"/>
                <w:szCs w:val="16"/>
                <w:lang w:eastAsia="ru-RU"/>
              </w:rPr>
              <w:t>30,45</w:t>
            </w:r>
          </w:p>
        </w:tc>
        <w:tc>
          <w:tcPr>
            <w:tcW w:w="1460" w:type="dxa"/>
            <w:tcBorders>
              <w:top w:val="nil"/>
              <w:left w:val="nil"/>
              <w:bottom w:val="single" w:sz="4" w:space="0" w:color="C0C0C0"/>
              <w:right w:val="single" w:sz="4" w:space="0" w:color="C0C0C0"/>
            </w:tcBorders>
            <w:shd w:val="clear" w:color="000000" w:fill="D7EAD3"/>
            <w:vAlign w:val="center"/>
            <w:hideMark/>
          </w:tcPr>
          <w:p w14:paraId="69C981C5" w14:textId="77777777" w:rsidR="0022022D" w:rsidRPr="0022022D" w:rsidRDefault="0022022D" w:rsidP="0022022D">
            <w:pPr>
              <w:jc w:val="center"/>
              <w:rPr>
                <w:rFonts w:ascii="Tahoma" w:hAnsi="Tahoma" w:cs="Tahoma"/>
                <w:b/>
                <w:bCs/>
                <w:sz w:val="16"/>
                <w:szCs w:val="16"/>
                <w:lang w:eastAsia="ru-RU"/>
              </w:rPr>
            </w:pPr>
            <w:r w:rsidRPr="0022022D">
              <w:rPr>
                <w:rFonts w:ascii="Tahoma" w:hAnsi="Tahoma" w:cs="Tahoma"/>
                <w:b/>
                <w:bCs/>
                <w:sz w:val="16"/>
                <w:szCs w:val="16"/>
                <w:lang w:eastAsia="ru-RU"/>
              </w:rPr>
              <w:t>30,45</w:t>
            </w:r>
          </w:p>
        </w:tc>
        <w:tc>
          <w:tcPr>
            <w:tcW w:w="1920" w:type="dxa"/>
            <w:tcBorders>
              <w:top w:val="nil"/>
              <w:left w:val="nil"/>
              <w:bottom w:val="single" w:sz="4" w:space="0" w:color="C0C0C0"/>
              <w:right w:val="single" w:sz="4" w:space="0" w:color="C0C0C0"/>
            </w:tcBorders>
            <w:shd w:val="clear" w:color="000000" w:fill="FFFFCC"/>
            <w:vAlign w:val="center"/>
            <w:hideMark/>
          </w:tcPr>
          <w:p w14:paraId="72845A99" w14:textId="77777777" w:rsidR="0022022D" w:rsidRPr="0022022D" w:rsidRDefault="0022022D" w:rsidP="0022022D">
            <w:pPr>
              <w:rPr>
                <w:rFonts w:ascii="Tahoma" w:hAnsi="Tahoma" w:cs="Tahoma"/>
                <w:b/>
                <w:bCs/>
                <w:sz w:val="16"/>
                <w:szCs w:val="16"/>
                <w:lang w:eastAsia="ru-RU"/>
              </w:rPr>
            </w:pPr>
            <w:r w:rsidRPr="0022022D">
              <w:rPr>
                <w:rFonts w:ascii="Tahoma" w:hAnsi="Tahoma" w:cs="Tahoma"/>
                <w:b/>
                <w:bCs/>
                <w:sz w:val="16"/>
                <w:szCs w:val="16"/>
                <w:lang w:eastAsia="ru-RU"/>
              </w:rPr>
              <w:t> </w:t>
            </w:r>
          </w:p>
        </w:tc>
      </w:tr>
      <w:tr w:rsidR="0022022D" w:rsidRPr="0022022D" w14:paraId="0D1117BC" w14:textId="77777777" w:rsidTr="0022022D">
        <w:trPr>
          <w:trHeight w:val="300"/>
          <w:jc w:val="center"/>
        </w:trPr>
        <w:tc>
          <w:tcPr>
            <w:tcW w:w="560" w:type="dxa"/>
            <w:tcBorders>
              <w:top w:val="nil"/>
              <w:left w:val="nil"/>
              <w:bottom w:val="nil"/>
              <w:right w:val="nil"/>
            </w:tcBorders>
            <w:shd w:val="clear" w:color="000000" w:fill="FFFF00"/>
            <w:noWrap/>
            <w:vAlign w:val="center"/>
            <w:hideMark/>
          </w:tcPr>
          <w:p w14:paraId="12B1748C" w14:textId="77777777" w:rsidR="0022022D" w:rsidRPr="0022022D" w:rsidRDefault="0022022D" w:rsidP="0022022D">
            <w:pPr>
              <w:rPr>
                <w:rFonts w:ascii="Tahoma" w:hAnsi="Tahoma" w:cs="Tahoma"/>
                <w:b/>
                <w:bCs/>
                <w:color w:val="000000"/>
                <w:sz w:val="16"/>
                <w:szCs w:val="16"/>
                <w:lang w:eastAsia="ru-RU"/>
              </w:rPr>
            </w:pPr>
            <w:r w:rsidRPr="0022022D">
              <w:rPr>
                <w:rFonts w:ascii="Tahoma" w:hAnsi="Tahoma" w:cs="Tahoma"/>
                <w:b/>
                <w:bCs/>
                <w:color w:val="000000"/>
                <w:sz w:val="16"/>
                <w:szCs w:val="16"/>
                <w:lang w:eastAsia="ru-RU"/>
              </w:rPr>
              <w:t>ОР</w:t>
            </w:r>
          </w:p>
        </w:tc>
        <w:tc>
          <w:tcPr>
            <w:tcW w:w="400" w:type="dxa"/>
            <w:tcBorders>
              <w:top w:val="nil"/>
              <w:left w:val="nil"/>
              <w:bottom w:val="nil"/>
              <w:right w:val="nil"/>
            </w:tcBorders>
            <w:shd w:val="clear" w:color="auto" w:fill="auto"/>
            <w:noWrap/>
            <w:vAlign w:val="bottom"/>
            <w:hideMark/>
          </w:tcPr>
          <w:p w14:paraId="3CD0CB38" w14:textId="77777777" w:rsidR="0022022D" w:rsidRPr="0022022D" w:rsidRDefault="0022022D" w:rsidP="0022022D">
            <w:pPr>
              <w:rPr>
                <w:rFonts w:ascii="Tahoma" w:hAnsi="Tahoma" w:cs="Tahoma"/>
                <w:b/>
                <w:bCs/>
                <w:color w:val="000000"/>
                <w:sz w:val="16"/>
                <w:szCs w:val="16"/>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3110EB34"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4.3.1</w:t>
            </w:r>
          </w:p>
        </w:tc>
        <w:tc>
          <w:tcPr>
            <w:tcW w:w="4080" w:type="dxa"/>
            <w:tcBorders>
              <w:top w:val="nil"/>
              <w:left w:val="nil"/>
              <w:bottom w:val="single" w:sz="4" w:space="0" w:color="C0C0C0"/>
              <w:right w:val="single" w:sz="4" w:space="0" w:color="C0C0C0"/>
            </w:tcBorders>
            <w:shd w:val="clear" w:color="auto" w:fill="auto"/>
            <w:vAlign w:val="center"/>
            <w:hideMark/>
          </w:tcPr>
          <w:p w14:paraId="711BE4C8" w14:textId="77777777" w:rsidR="0022022D" w:rsidRPr="0022022D" w:rsidRDefault="0022022D" w:rsidP="0022022D">
            <w:pPr>
              <w:ind w:firstLineChars="200" w:firstLine="320"/>
              <w:rPr>
                <w:rFonts w:ascii="Tahoma" w:hAnsi="Tahoma" w:cs="Tahoma"/>
                <w:sz w:val="16"/>
                <w:szCs w:val="16"/>
                <w:lang w:eastAsia="ru-RU"/>
              </w:rPr>
            </w:pPr>
            <w:r w:rsidRPr="0022022D">
              <w:rPr>
                <w:rFonts w:ascii="Tahoma" w:hAnsi="Tahoma" w:cs="Tahoma"/>
                <w:sz w:val="16"/>
                <w:szCs w:val="16"/>
                <w:lang w:eastAsia="ru-RU"/>
              </w:rPr>
              <w:t>Материалы на ремонт</w:t>
            </w:r>
          </w:p>
        </w:tc>
        <w:tc>
          <w:tcPr>
            <w:tcW w:w="1140" w:type="dxa"/>
            <w:tcBorders>
              <w:top w:val="nil"/>
              <w:left w:val="nil"/>
              <w:bottom w:val="single" w:sz="4" w:space="0" w:color="C0C0C0"/>
              <w:right w:val="single" w:sz="4" w:space="0" w:color="C0C0C0"/>
            </w:tcBorders>
            <w:shd w:val="clear" w:color="auto" w:fill="auto"/>
            <w:vAlign w:val="center"/>
            <w:hideMark/>
          </w:tcPr>
          <w:p w14:paraId="5624C404" w14:textId="77777777" w:rsidR="0022022D" w:rsidRPr="0022022D" w:rsidRDefault="0022022D" w:rsidP="0022022D">
            <w:pPr>
              <w:jc w:val="center"/>
              <w:rPr>
                <w:rFonts w:ascii="Tahoma" w:hAnsi="Tahoma" w:cs="Tahoma"/>
                <w:sz w:val="16"/>
                <w:szCs w:val="16"/>
                <w:lang w:eastAsia="ru-RU"/>
              </w:rPr>
            </w:pPr>
            <w:proofErr w:type="spellStart"/>
            <w:r w:rsidRPr="0022022D">
              <w:rPr>
                <w:rFonts w:ascii="Tahoma" w:hAnsi="Tahoma" w:cs="Tahoma"/>
                <w:sz w:val="16"/>
                <w:szCs w:val="16"/>
                <w:lang w:eastAsia="ru-RU"/>
              </w:rPr>
              <w:t>тыс</w:t>
            </w:r>
            <w:proofErr w:type="spellEnd"/>
            <w:r w:rsidRPr="0022022D">
              <w:rPr>
                <w:rFonts w:ascii="Tahoma" w:hAnsi="Tahoma" w:cs="Tahoma"/>
                <w:sz w:val="16"/>
                <w:szCs w:val="16"/>
                <w:lang w:eastAsia="ru-RU"/>
              </w:rPr>
              <w:t xml:space="preserve"> </w:t>
            </w:r>
            <w:proofErr w:type="spellStart"/>
            <w:r w:rsidRPr="0022022D">
              <w:rPr>
                <w:rFonts w:ascii="Tahoma" w:hAnsi="Tahoma" w:cs="Tahoma"/>
                <w:sz w:val="16"/>
                <w:szCs w:val="16"/>
                <w:lang w:eastAsia="ru-RU"/>
              </w:rPr>
              <w:t>руб</w:t>
            </w:r>
            <w:proofErr w:type="spellEnd"/>
          </w:p>
        </w:tc>
        <w:tc>
          <w:tcPr>
            <w:tcW w:w="1620" w:type="dxa"/>
            <w:tcBorders>
              <w:top w:val="nil"/>
              <w:left w:val="nil"/>
              <w:bottom w:val="single" w:sz="4" w:space="0" w:color="C0C0C0"/>
              <w:right w:val="single" w:sz="4" w:space="0" w:color="C0C0C0"/>
            </w:tcBorders>
            <w:shd w:val="clear" w:color="000000" w:fill="FFFFCC"/>
            <w:vAlign w:val="center"/>
            <w:hideMark/>
          </w:tcPr>
          <w:p w14:paraId="5B80B4EE"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56,88</w:t>
            </w:r>
          </w:p>
        </w:tc>
        <w:tc>
          <w:tcPr>
            <w:tcW w:w="1380" w:type="dxa"/>
            <w:tcBorders>
              <w:top w:val="nil"/>
              <w:left w:val="nil"/>
              <w:bottom w:val="single" w:sz="4" w:space="0" w:color="C0C0C0"/>
              <w:right w:val="single" w:sz="4" w:space="0" w:color="C0C0C0"/>
            </w:tcBorders>
            <w:shd w:val="clear" w:color="000000" w:fill="FFFFCC"/>
            <w:vAlign w:val="center"/>
            <w:hideMark/>
          </w:tcPr>
          <w:p w14:paraId="73A9E261"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62,73</w:t>
            </w:r>
          </w:p>
        </w:tc>
        <w:tc>
          <w:tcPr>
            <w:tcW w:w="1560" w:type="dxa"/>
            <w:tcBorders>
              <w:top w:val="nil"/>
              <w:left w:val="nil"/>
              <w:bottom w:val="single" w:sz="4" w:space="0" w:color="C0C0C0"/>
              <w:right w:val="single" w:sz="4" w:space="0" w:color="C0C0C0"/>
            </w:tcBorders>
            <w:shd w:val="clear" w:color="000000" w:fill="FFFFCC"/>
            <w:vAlign w:val="center"/>
            <w:hideMark/>
          </w:tcPr>
          <w:p w14:paraId="575E8DDC"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59,50</w:t>
            </w:r>
          </w:p>
        </w:tc>
        <w:tc>
          <w:tcPr>
            <w:tcW w:w="1540" w:type="dxa"/>
            <w:tcBorders>
              <w:top w:val="nil"/>
              <w:left w:val="nil"/>
              <w:bottom w:val="single" w:sz="4" w:space="0" w:color="C0C0C0"/>
              <w:right w:val="single" w:sz="4" w:space="0" w:color="C0C0C0"/>
            </w:tcBorders>
            <w:shd w:val="clear" w:color="000000" w:fill="FFFFCC"/>
            <w:vAlign w:val="center"/>
            <w:hideMark/>
          </w:tcPr>
          <w:p w14:paraId="61751D0B"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60,91</w:t>
            </w:r>
          </w:p>
        </w:tc>
        <w:tc>
          <w:tcPr>
            <w:tcW w:w="1340" w:type="dxa"/>
            <w:tcBorders>
              <w:top w:val="nil"/>
              <w:left w:val="nil"/>
              <w:bottom w:val="single" w:sz="4" w:space="0" w:color="C0C0C0"/>
              <w:right w:val="single" w:sz="4" w:space="0" w:color="C0C0C0"/>
            </w:tcBorders>
            <w:shd w:val="clear" w:color="000000" w:fill="FFFFCC"/>
            <w:vAlign w:val="center"/>
            <w:hideMark/>
          </w:tcPr>
          <w:p w14:paraId="64E80CF4"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0,00</w:t>
            </w:r>
          </w:p>
        </w:tc>
        <w:tc>
          <w:tcPr>
            <w:tcW w:w="1640" w:type="dxa"/>
            <w:tcBorders>
              <w:top w:val="nil"/>
              <w:left w:val="nil"/>
              <w:bottom w:val="single" w:sz="4" w:space="0" w:color="C0C0C0"/>
              <w:right w:val="single" w:sz="4" w:space="0" w:color="C0C0C0"/>
            </w:tcBorders>
            <w:shd w:val="clear" w:color="000000" w:fill="FFFFCC"/>
            <w:vAlign w:val="center"/>
            <w:hideMark/>
          </w:tcPr>
          <w:p w14:paraId="3545E44D"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60,91</w:t>
            </w:r>
          </w:p>
        </w:tc>
        <w:tc>
          <w:tcPr>
            <w:tcW w:w="1420" w:type="dxa"/>
            <w:tcBorders>
              <w:top w:val="nil"/>
              <w:left w:val="nil"/>
              <w:bottom w:val="single" w:sz="4" w:space="0" w:color="C0C0C0"/>
              <w:right w:val="single" w:sz="4" w:space="0" w:color="C0C0C0"/>
            </w:tcBorders>
            <w:shd w:val="clear" w:color="000000" w:fill="FFFFCC"/>
            <w:vAlign w:val="center"/>
            <w:hideMark/>
          </w:tcPr>
          <w:p w14:paraId="55543AE2"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0,00</w:t>
            </w:r>
          </w:p>
        </w:tc>
        <w:tc>
          <w:tcPr>
            <w:tcW w:w="1660" w:type="dxa"/>
            <w:tcBorders>
              <w:top w:val="nil"/>
              <w:left w:val="nil"/>
              <w:bottom w:val="single" w:sz="4" w:space="0" w:color="C0C0C0"/>
              <w:right w:val="single" w:sz="4" w:space="0" w:color="C0C0C0"/>
            </w:tcBorders>
            <w:shd w:val="clear" w:color="000000" w:fill="FFFFCC"/>
            <w:vAlign w:val="center"/>
            <w:hideMark/>
          </w:tcPr>
          <w:p w14:paraId="1B63D2EF"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60,91</w:t>
            </w:r>
          </w:p>
        </w:tc>
        <w:tc>
          <w:tcPr>
            <w:tcW w:w="1480" w:type="dxa"/>
            <w:tcBorders>
              <w:top w:val="nil"/>
              <w:left w:val="nil"/>
              <w:bottom w:val="single" w:sz="4" w:space="0" w:color="C0C0C0"/>
              <w:right w:val="single" w:sz="4" w:space="0" w:color="C0C0C0"/>
            </w:tcBorders>
            <w:shd w:val="clear" w:color="000000" w:fill="D7EAD3"/>
            <w:vAlign w:val="center"/>
            <w:hideMark/>
          </w:tcPr>
          <w:p w14:paraId="5F9FE4B4"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30,45</w:t>
            </w:r>
          </w:p>
        </w:tc>
        <w:tc>
          <w:tcPr>
            <w:tcW w:w="1460" w:type="dxa"/>
            <w:tcBorders>
              <w:top w:val="nil"/>
              <w:left w:val="nil"/>
              <w:bottom w:val="single" w:sz="4" w:space="0" w:color="C0C0C0"/>
              <w:right w:val="single" w:sz="4" w:space="0" w:color="C0C0C0"/>
            </w:tcBorders>
            <w:shd w:val="clear" w:color="000000" w:fill="D7EAD3"/>
            <w:vAlign w:val="center"/>
            <w:hideMark/>
          </w:tcPr>
          <w:p w14:paraId="1415AAFB"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30,45</w:t>
            </w:r>
          </w:p>
        </w:tc>
        <w:tc>
          <w:tcPr>
            <w:tcW w:w="1920" w:type="dxa"/>
            <w:tcBorders>
              <w:top w:val="nil"/>
              <w:left w:val="nil"/>
              <w:bottom w:val="single" w:sz="4" w:space="0" w:color="C0C0C0"/>
              <w:right w:val="single" w:sz="4" w:space="0" w:color="C0C0C0"/>
            </w:tcBorders>
            <w:shd w:val="clear" w:color="000000" w:fill="FFFFCC"/>
            <w:vAlign w:val="center"/>
            <w:hideMark/>
          </w:tcPr>
          <w:p w14:paraId="1E4D0DA4" w14:textId="77777777" w:rsidR="0022022D" w:rsidRPr="0022022D" w:rsidRDefault="0022022D" w:rsidP="0022022D">
            <w:pPr>
              <w:rPr>
                <w:rFonts w:ascii="Tahoma" w:hAnsi="Tahoma" w:cs="Tahoma"/>
                <w:sz w:val="16"/>
                <w:szCs w:val="16"/>
                <w:lang w:eastAsia="ru-RU"/>
              </w:rPr>
            </w:pPr>
            <w:r w:rsidRPr="0022022D">
              <w:rPr>
                <w:rFonts w:ascii="Tahoma" w:hAnsi="Tahoma" w:cs="Tahoma"/>
                <w:sz w:val="16"/>
                <w:szCs w:val="16"/>
                <w:lang w:eastAsia="ru-RU"/>
              </w:rPr>
              <w:t> </w:t>
            </w:r>
          </w:p>
        </w:tc>
      </w:tr>
      <w:tr w:rsidR="0022022D" w:rsidRPr="0022022D" w14:paraId="39050B38" w14:textId="77777777" w:rsidTr="0022022D">
        <w:trPr>
          <w:trHeight w:val="300"/>
          <w:jc w:val="center"/>
        </w:trPr>
        <w:tc>
          <w:tcPr>
            <w:tcW w:w="560" w:type="dxa"/>
            <w:tcBorders>
              <w:top w:val="nil"/>
              <w:left w:val="nil"/>
              <w:bottom w:val="nil"/>
              <w:right w:val="nil"/>
            </w:tcBorders>
            <w:shd w:val="clear" w:color="000000" w:fill="FFFF00"/>
            <w:noWrap/>
            <w:vAlign w:val="center"/>
            <w:hideMark/>
          </w:tcPr>
          <w:p w14:paraId="63C841E4" w14:textId="77777777" w:rsidR="0022022D" w:rsidRPr="0022022D" w:rsidRDefault="0022022D" w:rsidP="0022022D">
            <w:pPr>
              <w:rPr>
                <w:rFonts w:ascii="Tahoma" w:hAnsi="Tahoma" w:cs="Tahoma"/>
                <w:b/>
                <w:bCs/>
                <w:color w:val="000000"/>
                <w:sz w:val="16"/>
                <w:szCs w:val="16"/>
                <w:lang w:eastAsia="ru-RU"/>
              </w:rPr>
            </w:pPr>
            <w:r w:rsidRPr="0022022D">
              <w:rPr>
                <w:rFonts w:ascii="Tahoma" w:hAnsi="Tahoma" w:cs="Tahoma"/>
                <w:b/>
                <w:bCs/>
                <w:color w:val="000000"/>
                <w:sz w:val="16"/>
                <w:szCs w:val="16"/>
                <w:lang w:eastAsia="ru-RU"/>
              </w:rPr>
              <w:t>ОР</w:t>
            </w:r>
          </w:p>
        </w:tc>
        <w:tc>
          <w:tcPr>
            <w:tcW w:w="400" w:type="dxa"/>
            <w:tcBorders>
              <w:top w:val="nil"/>
              <w:left w:val="nil"/>
              <w:bottom w:val="nil"/>
              <w:right w:val="nil"/>
            </w:tcBorders>
            <w:shd w:val="clear" w:color="auto" w:fill="auto"/>
            <w:noWrap/>
            <w:vAlign w:val="bottom"/>
            <w:hideMark/>
          </w:tcPr>
          <w:p w14:paraId="1494A352" w14:textId="77777777" w:rsidR="0022022D" w:rsidRPr="0022022D" w:rsidRDefault="0022022D" w:rsidP="0022022D">
            <w:pPr>
              <w:rPr>
                <w:rFonts w:ascii="Tahoma" w:hAnsi="Tahoma" w:cs="Tahoma"/>
                <w:b/>
                <w:bCs/>
                <w:color w:val="000000"/>
                <w:sz w:val="16"/>
                <w:szCs w:val="16"/>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254A2BF3" w14:textId="77777777" w:rsidR="0022022D" w:rsidRPr="0022022D" w:rsidRDefault="0022022D" w:rsidP="0022022D">
            <w:pPr>
              <w:jc w:val="center"/>
              <w:rPr>
                <w:rFonts w:ascii="Tahoma" w:hAnsi="Tahoma" w:cs="Tahoma"/>
                <w:b/>
                <w:bCs/>
                <w:sz w:val="16"/>
                <w:szCs w:val="16"/>
                <w:lang w:eastAsia="ru-RU"/>
              </w:rPr>
            </w:pPr>
            <w:r w:rsidRPr="0022022D">
              <w:rPr>
                <w:rFonts w:ascii="Tahoma" w:hAnsi="Tahoma" w:cs="Tahoma"/>
                <w:b/>
                <w:bCs/>
                <w:sz w:val="16"/>
                <w:szCs w:val="16"/>
                <w:lang w:eastAsia="ru-RU"/>
              </w:rPr>
              <w:t>4.6</w:t>
            </w:r>
          </w:p>
        </w:tc>
        <w:tc>
          <w:tcPr>
            <w:tcW w:w="4080" w:type="dxa"/>
            <w:tcBorders>
              <w:top w:val="nil"/>
              <w:left w:val="nil"/>
              <w:bottom w:val="single" w:sz="4" w:space="0" w:color="C0C0C0"/>
              <w:right w:val="single" w:sz="4" w:space="0" w:color="C0C0C0"/>
            </w:tcBorders>
            <w:shd w:val="clear" w:color="auto" w:fill="auto"/>
            <w:vAlign w:val="center"/>
            <w:hideMark/>
          </w:tcPr>
          <w:p w14:paraId="2984D4BB" w14:textId="77777777" w:rsidR="0022022D" w:rsidRPr="0022022D" w:rsidRDefault="0022022D" w:rsidP="0022022D">
            <w:pPr>
              <w:ind w:firstLineChars="100" w:firstLine="161"/>
              <w:rPr>
                <w:rFonts w:ascii="Tahoma" w:hAnsi="Tahoma" w:cs="Tahoma"/>
                <w:b/>
                <w:bCs/>
                <w:color w:val="000000"/>
                <w:sz w:val="16"/>
                <w:szCs w:val="16"/>
                <w:lang w:eastAsia="ru-RU"/>
              </w:rPr>
            </w:pPr>
            <w:r w:rsidRPr="0022022D">
              <w:rPr>
                <w:rFonts w:ascii="Tahoma" w:hAnsi="Tahoma" w:cs="Tahoma"/>
                <w:b/>
                <w:bCs/>
                <w:color w:val="000000"/>
                <w:sz w:val="16"/>
                <w:szCs w:val="16"/>
                <w:lang w:eastAsia="ru-RU"/>
              </w:rPr>
              <w:t>Прочие расходы:</w:t>
            </w:r>
          </w:p>
        </w:tc>
        <w:tc>
          <w:tcPr>
            <w:tcW w:w="1140" w:type="dxa"/>
            <w:tcBorders>
              <w:top w:val="nil"/>
              <w:left w:val="nil"/>
              <w:bottom w:val="single" w:sz="4" w:space="0" w:color="C0C0C0"/>
              <w:right w:val="single" w:sz="4" w:space="0" w:color="C0C0C0"/>
            </w:tcBorders>
            <w:shd w:val="clear" w:color="auto" w:fill="auto"/>
            <w:vAlign w:val="center"/>
            <w:hideMark/>
          </w:tcPr>
          <w:p w14:paraId="67E1E066" w14:textId="77777777" w:rsidR="0022022D" w:rsidRPr="0022022D" w:rsidRDefault="0022022D" w:rsidP="0022022D">
            <w:pPr>
              <w:jc w:val="center"/>
              <w:rPr>
                <w:rFonts w:ascii="Tahoma" w:hAnsi="Tahoma" w:cs="Tahoma"/>
                <w:b/>
                <w:bCs/>
                <w:sz w:val="16"/>
                <w:szCs w:val="16"/>
                <w:lang w:eastAsia="ru-RU"/>
              </w:rPr>
            </w:pPr>
            <w:proofErr w:type="spellStart"/>
            <w:r w:rsidRPr="0022022D">
              <w:rPr>
                <w:rFonts w:ascii="Tahoma" w:hAnsi="Tahoma" w:cs="Tahoma"/>
                <w:b/>
                <w:bCs/>
                <w:sz w:val="16"/>
                <w:szCs w:val="16"/>
                <w:lang w:eastAsia="ru-RU"/>
              </w:rPr>
              <w:t>тыс</w:t>
            </w:r>
            <w:proofErr w:type="spellEnd"/>
            <w:r w:rsidRPr="0022022D">
              <w:rPr>
                <w:rFonts w:ascii="Tahoma" w:hAnsi="Tahoma" w:cs="Tahoma"/>
                <w:b/>
                <w:bCs/>
                <w:sz w:val="16"/>
                <w:szCs w:val="16"/>
                <w:lang w:eastAsia="ru-RU"/>
              </w:rPr>
              <w:t xml:space="preserve"> </w:t>
            </w:r>
            <w:proofErr w:type="spellStart"/>
            <w:r w:rsidRPr="0022022D">
              <w:rPr>
                <w:rFonts w:ascii="Tahoma" w:hAnsi="Tahoma" w:cs="Tahoma"/>
                <w:b/>
                <w:bCs/>
                <w:sz w:val="16"/>
                <w:szCs w:val="16"/>
                <w:lang w:eastAsia="ru-RU"/>
              </w:rPr>
              <w:t>руб</w:t>
            </w:r>
            <w:proofErr w:type="spellEnd"/>
          </w:p>
        </w:tc>
        <w:tc>
          <w:tcPr>
            <w:tcW w:w="1620" w:type="dxa"/>
            <w:tcBorders>
              <w:top w:val="nil"/>
              <w:left w:val="nil"/>
              <w:bottom w:val="single" w:sz="4" w:space="0" w:color="C0C0C0"/>
              <w:right w:val="single" w:sz="4" w:space="0" w:color="C0C0C0"/>
            </w:tcBorders>
            <w:shd w:val="clear" w:color="000000" w:fill="D7EAD3"/>
            <w:vAlign w:val="center"/>
            <w:hideMark/>
          </w:tcPr>
          <w:p w14:paraId="5F6A9A6B" w14:textId="77777777" w:rsidR="0022022D" w:rsidRPr="0022022D" w:rsidRDefault="0022022D" w:rsidP="0022022D">
            <w:pPr>
              <w:jc w:val="center"/>
              <w:rPr>
                <w:rFonts w:ascii="Tahoma" w:hAnsi="Tahoma" w:cs="Tahoma"/>
                <w:b/>
                <w:bCs/>
                <w:sz w:val="16"/>
                <w:szCs w:val="16"/>
                <w:lang w:eastAsia="ru-RU"/>
              </w:rPr>
            </w:pPr>
            <w:r w:rsidRPr="0022022D">
              <w:rPr>
                <w:rFonts w:ascii="Tahoma" w:hAnsi="Tahoma" w:cs="Tahoma"/>
                <w:b/>
                <w:bCs/>
                <w:sz w:val="16"/>
                <w:szCs w:val="16"/>
                <w:lang w:eastAsia="ru-RU"/>
              </w:rPr>
              <w:t>1,64</w:t>
            </w:r>
          </w:p>
        </w:tc>
        <w:tc>
          <w:tcPr>
            <w:tcW w:w="1380" w:type="dxa"/>
            <w:tcBorders>
              <w:top w:val="nil"/>
              <w:left w:val="nil"/>
              <w:bottom w:val="single" w:sz="4" w:space="0" w:color="C0C0C0"/>
              <w:right w:val="single" w:sz="4" w:space="0" w:color="C0C0C0"/>
            </w:tcBorders>
            <w:shd w:val="clear" w:color="000000" w:fill="D7EAD3"/>
            <w:vAlign w:val="center"/>
            <w:hideMark/>
          </w:tcPr>
          <w:p w14:paraId="17B2F442" w14:textId="77777777" w:rsidR="0022022D" w:rsidRPr="0022022D" w:rsidRDefault="0022022D" w:rsidP="0022022D">
            <w:pPr>
              <w:jc w:val="center"/>
              <w:rPr>
                <w:rFonts w:ascii="Tahoma" w:hAnsi="Tahoma" w:cs="Tahoma"/>
                <w:b/>
                <w:bCs/>
                <w:sz w:val="16"/>
                <w:szCs w:val="16"/>
                <w:lang w:eastAsia="ru-RU"/>
              </w:rPr>
            </w:pPr>
            <w:r w:rsidRPr="0022022D">
              <w:rPr>
                <w:rFonts w:ascii="Tahoma" w:hAnsi="Tahoma" w:cs="Tahoma"/>
                <w:b/>
                <w:bCs/>
                <w:sz w:val="16"/>
                <w:szCs w:val="16"/>
                <w:lang w:eastAsia="ru-RU"/>
              </w:rPr>
              <w:t>0,00</w:t>
            </w:r>
          </w:p>
        </w:tc>
        <w:tc>
          <w:tcPr>
            <w:tcW w:w="1560" w:type="dxa"/>
            <w:tcBorders>
              <w:top w:val="nil"/>
              <w:left w:val="nil"/>
              <w:bottom w:val="single" w:sz="4" w:space="0" w:color="C0C0C0"/>
              <w:right w:val="single" w:sz="4" w:space="0" w:color="C0C0C0"/>
            </w:tcBorders>
            <w:shd w:val="clear" w:color="000000" w:fill="D7EAD3"/>
            <w:vAlign w:val="center"/>
            <w:hideMark/>
          </w:tcPr>
          <w:p w14:paraId="47514558" w14:textId="77777777" w:rsidR="0022022D" w:rsidRPr="0022022D" w:rsidRDefault="0022022D" w:rsidP="0022022D">
            <w:pPr>
              <w:jc w:val="center"/>
              <w:rPr>
                <w:rFonts w:ascii="Tahoma" w:hAnsi="Tahoma" w:cs="Tahoma"/>
                <w:b/>
                <w:bCs/>
                <w:sz w:val="16"/>
                <w:szCs w:val="16"/>
                <w:lang w:eastAsia="ru-RU"/>
              </w:rPr>
            </w:pPr>
            <w:r w:rsidRPr="0022022D">
              <w:rPr>
                <w:rFonts w:ascii="Tahoma" w:hAnsi="Tahoma" w:cs="Tahoma"/>
                <w:b/>
                <w:bCs/>
                <w:sz w:val="16"/>
                <w:szCs w:val="16"/>
                <w:lang w:eastAsia="ru-RU"/>
              </w:rPr>
              <w:t>0,00</w:t>
            </w:r>
          </w:p>
        </w:tc>
        <w:tc>
          <w:tcPr>
            <w:tcW w:w="1540" w:type="dxa"/>
            <w:tcBorders>
              <w:top w:val="nil"/>
              <w:left w:val="nil"/>
              <w:bottom w:val="single" w:sz="4" w:space="0" w:color="C0C0C0"/>
              <w:right w:val="single" w:sz="4" w:space="0" w:color="C0C0C0"/>
            </w:tcBorders>
            <w:shd w:val="clear" w:color="000000" w:fill="D7EAD3"/>
            <w:vAlign w:val="center"/>
            <w:hideMark/>
          </w:tcPr>
          <w:p w14:paraId="13DE11BF" w14:textId="77777777" w:rsidR="0022022D" w:rsidRPr="0022022D" w:rsidRDefault="0022022D" w:rsidP="0022022D">
            <w:pPr>
              <w:jc w:val="center"/>
              <w:rPr>
                <w:rFonts w:ascii="Tahoma" w:hAnsi="Tahoma" w:cs="Tahoma"/>
                <w:b/>
                <w:bCs/>
                <w:sz w:val="16"/>
                <w:szCs w:val="16"/>
                <w:lang w:eastAsia="ru-RU"/>
              </w:rPr>
            </w:pPr>
            <w:r w:rsidRPr="0022022D">
              <w:rPr>
                <w:rFonts w:ascii="Tahoma" w:hAnsi="Tahoma" w:cs="Tahoma"/>
                <w:b/>
                <w:bCs/>
                <w:sz w:val="16"/>
                <w:szCs w:val="16"/>
                <w:lang w:eastAsia="ru-RU"/>
              </w:rPr>
              <w:t>0,00</w:t>
            </w:r>
          </w:p>
        </w:tc>
        <w:tc>
          <w:tcPr>
            <w:tcW w:w="1340" w:type="dxa"/>
            <w:tcBorders>
              <w:top w:val="nil"/>
              <w:left w:val="nil"/>
              <w:bottom w:val="single" w:sz="4" w:space="0" w:color="C0C0C0"/>
              <w:right w:val="single" w:sz="4" w:space="0" w:color="C0C0C0"/>
            </w:tcBorders>
            <w:shd w:val="clear" w:color="000000" w:fill="D7EAD3"/>
            <w:vAlign w:val="center"/>
            <w:hideMark/>
          </w:tcPr>
          <w:p w14:paraId="495B7885" w14:textId="77777777" w:rsidR="0022022D" w:rsidRPr="0022022D" w:rsidRDefault="0022022D" w:rsidP="0022022D">
            <w:pPr>
              <w:jc w:val="center"/>
              <w:rPr>
                <w:rFonts w:ascii="Tahoma" w:hAnsi="Tahoma" w:cs="Tahoma"/>
                <w:b/>
                <w:bCs/>
                <w:sz w:val="16"/>
                <w:szCs w:val="16"/>
                <w:lang w:eastAsia="ru-RU"/>
              </w:rPr>
            </w:pPr>
            <w:r w:rsidRPr="0022022D">
              <w:rPr>
                <w:rFonts w:ascii="Tahoma" w:hAnsi="Tahoma" w:cs="Tahoma"/>
                <w:b/>
                <w:bCs/>
                <w:sz w:val="16"/>
                <w:szCs w:val="16"/>
                <w:lang w:eastAsia="ru-RU"/>
              </w:rPr>
              <w:t>0,00</w:t>
            </w:r>
          </w:p>
        </w:tc>
        <w:tc>
          <w:tcPr>
            <w:tcW w:w="1640" w:type="dxa"/>
            <w:tcBorders>
              <w:top w:val="nil"/>
              <w:left w:val="nil"/>
              <w:bottom w:val="single" w:sz="4" w:space="0" w:color="C0C0C0"/>
              <w:right w:val="single" w:sz="4" w:space="0" w:color="C0C0C0"/>
            </w:tcBorders>
            <w:shd w:val="clear" w:color="000000" w:fill="D7EAD3"/>
            <w:vAlign w:val="center"/>
            <w:hideMark/>
          </w:tcPr>
          <w:p w14:paraId="552B5FA1" w14:textId="77777777" w:rsidR="0022022D" w:rsidRPr="0022022D" w:rsidRDefault="0022022D" w:rsidP="0022022D">
            <w:pPr>
              <w:jc w:val="center"/>
              <w:rPr>
                <w:rFonts w:ascii="Tahoma" w:hAnsi="Tahoma" w:cs="Tahoma"/>
                <w:b/>
                <w:bCs/>
                <w:sz w:val="16"/>
                <w:szCs w:val="16"/>
                <w:lang w:eastAsia="ru-RU"/>
              </w:rPr>
            </w:pPr>
            <w:r w:rsidRPr="0022022D">
              <w:rPr>
                <w:rFonts w:ascii="Tahoma" w:hAnsi="Tahoma" w:cs="Tahoma"/>
                <w:b/>
                <w:bCs/>
                <w:sz w:val="16"/>
                <w:szCs w:val="16"/>
                <w:lang w:eastAsia="ru-RU"/>
              </w:rPr>
              <w:t>0,00</w:t>
            </w:r>
          </w:p>
        </w:tc>
        <w:tc>
          <w:tcPr>
            <w:tcW w:w="1420" w:type="dxa"/>
            <w:tcBorders>
              <w:top w:val="nil"/>
              <w:left w:val="nil"/>
              <w:bottom w:val="single" w:sz="4" w:space="0" w:color="C0C0C0"/>
              <w:right w:val="single" w:sz="4" w:space="0" w:color="C0C0C0"/>
            </w:tcBorders>
            <w:shd w:val="clear" w:color="000000" w:fill="D7EAD3"/>
            <w:vAlign w:val="center"/>
            <w:hideMark/>
          </w:tcPr>
          <w:p w14:paraId="7C00911B" w14:textId="77777777" w:rsidR="0022022D" w:rsidRPr="0022022D" w:rsidRDefault="0022022D" w:rsidP="0022022D">
            <w:pPr>
              <w:jc w:val="center"/>
              <w:rPr>
                <w:rFonts w:ascii="Tahoma" w:hAnsi="Tahoma" w:cs="Tahoma"/>
                <w:b/>
                <w:bCs/>
                <w:sz w:val="16"/>
                <w:szCs w:val="16"/>
                <w:lang w:eastAsia="ru-RU"/>
              </w:rPr>
            </w:pPr>
            <w:r w:rsidRPr="0022022D">
              <w:rPr>
                <w:rFonts w:ascii="Tahoma" w:hAnsi="Tahoma" w:cs="Tahoma"/>
                <w:b/>
                <w:bCs/>
                <w:sz w:val="16"/>
                <w:szCs w:val="16"/>
                <w:lang w:eastAsia="ru-RU"/>
              </w:rPr>
              <w:t>0,00</w:t>
            </w:r>
          </w:p>
        </w:tc>
        <w:tc>
          <w:tcPr>
            <w:tcW w:w="1660" w:type="dxa"/>
            <w:tcBorders>
              <w:top w:val="nil"/>
              <w:left w:val="nil"/>
              <w:bottom w:val="single" w:sz="4" w:space="0" w:color="C0C0C0"/>
              <w:right w:val="single" w:sz="4" w:space="0" w:color="C0C0C0"/>
            </w:tcBorders>
            <w:shd w:val="clear" w:color="000000" w:fill="D7EAD3"/>
            <w:vAlign w:val="center"/>
            <w:hideMark/>
          </w:tcPr>
          <w:p w14:paraId="3CCBAF0C" w14:textId="77777777" w:rsidR="0022022D" w:rsidRPr="0022022D" w:rsidRDefault="0022022D" w:rsidP="0022022D">
            <w:pPr>
              <w:jc w:val="center"/>
              <w:rPr>
                <w:rFonts w:ascii="Tahoma" w:hAnsi="Tahoma" w:cs="Tahoma"/>
                <w:b/>
                <w:bCs/>
                <w:sz w:val="16"/>
                <w:szCs w:val="16"/>
                <w:lang w:eastAsia="ru-RU"/>
              </w:rPr>
            </w:pPr>
            <w:r w:rsidRPr="0022022D">
              <w:rPr>
                <w:rFonts w:ascii="Tahoma" w:hAnsi="Tahoma" w:cs="Tahoma"/>
                <w:b/>
                <w:bCs/>
                <w:sz w:val="16"/>
                <w:szCs w:val="16"/>
                <w:lang w:eastAsia="ru-RU"/>
              </w:rPr>
              <w:t>0,00</w:t>
            </w:r>
          </w:p>
        </w:tc>
        <w:tc>
          <w:tcPr>
            <w:tcW w:w="1480" w:type="dxa"/>
            <w:tcBorders>
              <w:top w:val="nil"/>
              <w:left w:val="nil"/>
              <w:bottom w:val="single" w:sz="4" w:space="0" w:color="C0C0C0"/>
              <w:right w:val="single" w:sz="4" w:space="0" w:color="C0C0C0"/>
            </w:tcBorders>
            <w:shd w:val="clear" w:color="000000" w:fill="D7EAD3"/>
            <w:vAlign w:val="center"/>
            <w:hideMark/>
          </w:tcPr>
          <w:p w14:paraId="6D072B1C" w14:textId="77777777" w:rsidR="0022022D" w:rsidRPr="0022022D" w:rsidRDefault="0022022D" w:rsidP="0022022D">
            <w:pPr>
              <w:jc w:val="center"/>
              <w:rPr>
                <w:rFonts w:ascii="Tahoma" w:hAnsi="Tahoma" w:cs="Tahoma"/>
                <w:b/>
                <w:bCs/>
                <w:sz w:val="16"/>
                <w:szCs w:val="16"/>
                <w:lang w:eastAsia="ru-RU"/>
              </w:rPr>
            </w:pPr>
            <w:r w:rsidRPr="0022022D">
              <w:rPr>
                <w:rFonts w:ascii="Tahoma" w:hAnsi="Tahoma" w:cs="Tahoma"/>
                <w:b/>
                <w:bCs/>
                <w:sz w:val="16"/>
                <w:szCs w:val="16"/>
                <w:lang w:eastAsia="ru-RU"/>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470DC383" w14:textId="77777777" w:rsidR="0022022D" w:rsidRPr="0022022D" w:rsidRDefault="0022022D" w:rsidP="0022022D">
            <w:pPr>
              <w:jc w:val="center"/>
              <w:rPr>
                <w:rFonts w:ascii="Tahoma" w:hAnsi="Tahoma" w:cs="Tahoma"/>
                <w:b/>
                <w:bCs/>
                <w:sz w:val="16"/>
                <w:szCs w:val="16"/>
                <w:lang w:eastAsia="ru-RU"/>
              </w:rPr>
            </w:pPr>
            <w:r w:rsidRPr="0022022D">
              <w:rPr>
                <w:rFonts w:ascii="Tahoma" w:hAnsi="Tahoma" w:cs="Tahoma"/>
                <w:b/>
                <w:bCs/>
                <w:sz w:val="16"/>
                <w:szCs w:val="16"/>
                <w:lang w:eastAsia="ru-RU"/>
              </w:rPr>
              <w:t>0,00</w:t>
            </w:r>
          </w:p>
        </w:tc>
        <w:tc>
          <w:tcPr>
            <w:tcW w:w="1920" w:type="dxa"/>
            <w:tcBorders>
              <w:top w:val="nil"/>
              <w:left w:val="nil"/>
              <w:bottom w:val="single" w:sz="4" w:space="0" w:color="C0C0C0"/>
              <w:right w:val="single" w:sz="4" w:space="0" w:color="C0C0C0"/>
            </w:tcBorders>
            <w:shd w:val="clear" w:color="000000" w:fill="FFFFCC"/>
            <w:vAlign w:val="center"/>
            <w:hideMark/>
          </w:tcPr>
          <w:p w14:paraId="7612599E" w14:textId="77777777" w:rsidR="0022022D" w:rsidRPr="0022022D" w:rsidRDefault="0022022D" w:rsidP="0022022D">
            <w:pPr>
              <w:rPr>
                <w:rFonts w:ascii="Tahoma" w:hAnsi="Tahoma" w:cs="Tahoma"/>
                <w:b/>
                <w:bCs/>
                <w:sz w:val="16"/>
                <w:szCs w:val="16"/>
                <w:lang w:eastAsia="ru-RU"/>
              </w:rPr>
            </w:pPr>
            <w:r w:rsidRPr="0022022D">
              <w:rPr>
                <w:rFonts w:ascii="Tahoma" w:hAnsi="Tahoma" w:cs="Tahoma"/>
                <w:b/>
                <w:bCs/>
                <w:sz w:val="16"/>
                <w:szCs w:val="16"/>
                <w:lang w:eastAsia="ru-RU"/>
              </w:rPr>
              <w:t> </w:t>
            </w:r>
          </w:p>
        </w:tc>
      </w:tr>
      <w:tr w:rsidR="0022022D" w:rsidRPr="0022022D" w14:paraId="27FB4793" w14:textId="77777777" w:rsidTr="0022022D">
        <w:trPr>
          <w:trHeight w:val="300"/>
          <w:jc w:val="center"/>
        </w:trPr>
        <w:tc>
          <w:tcPr>
            <w:tcW w:w="560" w:type="dxa"/>
            <w:tcBorders>
              <w:top w:val="nil"/>
              <w:left w:val="nil"/>
              <w:bottom w:val="nil"/>
              <w:right w:val="nil"/>
            </w:tcBorders>
            <w:shd w:val="clear" w:color="000000" w:fill="FFFF00"/>
            <w:noWrap/>
            <w:vAlign w:val="center"/>
            <w:hideMark/>
          </w:tcPr>
          <w:p w14:paraId="118C30E6" w14:textId="77777777" w:rsidR="0022022D" w:rsidRPr="0022022D" w:rsidRDefault="0022022D" w:rsidP="0022022D">
            <w:pPr>
              <w:rPr>
                <w:rFonts w:ascii="Tahoma" w:hAnsi="Tahoma" w:cs="Tahoma"/>
                <w:b/>
                <w:bCs/>
                <w:color w:val="000000"/>
                <w:sz w:val="16"/>
                <w:szCs w:val="16"/>
                <w:lang w:eastAsia="ru-RU"/>
              </w:rPr>
            </w:pPr>
            <w:r w:rsidRPr="0022022D">
              <w:rPr>
                <w:rFonts w:ascii="Tahoma" w:hAnsi="Tahoma" w:cs="Tahoma"/>
                <w:b/>
                <w:bCs/>
                <w:color w:val="000000"/>
                <w:sz w:val="16"/>
                <w:szCs w:val="16"/>
                <w:lang w:eastAsia="ru-RU"/>
              </w:rPr>
              <w:t>ОР</w:t>
            </w:r>
          </w:p>
        </w:tc>
        <w:tc>
          <w:tcPr>
            <w:tcW w:w="400" w:type="dxa"/>
            <w:tcBorders>
              <w:top w:val="nil"/>
              <w:left w:val="nil"/>
              <w:bottom w:val="nil"/>
              <w:right w:val="nil"/>
            </w:tcBorders>
            <w:shd w:val="clear" w:color="auto" w:fill="auto"/>
            <w:vAlign w:val="center"/>
            <w:hideMark/>
          </w:tcPr>
          <w:p w14:paraId="4A3C9AF5" w14:textId="77777777" w:rsidR="0022022D" w:rsidRPr="0022022D" w:rsidRDefault="0022022D" w:rsidP="0022022D">
            <w:pPr>
              <w:jc w:val="center"/>
              <w:rPr>
                <w:rFonts w:ascii="Wingdings 2" w:hAnsi="Wingdings 2" w:cs="Tahoma"/>
                <w:color w:val="5A5A5A"/>
                <w:sz w:val="16"/>
                <w:szCs w:val="16"/>
                <w:lang w:eastAsia="ru-RU"/>
              </w:rPr>
            </w:pPr>
            <w:r w:rsidRPr="0022022D">
              <w:rPr>
                <w:rFonts w:ascii="Wingdings 2" w:hAnsi="Wingdings 2" w:cs="Tahoma"/>
                <w:color w:val="5A5A5A"/>
                <w:sz w:val="16"/>
                <w:szCs w:val="16"/>
                <w:lang w:eastAsia="ru-RU"/>
              </w:rPr>
              <w:t></w:t>
            </w:r>
          </w:p>
        </w:tc>
        <w:tc>
          <w:tcPr>
            <w:tcW w:w="102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121173B6"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4.6.1</w:t>
            </w:r>
          </w:p>
        </w:tc>
        <w:tc>
          <w:tcPr>
            <w:tcW w:w="4080" w:type="dxa"/>
            <w:tcBorders>
              <w:top w:val="single" w:sz="4" w:space="0" w:color="C0C0C0"/>
              <w:left w:val="nil"/>
              <w:bottom w:val="single" w:sz="4" w:space="0" w:color="C0C0C0"/>
              <w:right w:val="single" w:sz="4" w:space="0" w:color="C0C0C0"/>
            </w:tcBorders>
            <w:shd w:val="clear" w:color="000000" w:fill="E3FAFD"/>
            <w:vAlign w:val="center"/>
            <w:hideMark/>
          </w:tcPr>
          <w:p w14:paraId="4290C444" w14:textId="77777777" w:rsidR="0022022D" w:rsidRPr="0022022D" w:rsidRDefault="0022022D" w:rsidP="0022022D">
            <w:pPr>
              <w:ind w:firstLineChars="200" w:firstLine="320"/>
              <w:rPr>
                <w:rFonts w:ascii="Tahoma" w:hAnsi="Tahoma" w:cs="Tahoma"/>
                <w:sz w:val="16"/>
                <w:szCs w:val="16"/>
                <w:lang w:eastAsia="ru-RU"/>
              </w:rPr>
            </w:pPr>
            <w:r w:rsidRPr="0022022D">
              <w:rPr>
                <w:rFonts w:ascii="Tahoma" w:hAnsi="Tahoma" w:cs="Tahoma"/>
                <w:sz w:val="16"/>
                <w:szCs w:val="16"/>
                <w:lang w:eastAsia="ru-RU"/>
              </w:rPr>
              <w:t>Прочие расходы</w:t>
            </w:r>
          </w:p>
        </w:tc>
        <w:tc>
          <w:tcPr>
            <w:tcW w:w="1140" w:type="dxa"/>
            <w:tcBorders>
              <w:top w:val="single" w:sz="4" w:space="0" w:color="C0C0C0"/>
              <w:left w:val="nil"/>
              <w:bottom w:val="single" w:sz="4" w:space="0" w:color="C0C0C0"/>
              <w:right w:val="single" w:sz="4" w:space="0" w:color="C0C0C0"/>
            </w:tcBorders>
            <w:shd w:val="clear" w:color="auto" w:fill="auto"/>
            <w:vAlign w:val="center"/>
            <w:hideMark/>
          </w:tcPr>
          <w:p w14:paraId="46C6328E" w14:textId="77777777" w:rsidR="0022022D" w:rsidRPr="0022022D" w:rsidRDefault="0022022D" w:rsidP="0022022D">
            <w:pPr>
              <w:jc w:val="center"/>
              <w:rPr>
                <w:rFonts w:ascii="Tahoma" w:hAnsi="Tahoma" w:cs="Tahoma"/>
                <w:sz w:val="16"/>
                <w:szCs w:val="16"/>
                <w:lang w:eastAsia="ru-RU"/>
              </w:rPr>
            </w:pPr>
            <w:proofErr w:type="spellStart"/>
            <w:r w:rsidRPr="0022022D">
              <w:rPr>
                <w:rFonts w:ascii="Tahoma" w:hAnsi="Tahoma" w:cs="Tahoma"/>
                <w:sz w:val="16"/>
                <w:szCs w:val="16"/>
                <w:lang w:eastAsia="ru-RU"/>
              </w:rPr>
              <w:t>тыс</w:t>
            </w:r>
            <w:proofErr w:type="spellEnd"/>
            <w:r w:rsidRPr="0022022D">
              <w:rPr>
                <w:rFonts w:ascii="Tahoma" w:hAnsi="Tahoma" w:cs="Tahoma"/>
                <w:sz w:val="16"/>
                <w:szCs w:val="16"/>
                <w:lang w:eastAsia="ru-RU"/>
              </w:rPr>
              <w:t xml:space="preserve"> </w:t>
            </w:r>
            <w:proofErr w:type="spellStart"/>
            <w:r w:rsidRPr="0022022D">
              <w:rPr>
                <w:rFonts w:ascii="Tahoma" w:hAnsi="Tahoma" w:cs="Tahoma"/>
                <w:sz w:val="16"/>
                <w:szCs w:val="16"/>
                <w:lang w:eastAsia="ru-RU"/>
              </w:rPr>
              <w:t>руб</w:t>
            </w:r>
            <w:proofErr w:type="spellEnd"/>
          </w:p>
        </w:tc>
        <w:tc>
          <w:tcPr>
            <w:tcW w:w="1620" w:type="dxa"/>
            <w:tcBorders>
              <w:top w:val="single" w:sz="4" w:space="0" w:color="C0C0C0"/>
              <w:left w:val="nil"/>
              <w:bottom w:val="single" w:sz="4" w:space="0" w:color="C0C0C0"/>
              <w:right w:val="single" w:sz="4" w:space="0" w:color="C0C0C0"/>
            </w:tcBorders>
            <w:shd w:val="clear" w:color="000000" w:fill="FFFFCC"/>
            <w:vAlign w:val="center"/>
            <w:hideMark/>
          </w:tcPr>
          <w:p w14:paraId="3C8E40DC"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1,64</w:t>
            </w:r>
          </w:p>
        </w:tc>
        <w:tc>
          <w:tcPr>
            <w:tcW w:w="1380" w:type="dxa"/>
            <w:tcBorders>
              <w:top w:val="single" w:sz="4" w:space="0" w:color="C0C0C0"/>
              <w:left w:val="nil"/>
              <w:bottom w:val="single" w:sz="4" w:space="0" w:color="C0C0C0"/>
              <w:right w:val="single" w:sz="4" w:space="0" w:color="C0C0C0"/>
            </w:tcBorders>
            <w:shd w:val="clear" w:color="000000" w:fill="FFFFCC"/>
            <w:vAlign w:val="center"/>
            <w:hideMark/>
          </w:tcPr>
          <w:p w14:paraId="385B1881"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 </w:t>
            </w:r>
          </w:p>
        </w:tc>
        <w:tc>
          <w:tcPr>
            <w:tcW w:w="1560" w:type="dxa"/>
            <w:tcBorders>
              <w:top w:val="single" w:sz="4" w:space="0" w:color="C0C0C0"/>
              <w:left w:val="nil"/>
              <w:bottom w:val="single" w:sz="4" w:space="0" w:color="C0C0C0"/>
              <w:right w:val="single" w:sz="4" w:space="0" w:color="C0C0C0"/>
            </w:tcBorders>
            <w:shd w:val="clear" w:color="000000" w:fill="FFFFCC"/>
            <w:vAlign w:val="center"/>
            <w:hideMark/>
          </w:tcPr>
          <w:p w14:paraId="19C7EBE0"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 </w:t>
            </w:r>
          </w:p>
        </w:tc>
        <w:tc>
          <w:tcPr>
            <w:tcW w:w="1540" w:type="dxa"/>
            <w:tcBorders>
              <w:top w:val="single" w:sz="4" w:space="0" w:color="C0C0C0"/>
              <w:left w:val="nil"/>
              <w:bottom w:val="single" w:sz="4" w:space="0" w:color="C0C0C0"/>
              <w:right w:val="single" w:sz="4" w:space="0" w:color="C0C0C0"/>
            </w:tcBorders>
            <w:shd w:val="clear" w:color="000000" w:fill="FFFFCC"/>
            <w:vAlign w:val="center"/>
            <w:hideMark/>
          </w:tcPr>
          <w:p w14:paraId="25B0B024"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 </w:t>
            </w:r>
          </w:p>
        </w:tc>
        <w:tc>
          <w:tcPr>
            <w:tcW w:w="1340" w:type="dxa"/>
            <w:tcBorders>
              <w:top w:val="single" w:sz="4" w:space="0" w:color="C0C0C0"/>
              <w:left w:val="nil"/>
              <w:bottom w:val="single" w:sz="4" w:space="0" w:color="C0C0C0"/>
              <w:right w:val="single" w:sz="4" w:space="0" w:color="C0C0C0"/>
            </w:tcBorders>
            <w:shd w:val="clear" w:color="000000" w:fill="FFFFCC"/>
            <w:vAlign w:val="center"/>
            <w:hideMark/>
          </w:tcPr>
          <w:p w14:paraId="06621EA9"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 </w:t>
            </w:r>
          </w:p>
        </w:tc>
        <w:tc>
          <w:tcPr>
            <w:tcW w:w="1640" w:type="dxa"/>
            <w:tcBorders>
              <w:top w:val="single" w:sz="4" w:space="0" w:color="C0C0C0"/>
              <w:left w:val="nil"/>
              <w:bottom w:val="single" w:sz="4" w:space="0" w:color="C0C0C0"/>
              <w:right w:val="single" w:sz="4" w:space="0" w:color="C0C0C0"/>
            </w:tcBorders>
            <w:shd w:val="clear" w:color="000000" w:fill="FFFFCC"/>
            <w:vAlign w:val="center"/>
            <w:hideMark/>
          </w:tcPr>
          <w:p w14:paraId="7D3EFB1A"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 </w:t>
            </w:r>
          </w:p>
        </w:tc>
        <w:tc>
          <w:tcPr>
            <w:tcW w:w="1420" w:type="dxa"/>
            <w:tcBorders>
              <w:top w:val="single" w:sz="4" w:space="0" w:color="C0C0C0"/>
              <w:left w:val="nil"/>
              <w:bottom w:val="single" w:sz="4" w:space="0" w:color="C0C0C0"/>
              <w:right w:val="single" w:sz="4" w:space="0" w:color="C0C0C0"/>
            </w:tcBorders>
            <w:shd w:val="clear" w:color="000000" w:fill="FFFFCC"/>
            <w:vAlign w:val="center"/>
            <w:hideMark/>
          </w:tcPr>
          <w:p w14:paraId="7434201C"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 </w:t>
            </w:r>
          </w:p>
        </w:tc>
        <w:tc>
          <w:tcPr>
            <w:tcW w:w="1660" w:type="dxa"/>
            <w:tcBorders>
              <w:top w:val="single" w:sz="4" w:space="0" w:color="C0C0C0"/>
              <w:left w:val="nil"/>
              <w:bottom w:val="single" w:sz="4" w:space="0" w:color="C0C0C0"/>
              <w:right w:val="single" w:sz="4" w:space="0" w:color="C0C0C0"/>
            </w:tcBorders>
            <w:shd w:val="clear" w:color="000000" w:fill="FFFFCC"/>
            <w:vAlign w:val="center"/>
            <w:hideMark/>
          </w:tcPr>
          <w:p w14:paraId="0EC0C231"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 </w:t>
            </w:r>
          </w:p>
        </w:tc>
        <w:tc>
          <w:tcPr>
            <w:tcW w:w="1480" w:type="dxa"/>
            <w:tcBorders>
              <w:top w:val="single" w:sz="4" w:space="0" w:color="C0C0C0"/>
              <w:left w:val="nil"/>
              <w:bottom w:val="single" w:sz="4" w:space="0" w:color="C0C0C0"/>
              <w:right w:val="single" w:sz="4" w:space="0" w:color="C0C0C0"/>
            </w:tcBorders>
            <w:shd w:val="clear" w:color="000000" w:fill="D7EAD3"/>
            <w:vAlign w:val="center"/>
            <w:hideMark/>
          </w:tcPr>
          <w:p w14:paraId="13E69A8F"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0,00</w:t>
            </w:r>
          </w:p>
        </w:tc>
        <w:tc>
          <w:tcPr>
            <w:tcW w:w="1460" w:type="dxa"/>
            <w:tcBorders>
              <w:top w:val="single" w:sz="4" w:space="0" w:color="C0C0C0"/>
              <w:left w:val="nil"/>
              <w:bottom w:val="single" w:sz="4" w:space="0" w:color="C0C0C0"/>
              <w:right w:val="single" w:sz="4" w:space="0" w:color="C0C0C0"/>
            </w:tcBorders>
            <w:shd w:val="clear" w:color="000000" w:fill="D7EAD3"/>
            <w:vAlign w:val="center"/>
            <w:hideMark/>
          </w:tcPr>
          <w:p w14:paraId="10C421BD"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0,00</w:t>
            </w:r>
          </w:p>
        </w:tc>
        <w:tc>
          <w:tcPr>
            <w:tcW w:w="1920" w:type="dxa"/>
            <w:tcBorders>
              <w:top w:val="single" w:sz="4" w:space="0" w:color="C0C0C0"/>
              <w:left w:val="nil"/>
              <w:bottom w:val="single" w:sz="4" w:space="0" w:color="C0C0C0"/>
              <w:right w:val="single" w:sz="4" w:space="0" w:color="C0C0C0"/>
            </w:tcBorders>
            <w:shd w:val="clear" w:color="000000" w:fill="FFFFCC"/>
            <w:vAlign w:val="center"/>
            <w:hideMark/>
          </w:tcPr>
          <w:p w14:paraId="4F4F1591" w14:textId="77777777" w:rsidR="0022022D" w:rsidRPr="0022022D" w:rsidRDefault="0022022D" w:rsidP="0022022D">
            <w:pPr>
              <w:rPr>
                <w:rFonts w:ascii="Tahoma" w:hAnsi="Tahoma" w:cs="Tahoma"/>
                <w:sz w:val="16"/>
                <w:szCs w:val="16"/>
                <w:lang w:eastAsia="ru-RU"/>
              </w:rPr>
            </w:pPr>
            <w:r w:rsidRPr="0022022D">
              <w:rPr>
                <w:rFonts w:ascii="Tahoma" w:hAnsi="Tahoma" w:cs="Tahoma"/>
                <w:sz w:val="16"/>
                <w:szCs w:val="16"/>
                <w:lang w:eastAsia="ru-RU"/>
              </w:rPr>
              <w:t> </w:t>
            </w:r>
          </w:p>
        </w:tc>
      </w:tr>
      <w:tr w:rsidR="0022022D" w:rsidRPr="0022022D" w14:paraId="392CBDFD" w14:textId="77777777" w:rsidTr="0022022D">
        <w:trPr>
          <w:trHeight w:val="649"/>
          <w:jc w:val="center"/>
        </w:trPr>
        <w:tc>
          <w:tcPr>
            <w:tcW w:w="560" w:type="dxa"/>
            <w:tcBorders>
              <w:top w:val="nil"/>
              <w:left w:val="nil"/>
              <w:bottom w:val="nil"/>
              <w:right w:val="nil"/>
            </w:tcBorders>
            <w:shd w:val="clear" w:color="000000" w:fill="B1A0C7"/>
            <w:noWrap/>
            <w:vAlign w:val="center"/>
            <w:hideMark/>
          </w:tcPr>
          <w:p w14:paraId="6DF59B74" w14:textId="77777777" w:rsidR="0022022D" w:rsidRPr="0022022D" w:rsidRDefault="0022022D" w:rsidP="0022022D">
            <w:pPr>
              <w:rPr>
                <w:rFonts w:ascii="Tahoma" w:hAnsi="Tahoma" w:cs="Tahoma"/>
                <w:b/>
                <w:bCs/>
                <w:color w:val="000000"/>
                <w:sz w:val="16"/>
                <w:szCs w:val="16"/>
                <w:lang w:eastAsia="ru-RU"/>
              </w:rPr>
            </w:pPr>
            <w:r w:rsidRPr="0022022D">
              <w:rPr>
                <w:rFonts w:ascii="Tahoma" w:hAnsi="Tahoma" w:cs="Tahoma"/>
                <w:b/>
                <w:bCs/>
                <w:color w:val="000000"/>
                <w:sz w:val="16"/>
                <w:szCs w:val="16"/>
                <w:lang w:eastAsia="ru-RU"/>
              </w:rPr>
              <w:t>А</w:t>
            </w:r>
          </w:p>
        </w:tc>
        <w:tc>
          <w:tcPr>
            <w:tcW w:w="400" w:type="dxa"/>
            <w:tcBorders>
              <w:top w:val="nil"/>
              <w:left w:val="nil"/>
              <w:bottom w:val="nil"/>
              <w:right w:val="nil"/>
            </w:tcBorders>
            <w:shd w:val="clear" w:color="auto" w:fill="auto"/>
            <w:noWrap/>
            <w:vAlign w:val="bottom"/>
            <w:hideMark/>
          </w:tcPr>
          <w:p w14:paraId="0259B52B" w14:textId="77777777" w:rsidR="0022022D" w:rsidRPr="0022022D" w:rsidRDefault="0022022D" w:rsidP="0022022D">
            <w:pPr>
              <w:rPr>
                <w:rFonts w:ascii="Tahoma" w:hAnsi="Tahoma" w:cs="Tahoma"/>
                <w:b/>
                <w:bCs/>
                <w:color w:val="000000"/>
                <w:sz w:val="16"/>
                <w:szCs w:val="16"/>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4687E832" w14:textId="77777777" w:rsidR="0022022D" w:rsidRPr="0022022D" w:rsidRDefault="0022022D" w:rsidP="0022022D">
            <w:pPr>
              <w:jc w:val="center"/>
              <w:rPr>
                <w:rFonts w:ascii="Tahoma" w:hAnsi="Tahoma" w:cs="Tahoma"/>
                <w:b/>
                <w:bCs/>
                <w:sz w:val="16"/>
                <w:szCs w:val="16"/>
                <w:lang w:eastAsia="ru-RU"/>
              </w:rPr>
            </w:pPr>
            <w:r w:rsidRPr="0022022D">
              <w:rPr>
                <w:rFonts w:ascii="Tahoma" w:hAnsi="Tahoma" w:cs="Tahoma"/>
                <w:b/>
                <w:bCs/>
                <w:sz w:val="16"/>
                <w:szCs w:val="16"/>
                <w:lang w:eastAsia="ru-RU"/>
              </w:rPr>
              <w:t>7</w:t>
            </w:r>
          </w:p>
        </w:tc>
        <w:tc>
          <w:tcPr>
            <w:tcW w:w="4080" w:type="dxa"/>
            <w:tcBorders>
              <w:top w:val="nil"/>
              <w:left w:val="nil"/>
              <w:bottom w:val="single" w:sz="4" w:space="0" w:color="C0C0C0"/>
              <w:right w:val="single" w:sz="4" w:space="0" w:color="C0C0C0"/>
            </w:tcBorders>
            <w:shd w:val="clear" w:color="auto" w:fill="auto"/>
            <w:vAlign w:val="center"/>
            <w:hideMark/>
          </w:tcPr>
          <w:p w14:paraId="66E39B22" w14:textId="77777777" w:rsidR="0022022D" w:rsidRPr="0022022D" w:rsidRDefault="0022022D" w:rsidP="0022022D">
            <w:pPr>
              <w:rPr>
                <w:rFonts w:ascii="Tahoma" w:hAnsi="Tahoma" w:cs="Tahoma"/>
                <w:b/>
                <w:bCs/>
                <w:color w:val="000000"/>
                <w:sz w:val="16"/>
                <w:szCs w:val="16"/>
                <w:lang w:eastAsia="ru-RU"/>
              </w:rPr>
            </w:pPr>
            <w:r w:rsidRPr="0022022D">
              <w:rPr>
                <w:rFonts w:ascii="Tahoma" w:hAnsi="Tahoma" w:cs="Tahoma"/>
                <w:b/>
                <w:bCs/>
                <w:color w:val="000000"/>
                <w:sz w:val="16"/>
                <w:szCs w:val="16"/>
                <w:lang w:eastAsia="ru-RU"/>
              </w:rPr>
              <w:t>Амортизация основных средств и нематериальных активов</w:t>
            </w:r>
          </w:p>
        </w:tc>
        <w:tc>
          <w:tcPr>
            <w:tcW w:w="1140" w:type="dxa"/>
            <w:tcBorders>
              <w:top w:val="nil"/>
              <w:left w:val="nil"/>
              <w:bottom w:val="single" w:sz="4" w:space="0" w:color="C0C0C0"/>
              <w:right w:val="single" w:sz="4" w:space="0" w:color="C0C0C0"/>
            </w:tcBorders>
            <w:shd w:val="clear" w:color="auto" w:fill="auto"/>
            <w:vAlign w:val="center"/>
            <w:hideMark/>
          </w:tcPr>
          <w:p w14:paraId="44C35772" w14:textId="77777777" w:rsidR="0022022D" w:rsidRPr="0022022D" w:rsidRDefault="0022022D" w:rsidP="0022022D">
            <w:pPr>
              <w:jc w:val="center"/>
              <w:rPr>
                <w:rFonts w:ascii="Tahoma" w:hAnsi="Tahoma" w:cs="Tahoma"/>
                <w:b/>
                <w:bCs/>
                <w:sz w:val="16"/>
                <w:szCs w:val="16"/>
                <w:lang w:eastAsia="ru-RU"/>
              </w:rPr>
            </w:pPr>
            <w:proofErr w:type="spellStart"/>
            <w:r w:rsidRPr="0022022D">
              <w:rPr>
                <w:rFonts w:ascii="Tahoma" w:hAnsi="Tahoma" w:cs="Tahoma"/>
                <w:b/>
                <w:bCs/>
                <w:sz w:val="16"/>
                <w:szCs w:val="16"/>
                <w:lang w:eastAsia="ru-RU"/>
              </w:rPr>
              <w:t>тыс</w:t>
            </w:r>
            <w:proofErr w:type="spellEnd"/>
            <w:r w:rsidRPr="0022022D">
              <w:rPr>
                <w:rFonts w:ascii="Tahoma" w:hAnsi="Tahoma" w:cs="Tahoma"/>
                <w:b/>
                <w:bCs/>
                <w:sz w:val="16"/>
                <w:szCs w:val="16"/>
                <w:lang w:eastAsia="ru-RU"/>
              </w:rPr>
              <w:t xml:space="preserve"> </w:t>
            </w:r>
            <w:proofErr w:type="spellStart"/>
            <w:r w:rsidRPr="0022022D">
              <w:rPr>
                <w:rFonts w:ascii="Tahoma" w:hAnsi="Tahoma" w:cs="Tahoma"/>
                <w:b/>
                <w:bCs/>
                <w:sz w:val="16"/>
                <w:szCs w:val="16"/>
                <w:lang w:eastAsia="ru-RU"/>
              </w:rPr>
              <w:t>руб</w:t>
            </w:r>
            <w:proofErr w:type="spellEnd"/>
          </w:p>
        </w:tc>
        <w:tc>
          <w:tcPr>
            <w:tcW w:w="1620" w:type="dxa"/>
            <w:tcBorders>
              <w:top w:val="nil"/>
              <w:left w:val="nil"/>
              <w:bottom w:val="single" w:sz="4" w:space="0" w:color="C0C0C0"/>
              <w:right w:val="single" w:sz="4" w:space="0" w:color="C0C0C0"/>
            </w:tcBorders>
            <w:shd w:val="clear" w:color="000000" w:fill="D7EAD3"/>
            <w:vAlign w:val="center"/>
            <w:hideMark/>
          </w:tcPr>
          <w:p w14:paraId="14FE8011" w14:textId="77777777" w:rsidR="0022022D" w:rsidRPr="0022022D" w:rsidRDefault="0022022D" w:rsidP="0022022D">
            <w:pPr>
              <w:jc w:val="center"/>
              <w:rPr>
                <w:rFonts w:ascii="Tahoma" w:hAnsi="Tahoma" w:cs="Tahoma"/>
                <w:b/>
                <w:bCs/>
                <w:sz w:val="16"/>
                <w:szCs w:val="16"/>
                <w:lang w:eastAsia="ru-RU"/>
              </w:rPr>
            </w:pPr>
            <w:r w:rsidRPr="0022022D">
              <w:rPr>
                <w:rFonts w:ascii="Tahoma" w:hAnsi="Tahoma" w:cs="Tahoma"/>
                <w:b/>
                <w:bCs/>
                <w:sz w:val="16"/>
                <w:szCs w:val="16"/>
                <w:lang w:eastAsia="ru-RU"/>
              </w:rPr>
              <w:t>23,57</w:t>
            </w:r>
          </w:p>
        </w:tc>
        <w:tc>
          <w:tcPr>
            <w:tcW w:w="1380" w:type="dxa"/>
            <w:tcBorders>
              <w:top w:val="nil"/>
              <w:left w:val="nil"/>
              <w:bottom w:val="single" w:sz="4" w:space="0" w:color="C0C0C0"/>
              <w:right w:val="single" w:sz="4" w:space="0" w:color="C0C0C0"/>
            </w:tcBorders>
            <w:shd w:val="clear" w:color="000000" w:fill="D7EAD3"/>
            <w:vAlign w:val="center"/>
            <w:hideMark/>
          </w:tcPr>
          <w:p w14:paraId="0283C2E1" w14:textId="77777777" w:rsidR="0022022D" w:rsidRPr="0022022D" w:rsidRDefault="0022022D" w:rsidP="0022022D">
            <w:pPr>
              <w:jc w:val="center"/>
              <w:rPr>
                <w:rFonts w:ascii="Tahoma" w:hAnsi="Tahoma" w:cs="Tahoma"/>
                <w:b/>
                <w:bCs/>
                <w:sz w:val="16"/>
                <w:szCs w:val="16"/>
                <w:lang w:eastAsia="ru-RU"/>
              </w:rPr>
            </w:pPr>
            <w:r w:rsidRPr="0022022D">
              <w:rPr>
                <w:rFonts w:ascii="Tahoma" w:hAnsi="Tahoma" w:cs="Tahoma"/>
                <w:b/>
                <w:bCs/>
                <w:sz w:val="16"/>
                <w:szCs w:val="16"/>
                <w:lang w:eastAsia="ru-RU"/>
              </w:rPr>
              <w:t>42,07</w:t>
            </w:r>
          </w:p>
        </w:tc>
        <w:tc>
          <w:tcPr>
            <w:tcW w:w="1560" w:type="dxa"/>
            <w:tcBorders>
              <w:top w:val="nil"/>
              <w:left w:val="nil"/>
              <w:bottom w:val="single" w:sz="4" w:space="0" w:color="C0C0C0"/>
              <w:right w:val="single" w:sz="4" w:space="0" w:color="C0C0C0"/>
            </w:tcBorders>
            <w:shd w:val="clear" w:color="000000" w:fill="D7EAD3"/>
            <w:vAlign w:val="center"/>
            <w:hideMark/>
          </w:tcPr>
          <w:p w14:paraId="13D7D5C8" w14:textId="77777777" w:rsidR="0022022D" w:rsidRPr="0022022D" w:rsidRDefault="0022022D" w:rsidP="0022022D">
            <w:pPr>
              <w:jc w:val="center"/>
              <w:rPr>
                <w:rFonts w:ascii="Tahoma" w:hAnsi="Tahoma" w:cs="Tahoma"/>
                <w:b/>
                <w:bCs/>
                <w:sz w:val="16"/>
                <w:szCs w:val="16"/>
                <w:lang w:eastAsia="ru-RU"/>
              </w:rPr>
            </w:pPr>
            <w:r w:rsidRPr="0022022D">
              <w:rPr>
                <w:rFonts w:ascii="Tahoma" w:hAnsi="Tahoma" w:cs="Tahoma"/>
                <w:b/>
                <w:bCs/>
                <w:sz w:val="16"/>
                <w:szCs w:val="16"/>
                <w:lang w:eastAsia="ru-RU"/>
              </w:rPr>
              <w:t>21,21</w:t>
            </w:r>
          </w:p>
        </w:tc>
        <w:tc>
          <w:tcPr>
            <w:tcW w:w="1540" w:type="dxa"/>
            <w:tcBorders>
              <w:top w:val="nil"/>
              <w:left w:val="nil"/>
              <w:bottom w:val="single" w:sz="4" w:space="0" w:color="C0C0C0"/>
              <w:right w:val="single" w:sz="4" w:space="0" w:color="C0C0C0"/>
            </w:tcBorders>
            <w:shd w:val="clear" w:color="000000" w:fill="D7EAD3"/>
            <w:vAlign w:val="center"/>
            <w:hideMark/>
          </w:tcPr>
          <w:p w14:paraId="5A311B4B" w14:textId="77777777" w:rsidR="0022022D" w:rsidRPr="0022022D" w:rsidRDefault="0022022D" w:rsidP="0022022D">
            <w:pPr>
              <w:jc w:val="center"/>
              <w:rPr>
                <w:rFonts w:ascii="Tahoma" w:hAnsi="Tahoma" w:cs="Tahoma"/>
                <w:b/>
                <w:bCs/>
                <w:sz w:val="16"/>
                <w:szCs w:val="16"/>
                <w:lang w:eastAsia="ru-RU"/>
              </w:rPr>
            </w:pPr>
            <w:r w:rsidRPr="0022022D">
              <w:rPr>
                <w:rFonts w:ascii="Tahoma" w:hAnsi="Tahoma" w:cs="Tahoma"/>
                <w:b/>
                <w:bCs/>
                <w:sz w:val="16"/>
                <w:szCs w:val="16"/>
                <w:lang w:eastAsia="ru-RU"/>
              </w:rPr>
              <w:t>21,21</w:t>
            </w:r>
          </w:p>
        </w:tc>
        <w:tc>
          <w:tcPr>
            <w:tcW w:w="1340" w:type="dxa"/>
            <w:tcBorders>
              <w:top w:val="nil"/>
              <w:left w:val="nil"/>
              <w:bottom w:val="single" w:sz="4" w:space="0" w:color="C0C0C0"/>
              <w:right w:val="single" w:sz="4" w:space="0" w:color="C0C0C0"/>
            </w:tcBorders>
            <w:shd w:val="clear" w:color="000000" w:fill="D7EAD3"/>
            <w:vAlign w:val="center"/>
            <w:hideMark/>
          </w:tcPr>
          <w:p w14:paraId="28F10196" w14:textId="77777777" w:rsidR="0022022D" w:rsidRPr="0022022D" w:rsidRDefault="0022022D" w:rsidP="0022022D">
            <w:pPr>
              <w:jc w:val="center"/>
              <w:rPr>
                <w:rFonts w:ascii="Tahoma" w:hAnsi="Tahoma" w:cs="Tahoma"/>
                <w:b/>
                <w:bCs/>
                <w:sz w:val="16"/>
                <w:szCs w:val="16"/>
                <w:lang w:eastAsia="ru-RU"/>
              </w:rPr>
            </w:pPr>
            <w:r w:rsidRPr="0022022D">
              <w:rPr>
                <w:rFonts w:ascii="Tahoma" w:hAnsi="Tahoma" w:cs="Tahoma"/>
                <w:b/>
                <w:bCs/>
                <w:sz w:val="16"/>
                <w:szCs w:val="16"/>
                <w:lang w:eastAsia="ru-RU"/>
              </w:rPr>
              <w:t>0,00</w:t>
            </w:r>
          </w:p>
        </w:tc>
        <w:tc>
          <w:tcPr>
            <w:tcW w:w="1640" w:type="dxa"/>
            <w:tcBorders>
              <w:top w:val="nil"/>
              <w:left w:val="nil"/>
              <w:bottom w:val="single" w:sz="4" w:space="0" w:color="C0C0C0"/>
              <w:right w:val="single" w:sz="4" w:space="0" w:color="C0C0C0"/>
            </w:tcBorders>
            <w:shd w:val="clear" w:color="000000" w:fill="D7EAD3"/>
            <w:vAlign w:val="center"/>
            <w:hideMark/>
          </w:tcPr>
          <w:p w14:paraId="40D69C34" w14:textId="77777777" w:rsidR="0022022D" w:rsidRPr="0022022D" w:rsidRDefault="0022022D" w:rsidP="0022022D">
            <w:pPr>
              <w:jc w:val="center"/>
              <w:rPr>
                <w:rFonts w:ascii="Tahoma" w:hAnsi="Tahoma" w:cs="Tahoma"/>
                <w:b/>
                <w:bCs/>
                <w:sz w:val="16"/>
                <w:szCs w:val="16"/>
                <w:lang w:eastAsia="ru-RU"/>
              </w:rPr>
            </w:pPr>
            <w:r w:rsidRPr="0022022D">
              <w:rPr>
                <w:rFonts w:ascii="Tahoma" w:hAnsi="Tahoma" w:cs="Tahoma"/>
                <w:b/>
                <w:bCs/>
                <w:sz w:val="16"/>
                <w:szCs w:val="16"/>
                <w:lang w:eastAsia="ru-RU"/>
              </w:rPr>
              <w:t>21,21</w:t>
            </w:r>
          </w:p>
        </w:tc>
        <w:tc>
          <w:tcPr>
            <w:tcW w:w="1420" w:type="dxa"/>
            <w:tcBorders>
              <w:top w:val="nil"/>
              <w:left w:val="nil"/>
              <w:bottom w:val="single" w:sz="4" w:space="0" w:color="C0C0C0"/>
              <w:right w:val="single" w:sz="4" w:space="0" w:color="C0C0C0"/>
            </w:tcBorders>
            <w:shd w:val="clear" w:color="000000" w:fill="D7EAD3"/>
            <w:vAlign w:val="center"/>
            <w:hideMark/>
          </w:tcPr>
          <w:p w14:paraId="04334006" w14:textId="77777777" w:rsidR="0022022D" w:rsidRPr="0022022D" w:rsidRDefault="0022022D" w:rsidP="0022022D">
            <w:pPr>
              <w:jc w:val="center"/>
              <w:rPr>
                <w:rFonts w:ascii="Tahoma" w:hAnsi="Tahoma" w:cs="Tahoma"/>
                <w:b/>
                <w:bCs/>
                <w:sz w:val="16"/>
                <w:szCs w:val="16"/>
                <w:lang w:eastAsia="ru-RU"/>
              </w:rPr>
            </w:pPr>
            <w:r w:rsidRPr="0022022D">
              <w:rPr>
                <w:rFonts w:ascii="Tahoma" w:hAnsi="Tahoma" w:cs="Tahoma"/>
                <w:b/>
                <w:bCs/>
                <w:sz w:val="16"/>
                <w:szCs w:val="16"/>
                <w:lang w:eastAsia="ru-RU"/>
              </w:rPr>
              <w:t>0,00</w:t>
            </w:r>
          </w:p>
        </w:tc>
        <w:tc>
          <w:tcPr>
            <w:tcW w:w="1660" w:type="dxa"/>
            <w:tcBorders>
              <w:top w:val="nil"/>
              <w:left w:val="nil"/>
              <w:bottom w:val="single" w:sz="4" w:space="0" w:color="C0C0C0"/>
              <w:right w:val="single" w:sz="4" w:space="0" w:color="C0C0C0"/>
            </w:tcBorders>
            <w:shd w:val="clear" w:color="000000" w:fill="D7EAD3"/>
            <w:vAlign w:val="center"/>
            <w:hideMark/>
          </w:tcPr>
          <w:p w14:paraId="3D2BE472" w14:textId="77777777" w:rsidR="0022022D" w:rsidRPr="0022022D" w:rsidRDefault="0022022D" w:rsidP="0022022D">
            <w:pPr>
              <w:jc w:val="center"/>
              <w:rPr>
                <w:rFonts w:ascii="Tahoma" w:hAnsi="Tahoma" w:cs="Tahoma"/>
                <w:b/>
                <w:bCs/>
                <w:sz w:val="16"/>
                <w:szCs w:val="16"/>
                <w:lang w:eastAsia="ru-RU"/>
              </w:rPr>
            </w:pPr>
            <w:r w:rsidRPr="0022022D">
              <w:rPr>
                <w:rFonts w:ascii="Tahoma" w:hAnsi="Tahoma" w:cs="Tahoma"/>
                <w:b/>
                <w:bCs/>
                <w:sz w:val="16"/>
                <w:szCs w:val="16"/>
                <w:lang w:eastAsia="ru-RU"/>
              </w:rPr>
              <w:t>21,21</w:t>
            </w:r>
          </w:p>
        </w:tc>
        <w:tc>
          <w:tcPr>
            <w:tcW w:w="1480" w:type="dxa"/>
            <w:tcBorders>
              <w:top w:val="nil"/>
              <w:left w:val="nil"/>
              <w:bottom w:val="single" w:sz="4" w:space="0" w:color="C0C0C0"/>
              <w:right w:val="single" w:sz="4" w:space="0" w:color="C0C0C0"/>
            </w:tcBorders>
            <w:shd w:val="clear" w:color="000000" w:fill="D7EAD3"/>
            <w:vAlign w:val="center"/>
            <w:hideMark/>
          </w:tcPr>
          <w:p w14:paraId="57E7C114" w14:textId="77777777" w:rsidR="0022022D" w:rsidRPr="0022022D" w:rsidRDefault="0022022D" w:rsidP="0022022D">
            <w:pPr>
              <w:jc w:val="center"/>
              <w:rPr>
                <w:rFonts w:ascii="Tahoma" w:hAnsi="Tahoma" w:cs="Tahoma"/>
                <w:b/>
                <w:bCs/>
                <w:sz w:val="16"/>
                <w:szCs w:val="16"/>
                <w:lang w:eastAsia="ru-RU"/>
              </w:rPr>
            </w:pPr>
            <w:r w:rsidRPr="0022022D">
              <w:rPr>
                <w:rFonts w:ascii="Tahoma" w:hAnsi="Tahoma" w:cs="Tahoma"/>
                <w:b/>
                <w:bCs/>
                <w:sz w:val="16"/>
                <w:szCs w:val="16"/>
                <w:lang w:eastAsia="ru-RU"/>
              </w:rPr>
              <w:t>10,61</w:t>
            </w:r>
          </w:p>
        </w:tc>
        <w:tc>
          <w:tcPr>
            <w:tcW w:w="1460" w:type="dxa"/>
            <w:tcBorders>
              <w:top w:val="nil"/>
              <w:left w:val="nil"/>
              <w:bottom w:val="single" w:sz="4" w:space="0" w:color="C0C0C0"/>
              <w:right w:val="single" w:sz="4" w:space="0" w:color="C0C0C0"/>
            </w:tcBorders>
            <w:shd w:val="clear" w:color="000000" w:fill="D7EAD3"/>
            <w:vAlign w:val="center"/>
            <w:hideMark/>
          </w:tcPr>
          <w:p w14:paraId="70E70A08" w14:textId="77777777" w:rsidR="0022022D" w:rsidRPr="0022022D" w:rsidRDefault="0022022D" w:rsidP="0022022D">
            <w:pPr>
              <w:jc w:val="center"/>
              <w:rPr>
                <w:rFonts w:ascii="Tahoma" w:hAnsi="Tahoma" w:cs="Tahoma"/>
                <w:b/>
                <w:bCs/>
                <w:sz w:val="16"/>
                <w:szCs w:val="16"/>
                <w:lang w:eastAsia="ru-RU"/>
              </w:rPr>
            </w:pPr>
            <w:r w:rsidRPr="0022022D">
              <w:rPr>
                <w:rFonts w:ascii="Tahoma" w:hAnsi="Tahoma" w:cs="Tahoma"/>
                <w:b/>
                <w:bCs/>
                <w:sz w:val="16"/>
                <w:szCs w:val="16"/>
                <w:lang w:eastAsia="ru-RU"/>
              </w:rPr>
              <w:t>10,61</w:t>
            </w:r>
          </w:p>
        </w:tc>
        <w:tc>
          <w:tcPr>
            <w:tcW w:w="1920" w:type="dxa"/>
            <w:tcBorders>
              <w:top w:val="nil"/>
              <w:left w:val="nil"/>
              <w:bottom w:val="single" w:sz="4" w:space="0" w:color="C0C0C0"/>
              <w:right w:val="single" w:sz="4" w:space="0" w:color="C0C0C0"/>
            </w:tcBorders>
            <w:shd w:val="clear" w:color="000000" w:fill="FFFFCC"/>
            <w:vAlign w:val="center"/>
            <w:hideMark/>
          </w:tcPr>
          <w:p w14:paraId="6A78D914" w14:textId="77777777" w:rsidR="0022022D" w:rsidRPr="0022022D" w:rsidRDefault="0022022D" w:rsidP="0022022D">
            <w:pPr>
              <w:rPr>
                <w:rFonts w:ascii="Tahoma" w:hAnsi="Tahoma" w:cs="Tahoma"/>
                <w:b/>
                <w:bCs/>
                <w:sz w:val="16"/>
                <w:szCs w:val="16"/>
                <w:lang w:eastAsia="ru-RU"/>
              </w:rPr>
            </w:pPr>
            <w:r w:rsidRPr="0022022D">
              <w:rPr>
                <w:rFonts w:ascii="Tahoma" w:hAnsi="Tahoma" w:cs="Tahoma"/>
                <w:b/>
                <w:bCs/>
                <w:sz w:val="16"/>
                <w:szCs w:val="16"/>
                <w:lang w:eastAsia="ru-RU"/>
              </w:rPr>
              <w:t> </w:t>
            </w:r>
          </w:p>
        </w:tc>
      </w:tr>
      <w:tr w:rsidR="0022022D" w:rsidRPr="0022022D" w14:paraId="731F0B15" w14:textId="77777777" w:rsidTr="0022022D">
        <w:trPr>
          <w:trHeight w:val="1320"/>
          <w:jc w:val="center"/>
        </w:trPr>
        <w:tc>
          <w:tcPr>
            <w:tcW w:w="560" w:type="dxa"/>
            <w:tcBorders>
              <w:top w:val="nil"/>
              <w:left w:val="nil"/>
              <w:bottom w:val="nil"/>
              <w:right w:val="nil"/>
            </w:tcBorders>
            <w:shd w:val="clear" w:color="000000" w:fill="B1A0C7"/>
            <w:noWrap/>
            <w:vAlign w:val="center"/>
            <w:hideMark/>
          </w:tcPr>
          <w:p w14:paraId="04817811" w14:textId="77777777" w:rsidR="0022022D" w:rsidRPr="0022022D" w:rsidRDefault="0022022D" w:rsidP="0022022D">
            <w:pPr>
              <w:rPr>
                <w:rFonts w:ascii="Tahoma" w:hAnsi="Tahoma" w:cs="Tahoma"/>
                <w:b/>
                <w:bCs/>
                <w:color w:val="000000"/>
                <w:sz w:val="16"/>
                <w:szCs w:val="16"/>
                <w:lang w:eastAsia="ru-RU"/>
              </w:rPr>
            </w:pPr>
            <w:r w:rsidRPr="0022022D">
              <w:rPr>
                <w:rFonts w:ascii="Tahoma" w:hAnsi="Tahoma" w:cs="Tahoma"/>
                <w:b/>
                <w:bCs/>
                <w:color w:val="000000"/>
                <w:sz w:val="16"/>
                <w:szCs w:val="16"/>
                <w:lang w:eastAsia="ru-RU"/>
              </w:rPr>
              <w:t>А</w:t>
            </w:r>
          </w:p>
        </w:tc>
        <w:tc>
          <w:tcPr>
            <w:tcW w:w="400" w:type="dxa"/>
            <w:tcBorders>
              <w:top w:val="nil"/>
              <w:left w:val="nil"/>
              <w:bottom w:val="nil"/>
              <w:right w:val="nil"/>
            </w:tcBorders>
            <w:shd w:val="clear" w:color="auto" w:fill="auto"/>
            <w:noWrap/>
            <w:vAlign w:val="bottom"/>
            <w:hideMark/>
          </w:tcPr>
          <w:p w14:paraId="75E7DFE4" w14:textId="77777777" w:rsidR="0022022D" w:rsidRPr="0022022D" w:rsidRDefault="0022022D" w:rsidP="0022022D">
            <w:pPr>
              <w:rPr>
                <w:rFonts w:ascii="Tahoma" w:hAnsi="Tahoma" w:cs="Tahoma"/>
                <w:b/>
                <w:bCs/>
                <w:color w:val="000000"/>
                <w:sz w:val="16"/>
                <w:szCs w:val="16"/>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B85251D" w14:textId="77777777" w:rsidR="0022022D" w:rsidRPr="0022022D" w:rsidRDefault="0022022D" w:rsidP="0022022D">
            <w:pPr>
              <w:jc w:val="center"/>
              <w:rPr>
                <w:rFonts w:ascii="Tahoma" w:hAnsi="Tahoma" w:cs="Tahoma"/>
                <w:b/>
                <w:bCs/>
                <w:sz w:val="16"/>
                <w:szCs w:val="16"/>
                <w:lang w:eastAsia="ru-RU"/>
              </w:rPr>
            </w:pPr>
            <w:r w:rsidRPr="0022022D">
              <w:rPr>
                <w:rFonts w:ascii="Tahoma" w:hAnsi="Tahoma" w:cs="Tahoma"/>
                <w:b/>
                <w:bCs/>
                <w:sz w:val="16"/>
                <w:szCs w:val="16"/>
                <w:lang w:eastAsia="ru-RU"/>
              </w:rPr>
              <w:t>7.1</w:t>
            </w:r>
          </w:p>
        </w:tc>
        <w:tc>
          <w:tcPr>
            <w:tcW w:w="4080" w:type="dxa"/>
            <w:tcBorders>
              <w:top w:val="nil"/>
              <w:left w:val="nil"/>
              <w:bottom w:val="single" w:sz="4" w:space="0" w:color="C0C0C0"/>
              <w:right w:val="single" w:sz="4" w:space="0" w:color="C0C0C0"/>
            </w:tcBorders>
            <w:shd w:val="clear" w:color="auto" w:fill="auto"/>
            <w:vAlign w:val="center"/>
            <w:hideMark/>
          </w:tcPr>
          <w:p w14:paraId="1DEDA9F8" w14:textId="77777777" w:rsidR="0022022D" w:rsidRPr="0022022D" w:rsidRDefault="0022022D" w:rsidP="0022022D">
            <w:pPr>
              <w:ind w:firstLineChars="100" w:firstLine="161"/>
              <w:rPr>
                <w:rFonts w:ascii="Tahoma" w:hAnsi="Tahoma" w:cs="Tahoma"/>
                <w:b/>
                <w:bCs/>
                <w:color w:val="000000"/>
                <w:sz w:val="16"/>
                <w:szCs w:val="16"/>
                <w:lang w:eastAsia="ru-RU"/>
              </w:rPr>
            </w:pPr>
            <w:r w:rsidRPr="0022022D">
              <w:rPr>
                <w:rFonts w:ascii="Tahoma" w:hAnsi="Tahoma" w:cs="Tahoma"/>
                <w:b/>
                <w:bCs/>
                <w:color w:val="000000"/>
                <w:sz w:val="16"/>
                <w:szCs w:val="16"/>
                <w:lang w:eastAsia="ru-RU"/>
              </w:rPr>
              <w:t>Амортизация основных средств</w:t>
            </w:r>
          </w:p>
        </w:tc>
        <w:tc>
          <w:tcPr>
            <w:tcW w:w="1140" w:type="dxa"/>
            <w:tcBorders>
              <w:top w:val="nil"/>
              <w:left w:val="nil"/>
              <w:bottom w:val="single" w:sz="4" w:space="0" w:color="C0C0C0"/>
              <w:right w:val="single" w:sz="4" w:space="0" w:color="C0C0C0"/>
            </w:tcBorders>
            <w:shd w:val="clear" w:color="auto" w:fill="auto"/>
            <w:vAlign w:val="center"/>
            <w:hideMark/>
          </w:tcPr>
          <w:p w14:paraId="419E602B" w14:textId="77777777" w:rsidR="0022022D" w:rsidRPr="0022022D" w:rsidRDefault="0022022D" w:rsidP="0022022D">
            <w:pPr>
              <w:jc w:val="center"/>
              <w:rPr>
                <w:rFonts w:ascii="Tahoma" w:hAnsi="Tahoma" w:cs="Tahoma"/>
                <w:b/>
                <w:bCs/>
                <w:sz w:val="16"/>
                <w:szCs w:val="16"/>
                <w:lang w:eastAsia="ru-RU"/>
              </w:rPr>
            </w:pPr>
            <w:proofErr w:type="spellStart"/>
            <w:r w:rsidRPr="0022022D">
              <w:rPr>
                <w:rFonts w:ascii="Tahoma" w:hAnsi="Tahoma" w:cs="Tahoma"/>
                <w:b/>
                <w:bCs/>
                <w:sz w:val="16"/>
                <w:szCs w:val="16"/>
                <w:lang w:eastAsia="ru-RU"/>
              </w:rPr>
              <w:t>тыс</w:t>
            </w:r>
            <w:proofErr w:type="spellEnd"/>
            <w:r w:rsidRPr="0022022D">
              <w:rPr>
                <w:rFonts w:ascii="Tahoma" w:hAnsi="Tahoma" w:cs="Tahoma"/>
                <w:b/>
                <w:bCs/>
                <w:sz w:val="16"/>
                <w:szCs w:val="16"/>
                <w:lang w:eastAsia="ru-RU"/>
              </w:rPr>
              <w:t xml:space="preserve"> </w:t>
            </w:r>
            <w:proofErr w:type="spellStart"/>
            <w:r w:rsidRPr="0022022D">
              <w:rPr>
                <w:rFonts w:ascii="Tahoma" w:hAnsi="Tahoma" w:cs="Tahoma"/>
                <w:b/>
                <w:bCs/>
                <w:sz w:val="16"/>
                <w:szCs w:val="16"/>
                <w:lang w:eastAsia="ru-RU"/>
              </w:rPr>
              <w:t>руб</w:t>
            </w:r>
            <w:proofErr w:type="spellEnd"/>
          </w:p>
        </w:tc>
        <w:tc>
          <w:tcPr>
            <w:tcW w:w="1620" w:type="dxa"/>
            <w:tcBorders>
              <w:top w:val="nil"/>
              <w:left w:val="nil"/>
              <w:bottom w:val="single" w:sz="4" w:space="0" w:color="C0C0C0"/>
              <w:right w:val="single" w:sz="4" w:space="0" w:color="C0C0C0"/>
            </w:tcBorders>
            <w:shd w:val="clear" w:color="000000" w:fill="FFFFCC"/>
            <w:vAlign w:val="center"/>
            <w:hideMark/>
          </w:tcPr>
          <w:p w14:paraId="73DC19A0" w14:textId="77777777" w:rsidR="0022022D" w:rsidRPr="0022022D" w:rsidRDefault="0022022D" w:rsidP="0022022D">
            <w:pPr>
              <w:jc w:val="center"/>
              <w:rPr>
                <w:rFonts w:ascii="Tahoma" w:hAnsi="Tahoma" w:cs="Tahoma"/>
                <w:b/>
                <w:bCs/>
                <w:sz w:val="16"/>
                <w:szCs w:val="16"/>
                <w:lang w:eastAsia="ru-RU"/>
              </w:rPr>
            </w:pPr>
            <w:r w:rsidRPr="0022022D">
              <w:rPr>
                <w:rFonts w:ascii="Tahoma" w:hAnsi="Tahoma" w:cs="Tahoma"/>
                <w:b/>
                <w:bCs/>
                <w:sz w:val="16"/>
                <w:szCs w:val="16"/>
                <w:lang w:eastAsia="ru-RU"/>
              </w:rPr>
              <w:t>23,57</w:t>
            </w:r>
          </w:p>
        </w:tc>
        <w:tc>
          <w:tcPr>
            <w:tcW w:w="1380" w:type="dxa"/>
            <w:tcBorders>
              <w:top w:val="nil"/>
              <w:left w:val="nil"/>
              <w:bottom w:val="single" w:sz="4" w:space="0" w:color="C0C0C0"/>
              <w:right w:val="single" w:sz="4" w:space="0" w:color="C0C0C0"/>
            </w:tcBorders>
            <w:shd w:val="clear" w:color="000000" w:fill="FFFFCC"/>
            <w:vAlign w:val="center"/>
            <w:hideMark/>
          </w:tcPr>
          <w:p w14:paraId="5DCFFE51" w14:textId="77777777" w:rsidR="0022022D" w:rsidRPr="0022022D" w:rsidRDefault="0022022D" w:rsidP="0022022D">
            <w:pPr>
              <w:jc w:val="center"/>
              <w:rPr>
                <w:rFonts w:ascii="Tahoma" w:hAnsi="Tahoma" w:cs="Tahoma"/>
                <w:b/>
                <w:bCs/>
                <w:sz w:val="16"/>
                <w:szCs w:val="16"/>
                <w:lang w:eastAsia="ru-RU"/>
              </w:rPr>
            </w:pPr>
            <w:r w:rsidRPr="0022022D">
              <w:rPr>
                <w:rFonts w:ascii="Tahoma" w:hAnsi="Tahoma" w:cs="Tahoma"/>
                <w:b/>
                <w:bCs/>
                <w:sz w:val="16"/>
                <w:szCs w:val="16"/>
                <w:lang w:eastAsia="ru-RU"/>
              </w:rPr>
              <w:t>42,07</w:t>
            </w:r>
          </w:p>
        </w:tc>
        <w:tc>
          <w:tcPr>
            <w:tcW w:w="1560" w:type="dxa"/>
            <w:tcBorders>
              <w:top w:val="nil"/>
              <w:left w:val="nil"/>
              <w:bottom w:val="single" w:sz="4" w:space="0" w:color="C0C0C0"/>
              <w:right w:val="single" w:sz="4" w:space="0" w:color="C0C0C0"/>
            </w:tcBorders>
            <w:shd w:val="clear" w:color="000000" w:fill="FFFFCC"/>
            <w:vAlign w:val="center"/>
            <w:hideMark/>
          </w:tcPr>
          <w:p w14:paraId="0F5C588C" w14:textId="77777777" w:rsidR="0022022D" w:rsidRPr="0022022D" w:rsidRDefault="0022022D" w:rsidP="0022022D">
            <w:pPr>
              <w:jc w:val="center"/>
              <w:rPr>
                <w:rFonts w:ascii="Tahoma" w:hAnsi="Tahoma" w:cs="Tahoma"/>
                <w:b/>
                <w:bCs/>
                <w:sz w:val="16"/>
                <w:szCs w:val="16"/>
                <w:lang w:eastAsia="ru-RU"/>
              </w:rPr>
            </w:pPr>
            <w:r w:rsidRPr="0022022D">
              <w:rPr>
                <w:rFonts w:ascii="Tahoma" w:hAnsi="Tahoma" w:cs="Tahoma"/>
                <w:b/>
                <w:bCs/>
                <w:sz w:val="16"/>
                <w:szCs w:val="16"/>
                <w:lang w:eastAsia="ru-RU"/>
              </w:rPr>
              <w:t>21,21</w:t>
            </w:r>
          </w:p>
        </w:tc>
        <w:tc>
          <w:tcPr>
            <w:tcW w:w="1540" w:type="dxa"/>
            <w:tcBorders>
              <w:top w:val="nil"/>
              <w:left w:val="nil"/>
              <w:bottom w:val="single" w:sz="4" w:space="0" w:color="C0C0C0"/>
              <w:right w:val="single" w:sz="4" w:space="0" w:color="C0C0C0"/>
            </w:tcBorders>
            <w:shd w:val="clear" w:color="000000" w:fill="FFFFCC"/>
            <w:vAlign w:val="center"/>
            <w:hideMark/>
          </w:tcPr>
          <w:p w14:paraId="64BDB4A5" w14:textId="77777777" w:rsidR="0022022D" w:rsidRPr="0022022D" w:rsidRDefault="0022022D" w:rsidP="0022022D">
            <w:pPr>
              <w:jc w:val="center"/>
              <w:rPr>
                <w:rFonts w:ascii="Tahoma" w:hAnsi="Tahoma" w:cs="Tahoma"/>
                <w:b/>
                <w:bCs/>
                <w:sz w:val="16"/>
                <w:szCs w:val="16"/>
                <w:lang w:eastAsia="ru-RU"/>
              </w:rPr>
            </w:pPr>
            <w:r w:rsidRPr="0022022D">
              <w:rPr>
                <w:rFonts w:ascii="Tahoma" w:hAnsi="Tahoma" w:cs="Tahoma"/>
                <w:b/>
                <w:bCs/>
                <w:sz w:val="16"/>
                <w:szCs w:val="16"/>
                <w:lang w:eastAsia="ru-RU"/>
              </w:rPr>
              <w:t>21,21</w:t>
            </w:r>
          </w:p>
        </w:tc>
        <w:tc>
          <w:tcPr>
            <w:tcW w:w="1340" w:type="dxa"/>
            <w:tcBorders>
              <w:top w:val="nil"/>
              <w:left w:val="nil"/>
              <w:bottom w:val="single" w:sz="4" w:space="0" w:color="C0C0C0"/>
              <w:right w:val="single" w:sz="4" w:space="0" w:color="C0C0C0"/>
            </w:tcBorders>
            <w:shd w:val="clear" w:color="000000" w:fill="FFFFCC"/>
            <w:vAlign w:val="center"/>
            <w:hideMark/>
          </w:tcPr>
          <w:p w14:paraId="5CC80A36" w14:textId="77777777" w:rsidR="0022022D" w:rsidRPr="0022022D" w:rsidRDefault="0022022D" w:rsidP="0022022D">
            <w:pPr>
              <w:jc w:val="center"/>
              <w:rPr>
                <w:rFonts w:ascii="Tahoma" w:hAnsi="Tahoma" w:cs="Tahoma"/>
                <w:b/>
                <w:bCs/>
                <w:sz w:val="16"/>
                <w:szCs w:val="16"/>
                <w:lang w:eastAsia="ru-RU"/>
              </w:rPr>
            </w:pPr>
            <w:r w:rsidRPr="0022022D">
              <w:rPr>
                <w:rFonts w:ascii="Tahoma" w:hAnsi="Tahoma" w:cs="Tahoma"/>
                <w:b/>
                <w:bCs/>
                <w:sz w:val="16"/>
                <w:szCs w:val="16"/>
                <w:lang w:eastAsia="ru-RU"/>
              </w:rPr>
              <w:t>0,00</w:t>
            </w:r>
          </w:p>
        </w:tc>
        <w:tc>
          <w:tcPr>
            <w:tcW w:w="1640" w:type="dxa"/>
            <w:tcBorders>
              <w:top w:val="nil"/>
              <w:left w:val="nil"/>
              <w:bottom w:val="single" w:sz="4" w:space="0" w:color="C0C0C0"/>
              <w:right w:val="single" w:sz="4" w:space="0" w:color="C0C0C0"/>
            </w:tcBorders>
            <w:shd w:val="clear" w:color="000000" w:fill="FFFFCC"/>
            <w:vAlign w:val="center"/>
            <w:hideMark/>
          </w:tcPr>
          <w:p w14:paraId="013CA585" w14:textId="77777777" w:rsidR="0022022D" w:rsidRPr="0022022D" w:rsidRDefault="0022022D" w:rsidP="0022022D">
            <w:pPr>
              <w:jc w:val="center"/>
              <w:rPr>
                <w:rFonts w:ascii="Tahoma" w:hAnsi="Tahoma" w:cs="Tahoma"/>
                <w:b/>
                <w:bCs/>
                <w:sz w:val="16"/>
                <w:szCs w:val="16"/>
                <w:lang w:eastAsia="ru-RU"/>
              </w:rPr>
            </w:pPr>
            <w:r w:rsidRPr="0022022D">
              <w:rPr>
                <w:rFonts w:ascii="Tahoma" w:hAnsi="Tahoma" w:cs="Tahoma"/>
                <w:b/>
                <w:bCs/>
                <w:sz w:val="16"/>
                <w:szCs w:val="16"/>
                <w:lang w:eastAsia="ru-RU"/>
              </w:rPr>
              <w:t>21,21</w:t>
            </w:r>
          </w:p>
        </w:tc>
        <w:tc>
          <w:tcPr>
            <w:tcW w:w="1420" w:type="dxa"/>
            <w:tcBorders>
              <w:top w:val="nil"/>
              <w:left w:val="nil"/>
              <w:bottom w:val="single" w:sz="4" w:space="0" w:color="C0C0C0"/>
              <w:right w:val="single" w:sz="4" w:space="0" w:color="C0C0C0"/>
            </w:tcBorders>
            <w:shd w:val="clear" w:color="000000" w:fill="FFFFCC"/>
            <w:vAlign w:val="center"/>
            <w:hideMark/>
          </w:tcPr>
          <w:p w14:paraId="0EA68203" w14:textId="77777777" w:rsidR="0022022D" w:rsidRPr="0022022D" w:rsidRDefault="0022022D" w:rsidP="0022022D">
            <w:pPr>
              <w:jc w:val="center"/>
              <w:rPr>
                <w:rFonts w:ascii="Tahoma" w:hAnsi="Tahoma" w:cs="Tahoma"/>
                <w:b/>
                <w:bCs/>
                <w:sz w:val="16"/>
                <w:szCs w:val="16"/>
                <w:lang w:eastAsia="ru-RU"/>
              </w:rPr>
            </w:pPr>
            <w:r w:rsidRPr="0022022D">
              <w:rPr>
                <w:rFonts w:ascii="Tahoma" w:hAnsi="Tahoma" w:cs="Tahoma"/>
                <w:b/>
                <w:bCs/>
                <w:sz w:val="16"/>
                <w:szCs w:val="16"/>
                <w:lang w:eastAsia="ru-RU"/>
              </w:rPr>
              <w:t>0,00</w:t>
            </w:r>
          </w:p>
        </w:tc>
        <w:tc>
          <w:tcPr>
            <w:tcW w:w="1660" w:type="dxa"/>
            <w:tcBorders>
              <w:top w:val="nil"/>
              <w:left w:val="nil"/>
              <w:bottom w:val="single" w:sz="4" w:space="0" w:color="C0C0C0"/>
              <w:right w:val="single" w:sz="4" w:space="0" w:color="C0C0C0"/>
            </w:tcBorders>
            <w:shd w:val="clear" w:color="000000" w:fill="FFFFCC"/>
            <w:vAlign w:val="center"/>
            <w:hideMark/>
          </w:tcPr>
          <w:p w14:paraId="24D66464" w14:textId="77777777" w:rsidR="0022022D" w:rsidRPr="0022022D" w:rsidRDefault="0022022D" w:rsidP="0022022D">
            <w:pPr>
              <w:jc w:val="center"/>
              <w:rPr>
                <w:rFonts w:ascii="Tahoma" w:hAnsi="Tahoma" w:cs="Tahoma"/>
                <w:b/>
                <w:bCs/>
                <w:sz w:val="16"/>
                <w:szCs w:val="16"/>
                <w:lang w:eastAsia="ru-RU"/>
              </w:rPr>
            </w:pPr>
            <w:r w:rsidRPr="0022022D">
              <w:rPr>
                <w:rFonts w:ascii="Tahoma" w:hAnsi="Tahoma" w:cs="Tahoma"/>
                <w:b/>
                <w:bCs/>
                <w:sz w:val="16"/>
                <w:szCs w:val="16"/>
                <w:lang w:eastAsia="ru-RU"/>
              </w:rPr>
              <w:t>21,21</w:t>
            </w:r>
          </w:p>
        </w:tc>
        <w:tc>
          <w:tcPr>
            <w:tcW w:w="1480" w:type="dxa"/>
            <w:tcBorders>
              <w:top w:val="nil"/>
              <w:left w:val="nil"/>
              <w:bottom w:val="single" w:sz="4" w:space="0" w:color="C0C0C0"/>
              <w:right w:val="single" w:sz="4" w:space="0" w:color="C0C0C0"/>
            </w:tcBorders>
            <w:shd w:val="clear" w:color="000000" w:fill="D7EAD3"/>
            <w:vAlign w:val="center"/>
            <w:hideMark/>
          </w:tcPr>
          <w:p w14:paraId="4FD61141" w14:textId="77777777" w:rsidR="0022022D" w:rsidRPr="0022022D" w:rsidRDefault="0022022D" w:rsidP="0022022D">
            <w:pPr>
              <w:jc w:val="center"/>
              <w:rPr>
                <w:rFonts w:ascii="Tahoma" w:hAnsi="Tahoma" w:cs="Tahoma"/>
                <w:b/>
                <w:bCs/>
                <w:sz w:val="16"/>
                <w:szCs w:val="16"/>
                <w:lang w:eastAsia="ru-RU"/>
              </w:rPr>
            </w:pPr>
            <w:r w:rsidRPr="0022022D">
              <w:rPr>
                <w:rFonts w:ascii="Tahoma" w:hAnsi="Tahoma" w:cs="Tahoma"/>
                <w:b/>
                <w:bCs/>
                <w:sz w:val="16"/>
                <w:szCs w:val="16"/>
                <w:lang w:eastAsia="ru-RU"/>
              </w:rPr>
              <w:t>10,61</w:t>
            </w:r>
          </w:p>
        </w:tc>
        <w:tc>
          <w:tcPr>
            <w:tcW w:w="1460" w:type="dxa"/>
            <w:tcBorders>
              <w:top w:val="nil"/>
              <w:left w:val="nil"/>
              <w:bottom w:val="single" w:sz="4" w:space="0" w:color="C0C0C0"/>
              <w:right w:val="single" w:sz="4" w:space="0" w:color="C0C0C0"/>
            </w:tcBorders>
            <w:shd w:val="clear" w:color="000000" w:fill="D7EAD3"/>
            <w:vAlign w:val="center"/>
            <w:hideMark/>
          </w:tcPr>
          <w:p w14:paraId="6260C04B" w14:textId="77777777" w:rsidR="0022022D" w:rsidRPr="0022022D" w:rsidRDefault="0022022D" w:rsidP="0022022D">
            <w:pPr>
              <w:jc w:val="center"/>
              <w:rPr>
                <w:rFonts w:ascii="Tahoma" w:hAnsi="Tahoma" w:cs="Tahoma"/>
                <w:b/>
                <w:bCs/>
                <w:sz w:val="16"/>
                <w:szCs w:val="16"/>
                <w:lang w:eastAsia="ru-RU"/>
              </w:rPr>
            </w:pPr>
            <w:r w:rsidRPr="0022022D">
              <w:rPr>
                <w:rFonts w:ascii="Tahoma" w:hAnsi="Tahoma" w:cs="Tahoma"/>
                <w:b/>
                <w:bCs/>
                <w:sz w:val="16"/>
                <w:szCs w:val="16"/>
                <w:lang w:eastAsia="ru-RU"/>
              </w:rPr>
              <w:t>10,61</w:t>
            </w:r>
          </w:p>
        </w:tc>
        <w:tc>
          <w:tcPr>
            <w:tcW w:w="1920" w:type="dxa"/>
            <w:tcBorders>
              <w:top w:val="nil"/>
              <w:left w:val="nil"/>
              <w:bottom w:val="single" w:sz="4" w:space="0" w:color="C0C0C0"/>
              <w:right w:val="single" w:sz="4" w:space="0" w:color="C0C0C0"/>
            </w:tcBorders>
            <w:shd w:val="clear" w:color="000000" w:fill="FFFFCC"/>
            <w:vAlign w:val="center"/>
            <w:hideMark/>
          </w:tcPr>
          <w:p w14:paraId="34BDDEF4" w14:textId="77777777" w:rsidR="0022022D" w:rsidRPr="0022022D" w:rsidRDefault="0022022D" w:rsidP="0022022D">
            <w:pPr>
              <w:rPr>
                <w:rFonts w:ascii="Tahoma" w:hAnsi="Tahoma" w:cs="Tahoma"/>
                <w:sz w:val="16"/>
                <w:szCs w:val="16"/>
                <w:lang w:eastAsia="ru-RU"/>
              </w:rPr>
            </w:pPr>
            <w:r w:rsidRPr="0022022D">
              <w:rPr>
                <w:rFonts w:ascii="Tahoma" w:hAnsi="Tahoma" w:cs="Tahoma"/>
                <w:sz w:val="16"/>
                <w:szCs w:val="16"/>
                <w:lang w:eastAsia="ru-RU"/>
              </w:rPr>
              <w:t>По предложению организации.</w:t>
            </w:r>
          </w:p>
        </w:tc>
      </w:tr>
      <w:tr w:rsidR="0022022D" w:rsidRPr="0022022D" w14:paraId="3B3A0518" w14:textId="77777777" w:rsidTr="0022022D">
        <w:trPr>
          <w:trHeight w:val="672"/>
          <w:jc w:val="center"/>
        </w:trPr>
        <w:tc>
          <w:tcPr>
            <w:tcW w:w="560" w:type="dxa"/>
            <w:tcBorders>
              <w:top w:val="nil"/>
              <w:left w:val="nil"/>
              <w:bottom w:val="nil"/>
              <w:right w:val="nil"/>
            </w:tcBorders>
            <w:shd w:val="clear" w:color="000000" w:fill="00B050"/>
            <w:noWrap/>
            <w:vAlign w:val="center"/>
            <w:hideMark/>
          </w:tcPr>
          <w:p w14:paraId="08F919AC" w14:textId="77777777" w:rsidR="0022022D" w:rsidRPr="0022022D" w:rsidRDefault="0022022D" w:rsidP="0022022D">
            <w:pPr>
              <w:rPr>
                <w:rFonts w:ascii="Tahoma" w:hAnsi="Tahoma" w:cs="Tahoma"/>
                <w:b/>
                <w:bCs/>
                <w:color w:val="000000"/>
                <w:sz w:val="16"/>
                <w:szCs w:val="16"/>
                <w:lang w:eastAsia="ru-RU"/>
              </w:rPr>
            </w:pPr>
            <w:r w:rsidRPr="0022022D">
              <w:rPr>
                <w:rFonts w:ascii="Tahoma" w:hAnsi="Tahoma" w:cs="Tahoma"/>
                <w:b/>
                <w:bCs/>
                <w:color w:val="000000"/>
                <w:sz w:val="16"/>
                <w:szCs w:val="16"/>
                <w:lang w:eastAsia="ru-RU"/>
              </w:rPr>
              <w:lastRenderedPageBreak/>
              <w:t>НР</w:t>
            </w:r>
          </w:p>
        </w:tc>
        <w:tc>
          <w:tcPr>
            <w:tcW w:w="400" w:type="dxa"/>
            <w:tcBorders>
              <w:top w:val="nil"/>
              <w:left w:val="nil"/>
              <w:bottom w:val="nil"/>
              <w:right w:val="nil"/>
            </w:tcBorders>
            <w:shd w:val="clear" w:color="auto" w:fill="auto"/>
            <w:noWrap/>
            <w:vAlign w:val="bottom"/>
            <w:hideMark/>
          </w:tcPr>
          <w:p w14:paraId="575A8478" w14:textId="77777777" w:rsidR="0022022D" w:rsidRPr="0022022D" w:rsidRDefault="0022022D" w:rsidP="0022022D">
            <w:pPr>
              <w:rPr>
                <w:rFonts w:ascii="Tahoma" w:hAnsi="Tahoma" w:cs="Tahoma"/>
                <w:b/>
                <w:bCs/>
                <w:color w:val="000000"/>
                <w:sz w:val="16"/>
                <w:szCs w:val="16"/>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4698D725" w14:textId="77777777" w:rsidR="0022022D" w:rsidRPr="0022022D" w:rsidRDefault="0022022D" w:rsidP="0022022D">
            <w:pPr>
              <w:jc w:val="center"/>
              <w:rPr>
                <w:rFonts w:ascii="Tahoma" w:hAnsi="Tahoma" w:cs="Tahoma"/>
                <w:b/>
                <w:bCs/>
                <w:sz w:val="16"/>
                <w:szCs w:val="16"/>
                <w:lang w:eastAsia="ru-RU"/>
              </w:rPr>
            </w:pPr>
            <w:r w:rsidRPr="0022022D">
              <w:rPr>
                <w:rFonts w:ascii="Tahoma" w:hAnsi="Tahoma" w:cs="Tahoma"/>
                <w:b/>
                <w:bCs/>
                <w:sz w:val="16"/>
                <w:szCs w:val="16"/>
                <w:lang w:eastAsia="ru-RU"/>
              </w:rPr>
              <w:t>9</w:t>
            </w:r>
          </w:p>
        </w:tc>
        <w:tc>
          <w:tcPr>
            <w:tcW w:w="4080" w:type="dxa"/>
            <w:tcBorders>
              <w:top w:val="nil"/>
              <w:left w:val="nil"/>
              <w:bottom w:val="single" w:sz="4" w:space="0" w:color="C0C0C0"/>
              <w:right w:val="single" w:sz="4" w:space="0" w:color="C0C0C0"/>
            </w:tcBorders>
            <w:shd w:val="clear" w:color="auto" w:fill="auto"/>
            <w:vAlign w:val="center"/>
            <w:hideMark/>
          </w:tcPr>
          <w:p w14:paraId="70828154" w14:textId="77777777" w:rsidR="0022022D" w:rsidRPr="0022022D" w:rsidRDefault="0022022D" w:rsidP="0022022D">
            <w:pPr>
              <w:rPr>
                <w:rFonts w:ascii="Tahoma" w:hAnsi="Tahoma" w:cs="Tahoma"/>
                <w:b/>
                <w:bCs/>
                <w:sz w:val="16"/>
                <w:szCs w:val="16"/>
                <w:lang w:eastAsia="ru-RU"/>
              </w:rPr>
            </w:pPr>
            <w:r w:rsidRPr="0022022D">
              <w:rPr>
                <w:rFonts w:ascii="Tahoma" w:hAnsi="Tahoma" w:cs="Tahoma"/>
                <w:b/>
                <w:bCs/>
                <w:sz w:val="16"/>
                <w:szCs w:val="16"/>
                <w:lang w:eastAsia="ru-RU"/>
              </w:rPr>
              <w:t>Расходы, связанные с оплатой налогов и сборов</w:t>
            </w:r>
          </w:p>
        </w:tc>
        <w:tc>
          <w:tcPr>
            <w:tcW w:w="1140" w:type="dxa"/>
            <w:tcBorders>
              <w:top w:val="nil"/>
              <w:left w:val="nil"/>
              <w:bottom w:val="single" w:sz="4" w:space="0" w:color="C0C0C0"/>
              <w:right w:val="single" w:sz="4" w:space="0" w:color="C0C0C0"/>
            </w:tcBorders>
            <w:shd w:val="clear" w:color="auto" w:fill="auto"/>
            <w:vAlign w:val="center"/>
            <w:hideMark/>
          </w:tcPr>
          <w:p w14:paraId="59A85A04" w14:textId="77777777" w:rsidR="0022022D" w:rsidRPr="0022022D" w:rsidRDefault="0022022D" w:rsidP="0022022D">
            <w:pPr>
              <w:jc w:val="center"/>
              <w:rPr>
                <w:rFonts w:ascii="Tahoma" w:hAnsi="Tahoma" w:cs="Tahoma"/>
                <w:b/>
                <w:bCs/>
                <w:sz w:val="16"/>
                <w:szCs w:val="16"/>
                <w:lang w:eastAsia="ru-RU"/>
              </w:rPr>
            </w:pPr>
            <w:proofErr w:type="spellStart"/>
            <w:r w:rsidRPr="0022022D">
              <w:rPr>
                <w:rFonts w:ascii="Tahoma" w:hAnsi="Tahoma" w:cs="Tahoma"/>
                <w:b/>
                <w:bCs/>
                <w:sz w:val="16"/>
                <w:szCs w:val="16"/>
                <w:lang w:eastAsia="ru-RU"/>
              </w:rPr>
              <w:t>тыс</w:t>
            </w:r>
            <w:proofErr w:type="spellEnd"/>
            <w:r w:rsidRPr="0022022D">
              <w:rPr>
                <w:rFonts w:ascii="Tahoma" w:hAnsi="Tahoma" w:cs="Tahoma"/>
                <w:b/>
                <w:bCs/>
                <w:sz w:val="16"/>
                <w:szCs w:val="16"/>
                <w:lang w:eastAsia="ru-RU"/>
              </w:rPr>
              <w:t xml:space="preserve"> </w:t>
            </w:r>
            <w:proofErr w:type="spellStart"/>
            <w:r w:rsidRPr="0022022D">
              <w:rPr>
                <w:rFonts w:ascii="Tahoma" w:hAnsi="Tahoma" w:cs="Tahoma"/>
                <w:b/>
                <w:bCs/>
                <w:sz w:val="16"/>
                <w:szCs w:val="16"/>
                <w:lang w:eastAsia="ru-RU"/>
              </w:rPr>
              <w:t>руб</w:t>
            </w:r>
            <w:proofErr w:type="spellEnd"/>
          </w:p>
        </w:tc>
        <w:tc>
          <w:tcPr>
            <w:tcW w:w="1620" w:type="dxa"/>
            <w:tcBorders>
              <w:top w:val="nil"/>
              <w:left w:val="nil"/>
              <w:bottom w:val="single" w:sz="4" w:space="0" w:color="C0C0C0"/>
              <w:right w:val="single" w:sz="4" w:space="0" w:color="C0C0C0"/>
            </w:tcBorders>
            <w:shd w:val="clear" w:color="000000" w:fill="D7EAD3"/>
            <w:vAlign w:val="center"/>
            <w:hideMark/>
          </w:tcPr>
          <w:p w14:paraId="2A9237E0" w14:textId="77777777" w:rsidR="0022022D" w:rsidRPr="0022022D" w:rsidRDefault="0022022D" w:rsidP="0022022D">
            <w:pPr>
              <w:jc w:val="center"/>
              <w:rPr>
                <w:rFonts w:ascii="Tahoma" w:hAnsi="Tahoma" w:cs="Tahoma"/>
                <w:b/>
                <w:bCs/>
                <w:sz w:val="16"/>
                <w:szCs w:val="16"/>
                <w:lang w:eastAsia="ru-RU"/>
              </w:rPr>
            </w:pPr>
            <w:r w:rsidRPr="0022022D">
              <w:rPr>
                <w:rFonts w:ascii="Tahoma" w:hAnsi="Tahoma" w:cs="Tahoma"/>
                <w:b/>
                <w:bCs/>
                <w:sz w:val="16"/>
                <w:szCs w:val="16"/>
                <w:lang w:eastAsia="ru-RU"/>
              </w:rPr>
              <w:t>201,84</w:t>
            </w:r>
          </w:p>
        </w:tc>
        <w:tc>
          <w:tcPr>
            <w:tcW w:w="1380" w:type="dxa"/>
            <w:tcBorders>
              <w:top w:val="nil"/>
              <w:left w:val="nil"/>
              <w:bottom w:val="single" w:sz="4" w:space="0" w:color="C0C0C0"/>
              <w:right w:val="single" w:sz="4" w:space="0" w:color="C0C0C0"/>
            </w:tcBorders>
            <w:shd w:val="clear" w:color="000000" w:fill="D7EAD3"/>
            <w:vAlign w:val="center"/>
            <w:hideMark/>
          </w:tcPr>
          <w:p w14:paraId="46765FD8" w14:textId="77777777" w:rsidR="0022022D" w:rsidRPr="0022022D" w:rsidRDefault="0022022D" w:rsidP="0022022D">
            <w:pPr>
              <w:jc w:val="center"/>
              <w:rPr>
                <w:rFonts w:ascii="Tahoma" w:hAnsi="Tahoma" w:cs="Tahoma"/>
                <w:b/>
                <w:bCs/>
                <w:sz w:val="16"/>
                <w:szCs w:val="16"/>
                <w:lang w:eastAsia="ru-RU"/>
              </w:rPr>
            </w:pPr>
            <w:r w:rsidRPr="0022022D">
              <w:rPr>
                <w:rFonts w:ascii="Tahoma" w:hAnsi="Tahoma" w:cs="Tahoma"/>
                <w:b/>
                <w:bCs/>
                <w:sz w:val="16"/>
                <w:szCs w:val="16"/>
                <w:lang w:eastAsia="ru-RU"/>
              </w:rPr>
              <w:t>166,30</w:t>
            </w:r>
          </w:p>
        </w:tc>
        <w:tc>
          <w:tcPr>
            <w:tcW w:w="1560" w:type="dxa"/>
            <w:tcBorders>
              <w:top w:val="nil"/>
              <w:left w:val="nil"/>
              <w:bottom w:val="single" w:sz="4" w:space="0" w:color="C0C0C0"/>
              <w:right w:val="single" w:sz="4" w:space="0" w:color="C0C0C0"/>
            </w:tcBorders>
            <w:shd w:val="clear" w:color="000000" w:fill="D7EAD3"/>
            <w:vAlign w:val="center"/>
            <w:hideMark/>
          </w:tcPr>
          <w:p w14:paraId="4647C8A5" w14:textId="77777777" w:rsidR="0022022D" w:rsidRPr="0022022D" w:rsidRDefault="0022022D" w:rsidP="0022022D">
            <w:pPr>
              <w:jc w:val="center"/>
              <w:rPr>
                <w:rFonts w:ascii="Tahoma" w:hAnsi="Tahoma" w:cs="Tahoma"/>
                <w:b/>
                <w:bCs/>
                <w:sz w:val="16"/>
                <w:szCs w:val="16"/>
                <w:lang w:eastAsia="ru-RU"/>
              </w:rPr>
            </w:pPr>
            <w:r w:rsidRPr="0022022D">
              <w:rPr>
                <w:rFonts w:ascii="Tahoma" w:hAnsi="Tahoma" w:cs="Tahoma"/>
                <w:b/>
                <w:bCs/>
                <w:sz w:val="16"/>
                <w:szCs w:val="16"/>
                <w:lang w:eastAsia="ru-RU"/>
              </w:rPr>
              <w:t>210,09</w:t>
            </w:r>
          </w:p>
        </w:tc>
        <w:tc>
          <w:tcPr>
            <w:tcW w:w="1540" w:type="dxa"/>
            <w:tcBorders>
              <w:top w:val="nil"/>
              <w:left w:val="nil"/>
              <w:bottom w:val="single" w:sz="4" w:space="0" w:color="C0C0C0"/>
              <w:right w:val="single" w:sz="4" w:space="0" w:color="C0C0C0"/>
            </w:tcBorders>
            <w:shd w:val="clear" w:color="000000" w:fill="D7EAD3"/>
            <w:vAlign w:val="center"/>
            <w:hideMark/>
          </w:tcPr>
          <w:p w14:paraId="4AE9405A" w14:textId="77777777" w:rsidR="0022022D" w:rsidRPr="0022022D" w:rsidRDefault="0022022D" w:rsidP="0022022D">
            <w:pPr>
              <w:jc w:val="center"/>
              <w:rPr>
                <w:rFonts w:ascii="Tahoma" w:hAnsi="Tahoma" w:cs="Tahoma"/>
                <w:b/>
                <w:bCs/>
                <w:sz w:val="16"/>
                <w:szCs w:val="16"/>
                <w:lang w:eastAsia="ru-RU"/>
              </w:rPr>
            </w:pPr>
            <w:r w:rsidRPr="0022022D">
              <w:rPr>
                <w:rFonts w:ascii="Tahoma" w:hAnsi="Tahoma" w:cs="Tahoma"/>
                <w:b/>
                <w:bCs/>
                <w:sz w:val="16"/>
                <w:szCs w:val="16"/>
                <w:lang w:eastAsia="ru-RU"/>
              </w:rPr>
              <w:t>241,76</w:t>
            </w:r>
          </w:p>
        </w:tc>
        <w:tc>
          <w:tcPr>
            <w:tcW w:w="1340" w:type="dxa"/>
            <w:tcBorders>
              <w:top w:val="nil"/>
              <w:left w:val="nil"/>
              <w:bottom w:val="single" w:sz="4" w:space="0" w:color="C0C0C0"/>
              <w:right w:val="single" w:sz="4" w:space="0" w:color="C0C0C0"/>
            </w:tcBorders>
            <w:shd w:val="clear" w:color="000000" w:fill="D7EAD3"/>
            <w:vAlign w:val="center"/>
            <w:hideMark/>
          </w:tcPr>
          <w:p w14:paraId="71569170" w14:textId="77777777" w:rsidR="0022022D" w:rsidRPr="0022022D" w:rsidRDefault="0022022D" w:rsidP="0022022D">
            <w:pPr>
              <w:jc w:val="center"/>
              <w:rPr>
                <w:rFonts w:ascii="Tahoma" w:hAnsi="Tahoma" w:cs="Tahoma"/>
                <w:b/>
                <w:bCs/>
                <w:sz w:val="16"/>
                <w:szCs w:val="16"/>
                <w:lang w:eastAsia="ru-RU"/>
              </w:rPr>
            </w:pPr>
            <w:r w:rsidRPr="0022022D">
              <w:rPr>
                <w:rFonts w:ascii="Tahoma" w:hAnsi="Tahoma" w:cs="Tahoma"/>
                <w:b/>
                <w:bCs/>
                <w:sz w:val="16"/>
                <w:szCs w:val="16"/>
                <w:lang w:eastAsia="ru-RU"/>
              </w:rPr>
              <w:t>0,00</w:t>
            </w:r>
          </w:p>
        </w:tc>
        <w:tc>
          <w:tcPr>
            <w:tcW w:w="1640" w:type="dxa"/>
            <w:tcBorders>
              <w:top w:val="nil"/>
              <w:left w:val="nil"/>
              <w:bottom w:val="single" w:sz="4" w:space="0" w:color="C0C0C0"/>
              <w:right w:val="single" w:sz="4" w:space="0" w:color="C0C0C0"/>
            </w:tcBorders>
            <w:shd w:val="clear" w:color="000000" w:fill="D7EAD3"/>
            <w:vAlign w:val="center"/>
            <w:hideMark/>
          </w:tcPr>
          <w:p w14:paraId="2116603D" w14:textId="77777777" w:rsidR="0022022D" w:rsidRPr="0022022D" w:rsidRDefault="0022022D" w:rsidP="0022022D">
            <w:pPr>
              <w:jc w:val="center"/>
              <w:rPr>
                <w:rFonts w:ascii="Tahoma" w:hAnsi="Tahoma" w:cs="Tahoma"/>
                <w:b/>
                <w:bCs/>
                <w:sz w:val="16"/>
                <w:szCs w:val="16"/>
                <w:lang w:eastAsia="ru-RU"/>
              </w:rPr>
            </w:pPr>
            <w:r w:rsidRPr="0022022D">
              <w:rPr>
                <w:rFonts w:ascii="Tahoma" w:hAnsi="Tahoma" w:cs="Tahoma"/>
                <w:b/>
                <w:bCs/>
                <w:sz w:val="16"/>
                <w:szCs w:val="16"/>
                <w:lang w:eastAsia="ru-RU"/>
              </w:rPr>
              <w:t>241,76</w:t>
            </w:r>
          </w:p>
        </w:tc>
        <w:tc>
          <w:tcPr>
            <w:tcW w:w="1420" w:type="dxa"/>
            <w:tcBorders>
              <w:top w:val="nil"/>
              <w:left w:val="nil"/>
              <w:bottom w:val="single" w:sz="4" w:space="0" w:color="C0C0C0"/>
              <w:right w:val="single" w:sz="4" w:space="0" w:color="C0C0C0"/>
            </w:tcBorders>
            <w:shd w:val="clear" w:color="000000" w:fill="D7EAD3"/>
            <w:vAlign w:val="center"/>
            <w:hideMark/>
          </w:tcPr>
          <w:p w14:paraId="7276C306" w14:textId="77777777" w:rsidR="0022022D" w:rsidRPr="0022022D" w:rsidRDefault="0022022D" w:rsidP="0022022D">
            <w:pPr>
              <w:jc w:val="center"/>
              <w:rPr>
                <w:rFonts w:ascii="Tahoma" w:hAnsi="Tahoma" w:cs="Tahoma"/>
                <w:b/>
                <w:bCs/>
                <w:sz w:val="16"/>
                <w:szCs w:val="16"/>
                <w:lang w:eastAsia="ru-RU"/>
              </w:rPr>
            </w:pPr>
            <w:r w:rsidRPr="0022022D">
              <w:rPr>
                <w:rFonts w:ascii="Tahoma" w:hAnsi="Tahoma" w:cs="Tahoma"/>
                <w:b/>
                <w:bCs/>
                <w:sz w:val="16"/>
                <w:szCs w:val="16"/>
                <w:lang w:eastAsia="ru-RU"/>
              </w:rPr>
              <w:t>-36,36</w:t>
            </w:r>
          </w:p>
        </w:tc>
        <w:tc>
          <w:tcPr>
            <w:tcW w:w="1660" w:type="dxa"/>
            <w:tcBorders>
              <w:top w:val="nil"/>
              <w:left w:val="nil"/>
              <w:bottom w:val="single" w:sz="4" w:space="0" w:color="C0C0C0"/>
              <w:right w:val="single" w:sz="4" w:space="0" w:color="C0C0C0"/>
            </w:tcBorders>
            <w:shd w:val="clear" w:color="000000" w:fill="D7EAD3"/>
            <w:vAlign w:val="center"/>
            <w:hideMark/>
          </w:tcPr>
          <w:p w14:paraId="5124A63A" w14:textId="77777777" w:rsidR="0022022D" w:rsidRPr="0022022D" w:rsidRDefault="0022022D" w:rsidP="0022022D">
            <w:pPr>
              <w:jc w:val="center"/>
              <w:rPr>
                <w:rFonts w:ascii="Tahoma" w:hAnsi="Tahoma" w:cs="Tahoma"/>
                <w:b/>
                <w:bCs/>
                <w:sz w:val="16"/>
                <w:szCs w:val="16"/>
                <w:lang w:eastAsia="ru-RU"/>
              </w:rPr>
            </w:pPr>
            <w:r w:rsidRPr="0022022D">
              <w:rPr>
                <w:rFonts w:ascii="Tahoma" w:hAnsi="Tahoma" w:cs="Tahoma"/>
                <w:b/>
                <w:bCs/>
                <w:sz w:val="16"/>
                <w:szCs w:val="16"/>
                <w:lang w:eastAsia="ru-RU"/>
              </w:rPr>
              <w:t>205,40</w:t>
            </w:r>
          </w:p>
        </w:tc>
        <w:tc>
          <w:tcPr>
            <w:tcW w:w="1480" w:type="dxa"/>
            <w:tcBorders>
              <w:top w:val="nil"/>
              <w:left w:val="nil"/>
              <w:bottom w:val="single" w:sz="4" w:space="0" w:color="C0C0C0"/>
              <w:right w:val="single" w:sz="4" w:space="0" w:color="C0C0C0"/>
            </w:tcBorders>
            <w:shd w:val="clear" w:color="000000" w:fill="D7EAD3"/>
            <w:vAlign w:val="center"/>
            <w:hideMark/>
          </w:tcPr>
          <w:p w14:paraId="0609F264" w14:textId="77777777" w:rsidR="0022022D" w:rsidRPr="0022022D" w:rsidRDefault="0022022D" w:rsidP="0022022D">
            <w:pPr>
              <w:jc w:val="center"/>
              <w:rPr>
                <w:rFonts w:ascii="Tahoma" w:hAnsi="Tahoma" w:cs="Tahoma"/>
                <w:b/>
                <w:bCs/>
                <w:sz w:val="16"/>
                <w:szCs w:val="16"/>
                <w:lang w:eastAsia="ru-RU"/>
              </w:rPr>
            </w:pPr>
            <w:r w:rsidRPr="0022022D">
              <w:rPr>
                <w:rFonts w:ascii="Tahoma" w:hAnsi="Tahoma" w:cs="Tahoma"/>
                <w:b/>
                <w:bCs/>
                <w:sz w:val="16"/>
                <w:szCs w:val="16"/>
                <w:lang w:eastAsia="ru-RU"/>
              </w:rPr>
              <w:t>102,70</w:t>
            </w:r>
          </w:p>
        </w:tc>
        <w:tc>
          <w:tcPr>
            <w:tcW w:w="1460" w:type="dxa"/>
            <w:tcBorders>
              <w:top w:val="nil"/>
              <w:left w:val="nil"/>
              <w:bottom w:val="single" w:sz="4" w:space="0" w:color="C0C0C0"/>
              <w:right w:val="single" w:sz="4" w:space="0" w:color="C0C0C0"/>
            </w:tcBorders>
            <w:shd w:val="clear" w:color="000000" w:fill="D7EAD3"/>
            <w:vAlign w:val="center"/>
            <w:hideMark/>
          </w:tcPr>
          <w:p w14:paraId="46A48858" w14:textId="77777777" w:rsidR="0022022D" w:rsidRPr="0022022D" w:rsidRDefault="0022022D" w:rsidP="0022022D">
            <w:pPr>
              <w:jc w:val="center"/>
              <w:rPr>
                <w:rFonts w:ascii="Tahoma" w:hAnsi="Tahoma" w:cs="Tahoma"/>
                <w:b/>
                <w:bCs/>
                <w:sz w:val="16"/>
                <w:szCs w:val="16"/>
                <w:lang w:eastAsia="ru-RU"/>
              </w:rPr>
            </w:pPr>
            <w:r w:rsidRPr="0022022D">
              <w:rPr>
                <w:rFonts w:ascii="Tahoma" w:hAnsi="Tahoma" w:cs="Tahoma"/>
                <w:b/>
                <w:bCs/>
                <w:sz w:val="16"/>
                <w:szCs w:val="16"/>
                <w:lang w:eastAsia="ru-RU"/>
              </w:rPr>
              <w:t>102,70</w:t>
            </w:r>
          </w:p>
        </w:tc>
        <w:tc>
          <w:tcPr>
            <w:tcW w:w="1920" w:type="dxa"/>
            <w:tcBorders>
              <w:top w:val="nil"/>
              <w:left w:val="nil"/>
              <w:bottom w:val="single" w:sz="4" w:space="0" w:color="C0C0C0"/>
              <w:right w:val="single" w:sz="4" w:space="0" w:color="C0C0C0"/>
            </w:tcBorders>
            <w:shd w:val="clear" w:color="000000" w:fill="FFFFCC"/>
            <w:vAlign w:val="center"/>
            <w:hideMark/>
          </w:tcPr>
          <w:p w14:paraId="310F83A4" w14:textId="77777777" w:rsidR="0022022D" w:rsidRPr="0022022D" w:rsidRDefault="0022022D" w:rsidP="0022022D">
            <w:pPr>
              <w:rPr>
                <w:rFonts w:ascii="Tahoma" w:hAnsi="Tahoma" w:cs="Tahoma"/>
                <w:b/>
                <w:bCs/>
                <w:sz w:val="16"/>
                <w:szCs w:val="16"/>
                <w:lang w:eastAsia="ru-RU"/>
              </w:rPr>
            </w:pPr>
            <w:r w:rsidRPr="0022022D">
              <w:rPr>
                <w:rFonts w:ascii="Tahoma" w:hAnsi="Tahoma" w:cs="Tahoma"/>
                <w:b/>
                <w:bCs/>
                <w:sz w:val="16"/>
                <w:szCs w:val="16"/>
                <w:lang w:eastAsia="ru-RU"/>
              </w:rPr>
              <w:t> </w:t>
            </w:r>
          </w:p>
        </w:tc>
      </w:tr>
      <w:tr w:rsidR="0022022D" w:rsidRPr="0022022D" w14:paraId="3C441127" w14:textId="77777777" w:rsidTr="0022022D">
        <w:trPr>
          <w:trHeight w:val="600"/>
          <w:jc w:val="center"/>
        </w:trPr>
        <w:tc>
          <w:tcPr>
            <w:tcW w:w="560" w:type="dxa"/>
            <w:tcBorders>
              <w:top w:val="nil"/>
              <w:left w:val="nil"/>
              <w:bottom w:val="nil"/>
              <w:right w:val="nil"/>
            </w:tcBorders>
            <w:shd w:val="clear" w:color="000000" w:fill="00B050"/>
            <w:noWrap/>
            <w:vAlign w:val="center"/>
            <w:hideMark/>
          </w:tcPr>
          <w:p w14:paraId="3BE22D61" w14:textId="77777777" w:rsidR="0022022D" w:rsidRPr="0022022D" w:rsidRDefault="0022022D" w:rsidP="0022022D">
            <w:pPr>
              <w:rPr>
                <w:rFonts w:ascii="Tahoma" w:hAnsi="Tahoma" w:cs="Tahoma"/>
                <w:b/>
                <w:bCs/>
                <w:color w:val="000000"/>
                <w:sz w:val="16"/>
                <w:szCs w:val="16"/>
                <w:lang w:eastAsia="ru-RU"/>
              </w:rPr>
            </w:pPr>
            <w:r w:rsidRPr="0022022D">
              <w:rPr>
                <w:rFonts w:ascii="Tahoma" w:hAnsi="Tahoma" w:cs="Tahoma"/>
                <w:b/>
                <w:bCs/>
                <w:color w:val="000000"/>
                <w:sz w:val="16"/>
                <w:szCs w:val="16"/>
                <w:lang w:eastAsia="ru-RU"/>
              </w:rPr>
              <w:t>НР</w:t>
            </w:r>
          </w:p>
        </w:tc>
        <w:tc>
          <w:tcPr>
            <w:tcW w:w="400" w:type="dxa"/>
            <w:tcBorders>
              <w:top w:val="nil"/>
              <w:left w:val="nil"/>
              <w:bottom w:val="nil"/>
              <w:right w:val="nil"/>
            </w:tcBorders>
            <w:shd w:val="clear" w:color="auto" w:fill="auto"/>
            <w:noWrap/>
            <w:vAlign w:val="bottom"/>
            <w:hideMark/>
          </w:tcPr>
          <w:p w14:paraId="6EF3BCE6" w14:textId="77777777" w:rsidR="0022022D" w:rsidRPr="0022022D" w:rsidRDefault="0022022D" w:rsidP="0022022D">
            <w:pPr>
              <w:rPr>
                <w:rFonts w:ascii="Tahoma" w:hAnsi="Tahoma" w:cs="Tahoma"/>
                <w:b/>
                <w:bCs/>
                <w:color w:val="000000"/>
                <w:sz w:val="16"/>
                <w:szCs w:val="16"/>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17A2BB85"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9.3</w:t>
            </w:r>
          </w:p>
        </w:tc>
        <w:tc>
          <w:tcPr>
            <w:tcW w:w="4080" w:type="dxa"/>
            <w:tcBorders>
              <w:top w:val="nil"/>
              <w:left w:val="nil"/>
              <w:bottom w:val="single" w:sz="4" w:space="0" w:color="C0C0C0"/>
              <w:right w:val="single" w:sz="4" w:space="0" w:color="C0C0C0"/>
            </w:tcBorders>
            <w:shd w:val="clear" w:color="auto" w:fill="auto"/>
            <w:vAlign w:val="center"/>
            <w:hideMark/>
          </w:tcPr>
          <w:p w14:paraId="59008973" w14:textId="77777777" w:rsidR="0022022D" w:rsidRPr="0022022D" w:rsidRDefault="0022022D" w:rsidP="0022022D">
            <w:pPr>
              <w:ind w:firstLineChars="100" w:firstLine="160"/>
              <w:rPr>
                <w:rFonts w:ascii="Tahoma" w:hAnsi="Tahoma" w:cs="Tahoma"/>
                <w:sz w:val="16"/>
                <w:szCs w:val="16"/>
                <w:lang w:eastAsia="ru-RU"/>
              </w:rPr>
            </w:pPr>
            <w:r w:rsidRPr="0022022D">
              <w:rPr>
                <w:rFonts w:ascii="Tahoma" w:hAnsi="Tahoma" w:cs="Tahoma"/>
                <w:sz w:val="16"/>
                <w:szCs w:val="16"/>
                <w:lang w:eastAsia="ru-RU"/>
              </w:rPr>
              <w:t>Водный налог</w:t>
            </w:r>
          </w:p>
        </w:tc>
        <w:tc>
          <w:tcPr>
            <w:tcW w:w="1140" w:type="dxa"/>
            <w:tcBorders>
              <w:top w:val="nil"/>
              <w:left w:val="nil"/>
              <w:bottom w:val="single" w:sz="4" w:space="0" w:color="C0C0C0"/>
              <w:right w:val="single" w:sz="4" w:space="0" w:color="C0C0C0"/>
            </w:tcBorders>
            <w:shd w:val="clear" w:color="auto" w:fill="auto"/>
            <w:vAlign w:val="center"/>
            <w:hideMark/>
          </w:tcPr>
          <w:p w14:paraId="04A5DA19" w14:textId="77777777" w:rsidR="0022022D" w:rsidRPr="0022022D" w:rsidRDefault="0022022D" w:rsidP="0022022D">
            <w:pPr>
              <w:jc w:val="center"/>
              <w:rPr>
                <w:rFonts w:ascii="Tahoma" w:hAnsi="Tahoma" w:cs="Tahoma"/>
                <w:sz w:val="16"/>
                <w:szCs w:val="16"/>
                <w:lang w:eastAsia="ru-RU"/>
              </w:rPr>
            </w:pPr>
            <w:proofErr w:type="spellStart"/>
            <w:r w:rsidRPr="0022022D">
              <w:rPr>
                <w:rFonts w:ascii="Tahoma" w:hAnsi="Tahoma" w:cs="Tahoma"/>
                <w:sz w:val="16"/>
                <w:szCs w:val="16"/>
                <w:lang w:eastAsia="ru-RU"/>
              </w:rPr>
              <w:t>тыс</w:t>
            </w:r>
            <w:proofErr w:type="spellEnd"/>
            <w:r w:rsidRPr="0022022D">
              <w:rPr>
                <w:rFonts w:ascii="Tahoma" w:hAnsi="Tahoma" w:cs="Tahoma"/>
                <w:sz w:val="16"/>
                <w:szCs w:val="16"/>
                <w:lang w:eastAsia="ru-RU"/>
              </w:rPr>
              <w:t xml:space="preserve"> </w:t>
            </w:r>
            <w:proofErr w:type="spellStart"/>
            <w:r w:rsidRPr="0022022D">
              <w:rPr>
                <w:rFonts w:ascii="Tahoma" w:hAnsi="Tahoma" w:cs="Tahoma"/>
                <w:sz w:val="16"/>
                <w:szCs w:val="16"/>
                <w:lang w:eastAsia="ru-RU"/>
              </w:rPr>
              <w:t>руб</w:t>
            </w:r>
            <w:proofErr w:type="spellEnd"/>
          </w:p>
        </w:tc>
        <w:tc>
          <w:tcPr>
            <w:tcW w:w="1620" w:type="dxa"/>
            <w:tcBorders>
              <w:top w:val="nil"/>
              <w:left w:val="nil"/>
              <w:bottom w:val="single" w:sz="4" w:space="0" w:color="C0C0C0"/>
              <w:right w:val="single" w:sz="4" w:space="0" w:color="C0C0C0"/>
            </w:tcBorders>
            <w:shd w:val="clear" w:color="000000" w:fill="FFFFCC"/>
            <w:vAlign w:val="center"/>
            <w:hideMark/>
          </w:tcPr>
          <w:p w14:paraId="69AC91F9"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201,84</w:t>
            </w:r>
          </w:p>
        </w:tc>
        <w:tc>
          <w:tcPr>
            <w:tcW w:w="1380" w:type="dxa"/>
            <w:tcBorders>
              <w:top w:val="nil"/>
              <w:left w:val="nil"/>
              <w:bottom w:val="single" w:sz="4" w:space="0" w:color="C0C0C0"/>
              <w:right w:val="single" w:sz="4" w:space="0" w:color="C0C0C0"/>
            </w:tcBorders>
            <w:shd w:val="clear" w:color="000000" w:fill="FFFFCC"/>
            <w:vAlign w:val="center"/>
            <w:hideMark/>
          </w:tcPr>
          <w:p w14:paraId="1C68F3B2"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166,30</w:t>
            </w:r>
          </w:p>
        </w:tc>
        <w:tc>
          <w:tcPr>
            <w:tcW w:w="1560" w:type="dxa"/>
            <w:tcBorders>
              <w:top w:val="nil"/>
              <w:left w:val="nil"/>
              <w:bottom w:val="single" w:sz="4" w:space="0" w:color="C0C0C0"/>
              <w:right w:val="single" w:sz="4" w:space="0" w:color="C0C0C0"/>
            </w:tcBorders>
            <w:shd w:val="clear" w:color="000000" w:fill="FFFFCC"/>
            <w:vAlign w:val="center"/>
            <w:hideMark/>
          </w:tcPr>
          <w:p w14:paraId="0159BF45"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210,09</w:t>
            </w:r>
          </w:p>
        </w:tc>
        <w:tc>
          <w:tcPr>
            <w:tcW w:w="1540" w:type="dxa"/>
            <w:tcBorders>
              <w:top w:val="nil"/>
              <w:left w:val="nil"/>
              <w:bottom w:val="single" w:sz="4" w:space="0" w:color="C0C0C0"/>
              <w:right w:val="single" w:sz="4" w:space="0" w:color="C0C0C0"/>
            </w:tcBorders>
            <w:shd w:val="clear" w:color="000000" w:fill="FFFFCC"/>
            <w:vAlign w:val="center"/>
            <w:hideMark/>
          </w:tcPr>
          <w:p w14:paraId="6B0B781B"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241,76</w:t>
            </w:r>
          </w:p>
        </w:tc>
        <w:tc>
          <w:tcPr>
            <w:tcW w:w="1340" w:type="dxa"/>
            <w:tcBorders>
              <w:top w:val="nil"/>
              <w:left w:val="nil"/>
              <w:bottom w:val="single" w:sz="4" w:space="0" w:color="C0C0C0"/>
              <w:right w:val="single" w:sz="4" w:space="0" w:color="C0C0C0"/>
            </w:tcBorders>
            <w:shd w:val="clear" w:color="000000" w:fill="FFFFCC"/>
            <w:vAlign w:val="center"/>
            <w:hideMark/>
          </w:tcPr>
          <w:p w14:paraId="320B8CEF"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0,00</w:t>
            </w:r>
          </w:p>
        </w:tc>
        <w:tc>
          <w:tcPr>
            <w:tcW w:w="1640" w:type="dxa"/>
            <w:tcBorders>
              <w:top w:val="nil"/>
              <w:left w:val="nil"/>
              <w:bottom w:val="single" w:sz="4" w:space="0" w:color="C0C0C0"/>
              <w:right w:val="single" w:sz="4" w:space="0" w:color="C0C0C0"/>
            </w:tcBorders>
            <w:shd w:val="clear" w:color="000000" w:fill="FFFFCC"/>
            <w:vAlign w:val="center"/>
            <w:hideMark/>
          </w:tcPr>
          <w:p w14:paraId="002A8C36"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241,76</w:t>
            </w:r>
          </w:p>
        </w:tc>
        <w:tc>
          <w:tcPr>
            <w:tcW w:w="1420" w:type="dxa"/>
            <w:tcBorders>
              <w:top w:val="nil"/>
              <w:left w:val="nil"/>
              <w:bottom w:val="single" w:sz="4" w:space="0" w:color="C0C0C0"/>
              <w:right w:val="single" w:sz="4" w:space="0" w:color="C0C0C0"/>
            </w:tcBorders>
            <w:shd w:val="clear" w:color="000000" w:fill="FFFFCC"/>
            <w:vAlign w:val="center"/>
            <w:hideMark/>
          </w:tcPr>
          <w:p w14:paraId="7B51AFDB"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-36,36</w:t>
            </w:r>
          </w:p>
        </w:tc>
        <w:tc>
          <w:tcPr>
            <w:tcW w:w="1660" w:type="dxa"/>
            <w:tcBorders>
              <w:top w:val="nil"/>
              <w:left w:val="nil"/>
              <w:bottom w:val="single" w:sz="4" w:space="0" w:color="C0C0C0"/>
              <w:right w:val="single" w:sz="4" w:space="0" w:color="C0C0C0"/>
            </w:tcBorders>
            <w:shd w:val="clear" w:color="000000" w:fill="FFFFCC"/>
            <w:vAlign w:val="center"/>
            <w:hideMark/>
          </w:tcPr>
          <w:p w14:paraId="07D46644"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205,40</w:t>
            </w:r>
          </w:p>
        </w:tc>
        <w:tc>
          <w:tcPr>
            <w:tcW w:w="1480" w:type="dxa"/>
            <w:tcBorders>
              <w:top w:val="nil"/>
              <w:left w:val="nil"/>
              <w:bottom w:val="single" w:sz="4" w:space="0" w:color="C0C0C0"/>
              <w:right w:val="single" w:sz="4" w:space="0" w:color="C0C0C0"/>
            </w:tcBorders>
            <w:shd w:val="clear" w:color="000000" w:fill="D7EAD3"/>
            <w:vAlign w:val="center"/>
            <w:hideMark/>
          </w:tcPr>
          <w:p w14:paraId="7A63EA62"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102,70</w:t>
            </w:r>
          </w:p>
        </w:tc>
        <w:tc>
          <w:tcPr>
            <w:tcW w:w="1460" w:type="dxa"/>
            <w:tcBorders>
              <w:top w:val="nil"/>
              <w:left w:val="nil"/>
              <w:bottom w:val="single" w:sz="4" w:space="0" w:color="C0C0C0"/>
              <w:right w:val="single" w:sz="4" w:space="0" w:color="C0C0C0"/>
            </w:tcBorders>
            <w:shd w:val="clear" w:color="000000" w:fill="D7EAD3"/>
            <w:vAlign w:val="center"/>
            <w:hideMark/>
          </w:tcPr>
          <w:p w14:paraId="6623ADD5"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102,70</w:t>
            </w:r>
          </w:p>
        </w:tc>
        <w:tc>
          <w:tcPr>
            <w:tcW w:w="1920" w:type="dxa"/>
            <w:tcBorders>
              <w:top w:val="nil"/>
              <w:left w:val="nil"/>
              <w:bottom w:val="single" w:sz="4" w:space="0" w:color="C0C0C0"/>
              <w:right w:val="single" w:sz="4" w:space="0" w:color="C0C0C0"/>
            </w:tcBorders>
            <w:shd w:val="clear" w:color="000000" w:fill="FFFFCC"/>
            <w:vAlign w:val="center"/>
            <w:hideMark/>
          </w:tcPr>
          <w:p w14:paraId="01D0A484" w14:textId="77777777" w:rsidR="0022022D" w:rsidRPr="0022022D" w:rsidRDefault="0022022D" w:rsidP="0022022D">
            <w:pPr>
              <w:rPr>
                <w:rFonts w:ascii="Tahoma" w:hAnsi="Tahoma" w:cs="Tahoma"/>
                <w:sz w:val="16"/>
                <w:szCs w:val="16"/>
                <w:lang w:eastAsia="ru-RU"/>
              </w:rPr>
            </w:pPr>
            <w:r w:rsidRPr="0022022D">
              <w:rPr>
                <w:rFonts w:ascii="Tahoma" w:hAnsi="Tahoma" w:cs="Tahoma"/>
                <w:sz w:val="16"/>
                <w:szCs w:val="16"/>
                <w:lang w:eastAsia="ru-RU"/>
              </w:rPr>
              <w:t>В соответствии со ст. 333.12 НК РФ</w:t>
            </w:r>
          </w:p>
        </w:tc>
      </w:tr>
      <w:tr w:rsidR="0022022D" w:rsidRPr="0022022D" w14:paraId="339F9BB8" w14:textId="77777777" w:rsidTr="0022022D">
        <w:trPr>
          <w:trHeight w:val="3649"/>
          <w:jc w:val="center"/>
        </w:trPr>
        <w:tc>
          <w:tcPr>
            <w:tcW w:w="560" w:type="dxa"/>
            <w:tcBorders>
              <w:top w:val="nil"/>
              <w:left w:val="nil"/>
              <w:bottom w:val="nil"/>
              <w:right w:val="nil"/>
            </w:tcBorders>
            <w:shd w:val="clear" w:color="000000" w:fill="00B050"/>
            <w:noWrap/>
            <w:vAlign w:val="center"/>
            <w:hideMark/>
          </w:tcPr>
          <w:p w14:paraId="1A52DDAA" w14:textId="77777777" w:rsidR="0022022D" w:rsidRPr="0022022D" w:rsidRDefault="0022022D" w:rsidP="0022022D">
            <w:pPr>
              <w:rPr>
                <w:rFonts w:ascii="Tahoma" w:hAnsi="Tahoma" w:cs="Tahoma"/>
                <w:b/>
                <w:bCs/>
                <w:color w:val="000000"/>
                <w:sz w:val="16"/>
                <w:szCs w:val="16"/>
                <w:lang w:eastAsia="ru-RU"/>
              </w:rPr>
            </w:pPr>
            <w:r w:rsidRPr="0022022D">
              <w:rPr>
                <w:rFonts w:ascii="Tahoma" w:hAnsi="Tahoma" w:cs="Tahoma"/>
                <w:b/>
                <w:bCs/>
                <w:color w:val="000000"/>
                <w:sz w:val="16"/>
                <w:szCs w:val="16"/>
                <w:lang w:eastAsia="ru-RU"/>
              </w:rPr>
              <w:t>НР</w:t>
            </w:r>
          </w:p>
        </w:tc>
        <w:tc>
          <w:tcPr>
            <w:tcW w:w="400" w:type="dxa"/>
            <w:tcBorders>
              <w:top w:val="nil"/>
              <w:left w:val="nil"/>
              <w:bottom w:val="nil"/>
              <w:right w:val="nil"/>
            </w:tcBorders>
            <w:shd w:val="clear" w:color="auto" w:fill="auto"/>
            <w:noWrap/>
            <w:vAlign w:val="bottom"/>
            <w:hideMark/>
          </w:tcPr>
          <w:p w14:paraId="780E7ABA" w14:textId="77777777" w:rsidR="0022022D" w:rsidRPr="0022022D" w:rsidRDefault="0022022D" w:rsidP="0022022D">
            <w:pPr>
              <w:rPr>
                <w:rFonts w:ascii="Tahoma" w:hAnsi="Tahoma" w:cs="Tahoma"/>
                <w:b/>
                <w:bCs/>
                <w:color w:val="000000"/>
                <w:sz w:val="16"/>
                <w:szCs w:val="16"/>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E8725B5" w14:textId="77777777" w:rsidR="0022022D" w:rsidRPr="0022022D" w:rsidRDefault="0022022D" w:rsidP="0022022D">
            <w:pPr>
              <w:jc w:val="center"/>
              <w:rPr>
                <w:rFonts w:ascii="Tahoma" w:hAnsi="Tahoma" w:cs="Tahoma"/>
                <w:b/>
                <w:bCs/>
                <w:sz w:val="16"/>
                <w:szCs w:val="16"/>
                <w:lang w:eastAsia="ru-RU"/>
              </w:rPr>
            </w:pPr>
            <w:r w:rsidRPr="0022022D">
              <w:rPr>
                <w:rFonts w:ascii="Tahoma" w:hAnsi="Tahoma" w:cs="Tahoma"/>
                <w:b/>
                <w:bCs/>
                <w:sz w:val="16"/>
                <w:szCs w:val="16"/>
                <w:lang w:eastAsia="ru-RU"/>
              </w:rPr>
              <w:t>13</w:t>
            </w:r>
          </w:p>
        </w:tc>
        <w:tc>
          <w:tcPr>
            <w:tcW w:w="4080" w:type="dxa"/>
            <w:tcBorders>
              <w:top w:val="nil"/>
              <w:left w:val="nil"/>
              <w:bottom w:val="single" w:sz="4" w:space="0" w:color="C0C0C0"/>
              <w:right w:val="single" w:sz="4" w:space="0" w:color="C0C0C0"/>
            </w:tcBorders>
            <w:shd w:val="clear" w:color="auto" w:fill="auto"/>
            <w:vAlign w:val="center"/>
            <w:hideMark/>
          </w:tcPr>
          <w:p w14:paraId="01BE7F94" w14:textId="77777777" w:rsidR="0022022D" w:rsidRPr="0022022D" w:rsidRDefault="0022022D" w:rsidP="0022022D">
            <w:pPr>
              <w:rPr>
                <w:rFonts w:ascii="Tahoma" w:hAnsi="Tahoma" w:cs="Tahoma"/>
                <w:b/>
                <w:bCs/>
                <w:sz w:val="16"/>
                <w:szCs w:val="16"/>
                <w:lang w:eastAsia="ru-RU"/>
              </w:rPr>
            </w:pPr>
            <w:r w:rsidRPr="0022022D">
              <w:rPr>
                <w:rFonts w:ascii="Tahoma" w:hAnsi="Tahoma" w:cs="Tahoma"/>
                <w:b/>
                <w:bCs/>
                <w:sz w:val="16"/>
                <w:szCs w:val="16"/>
                <w:lang w:eastAsia="ru-RU"/>
              </w:rPr>
              <w:t>Величина, учитывающая результаты деятельности регулируемой организации до начала очередного долгосрочного периода регулирования</w:t>
            </w:r>
          </w:p>
        </w:tc>
        <w:tc>
          <w:tcPr>
            <w:tcW w:w="1140" w:type="dxa"/>
            <w:tcBorders>
              <w:top w:val="nil"/>
              <w:left w:val="nil"/>
              <w:bottom w:val="single" w:sz="4" w:space="0" w:color="C0C0C0"/>
              <w:right w:val="single" w:sz="4" w:space="0" w:color="C0C0C0"/>
            </w:tcBorders>
            <w:shd w:val="clear" w:color="auto" w:fill="auto"/>
            <w:vAlign w:val="center"/>
            <w:hideMark/>
          </w:tcPr>
          <w:p w14:paraId="0430F6AF" w14:textId="77777777" w:rsidR="0022022D" w:rsidRPr="0022022D" w:rsidRDefault="0022022D" w:rsidP="0022022D">
            <w:pPr>
              <w:jc w:val="center"/>
              <w:rPr>
                <w:rFonts w:ascii="Tahoma" w:hAnsi="Tahoma" w:cs="Tahoma"/>
                <w:b/>
                <w:bCs/>
                <w:sz w:val="16"/>
                <w:szCs w:val="16"/>
                <w:lang w:eastAsia="ru-RU"/>
              </w:rPr>
            </w:pPr>
            <w:proofErr w:type="spellStart"/>
            <w:r w:rsidRPr="0022022D">
              <w:rPr>
                <w:rFonts w:ascii="Tahoma" w:hAnsi="Tahoma" w:cs="Tahoma"/>
                <w:b/>
                <w:bCs/>
                <w:sz w:val="16"/>
                <w:szCs w:val="16"/>
                <w:lang w:eastAsia="ru-RU"/>
              </w:rPr>
              <w:t>тыс</w:t>
            </w:r>
            <w:proofErr w:type="spellEnd"/>
            <w:r w:rsidRPr="0022022D">
              <w:rPr>
                <w:rFonts w:ascii="Tahoma" w:hAnsi="Tahoma" w:cs="Tahoma"/>
                <w:b/>
                <w:bCs/>
                <w:sz w:val="16"/>
                <w:szCs w:val="16"/>
                <w:lang w:eastAsia="ru-RU"/>
              </w:rPr>
              <w:t xml:space="preserve"> </w:t>
            </w:r>
            <w:proofErr w:type="spellStart"/>
            <w:r w:rsidRPr="0022022D">
              <w:rPr>
                <w:rFonts w:ascii="Tahoma" w:hAnsi="Tahoma" w:cs="Tahoma"/>
                <w:b/>
                <w:bCs/>
                <w:sz w:val="16"/>
                <w:szCs w:val="16"/>
                <w:lang w:eastAsia="ru-RU"/>
              </w:rPr>
              <w:t>руб</w:t>
            </w:r>
            <w:proofErr w:type="spellEnd"/>
          </w:p>
        </w:tc>
        <w:tc>
          <w:tcPr>
            <w:tcW w:w="1620" w:type="dxa"/>
            <w:tcBorders>
              <w:top w:val="nil"/>
              <w:left w:val="nil"/>
              <w:bottom w:val="single" w:sz="4" w:space="0" w:color="C0C0C0"/>
              <w:right w:val="single" w:sz="4" w:space="0" w:color="C0C0C0"/>
            </w:tcBorders>
            <w:shd w:val="clear" w:color="000000" w:fill="FFFFCC"/>
            <w:vAlign w:val="center"/>
            <w:hideMark/>
          </w:tcPr>
          <w:p w14:paraId="6574479B" w14:textId="77777777" w:rsidR="0022022D" w:rsidRPr="0022022D" w:rsidRDefault="0022022D" w:rsidP="0022022D">
            <w:pPr>
              <w:jc w:val="center"/>
              <w:rPr>
                <w:rFonts w:ascii="Tahoma" w:hAnsi="Tahoma" w:cs="Tahoma"/>
                <w:b/>
                <w:bCs/>
                <w:sz w:val="16"/>
                <w:szCs w:val="16"/>
                <w:lang w:eastAsia="ru-RU"/>
              </w:rPr>
            </w:pPr>
            <w:r w:rsidRPr="0022022D">
              <w:rPr>
                <w:rFonts w:ascii="Tahoma" w:hAnsi="Tahoma" w:cs="Tahoma"/>
                <w:b/>
                <w:bCs/>
                <w:sz w:val="16"/>
                <w:szCs w:val="16"/>
                <w:lang w:eastAsia="ru-RU"/>
              </w:rPr>
              <w:t> </w:t>
            </w:r>
          </w:p>
        </w:tc>
        <w:tc>
          <w:tcPr>
            <w:tcW w:w="1380" w:type="dxa"/>
            <w:tcBorders>
              <w:top w:val="nil"/>
              <w:left w:val="nil"/>
              <w:bottom w:val="single" w:sz="4" w:space="0" w:color="C0C0C0"/>
              <w:right w:val="single" w:sz="4" w:space="0" w:color="C0C0C0"/>
            </w:tcBorders>
            <w:shd w:val="clear" w:color="000000" w:fill="FFFFCC"/>
            <w:vAlign w:val="center"/>
            <w:hideMark/>
          </w:tcPr>
          <w:p w14:paraId="38EBE056" w14:textId="77777777" w:rsidR="0022022D" w:rsidRPr="0022022D" w:rsidRDefault="0022022D" w:rsidP="0022022D">
            <w:pPr>
              <w:jc w:val="center"/>
              <w:rPr>
                <w:rFonts w:ascii="Tahoma" w:hAnsi="Tahoma" w:cs="Tahoma"/>
                <w:b/>
                <w:bCs/>
                <w:sz w:val="16"/>
                <w:szCs w:val="16"/>
                <w:lang w:eastAsia="ru-RU"/>
              </w:rPr>
            </w:pPr>
            <w:r w:rsidRPr="0022022D">
              <w:rPr>
                <w:rFonts w:ascii="Tahoma" w:hAnsi="Tahoma" w:cs="Tahoma"/>
                <w:b/>
                <w:bCs/>
                <w:sz w:val="16"/>
                <w:szCs w:val="16"/>
                <w:lang w:eastAsia="ru-RU"/>
              </w:rPr>
              <w:t> </w:t>
            </w:r>
          </w:p>
        </w:tc>
        <w:tc>
          <w:tcPr>
            <w:tcW w:w="1560" w:type="dxa"/>
            <w:tcBorders>
              <w:top w:val="nil"/>
              <w:left w:val="nil"/>
              <w:bottom w:val="single" w:sz="4" w:space="0" w:color="C0C0C0"/>
              <w:right w:val="single" w:sz="4" w:space="0" w:color="C0C0C0"/>
            </w:tcBorders>
            <w:shd w:val="clear" w:color="000000" w:fill="FFFFCC"/>
            <w:vAlign w:val="center"/>
            <w:hideMark/>
          </w:tcPr>
          <w:p w14:paraId="4C0A2865" w14:textId="77777777" w:rsidR="0022022D" w:rsidRPr="0022022D" w:rsidRDefault="0022022D" w:rsidP="0022022D">
            <w:pPr>
              <w:jc w:val="center"/>
              <w:rPr>
                <w:rFonts w:ascii="Tahoma" w:hAnsi="Tahoma" w:cs="Tahoma"/>
                <w:b/>
                <w:bCs/>
                <w:sz w:val="16"/>
                <w:szCs w:val="16"/>
                <w:lang w:eastAsia="ru-RU"/>
              </w:rPr>
            </w:pPr>
            <w:r w:rsidRPr="0022022D">
              <w:rPr>
                <w:rFonts w:ascii="Tahoma" w:hAnsi="Tahoma" w:cs="Tahoma"/>
                <w:b/>
                <w:bCs/>
                <w:sz w:val="16"/>
                <w:szCs w:val="16"/>
                <w:lang w:eastAsia="ru-RU"/>
              </w:rPr>
              <w:t> </w:t>
            </w:r>
          </w:p>
        </w:tc>
        <w:tc>
          <w:tcPr>
            <w:tcW w:w="1540" w:type="dxa"/>
            <w:tcBorders>
              <w:top w:val="nil"/>
              <w:left w:val="nil"/>
              <w:bottom w:val="single" w:sz="4" w:space="0" w:color="C0C0C0"/>
              <w:right w:val="single" w:sz="4" w:space="0" w:color="C0C0C0"/>
            </w:tcBorders>
            <w:shd w:val="clear" w:color="000000" w:fill="FFFFCC"/>
            <w:vAlign w:val="center"/>
            <w:hideMark/>
          </w:tcPr>
          <w:p w14:paraId="3CBC8CC6" w14:textId="77777777" w:rsidR="0022022D" w:rsidRPr="0022022D" w:rsidRDefault="0022022D" w:rsidP="0022022D">
            <w:pPr>
              <w:jc w:val="center"/>
              <w:rPr>
                <w:rFonts w:ascii="Tahoma" w:hAnsi="Tahoma" w:cs="Tahoma"/>
                <w:b/>
                <w:bCs/>
                <w:sz w:val="16"/>
                <w:szCs w:val="16"/>
                <w:lang w:eastAsia="ru-RU"/>
              </w:rPr>
            </w:pPr>
            <w:r w:rsidRPr="0022022D">
              <w:rPr>
                <w:rFonts w:ascii="Tahoma" w:hAnsi="Tahoma" w:cs="Tahoma"/>
                <w:b/>
                <w:bCs/>
                <w:sz w:val="16"/>
                <w:szCs w:val="16"/>
                <w:lang w:eastAsia="ru-RU"/>
              </w:rPr>
              <w:t> </w:t>
            </w:r>
          </w:p>
        </w:tc>
        <w:tc>
          <w:tcPr>
            <w:tcW w:w="1340" w:type="dxa"/>
            <w:tcBorders>
              <w:top w:val="nil"/>
              <w:left w:val="nil"/>
              <w:bottom w:val="single" w:sz="4" w:space="0" w:color="C0C0C0"/>
              <w:right w:val="single" w:sz="4" w:space="0" w:color="C0C0C0"/>
            </w:tcBorders>
            <w:shd w:val="clear" w:color="000000" w:fill="FFFFCC"/>
            <w:vAlign w:val="center"/>
            <w:hideMark/>
          </w:tcPr>
          <w:p w14:paraId="287158DB" w14:textId="77777777" w:rsidR="0022022D" w:rsidRPr="0022022D" w:rsidRDefault="0022022D" w:rsidP="0022022D">
            <w:pPr>
              <w:jc w:val="center"/>
              <w:rPr>
                <w:rFonts w:ascii="Tahoma" w:hAnsi="Tahoma" w:cs="Tahoma"/>
                <w:b/>
                <w:bCs/>
                <w:sz w:val="16"/>
                <w:szCs w:val="16"/>
                <w:lang w:eastAsia="ru-RU"/>
              </w:rPr>
            </w:pPr>
            <w:r w:rsidRPr="0022022D">
              <w:rPr>
                <w:rFonts w:ascii="Tahoma" w:hAnsi="Tahoma" w:cs="Tahoma"/>
                <w:b/>
                <w:bCs/>
                <w:sz w:val="16"/>
                <w:szCs w:val="16"/>
                <w:lang w:eastAsia="ru-RU"/>
              </w:rPr>
              <w:t> </w:t>
            </w:r>
          </w:p>
        </w:tc>
        <w:tc>
          <w:tcPr>
            <w:tcW w:w="1640" w:type="dxa"/>
            <w:tcBorders>
              <w:top w:val="nil"/>
              <w:left w:val="nil"/>
              <w:bottom w:val="single" w:sz="4" w:space="0" w:color="C0C0C0"/>
              <w:right w:val="single" w:sz="4" w:space="0" w:color="C0C0C0"/>
            </w:tcBorders>
            <w:shd w:val="clear" w:color="000000" w:fill="FFFFCC"/>
            <w:vAlign w:val="center"/>
            <w:hideMark/>
          </w:tcPr>
          <w:p w14:paraId="1F6A83A1" w14:textId="77777777" w:rsidR="0022022D" w:rsidRPr="0022022D" w:rsidRDefault="0022022D" w:rsidP="0022022D">
            <w:pPr>
              <w:jc w:val="center"/>
              <w:rPr>
                <w:rFonts w:ascii="Tahoma" w:hAnsi="Tahoma" w:cs="Tahoma"/>
                <w:b/>
                <w:bCs/>
                <w:sz w:val="16"/>
                <w:szCs w:val="16"/>
                <w:lang w:eastAsia="ru-RU"/>
              </w:rPr>
            </w:pPr>
            <w:r w:rsidRPr="0022022D">
              <w:rPr>
                <w:rFonts w:ascii="Tahoma" w:hAnsi="Tahoma" w:cs="Tahoma"/>
                <w:b/>
                <w:bCs/>
                <w:sz w:val="16"/>
                <w:szCs w:val="16"/>
                <w:lang w:eastAsia="ru-RU"/>
              </w:rPr>
              <w:t> </w:t>
            </w:r>
          </w:p>
        </w:tc>
        <w:tc>
          <w:tcPr>
            <w:tcW w:w="1420" w:type="dxa"/>
            <w:tcBorders>
              <w:top w:val="nil"/>
              <w:left w:val="nil"/>
              <w:bottom w:val="single" w:sz="4" w:space="0" w:color="C0C0C0"/>
              <w:right w:val="single" w:sz="4" w:space="0" w:color="C0C0C0"/>
            </w:tcBorders>
            <w:shd w:val="clear" w:color="000000" w:fill="FFFFCC"/>
            <w:vAlign w:val="center"/>
            <w:hideMark/>
          </w:tcPr>
          <w:p w14:paraId="5448888F"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176,98</w:t>
            </w:r>
          </w:p>
        </w:tc>
        <w:tc>
          <w:tcPr>
            <w:tcW w:w="1660" w:type="dxa"/>
            <w:tcBorders>
              <w:top w:val="nil"/>
              <w:left w:val="nil"/>
              <w:bottom w:val="single" w:sz="4" w:space="0" w:color="C0C0C0"/>
              <w:right w:val="single" w:sz="4" w:space="0" w:color="C0C0C0"/>
            </w:tcBorders>
            <w:shd w:val="clear" w:color="000000" w:fill="FFFFCC"/>
            <w:vAlign w:val="center"/>
            <w:hideMark/>
          </w:tcPr>
          <w:p w14:paraId="7DABC451"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176,98</w:t>
            </w:r>
          </w:p>
        </w:tc>
        <w:tc>
          <w:tcPr>
            <w:tcW w:w="1480" w:type="dxa"/>
            <w:tcBorders>
              <w:top w:val="nil"/>
              <w:left w:val="nil"/>
              <w:bottom w:val="single" w:sz="4" w:space="0" w:color="C0C0C0"/>
              <w:right w:val="single" w:sz="4" w:space="0" w:color="C0C0C0"/>
            </w:tcBorders>
            <w:shd w:val="clear" w:color="000000" w:fill="D7EAD3"/>
            <w:vAlign w:val="center"/>
            <w:hideMark/>
          </w:tcPr>
          <w:p w14:paraId="4197469F" w14:textId="77777777" w:rsidR="0022022D" w:rsidRPr="0022022D" w:rsidRDefault="0022022D" w:rsidP="0022022D">
            <w:pPr>
              <w:jc w:val="center"/>
              <w:rPr>
                <w:rFonts w:ascii="Tahoma" w:hAnsi="Tahoma" w:cs="Tahoma"/>
                <w:b/>
                <w:bCs/>
                <w:sz w:val="16"/>
                <w:szCs w:val="16"/>
                <w:lang w:eastAsia="ru-RU"/>
              </w:rPr>
            </w:pPr>
            <w:r w:rsidRPr="0022022D">
              <w:rPr>
                <w:rFonts w:ascii="Tahoma" w:hAnsi="Tahoma" w:cs="Tahoma"/>
                <w:b/>
                <w:bCs/>
                <w:sz w:val="16"/>
                <w:szCs w:val="16"/>
                <w:lang w:eastAsia="ru-RU"/>
              </w:rPr>
              <w:t>88,49</w:t>
            </w:r>
          </w:p>
        </w:tc>
        <w:tc>
          <w:tcPr>
            <w:tcW w:w="1460" w:type="dxa"/>
            <w:tcBorders>
              <w:top w:val="nil"/>
              <w:left w:val="nil"/>
              <w:bottom w:val="single" w:sz="4" w:space="0" w:color="C0C0C0"/>
              <w:right w:val="single" w:sz="4" w:space="0" w:color="C0C0C0"/>
            </w:tcBorders>
            <w:shd w:val="clear" w:color="000000" w:fill="D7EAD3"/>
            <w:vAlign w:val="center"/>
            <w:hideMark/>
          </w:tcPr>
          <w:p w14:paraId="637D0A84" w14:textId="77777777" w:rsidR="0022022D" w:rsidRPr="0022022D" w:rsidRDefault="0022022D" w:rsidP="0022022D">
            <w:pPr>
              <w:jc w:val="center"/>
              <w:rPr>
                <w:rFonts w:ascii="Tahoma" w:hAnsi="Tahoma" w:cs="Tahoma"/>
                <w:b/>
                <w:bCs/>
                <w:sz w:val="16"/>
                <w:szCs w:val="16"/>
                <w:lang w:eastAsia="ru-RU"/>
              </w:rPr>
            </w:pPr>
            <w:r w:rsidRPr="0022022D">
              <w:rPr>
                <w:rFonts w:ascii="Tahoma" w:hAnsi="Tahoma" w:cs="Tahoma"/>
                <w:b/>
                <w:bCs/>
                <w:sz w:val="16"/>
                <w:szCs w:val="16"/>
                <w:lang w:eastAsia="ru-RU"/>
              </w:rPr>
              <w:t>88,49</w:t>
            </w:r>
          </w:p>
        </w:tc>
        <w:tc>
          <w:tcPr>
            <w:tcW w:w="1920" w:type="dxa"/>
            <w:tcBorders>
              <w:top w:val="nil"/>
              <w:left w:val="nil"/>
              <w:bottom w:val="single" w:sz="4" w:space="0" w:color="C0C0C0"/>
              <w:right w:val="single" w:sz="4" w:space="0" w:color="C0C0C0"/>
            </w:tcBorders>
            <w:shd w:val="clear" w:color="000000" w:fill="FFFFCC"/>
            <w:vAlign w:val="center"/>
            <w:hideMark/>
          </w:tcPr>
          <w:p w14:paraId="4F09521A" w14:textId="77777777" w:rsidR="0022022D" w:rsidRPr="0022022D" w:rsidRDefault="0022022D" w:rsidP="0022022D">
            <w:pPr>
              <w:rPr>
                <w:rFonts w:ascii="Tahoma" w:hAnsi="Tahoma" w:cs="Tahoma"/>
                <w:sz w:val="16"/>
                <w:szCs w:val="16"/>
                <w:lang w:eastAsia="ru-RU"/>
              </w:rPr>
            </w:pPr>
            <w:r w:rsidRPr="0022022D">
              <w:rPr>
                <w:rFonts w:ascii="Tahoma" w:hAnsi="Tahoma" w:cs="Tahoma"/>
                <w:sz w:val="16"/>
                <w:szCs w:val="16"/>
                <w:lang w:eastAsia="ru-RU"/>
              </w:rPr>
              <w:t xml:space="preserve">Учтена экономия по уплате водного налога (35,54 тыс. руб.), экономия по электроэнергии при соблюдении ее удельного расхода плановой сметы 2018 </w:t>
            </w:r>
            <w:proofErr w:type="spellStart"/>
            <w:r w:rsidRPr="0022022D">
              <w:rPr>
                <w:rFonts w:ascii="Tahoma" w:hAnsi="Tahoma" w:cs="Tahoma"/>
                <w:sz w:val="16"/>
                <w:szCs w:val="16"/>
                <w:lang w:eastAsia="ru-RU"/>
              </w:rPr>
              <w:t>г.,фактического</w:t>
            </w:r>
            <w:proofErr w:type="spellEnd"/>
            <w:r w:rsidRPr="0022022D">
              <w:rPr>
                <w:rFonts w:ascii="Tahoma" w:hAnsi="Tahoma" w:cs="Tahoma"/>
                <w:sz w:val="16"/>
                <w:szCs w:val="16"/>
                <w:lang w:eastAsia="ru-RU"/>
              </w:rPr>
              <w:t xml:space="preserve"> объема поднятой воды за 2018г.  и факт. тарифа по эл. энергии за 2018 г. (141,44 тыс. руб.);</w:t>
            </w:r>
          </w:p>
        </w:tc>
      </w:tr>
      <w:tr w:rsidR="0022022D" w:rsidRPr="0022022D" w14:paraId="3DA6BAA2" w14:textId="77777777" w:rsidTr="0022022D">
        <w:trPr>
          <w:trHeight w:val="300"/>
          <w:jc w:val="center"/>
        </w:trPr>
        <w:tc>
          <w:tcPr>
            <w:tcW w:w="560" w:type="dxa"/>
            <w:tcBorders>
              <w:top w:val="nil"/>
              <w:left w:val="nil"/>
              <w:bottom w:val="nil"/>
              <w:right w:val="nil"/>
            </w:tcBorders>
            <w:shd w:val="clear" w:color="auto" w:fill="auto"/>
            <w:noWrap/>
            <w:vAlign w:val="bottom"/>
            <w:hideMark/>
          </w:tcPr>
          <w:p w14:paraId="0D25A761" w14:textId="77777777" w:rsidR="0022022D" w:rsidRPr="0022022D" w:rsidRDefault="0022022D" w:rsidP="0022022D">
            <w:pPr>
              <w:rPr>
                <w:rFonts w:ascii="Tahoma" w:hAnsi="Tahoma" w:cs="Tahoma"/>
                <w:sz w:val="16"/>
                <w:szCs w:val="16"/>
                <w:lang w:eastAsia="ru-RU"/>
              </w:rPr>
            </w:pPr>
          </w:p>
        </w:tc>
        <w:tc>
          <w:tcPr>
            <w:tcW w:w="400" w:type="dxa"/>
            <w:tcBorders>
              <w:top w:val="nil"/>
              <w:left w:val="nil"/>
              <w:bottom w:val="nil"/>
              <w:right w:val="nil"/>
            </w:tcBorders>
            <w:shd w:val="clear" w:color="auto" w:fill="auto"/>
            <w:noWrap/>
            <w:vAlign w:val="bottom"/>
            <w:hideMark/>
          </w:tcPr>
          <w:p w14:paraId="7892FD4A" w14:textId="77777777" w:rsidR="0022022D" w:rsidRPr="0022022D" w:rsidRDefault="0022022D" w:rsidP="0022022D">
            <w:pPr>
              <w:rPr>
                <w:sz w:val="16"/>
                <w:szCs w:val="16"/>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3A0C03E8" w14:textId="77777777" w:rsidR="0022022D" w:rsidRPr="0022022D" w:rsidRDefault="0022022D" w:rsidP="0022022D">
            <w:pPr>
              <w:jc w:val="center"/>
              <w:rPr>
                <w:rFonts w:ascii="Tahoma" w:hAnsi="Tahoma" w:cs="Tahoma"/>
                <w:b/>
                <w:bCs/>
                <w:sz w:val="16"/>
                <w:szCs w:val="16"/>
                <w:lang w:eastAsia="ru-RU"/>
              </w:rPr>
            </w:pPr>
            <w:r w:rsidRPr="0022022D">
              <w:rPr>
                <w:rFonts w:ascii="Tahoma" w:hAnsi="Tahoma" w:cs="Tahoma"/>
                <w:b/>
                <w:bCs/>
                <w:sz w:val="16"/>
                <w:szCs w:val="16"/>
                <w:lang w:eastAsia="ru-RU"/>
              </w:rPr>
              <w:t>17</w:t>
            </w:r>
          </w:p>
        </w:tc>
        <w:tc>
          <w:tcPr>
            <w:tcW w:w="4080" w:type="dxa"/>
            <w:tcBorders>
              <w:top w:val="nil"/>
              <w:left w:val="nil"/>
              <w:bottom w:val="single" w:sz="4" w:space="0" w:color="C0C0C0"/>
              <w:right w:val="single" w:sz="4" w:space="0" w:color="C0C0C0"/>
            </w:tcBorders>
            <w:shd w:val="clear" w:color="auto" w:fill="auto"/>
            <w:vAlign w:val="center"/>
            <w:hideMark/>
          </w:tcPr>
          <w:p w14:paraId="79FEB737" w14:textId="77777777" w:rsidR="0022022D" w:rsidRPr="0022022D" w:rsidRDefault="0022022D" w:rsidP="0022022D">
            <w:pPr>
              <w:rPr>
                <w:rFonts w:ascii="Tahoma" w:hAnsi="Tahoma" w:cs="Tahoma"/>
                <w:b/>
                <w:bCs/>
                <w:sz w:val="16"/>
                <w:szCs w:val="16"/>
                <w:lang w:eastAsia="ru-RU"/>
              </w:rPr>
            </w:pPr>
            <w:r w:rsidRPr="0022022D">
              <w:rPr>
                <w:rFonts w:ascii="Tahoma" w:hAnsi="Tahoma" w:cs="Tahoma"/>
                <w:b/>
                <w:bCs/>
                <w:sz w:val="16"/>
                <w:szCs w:val="16"/>
                <w:lang w:eastAsia="ru-RU"/>
              </w:rPr>
              <w:t>НВВ без НДС</w:t>
            </w:r>
          </w:p>
        </w:tc>
        <w:tc>
          <w:tcPr>
            <w:tcW w:w="1140" w:type="dxa"/>
            <w:tcBorders>
              <w:top w:val="nil"/>
              <w:left w:val="nil"/>
              <w:bottom w:val="single" w:sz="4" w:space="0" w:color="C0C0C0"/>
              <w:right w:val="single" w:sz="4" w:space="0" w:color="C0C0C0"/>
            </w:tcBorders>
            <w:shd w:val="clear" w:color="auto" w:fill="auto"/>
            <w:vAlign w:val="center"/>
            <w:hideMark/>
          </w:tcPr>
          <w:p w14:paraId="3BC7B450" w14:textId="77777777" w:rsidR="0022022D" w:rsidRPr="0022022D" w:rsidRDefault="0022022D" w:rsidP="0022022D">
            <w:pPr>
              <w:jc w:val="center"/>
              <w:rPr>
                <w:rFonts w:ascii="Tahoma" w:hAnsi="Tahoma" w:cs="Tahoma"/>
                <w:b/>
                <w:bCs/>
                <w:sz w:val="16"/>
                <w:szCs w:val="16"/>
                <w:lang w:eastAsia="ru-RU"/>
              </w:rPr>
            </w:pPr>
            <w:proofErr w:type="spellStart"/>
            <w:r w:rsidRPr="0022022D">
              <w:rPr>
                <w:rFonts w:ascii="Tahoma" w:hAnsi="Tahoma" w:cs="Tahoma"/>
                <w:b/>
                <w:bCs/>
                <w:sz w:val="16"/>
                <w:szCs w:val="16"/>
                <w:lang w:eastAsia="ru-RU"/>
              </w:rPr>
              <w:t>тыс</w:t>
            </w:r>
            <w:proofErr w:type="spellEnd"/>
            <w:r w:rsidRPr="0022022D">
              <w:rPr>
                <w:rFonts w:ascii="Tahoma" w:hAnsi="Tahoma" w:cs="Tahoma"/>
                <w:b/>
                <w:bCs/>
                <w:sz w:val="16"/>
                <w:szCs w:val="16"/>
                <w:lang w:eastAsia="ru-RU"/>
              </w:rPr>
              <w:t xml:space="preserve"> </w:t>
            </w:r>
            <w:proofErr w:type="spellStart"/>
            <w:r w:rsidRPr="0022022D">
              <w:rPr>
                <w:rFonts w:ascii="Tahoma" w:hAnsi="Tahoma" w:cs="Tahoma"/>
                <w:b/>
                <w:bCs/>
                <w:sz w:val="16"/>
                <w:szCs w:val="16"/>
                <w:lang w:eastAsia="ru-RU"/>
              </w:rPr>
              <w:t>руб</w:t>
            </w:r>
            <w:proofErr w:type="spellEnd"/>
          </w:p>
        </w:tc>
        <w:tc>
          <w:tcPr>
            <w:tcW w:w="1620" w:type="dxa"/>
            <w:tcBorders>
              <w:top w:val="nil"/>
              <w:left w:val="nil"/>
              <w:bottom w:val="single" w:sz="4" w:space="0" w:color="C0C0C0"/>
              <w:right w:val="single" w:sz="4" w:space="0" w:color="C0C0C0"/>
            </w:tcBorders>
            <w:shd w:val="clear" w:color="000000" w:fill="D7EAD3"/>
            <w:vAlign w:val="center"/>
            <w:hideMark/>
          </w:tcPr>
          <w:p w14:paraId="775D3A4D" w14:textId="77777777" w:rsidR="0022022D" w:rsidRPr="0022022D" w:rsidRDefault="0022022D" w:rsidP="0022022D">
            <w:pPr>
              <w:jc w:val="center"/>
              <w:rPr>
                <w:rFonts w:ascii="Tahoma" w:hAnsi="Tahoma" w:cs="Tahoma"/>
                <w:b/>
                <w:bCs/>
                <w:sz w:val="16"/>
                <w:szCs w:val="16"/>
                <w:lang w:eastAsia="ru-RU"/>
              </w:rPr>
            </w:pPr>
            <w:r w:rsidRPr="0022022D">
              <w:rPr>
                <w:rFonts w:ascii="Tahoma" w:hAnsi="Tahoma" w:cs="Tahoma"/>
                <w:b/>
                <w:bCs/>
                <w:sz w:val="16"/>
                <w:szCs w:val="16"/>
                <w:lang w:eastAsia="ru-RU"/>
              </w:rPr>
              <w:t>2 792,92</w:t>
            </w:r>
          </w:p>
        </w:tc>
        <w:tc>
          <w:tcPr>
            <w:tcW w:w="1380" w:type="dxa"/>
            <w:tcBorders>
              <w:top w:val="nil"/>
              <w:left w:val="nil"/>
              <w:bottom w:val="single" w:sz="4" w:space="0" w:color="C0C0C0"/>
              <w:right w:val="single" w:sz="4" w:space="0" w:color="C0C0C0"/>
            </w:tcBorders>
            <w:shd w:val="clear" w:color="000000" w:fill="D7EAD3"/>
            <w:vAlign w:val="center"/>
            <w:hideMark/>
          </w:tcPr>
          <w:p w14:paraId="4E9282A0" w14:textId="77777777" w:rsidR="0022022D" w:rsidRPr="0022022D" w:rsidRDefault="0022022D" w:rsidP="0022022D">
            <w:pPr>
              <w:jc w:val="center"/>
              <w:rPr>
                <w:rFonts w:ascii="Tahoma" w:hAnsi="Tahoma" w:cs="Tahoma"/>
                <w:b/>
                <w:bCs/>
                <w:sz w:val="16"/>
                <w:szCs w:val="16"/>
                <w:lang w:eastAsia="ru-RU"/>
              </w:rPr>
            </w:pPr>
            <w:r w:rsidRPr="0022022D">
              <w:rPr>
                <w:rFonts w:ascii="Tahoma" w:hAnsi="Tahoma" w:cs="Tahoma"/>
                <w:b/>
                <w:bCs/>
                <w:sz w:val="16"/>
                <w:szCs w:val="16"/>
                <w:lang w:eastAsia="ru-RU"/>
              </w:rPr>
              <w:t>2 907,66</w:t>
            </w:r>
          </w:p>
        </w:tc>
        <w:tc>
          <w:tcPr>
            <w:tcW w:w="1560" w:type="dxa"/>
            <w:tcBorders>
              <w:top w:val="nil"/>
              <w:left w:val="nil"/>
              <w:bottom w:val="single" w:sz="4" w:space="0" w:color="C0C0C0"/>
              <w:right w:val="single" w:sz="4" w:space="0" w:color="C0C0C0"/>
            </w:tcBorders>
            <w:shd w:val="clear" w:color="000000" w:fill="D7EAD3"/>
            <w:vAlign w:val="center"/>
            <w:hideMark/>
          </w:tcPr>
          <w:p w14:paraId="65AA0844" w14:textId="77777777" w:rsidR="0022022D" w:rsidRPr="0022022D" w:rsidRDefault="0022022D" w:rsidP="0022022D">
            <w:pPr>
              <w:jc w:val="center"/>
              <w:rPr>
                <w:rFonts w:ascii="Tahoma" w:hAnsi="Tahoma" w:cs="Tahoma"/>
                <w:b/>
                <w:bCs/>
                <w:sz w:val="16"/>
                <w:szCs w:val="16"/>
                <w:lang w:eastAsia="ru-RU"/>
              </w:rPr>
            </w:pPr>
            <w:r w:rsidRPr="0022022D">
              <w:rPr>
                <w:rFonts w:ascii="Tahoma" w:hAnsi="Tahoma" w:cs="Tahoma"/>
                <w:b/>
                <w:bCs/>
                <w:sz w:val="16"/>
                <w:szCs w:val="16"/>
                <w:lang w:eastAsia="ru-RU"/>
              </w:rPr>
              <w:t>2 825,33</w:t>
            </w:r>
          </w:p>
        </w:tc>
        <w:tc>
          <w:tcPr>
            <w:tcW w:w="1540" w:type="dxa"/>
            <w:tcBorders>
              <w:top w:val="nil"/>
              <w:left w:val="nil"/>
              <w:bottom w:val="single" w:sz="4" w:space="0" w:color="C0C0C0"/>
              <w:right w:val="single" w:sz="4" w:space="0" w:color="C0C0C0"/>
            </w:tcBorders>
            <w:shd w:val="clear" w:color="000000" w:fill="D7EAD3"/>
            <w:vAlign w:val="center"/>
            <w:hideMark/>
          </w:tcPr>
          <w:p w14:paraId="470C183B" w14:textId="77777777" w:rsidR="0022022D" w:rsidRPr="0022022D" w:rsidRDefault="0022022D" w:rsidP="0022022D">
            <w:pPr>
              <w:jc w:val="center"/>
              <w:rPr>
                <w:rFonts w:ascii="Tahoma" w:hAnsi="Tahoma" w:cs="Tahoma"/>
                <w:b/>
                <w:bCs/>
                <w:sz w:val="16"/>
                <w:szCs w:val="16"/>
                <w:lang w:eastAsia="ru-RU"/>
              </w:rPr>
            </w:pPr>
            <w:r w:rsidRPr="0022022D">
              <w:rPr>
                <w:rFonts w:ascii="Tahoma" w:hAnsi="Tahoma" w:cs="Tahoma"/>
                <w:b/>
                <w:bCs/>
                <w:sz w:val="16"/>
                <w:szCs w:val="16"/>
                <w:lang w:eastAsia="ru-RU"/>
              </w:rPr>
              <w:t>2 951,84</w:t>
            </w:r>
          </w:p>
        </w:tc>
        <w:tc>
          <w:tcPr>
            <w:tcW w:w="1340" w:type="dxa"/>
            <w:tcBorders>
              <w:top w:val="nil"/>
              <w:left w:val="nil"/>
              <w:bottom w:val="single" w:sz="4" w:space="0" w:color="C0C0C0"/>
              <w:right w:val="single" w:sz="4" w:space="0" w:color="C0C0C0"/>
            </w:tcBorders>
            <w:shd w:val="clear" w:color="000000" w:fill="D7EAD3"/>
            <w:vAlign w:val="center"/>
            <w:hideMark/>
          </w:tcPr>
          <w:p w14:paraId="360A6F1E" w14:textId="77777777" w:rsidR="0022022D" w:rsidRPr="0022022D" w:rsidRDefault="0022022D" w:rsidP="0022022D">
            <w:pPr>
              <w:jc w:val="center"/>
              <w:rPr>
                <w:rFonts w:ascii="Tahoma" w:hAnsi="Tahoma" w:cs="Tahoma"/>
                <w:b/>
                <w:bCs/>
                <w:sz w:val="16"/>
                <w:szCs w:val="16"/>
                <w:lang w:eastAsia="ru-RU"/>
              </w:rPr>
            </w:pPr>
            <w:r w:rsidRPr="0022022D">
              <w:rPr>
                <w:rFonts w:ascii="Tahoma" w:hAnsi="Tahoma" w:cs="Tahoma"/>
                <w:b/>
                <w:bCs/>
                <w:sz w:val="16"/>
                <w:szCs w:val="16"/>
                <w:lang w:eastAsia="ru-RU"/>
              </w:rPr>
              <w:t>0,00</w:t>
            </w:r>
          </w:p>
        </w:tc>
        <w:tc>
          <w:tcPr>
            <w:tcW w:w="1640" w:type="dxa"/>
            <w:tcBorders>
              <w:top w:val="nil"/>
              <w:left w:val="nil"/>
              <w:bottom w:val="single" w:sz="4" w:space="0" w:color="C0C0C0"/>
              <w:right w:val="single" w:sz="4" w:space="0" w:color="C0C0C0"/>
            </w:tcBorders>
            <w:shd w:val="clear" w:color="000000" w:fill="D7EAD3"/>
            <w:vAlign w:val="center"/>
            <w:hideMark/>
          </w:tcPr>
          <w:p w14:paraId="4955AA04" w14:textId="77777777" w:rsidR="0022022D" w:rsidRPr="0022022D" w:rsidRDefault="0022022D" w:rsidP="0022022D">
            <w:pPr>
              <w:jc w:val="center"/>
              <w:rPr>
                <w:rFonts w:ascii="Tahoma" w:hAnsi="Tahoma" w:cs="Tahoma"/>
                <w:b/>
                <w:bCs/>
                <w:sz w:val="16"/>
                <w:szCs w:val="16"/>
                <w:lang w:eastAsia="ru-RU"/>
              </w:rPr>
            </w:pPr>
            <w:r w:rsidRPr="0022022D">
              <w:rPr>
                <w:rFonts w:ascii="Tahoma" w:hAnsi="Tahoma" w:cs="Tahoma"/>
                <w:b/>
                <w:bCs/>
                <w:sz w:val="16"/>
                <w:szCs w:val="16"/>
                <w:lang w:eastAsia="ru-RU"/>
              </w:rPr>
              <w:t>2 951,84</w:t>
            </w:r>
          </w:p>
        </w:tc>
        <w:tc>
          <w:tcPr>
            <w:tcW w:w="1420" w:type="dxa"/>
            <w:tcBorders>
              <w:top w:val="nil"/>
              <w:left w:val="nil"/>
              <w:bottom w:val="single" w:sz="4" w:space="0" w:color="C0C0C0"/>
              <w:right w:val="single" w:sz="4" w:space="0" w:color="C0C0C0"/>
            </w:tcBorders>
            <w:shd w:val="clear" w:color="000000" w:fill="D7EAD3"/>
            <w:vAlign w:val="center"/>
            <w:hideMark/>
          </w:tcPr>
          <w:p w14:paraId="7668264E" w14:textId="77777777" w:rsidR="0022022D" w:rsidRPr="0022022D" w:rsidRDefault="0022022D" w:rsidP="0022022D">
            <w:pPr>
              <w:jc w:val="center"/>
              <w:rPr>
                <w:rFonts w:ascii="Tahoma" w:hAnsi="Tahoma" w:cs="Tahoma"/>
                <w:b/>
                <w:bCs/>
                <w:sz w:val="16"/>
                <w:szCs w:val="16"/>
                <w:lang w:eastAsia="ru-RU"/>
              </w:rPr>
            </w:pPr>
            <w:r w:rsidRPr="0022022D">
              <w:rPr>
                <w:rFonts w:ascii="Tahoma" w:hAnsi="Tahoma" w:cs="Tahoma"/>
                <w:b/>
                <w:bCs/>
                <w:sz w:val="16"/>
                <w:szCs w:val="16"/>
                <w:lang w:eastAsia="ru-RU"/>
              </w:rPr>
              <w:t>-574,60</w:t>
            </w:r>
          </w:p>
        </w:tc>
        <w:tc>
          <w:tcPr>
            <w:tcW w:w="1660" w:type="dxa"/>
            <w:tcBorders>
              <w:top w:val="nil"/>
              <w:left w:val="nil"/>
              <w:bottom w:val="single" w:sz="4" w:space="0" w:color="C0C0C0"/>
              <w:right w:val="single" w:sz="4" w:space="0" w:color="C0C0C0"/>
            </w:tcBorders>
            <w:shd w:val="clear" w:color="000000" w:fill="D7EAD3"/>
            <w:vAlign w:val="center"/>
            <w:hideMark/>
          </w:tcPr>
          <w:p w14:paraId="149269C9" w14:textId="77777777" w:rsidR="0022022D" w:rsidRPr="0022022D" w:rsidRDefault="0022022D" w:rsidP="0022022D">
            <w:pPr>
              <w:jc w:val="center"/>
              <w:rPr>
                <w:rFonts w:ascii="Tahoma" w:hAnsi="Tahoma" w:cs="Tahoma"/>
                <w:b/>
                <w:bCs/>
                <w:sz w:val="16"/>
                <w:szCs w:val="16"/>
                <w:lang w:eastAsia="ru-RU"/>
              </w:rPr>
            </w:pPr>
            <w:r w:rsidRPr="0022022D">
              <w:rPr>
                <w:rFonts w:ascii="Tahoma" w:hAnsi="Tahoma" w:cs="Tahoma"/>
                <w:b/>
                <w:bCs/>
                <w:sz w:val="16"/>
                <w:szCs w:val="16"/>
                <w:lang w:eastAsia="ru-RU"/>
              </w:rPr>
              <w:t>2 377,23</w:t>
            </w:r>
          </w:p>
        </w:tc>
        <w:tc>
          <w:tcPr>
            <w:tcW w:w="1480" w:type="dxa"/>
            <w:tcBorders>
              <w:top w:val="nil"/>
              <w:left w:val="nil"/>
              <w:bottom w:val="single" w:sz="4" w:space="0" w:color="C0C0C0"/>
              <w:right w:val="single" w:sz="4" w:space="0" w:color="C0C0C0"/>
            </w:tcBorders>
            <w:shd w:val="clear" w:color="000000" w:fill="D7EAD3"/>
            <w:vAlign w:val="center"/>
            <w:hideMark/>
          </w:tcPr>
          <w:p w14:paraId="4FF109C7" w14:textId="77777777" w:rsidR="0022022D" w:rsidRPr="0022022D" w:rsidRDefault="0022022D" w:rsidP="0022022D">
            <w:pPr>
              <w:jc w:val="center"/>
              <w:rPr>
                <w:rFonts w:ascii="Tahoma" w:hAnsi="Tahoma" w:cs="Tahoma"/>
                <w:b/>
                <w:bCs/>
                <w:sz w:val="16"/>
                <w:szCs w:val="16"/>
                <w:lang w:eastAsia="ru-RU"/>
              </w:rPr>
            </w:pPr>
            <w:r w:rsidRPr="0022022D">
              <w:rPr>
                <w:rFonts w:ascii="Tahoma" w:hAnsi="Tahoma" w:cs="Tahoma"/>
                <w:b/>
                <w:bCs/>
                <w:sz w:val="16"/>
                <w:szCs w:val="16"/>
                <w:lang w:eastAsia="ru-RU"/>
              </w:rPr>
              <w:t>1 188,62</w:t>
            </w:r>
          </w:p>
        </w:tc>
        <w:tc>
          <w:tcPr>
            <w:tcW w:w="1460" w:type="dxa"/>
            <w:tcBorders>
              <w:top w:val="nil"/>
              <w:left w:val="nil"/>
              <w:bottom w:val="single" w:sz="4" w:space="0" w:color="C0C0C0"/>
              <w:right w:val="single" w:sz="4" w:space="0" w:color="C0C0C0"/>
            </w:tcBorders>
            <w:shd w:val="clear" w:color="000000" w:fill="D7EAD3"/>
            <w:vAlign w:val="center"/>
            <w:hideMark/>
          </w:tcPr>
          <w:p w14:paraId="6D10F540" w14:textId="77777777" w:rsidR="0022022D" w:rsidRPr="0022022D" w:rsidRDefault="0022022D" w:rsidP="0022022D">
            <w:pPr>
              <w:jc w:val="center"/>
              <w:rPr>
                <w:rFonts w:ascii="Tahoma" w:hAnsi="Tahoma" w:cs="Tahoma"/>
                <w:b/>
                <w:bCs/>
                <w:sz w:val="16"/>
                <w:szCs w:val="16"/>
                <w:lang w:eastAsia="ru-RU"/>
              </w:rPr>
            </w:pPr>
            <w:r w:rsidRPr="0022022D">
              <w:rPr>
                <w:rFonts w:ascii="Tahoma" w:hAnsi="Tahoma" w:cs="Tahoma"/>
                <w:b/>
                <w:bCs/>
                <w:sz w:val="16"/>
                <w:szCs w:val="16"/>
                <w:lang w:eastAsia="ru-RU"/>
              </w:rPr>
              <w:t>1 188,62</w:t>
            </w:r>
          </w:p>
        </w:tc>
        <w:tc>
          <w:tcPr>
            <w:tcW w:w="1920" w:type="dxa"/>
            <w:tcBorders>
              <w:top w:val="nil"/>
              <w:left w:val="nil"/>
              <w:bottom w:val="single" w:sz="4" w:space="0" w:color="C0C0C0"/>
              <w:right w:val="single" w:sz="4" w:space="0" w:color="C0C0C0"/>
            </w:tcBorders>
            <w:shd w:val="clear" w:color="000000" w:fill="FFFFCC"/>
            <w:vAlign w:val="center"/>
            <w:hideMark/>
          </w:tcPr>
          <w:p w14:paraId="3E9D8FE9" w14:textId="77777777" w:rsidR="0022022D" w:rsidRPr="0022022D" w:rsidRDefault="0022022D" w:rsidP="0022022D">
            <w:pPr>
              <w:rPr>
                <w:rFonts w:ascii="Tahoma" w:hAnsi="Tahoma" w:cs="Tahoma"/>
                <w:b/>
                <w:bCs/>
                <w:sz w:val="16"/>
                <w:szCs w:val="16"/>
                <w:lang w:eastAsia="ru-RU"/>
              </w:rPr>
            </w:pPr>
            <w:r w:rsidRPr="0022022D">
              <w:rPr>
                <w:rFonts w:ascii="Tahoma" w:hAnsi="Tahoma" w:cs="Tahoma"/>
                <w:b/>
                <w:bCs/>
                <w:sz w:val="16"/>
                <w:szCs w:val="16"/>
                <w:lang w:eastAsia="ru-RU"/>
              </w:rPr>
              <w:t> </w:t>
            </w:r>
          </w:p>
        </w:tc>
      </w:tr>
      <w:tr w:rsidR="0022022D" w:rsidRPr="0022022D" w14:paraId="7702B469" w14:textId="77777777" w:rsidTr="0022022D">
        <w:trPr>
          <w:trHeight w:val="300"/>
          <w:jc w:val="center"/>
        </w:trPr>
        <w:tc>
          <w:tcPr>
            <w:tcW w:w="560" w:type="dxa"/>
            <w:tcBorders>
              <w:top w:val="nil"/>
              <w:left w:val="nil"/>
              <w:bottom w:val="nil"/>
              <w:right w:val="nil"/>
            </w:tcBorders>
            <w:shd w:val="clear" w:color="auto" w:fill="auto"/>
            <w:noWrap/>
            <w:vAlign w:val="bottom"/>
            <w:hideMark/>
          </w:tcPr>
          <w:p w14:paraId="40529C4A" w14:textId="77777777" w:rsidR="0022022D" w:rsidRPr="0022022D" w:rsidRDefault="0022022D" w:rsidP="0022022D">
            <w:pPr>
              <w:rPr>
                <w:rFonts w:ascii="Tahoma" w:hAnsi="Tahoma" w:cs="Tahoma"/>
                <w:b/>
                <w:bCs/>
                <w:sz w:val="16"/>
                <w:szCs w:val="16"/>
                <w:lang w:eastAsia="ru-RU"/>
              </w:rPr>
            </w:pPr>
          </w:p>
        </w:tc>
        <w:tc>
          <w:tcPr>
            <w:tcW w:w="400" w:type="dxa"/>
            <w:tcBorders>
              <w:top w:val="nil"/>
              <w:left w:val="nil"/>
              <w:bottom w:val="nil"/>
              <w:right w:val="nil"/>
            </w:tcBorders>
            <w:shd w:val="clear" w:color="auto" w:fill="auto"/>
            <w:noWrap/>
            <w:vAlign w:val="bottom"/>
            <w:hideMark/>
          </w:tcPr>
          <w:p w14:paraId="3C4288A4" w14:textId="77777777" w:rsidR="0022022D" w:rsidRPr="0022022D" w:rsidRDefault="0022022D" w:rsidP="0022022D">
            <w:pPr>
              <w:rPr>
                <w:sz w:val="16"/>
                <w:szCs w:val="16"/>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F80D989"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17.1</w:t>
            </w:r>
          </w:p>
        </w:tc>
        <w:tc>
          <w:tcPr>
            <w:tcW w:w="4080" w:type="dxa"/>
            <w:tcBorders>
              <w:top w:val="nil"/>
              <w:left w:val="nil"/>
              <w:bottom w:val="single" w:sz="4" w:space="0" w:color="C0C0C0"/>
              <w:right w:val="single" w:sz="4" w:space="0" w:color="C0C0C0"/>
            </w:tcBorders>
            <w:shd w:val="clear" w:color="auto" w:fill="auto"/>
            <w:vAlign w:val="center"/>
            <w:hideMark/>
          </w:tcPr>
          <w:p w14:paraId="6D26546D" w14:textId="77777777" w:rsidR="0022022D" w:rsidRPr="0022022D" w:rsidRDefault="0022022D" w:rsidP="0022022D">
            <w:pPr>
              <w:ind w:firstLineChars="100" w:firstLine="160"/>
              <w:rPr>
                <w:rFonts w:ascii="Tahoma" w:hAnsi="Tahoma" w:cs="Tahoma"/>
                <w:sz w:val="16"/>
                <w:szCs w:val="16"/>
                <w:lang w:eastAsia="ru-RU"/>
              </w:rPr>
            </w:pPr>
            <w:r w:rsidRPr="0022022D">
              <w:rPr>
                <w:rFonts w:ascii="Tahoma" w:hAnsi="Tahoma" w:cs="Tahoma"/>
                <w:sz w:val="16"/>
                <w:szCs w:val="16"/>
                <w:lang w:eastAsia="ru-RU"/>
              </w:rPr>
              <w:t>На потребительский рынок</w:t>
            </w:r>
          </w:p>
        </w:tc>
        <w:tc>
          <w:tcPr>
            <w:tcW w:w="1140" w:type="dxa"/>
            <w:tcBorders>
              <w:top w:val="nil"/>
              <w:left w:val="nil"/>
              <w:bottom w:val="single" w:sz="4" w:space="0" w:color="C0C0C0"/>
              <w:right w:val="single" w:sz="4" w:space="0" w:color="C0C0C0"/>
            </w:tcBorders>
            <w:shd w:val="clear" w:color="auto" w:fill="auto"/>
            <w:vAlign w:val="center"/>
            <w:hideMark/>
          </w:tcPr>
          <w:p w14:paraId="7281DCDF" w14:textId="77777777" w:rsidR="0022022D" w:rsidRPr="0022022D" w:rsidRDefault="0022022D" w:rsidP="0022022D">
            <w:pPr>
              <w:jc w:val="center"/>
              <w:rPr>
                <w:rFonts w:ascii="Tahoma" w:hAnsi="Tahoma" w:cs="Tahoma"/>
                <w:sz w:val="16"/>
                <w:szCs w:val="16"/>
                <w:lang w:eastAsia="ru-RU"/>
              </w:rPr>
            </w:pPr>
            <w:proofErr w:type="spellStart"/>
            <w:r w:rsidRPr="0022022D">
              <w:rPr>
                <w:rFonts w:ascii="Tahoma" w:hAnsi="Tahoma" w:cs="Tahoma"/>
                <w:sz w:val="16"/>
                <w:szCs w:val="16"/>
                <w:lang w:eastAsia="ru-RU"/>
              </w:rPr>
              <w:t>тыс</w:t>
            </w:r>
            <w:proofErr w:type="spellEnd"/>
            <w:r w:rsidRPr="0022022D">
              <w:rPr>
                <w:rFonts w:ascii="Tahoma" w:hAnsi="Tahoma" w:cs="Tahoma"/>
                <w:sz w:val="16"/>
                <w:szCs w:val="16"/>
                <w:lang w:eastAsia="ru-RU"/>
              </w:rPr>
              <w:t xml:space="preserve"> </w:t>
            </w:r>
            <w:proofErr w:type="spellStart"/>
            <w:r w:rsidRPr="0022022D">
              <w:rPr>
                <w:rFonts w:ascii="Tahoma" w:hAnsi="Tahoma" w:cs="Tahoma"/>
                <w:sz w:val="16"/>
                <w:szCs w:val="16"/>
                <w:lang w:eastAsia="ru-RU"/>
              </w:rPr>
              <w:t>руб</w:t>
            </w:r>
            <w:proofErr w:type="spellEnd"/>
          </w:p>
        </w:tc>
        <w:tc>
          <w:tcPr>
            <w:tcW w:w="1620" w:type="dxa"/>
            <w:tcBorders>
              <w:top w:val="nil"/>
              <w:left w:val="nil"/>
              <w:bottom w:val="single" w:sz="4" w:space="0" w:color="C0C0C0"/>
              <w:right w:val="single" w:sz="4" w:space="0" w:color="C0C0C0"/>
            </w:tcBorders>
            <w:shd w:val="clear" w:color="000000" w:fill="D7EAD3"/>
            <w:vAlign w:val="center"/>
            <w:hideMark/>
          </w:tcPr>
          <w:p w14:paraId="7B0339D7"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40,86</w:t>
            </w:r>
          </w:p>
        </w:tc>
        <w:tc>
          <w:tcPr>
            <w:tcW w:w="1380" w:type="dxa"/>
            <w:tcBorders>
              <w:top w:val="nil"/>
              <w:left w:val="nil"/>
              <w:bottom w:val="single" w:sz="4" w:space="0" w:color="C0C0C0"/>
              <w:right w:val="single" w:sz="4" w:space="0" w:color="C0C0C0"/>
            </w:tcBorders>
            <w:shd w:val="clear" w:color="000000" w:fill="D7EAD3"/>
            <w:vAlign w:val="center"/>
            <w:hideMark/>
          </w:tcPr>
          <w:p w14:paraId="45CEDD6C"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33,65</w:t>
            </w:r>
          </w:p>
        </w:tc>
        <w:tc>
          <w:tcPr>
            <w:tcW w:w="1560" w:type="dxa"/>
            <w:tcBorders>
              <w:top w:val="nil"/>
              <w:left w:val="nil"/>
              <w:bottom w:val="single" w:sz="4" w:space="0" w:color="C0C0C0"/>
              <w:right w:val="single" w:sz="4" w:space="0" w:color="C0C0C0"/>
            </w:tcBorders>
            <w:shd w:val="clear" w:color="000000" w:fill="D7EAD3"/>
            <w:vAlign w:val="center"/>
            <w:hideMark/>
          </w:tcPr>
          <w:p w14:paraId="2C115CDD"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41,33</w:t>
            </w:r>
          </w:p>
        </w:tc>
        <w:tc>
          <w:tcPr>
            <w:tcW w:w="1540" w:type="dxa"/>
            <w:tcBorders>
              <w:top w:val="nil"/>
              <w:left w:val="nil"/>
              <w:bottom w:val="single" w:sz="4" w:space="0" w:color="C0C0C0"/>
              <w:right w:val="single" w:sz="4" w:space="0" w:color="C0C0C0"/>
            </w:tcBorders>
            <w:shd w:val="clear" w:color="000000" w:fill="D7EAD3"/>
            <w:vAlign w:val="center"/>
            <w:hideMark/>
          </w:tcPr>
          <w:p w14:paraId="312461F4"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43,18</w:t>
            </w:r>
          </w:p>
        </w:tc>
        <w:tc>
          <w:tcPr>
            <w:tcW w:w="1340" w:type="dxa"/>
            <w:tcBorders>
              <w:top w:val="nil"/>
              <w:left w:val="nil"/>
              <w:bottom w:val="single" w:sz="4" w:space="0" w:color="C0C0C0"/>
              <w:right w:val="single" w:sz="4" w:space="0" w:color="C0C0C0"/>
            </w:tcBorders>
            <w:shd w:val="clear" w:color="000000" w:fill="D7EAD3"/>
            <w:vAlign w:val="center"/>
            <w:hideMark/>
          </w:tcPr>
          <w:p w14:paraId="5BCE950C"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0,00</w:t>
            </w:r>
          </w:p>
        </w:tc>
        <w:tc>
          <w:tcPr>
            <w:tcW w:w="1640" w:type="dxa"/>
            <w:tcBorders>
              <w:top w:val="nil"/>
              <w:left w:val="nil"/>
              <w:bottom w:val="single" w:sz="4" w:space="0" w:color="C0C0C0"/>
              <w:right w:val="single" w:sz="4" w:space="0" w:color="C0C0C0"/>
            </w:tcBorders>
            <w:shd w:val="clear" w:color="000000" w:fill="D7EAD3"/>
            <w:vAlign w:val="center"/>
            <w:hideMark/>
          </w:tcPr>
          <w:p w14:paraId="1F38CB2C"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43,18</w:t>
            </w:r>
          </w:p>
        </w:tc>
        <w:tc>
          <w:tcPr>
            <w:tcW w:w="1420" w:type="dxa"/>
            <w:tcBorders>
              <w:top w:val="nil"/>
              <w:left w:val="nil"/>
              <w:bottom w:val="single" w:sz="4" w:space="0" w:color="C0C0C0"/>
              <w:right w:val="single" w:sz="4" w:space="0" w:color="C0C0C0"/>
            </w:tcBorders>
            <w:shd w:val="clear" w:color="000000" w:fill="D7EAD3"/>
            <w:vAlign w:val="center"/>
            <w:hideMark/>
          </w:tcPr>
          <w:p w14:paraId="60D71A58"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-15,11</w:t>
            </w:r>
          </w:p>
        </w:tc>
        <w:tc>
          <w:tcPr>
            <w:tcW w:w="1660" w:type="dxa"/>
            <w:tcBorders>
              <w:top w:val="nil"/>
              <w:left w:val="nil"/>
              <w:bottom w:val="single" w:sz="4" w:space="0" w:color="C0C0C0"/>
              <w:right w:val="single" w:sz="4" w:space="0" w:color="C0C0C0"/>
            </w:tcBorders>
            <w:shd w:val="clear" w:color="000000" w:fill="D7EAD3"/>
            <w:vAlign w:val="center"/>
            <w:hideMark/>
          </w:tcPr>
          <w:p w14:paraId="371A871F"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28,27</w:t>
            </w:r>
          </w:p>
        </w:tc>
        <w:tc>
          <w:tcPr>
            <w:tcW w:w="1480" w:type="dxa"/>
            <w:tcBorders>
              <w:top w:val="nil"/>
              <w:left w:val="nil"/>
              <w:bottom w:val="single" w:sz="4" w:space="0" w:color="C0C0C0"/>
              <w:right w:val="single" w:sz="4" w:space="0" w:color="C0C0C0"/>
            </w:tcBorders>
            <w:shd w:val="clear" w:color="000000" w:fill="D7EAD3"/>
            <w:vAlign w:val="center"/>
            <w:hideMark/>
          </w:tcPr>
          <w:p w14:paraId="0FBE9259"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14,14</w:t>
            </w:r>
          </w:p>
        </w:tc>
        <w:tc>
          <w:tcPr>
            <w:tcW w:w="1460" w:type="dxa"/>
            <w:tcBorders>
              <w:top w:val="nil"/>
              <w:left w:val="nil"/>
              <w:bottom w:val="single" w:sz="4" w:space="0" w:color="C0C0C0"/>
              <w:right w:val="single" w:sz="4" w:space="0" w:color="C0C0C0"/>
            </w:tcBorders>
            <w:shd w:val="clear" w:color="000000" w:fill="D7EAD3"/>
            <w:vAlign w:val="center"/>
            <w:hideMark/>
          </w:tcPr>
          <w:p w14:paraId="1D010AE5"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14,14</w:t>
            </w:r>
          </w:p>
        </w:tc>
        <w:tc>
          <w:tcPr>
            <w:tcW w:w="1920" w:type="dxa"/>
            <w:tcBorders>
              <w:top w:val="nil"/>
              <w:left w:val="nil"/>
              <w:bottom w:val="single" w:sz="4" w:space="0" w:color="C0C0C0"/>
              <w:right w:val="single" w:sz="4" w:space="0" w:color="C0C0C0"/>
            </w:tcBorders>
            <w:shd w:val="clear" w:color="000000" w:fill="FFFFCC"/>
            <w:vAlign w:val="center"/>
            <w:hideMark/>
          </w:tcPr>
          <w:p w14:paraId="4C0BAD43" w14:textId="77777777" w:rsidR="0022022D" w:rsidRPr="0022022D" w:rsidRDefault="0022022D" w:rsidP="0022022D">
            <w:pPr>
              <w:rPr>
                <w:rFonts w:ascii="Tahoma" w:hAnsi="Tahoma" w:cs="Tahoma"/>
                <w:sz w:val="16"/>
                <w:szCs w:val="16"/>
                <w:lang w:eastAsia="ru-RU"/>
              </w:rPr>
            </w:pPr>
            <w:r w:rsidRPr="0022022D">
              <w:rPr>
                <w:rFonts w:ascii="Tahoma" w:hAnsi="Tahoma" w:cs="Tahoma"/>
                <w:sz w:val="16"/>
                <w:szCs w:val="16"/>
                <w:lang w:eastAsia="ru-RU"/>
              </w:rPr>
              <w:t> </w:t>
            </w:r>
          </w:p>
        </w:tc>
      </w:tr>
      <w:tr w:rsidR="0022022D" w:rsidRPr="0022022D" w14:paraId="1846A493" w14:textId="77777777" w:rsidTr="0022022D">
        <w:trPr>
          <w:trHeight w:val="300"/>
          <w:jc w:val="center"/>
        </w:trPr>
        <w:tc>
          <w:tcPr>
            <w:tcW w:w="560" w:type="dxa"/>
            <w:tcBorders>
              <w:top w:val="nil"/>
              <w:left w:val="nil"/>
              <w:bottom w:val="nil"/>
              <w:right w:val="nil"/>
            </w:tcBorders>
            <w:shd w:val="clear" w:color="auto" w:fill="auto"/>
            <w:noWrap/>
            <w:vAlign w:val="bottom"/>
            <w:hideMark/>
          </w:tcPr>
          <w:p w14:paraId="3DD00E84" w14:textId="77777777" w:rsidR="0022022D" w:rsidRPr="0022022D" w:rsidRDefault="0022022D" w:rsidP="0022022D">
            <w:pPr>
              <w:rPr>
                <w:rFonts w:ascii="Tahoma" w:hAnsi="Tahoma" w:cs="Tahoma"/>
                <w:sz w:val="16"/>
                <w:szCs w:val="16"/>
                <w:lang w:eastAsia="ru-RU"/>
              </w:rPr>
            </w:pPr>
          </w:p>
        </w:tc>
        <w:tc>
          <w:tcPr>
            <w:tcW w:w="400" w:type="dxa"/>
            <w:tcBorders>
              <w:top w:val="nil"/>
              <w:left w:val="nil"/>
              <w:bottom w:val="nil"/>
              <w:right w:val="nil"/>
            </w:tcBorders>
            <w:shd w:val="clear" w:color="auto" w:fill="auto"/>
            <w:noWrap/>
            <w:vAlign w:val="bottom"/>
            <w:hideMark/>
          </w:tcPr>
          <w:p w14:paraId="71C9A6DB" w14:textId="77777777" w:rsidR="0022022D" w:rsidRPr="0022022D" w:rsidRDefault="0022022D" w:rsidP="0022022D">
            <w:pPr>
              <w:rPr>
                <w:sz w:val="16"/>
                <w:szCs w:val="16"/>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601315A5"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17.2</w:t>
            </w:r>
          </w:p>
        </w:tc>
        <w:tc>
          <w:tcPr>
            <w:tcW w:w="4080" w:type="dxa"/>
            <w:tcBorders>
              <w:top w:val="nil"/>
              <w:left w:val="nil"/>
              <w:bottom w:val="single" w:sz="4" w:space="0" w:color="C0C0C0"/>
              <w:right w:val="single" w:sz="4" w:space="0" w:color="C0C0C0"/>
            </w:tcBorders>
            <w:shd w:val="clear" w:color="auto" w:fill="auto"/>
            <w:vAlign w:val="center"/>
            <w:hideMark/>
          </w:tcPr>
          <w:p w14:paraId="57323EF8" w14:textId="77777777" w:rsidR="0022022D" w:rsidRPr="0022022D" w:rsidRDefault="0022022D" w:rsidP="0022022D">
            <w:pPr>
              <w:ind w:firstLineChars="100" w:firstLine="160"/>
              <w:rPr>
                <w:rFonts w:ascii="Tahoma" w:hAnsi="Tahoma" w:cs="Tahoma"/>
                <w:sz w:val="16"/>
                <w:szCs w:val="16"/>
                <w:lang w:eastAsia="ru-RU"/>
              </w:rPr>
            </w:pPr>
            <w:r w:rsidRPr="0022022D">
              <w:rPr>
                <w:rFonts w:ascii="Tahoma" w:hAnsi="Tahoma" w:cs="Tahoma"/>
                <w:sz w:val="16"/>
                <w:szCs w:val="16"/>
                <w:lang w:eastAsia="ru-RU"/>
              </w:rPr>
              <w:t>На собственные нужды производства</w:t>
            </w:r>
          </w:p>
        </w:tc>
        <w:tc>
          <w:tcPr>
            <w:tcW w:w="1140" w:type="dxa"/>
            <w:tcBorders>
              <w:top w:val="nil"/>
              <w:left w:val="nil"/>
              <w:bottom w:val="single" w:sz="4" w:space="0" w:color="C0C0C0"/>
              <w:right w:val="single" w:sz="4" w:space="0" w:color="C0C0C0"/>
            </w:tcBorders>
            <w:shd w:val="clear" w:color="auto" w:fill="auto"/>
            <w:vAlign w:val="center"/>
            <w:hideMark/>
          </w:tcPr>
          <w:p w14:paraId="3DA69CBE" w14:textId="77777777" w:rsidR="0022022D" w:rsidRPr="0022022D" w:rsidRDefault="0022022D" w:rsidP="0022022D">
            <w:pPr>
              <w:jc w:val="center"/>
              <w:rPr>
                <w:rFonts w:ascii="Tahoma" w:hAnsi="Tahoma" w:cs="Tahoma"/>
                <w:sz w:val="16"/>
                <w:szCs w:val="16"/>
                <w:lang w:eastAsia="ru-RU"/>
              </w:rPr>
            </w:pPr>
            <w:proofErr w:type="spellStart"/>
            <w:r w:rsidRPr="0022022D">
              <w:rPr>
                <w:rFonts w:ascii="Tahoma" w:hAnsi="Tahoma" w:cs="Tahoma"/>
                <w:sz w:val="16"/>
                <w:szCs w:val="16"/>
                <w:lang w:eastAsia="ru-RU"/>
              </w:rPr>
              <w:t>тыс</w:t>
            </w:r>
            <w:proofErr w:type="spellEnd"/>
            <w:r w:rsidRPr="0022022D">
              <w:rPr>
                <w:rFonts w:ascii="Tahoma" w:hAnsi="Tahoma" w:cs="Tahoma"/>
                <w:sz w:val="16"/>
                <w:szCs w:val="16"/>
                <w:lang w:eastAsia="ru-RU"/>
              </w:rPr>
              <w:t xml:space="preserve"> </w:t>
            </w:r>
            <w:proofErr w:type="spellStart"/>
            <w:r w:rsidRPr="0022022D">
              <w:rPr>
                <w:rFonts w:ascii="Tahoma" w:hAnsi="Tahoma" w:cs="Tahoma"/>
                <w:sz w:val="16"/>
                <w:szCs w:val="16"/>
                <w:lang w:eastAsia="ru-RU"/>
              </w:rPr>
              <w:t>руб</w:t>
            </w:r>
            <w:proofErr w:type="spellEnd"/>
          </w:p>
        </w:tc>
        <w:tc>
          <w:tcPr>
            <w:tcW w:w="1620" w:type="dxa"/>
            <w:tcBorders>
              <w:top w:val="nil"/>
              <w:left w:val="nil"/>
              <w:bottom w:val="single" w:sz="4" w:space="0" w:color="C0C0C0"/>
              <w:right w:val="single" w:sz="4" w:space="0" w:color="C0C0C0"/>
            </w:tcBorders>
            <w:shd w:val="clear" w:color="000000" w:fill="D7EAD3"/>
            <w:vAlign w:val="center"/>
            <w:hideMark/>
          </w:tcPr>
          <w:p w14:paraId="3BD7E709"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2 752,07</w:t>
            </w:r>
          </w:p>
        </w:tc>
        <w:tc>
          <w:tcPr>
            <w:tcW w:w="1380" w:type="dxa"/>
            <w:tcBorders>
              <w:top w:val="nil"/>
              <w:left w:val="nil"/>
              <w:bottom w:val="single" w:sz="4" w:space="0" w:color="C0C0C0"/>
              <w:right w:val="single" w:sz="4" w:space="0" w:color="C0C0C0"/>
            </w:tcBorders>
            <w:shd w:val="clear" w:color="000000" w:fill="D7EAD3"/>
            <w:vAlign w:val="center"/>
            <w:hideMark/>
          </w:tcPr>
          <w:p w14:paraId="64C71F15"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2 874,01</w:t>
            </w:r>
          </w:p>
        </w:tc>
        <w:tc>
          <w:tcPr>
            <w:tcW w:w="1560" w:type="dxa"/>
            <w:tcBorders>
              <w:top w:val="nil"/>
              <w:left w:val="nil"/>
              <w:bottom w:val="single" w:sz="4" w:space="0" w:color="C0C0C0"/>
              <w:right w:val="single" w:sz="4" w:space="0" w:color="C0C0C0"/>
            </w:tcBorders>
            <w:shd w:val="clear" w:color="000000" w:fill="D7EAD3"/>
            <w:vAlign w:val="center"/>
            <w:hideMark/>
          </w:tcPr>
          <w:p w14:paraId="4600482A"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2 783,99</w:t>
            </w:r>
          </w:p>
        </w:tc>
        <w:tc>
          <w:tcPr>
            <w:tcW w:w="1540" w:type="dxa"/>
            <w:tcBorders>
              <w:top w:val="nil"/>
              <w:left w:val="nil"/>
              <w:bottom w:val="single" w:sz="4" w:space="0" w:color="C0C0C0"/>
              <w:right w:val="single" w:sz="4" w:space="0" w:color="C0C0C0"/>
            </w:tcBorders>
            <w:shd w:val="clear" w:color="000000" w:fill="D7EAD3"/>
            <w:vAlign w:val="center"/>
            <w:hideMark/>
          </w:tcPr>
          <w:p w14:paraId="13DD3D71"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2 908,65</w:t>
            </w:r>
          </w:p>
        </w:tc>
        <w:tc>
          <w:tcPr>
            <w:tcW w:w="1340" w:type="dxa"/>
            <w:tcBorders>
              <w:top w:val="nil"/>
              <w:left w:val="nil"/>
              <w:bottom w:val="single" w:sz="4" w:space="0" w:color="C0C0C0"/>
              <w:right w:val="single" w:sz="4" w:space="0" w:color="C0C0C0"/>
            </w:tcBorders>
            <w:shd w:val="clear" w:color="000000" w:fill="D7EAD3"/>
            <w:vAlign w:val="center"/>
            <w:hideMark/>
          </w:tcPr>
          <w:p w14:paraId="298AC4C9"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0,00</w:t>
            </w:r>
          </w:p>
        </w:tc>
        <w:tc>
          <w:tcPr>
            <w:tcW w:w="1640" w:type="dxa"/>
            <w:tcBorders>
              <w:top w:val="nil"/>
              <w:left w:val="nil"/>
              <w:bottom w:val="single" w:sz="4" w:space="0" w:color="C0C0C0"/>
              <w:right w:val="single" w:sz="4" w:space="0" w:color="C0C0C0"/>
            </w:tcBorders>
            <w:shd w:val="clear" w:color="000000" w:fill="D7EAD3"/>
            <w:vAlign w:val="center"/>
            <w:hideMark/>
          </w:tcPr>
          <w:p w14:paraId="4BAC175B"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2 908,65</w:t>
            </w:r>
          </w:p>
        </w:tc>
        <w:tc>
          <w:tcPr>
            <w:tcW w:w="1420" w:type="dxa"/>
            <w:tcBorders>
              <w:top w:val="nil"/>
              <w:left w:val="nil"/>
              <w:bottom w:val="single" w:sz="4" w:space="0" w:color="C0C0C0"/>
              <w:right w:val="single" w:sz="4" w:space="0" w:color="C0C0C0"/>
            </w:tcBorders>
            <w:shd w:val="clear" w:color="000000" w:fill="D7EAD3"/>
            <w:vAlign w:val="center"/>
            <w:hideMark/>
          </w:tcPr>
          <w:p w14:paraId="2408CAB6"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-559,49</w:t>
            </w:r>
          </w:p>
        </w:tc>
        <w:tc>
          <w:tcPr>
            <w:tcW w:w="1660" w:type="dxa"/>
            <w:tcBorders>
              <w:top w:val="nil"/>
              <w:left w:val="nil"/>
              <w:bottom w:val="single" w:sz="4" w:space="0" w:color="C0C0C0"/>
              <w:right w:val="single" w:sz="4" w:space="0" w:color="C0C0C0"/>
            </w:tcBorders>
            <w:shd w:val="clear" w:color="000000" w:fill="D7EAD3"/>
            <w:vAlign w:val="center"/>
            <w:hideMark/>
          </w:tcPr>
          <w:p w14:paraId="00557AFE"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2 348,96</w:t>
            </w:r>
          </w:p>
        </w:tc>
        <w:tc>
          <w:tcPr>
            <w:tcW w:w="1480" w:type="dxa"/>
            <w:tcBorders>
              <w:top w:val="nil"/>
              <w:left w:val="nil"/>
              <w:bottom w:val="single" w:sz="4" w:space="0" w:color="C0C0C0"/>
              <w:right w:val="single" w:sz="4" w:space="0" w:color="C0C0C0"/>
            </w:tcBorders>
            <w:shd w:val="clear" w:color="000000" w:fill="D7EAD3"/>
            <w:vAlign w:val="center"/>
            <w:hideMark/>
          </w:tcPr>
          <w:p w14:paraId="6A5C11B3"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1 174,48</w:t>
            </w:r>
          </w:p>
        </w:tc>
        <w:tc>
          <w:tcPr>
            <w:tcW w:w="1460" w:type="dxa"/>
            <w:tcBorders>
              <w:top w:val="nil"/>
              <w:left w:val="nil"/>
              <w:bottom w:val="single" w:sz="4" w:space="0" w:color="C0C0C0"/>
              <w:right w:val="single" w:sz="4" w:space="0" w:color="C0C0C0"/>
            </w:tcBorders>
            <w:shd w:val="clear" w:color="000000" w:fill="D7EAD3"/>
            <w:vAlign w:val="center"/>
            <w:hideMark/>
          </w:tcPr>
          <w:p w14:paraId="691FFF68"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1 174,48</w:t>
            </w:r>
          </w:p>
        </w:tc>
        <w:tc>
          <w:tcPr>
            <w:tcW w:w="1920" w:type="dxa"/>
            <w:tcBorders>
              <w:top w:val="nil"/>
              <w:left w:val="nil"/>
              <w:bottom w:val="single" w:sz="4" w:space="0" w:color="C0C0C0"/>
              <w:right w:val="single" w:sz="4" w:space="0" w:color="C0C0C0"/>
            </w:tcBorders>
            <w:shd w:val="clear" w:color="000000" w:fill="FFFFCC"/>
            <w:vAlign w:val="center"/>
            <w:hideMark/>
          </w:tcPr>
          <w:p w14:paraId="0B9618EB" w14:textId="77777777" w:rsidR="0022022D" w:rsidRPr="0022022D" w:rsidRDefault="0022022D" w:rsidP="0022022D">
            <w:pPr>
              <w:rPr>
                <w:rFonts w:ascii="Tahoma" w:hAnsi="Tahoma" w:cs="Tahoma"/>
                <w:sz w:val="16"/>
                <w:szCs w:val="16"/>
                <w:lang w:eastAsia="ru-RU"/>
              </w:rPr>
            </w:pPr>
            <w:r w:rsidRPr="0022022D">
              <w:rPr>
                <w:rFonts w:ascii="Tahoma" w:hAnsi="Tahoma" w:cs="Tahoma"/>
                <w:sz w:val="16"/>
                <w:szCs w:val="16"/>
                <w:lang w:eastAsia="ru-RU"/>
              </w:rPr>
              <w:t> </w:t>
            </w:r>
          </w:p>
        </w:tc>
      </w:tr>
      <w:tr w:rsidR="0022022D" w:rsidRPr="0022022D" w14:paraId="0379923D" w14:textId="77777777" w:rsidTr="0022022D">
        <w:trPr>
          <w:trHeight w:val="300"/>
          <w:jc w:val="center"/>
        </w:trPr>
        <w:tc>
          <w:tcPr>
            <w:tcW w:w="560" w:type="dxa"/>
            <w:tcBorders>
              <w:top w:val="nil"/>
              <w:left w:val="nil"/>
              <w:bottom w:val="nil"/>
              <w:right w:val="nil"/>
            </w:tcBorders>
            <w:shd w:val="clear" w:color="auto" w:fill="auto"/>
            <w:noWrap/>
            <w:vAlign w:val="bottom"/>
            <w:hideMark/>
          </w:tcPr>
          <w:p w14:paraId="69244D87" w14:textId="77777777" w:rsidR="0022022D" w:rsidRPr="0022022D" w:rsidRDefault="0022022D" w:rsidP="0022022D">
            <w:pPr>
              <w:rPr>
                <w:rFonts w:ascii="Tahoma" w:hAnsi="Tahoma" w:cs="Tahoma"/>
                <w:sz w:val="16"/>
                <w:szCs w:val="16"/>
                <w:lang w:eastAsia="ru-RU"/>
              </w:rPr>
            </w:pPr>
          </w:p>
        </w:tc>
        <w:tc>
          <w:tcPr>
            <w:tcW w:w="400" w:type="dxa"/>
            <w:tcBorders>
              <w:top w:val="nil"/>
              <w:left w:val="nil"/>
              <w:bottom w:val="nil"/>
              <w:right w:val="nil"/>
            </w:tcBorders>
            <w:shd w:val="clear" w:color="auto" w:fill="auto"/>
            <w:noWrap/>
            <w:vAlign w:val="bottom"/>
            <w:hideMark/>
          </w:tcPr>
          <w:p w14:paraId="30BF21BD" w14:textId="77777777" w:rsidR="0022022D" w:rsidRPr="0022022D" w:rsidRDefault="0022022D" w:rsidP="0022022D">
            <w:pPr>
              <w:rPr>
                <w:sz w:val="16"/>
                <w:szCs w:val="16"/>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2F7E2681" w14:textId="77777777" w:rsidR="0022022D" w:rsidRPr="0022022D" w:rsidRDefault="0022022D" w:rsidP="0022022D">
            <w:pPr>
              <w:jc w:val="center"/>
              <w:rPr>
                <w:rFonts w:ascii="Tahoma" w:hAnsi="Tahoma" w:cs="Tahoma"/>
                <w:b/>
                <w:bCs/>
                <w:sz w:val="16"/>
                <w:szCs w:val="16"/>
                <w:lang w:eastAsia="ru-RU"/>
              </w:rPr>
            </w:pPr>
            <w:r w:rsidRPr="0022022D">
              <w:rPr>
                <w:rFonts w:ascii="Tahoma" w:hAnsi="Tahoma" w:cs="Tahoma"/>
                <w:b/>
                <w:bCs/>
                <w:sz w:val="16"/>
                <w:szCs w:val="16"/>
                <w:lang w:eastAsia="ru-RU"/>
              </w:rPr>
              <w:t>18</w:t>
            </w:r>
          </w:p>
        </w:tc>
        <w:tc>
          <w:tcPr>
            <w:tcW w:w="4080" w:type="dxa"/>
            <w:tcBorders>
              <w:top w:val="nil"/>
              <w:left w:val="nil"/>
              <w:bottom w:val="single" w:sz="4" w:space="0" w:color="C0C0C0"/>
              <w:right w:val="single" w:sz="4" w:space="0" w:color="C0C0C0"/>
            </w:tcBorders>
            <w:shd w:val="clear" w:color="auto" w:fill="auto"/>
            <w:vAlign w:val="center"/>
            <w:hideMark/>
          </w:tcPr>
          <w:p w14:paraId="1597EA59" w14:textId="77777777" w:rsidR="0022022D" w:rsidRPr="0022022D" w:rsidRDefault="0022022D" w:rsidP="0022022D">
            <w:pPr>
              <w:rPr>
                <w:rFonts w:ascii="Tahoma" w:hAnsi="Tahoma" w:cs="Tahoma"/>
                <w:b/>
                <w:bCs/>
                <w:sz w:val="16"/>
                <w:szCs w:val="16"/>
                <w:lang w:eastAsia="ru-RU"/>
              </w:rPr>
            </w:pPr>
            <w:r w:rsidRPr="0022022D">
              <w:rPr>
                <w:rFonts w:ascii="Tahoma" w:hAnsi="Tahoma" w:cs="Tahoma"/>
                <w:b/>
                <w:bCs/>
                <w:sz w:val="16"/>
                <w:szCs w:val="16"/>
                <w:lang w:eastAsia="ru-RU"/>
              </w:rPr>
              <w:t>Тариф</w:t>
            </w:r>
          </w:p>
        </w:tc>
        <w:tc>
          <w:tcPr>
            <w:tcW w:w="1140" w:type="dxa"/>
            <w:tcBorders>
              <w:top w:val="nil"/>
              <w:left w:val="nil"/>
              <w:bottom w:val="single" w:sz="4" w:space="0" w:color="C0C0C0"/>
              <w:right w:val="single" w:sz="4" w:space="0" w:color="C0C0C0"/>
            </w:tcBorders>
            <w:shd w:val="clear" w:color="auto" w:fill="auto"/>
            <w:vAlign w:val="center"/>
            <w:hideMark/>
          </w:tcPr>
          <w:p w14:paraId="000616C0" w14:textId="77777777" w:rsidR="0022022D" w:rsidRPr="0022022D" w:rsidRDefault="0022022D" w:rsidP="0022022D">
            <w:pPr>
              <w:jc w:val="center"/>
              <w:rPr>
                <w:rFonts w:ascii="Tahoma" w:hAnsi="Tahoma" w:cs="Tahoma"/>
                <w:b/>
                <w:bCs/>
                <w:sz w:val="16"/>
                <w:szCs w:val="16"/>
                <w:lang w:eastAsia="ru-RU"/>
              </w:rPr>
            </w:pPr>
            <w:proofErr w:type="spellStart"/>
            <w:r w:rsidRPr="0022022D">
              <w:rPr>
                <w:rFonts w:ascii="Tahoma" w:hAnsi="Tahoma" w:cs="Tahoma"/>
                <w:b/>
                <w:bCs/>
                <w:sz w:val="16"/>
                <w:szCs w:val="16"/>
                <w:lang w:eastAsia="ru-RU"/>
              </w:rPr>
              <w:t>руб</w:t>
            </w:r>
            <w:proofErr w:type="spellEnd"/>
            <w:r w:rsidRPr="0022022D">
              <w:rPr>
                <w:rFonts w:ascii="Tahoma" w:hAnsi="Tahoma" w:cs="Tahoma"/>
                <w:b/>
                <w:bCs/>
                <w:sz w:val="16"/>
                <w:szCs w:val="16"/>
                <w:lang w:eastAsia="ru-RU"/>
              </w:rPr>
              <w:t>/м3</w:t>
            </w:r>
          </w:p>
        </w:tc>
        <w:tc>
          <w:tcPr>
            <w:tcW w:w="1620" w:type="dxa"/>
            <w:tcBorders>
              <w:top w:val="nil"/>
              <w:left w:val="nil"/>
              <w:bottom w:val="single" w:sz="4" w:space="0" w:color="C0C0C0"/>
              <w:right w:val="single" w:sz="4" w:space="0" w:color="C0C0C0"/>
            </w:tcBorders>
            <w:shd w:val="clear" w:color="000000" w:fill="D7EAD3"/>
            <w:vAlign w:val="center"/>
            <w:hideMark/>
          </w:tcPr>
          <w:p w14:paraId="04A382FE" w14:textId="77777777" w:rsidR="0022022D" w:rsidRPr="0022022D" w:rsidRDefault="0022022D" w:rsidP="0022022D">
            <w:pPr>
              <w:jc w:val="center"/>
              <w:rPr>
                <w:rFonts w:ascii="Tahoma" w:hAnsi="Tahoma" w:cs="Tahoma"/>
                <w:b/>
                <w:bCs/>
                <w:sz w:val="16"/>
                <w:szCs w:val="16"/>
                <w:lang w:eastAsia="ru-RU"/>
              </w:rPr>
            </w:pPr>
            <w:r w:rsidRPr="0022022D">
              <w:rPr>
                <w:rFonts w:ascii="Tahoma" w:hAnsi="Tahoma" w:cs="Tahoma"/>
                <w:b/>
                <w:bCs/>
                <w:sz w:val="16"/>
                <w:szCs w:val="16"/>
                <w:lang w:eastAsia="ru-RU"/>
              </w:rPr>
              <w:t>7,87</w:t>
            </w:r>
          </w:p>
        </w:tc>
        <w:tc>
          <w:tcPr>
            <w:tcW w:w="1380" w:type="dxa"/>
            <w:tcBorders>
              <w:top w:val="nil"/>
              <w:left w:val="nil"/>
              <w:bottom w:val="single" w:sz="4" w:space="0" w:color="C0C0C0"/>
              <w:right w:val="single" w:sz="4" w:space="0" w:color="C0C0C0"/>
            </w:tcBorders>
            <w:shd w:val="clear" w:color="000000" w:fill="D7EAD3"/>
            <w:vAlign w:val="center"/>
            <w:hideMark/>
          </w:tcPr>
          <w:p w14:paraId="0FE50971" w14:textId="77777777" w:rsidR="0022022D" w:rsidRPr="0022022D" w:rsidRDefault="0022022D" w:rsidP="0022022D">
            <w:pPr>
              <w:jc w:val="center"/>
              <w:rPr>
                <w:rFonts w:ascii="Tahoma" w:hAnsi="Tahoma" w:cs="Tahoma"/>
                <w:b/>
                <w:bCs/>
                <w:sz w:val="16"/>
                <w:szCs w:val="16"/>
                <w:lang w:eastAsia="ru-RU"/>
              </w:rPr>
            </w:pPr>
            <w:r w:rsidRPr="0022022D">
              <w:rPr>
                <w:rFonts w:ascii="Tahoma" w:hAnsi="Tahoma" w:cs="Tahoma"/>
                <w:b/>
                <w:bCs/>
                <w:sz w:val="16"/>
                <w:szCs w:val="16"/>
                <w:lang w:eastAsia="ru-RU"/>
              </w:rPr>
              <w:t>10,01</w:t>
            </w:r>
          </w:p>
        </w:tc>
        <w:tc>
          <w:tcPr>
            <w:tcW w:w="1560" w:type="dxa"/>
            <w:tcBorders>
              <w:top w:val="nil"/>
              <w:left w:val="nil"/>
              <w:bottom w:val="single" w:sz="4" w:space="0" w:color="C0C0C0"/>
              <w:right w:val="single" w:sz="4" w:space="0" w:color="C0C0C0"/>
            </w:tcBorders>
            <w:shd w:val="clear" w:color="000000" w:fill="D7EAD3"/>
            <w:vAlign w:val="center"/>
            <w:hideMark/>
          </w:tcPr>
          <w:p w14:paraId="60A7F9E7" w14:textId="77777777" w:rsidR="0022022D" w:rsidRPr="0022022D" w:rsidRDefault="0022022D" w:rsidP="0022022D">
            <w:pPr>
              <w:jc w:val="center"/>
              <w:rPr>
                <w:rFonts w:ascii="Tahoma" w:hAnsi="Tahoma" w:cs="Tahoma"/>
                <w:b/>
                <w:bCs/>
                <w:sz w:val="16"/>
                <w:szCs w:val="16"/>
                <w:lang w:eastAsia="ru-RU"/>
              </w:rPr>
            </w:pPr>
            <w:r w:rsidRPr="0022022D">
              <w:rPr>
                <w:rFonts w:ascii="Tahoma" w:hAnsi="Tahoma" w:cs="Tahoma"/>
                <w:b/>
                <w:bCs/>
                <w:sz w:val="16"/>
                <w:szCs w:val="16"/>
                <w:lang w:eastAsia="ru-RU"/>
              </w:rPr>
              <w:t>8,37</w:t>
            </w:r>
          </w:p>
        </w:tc>
        <w:tc>
          <w:tcPr>
            <w:tcW w:w="1540" w:type="dxa"/>
            <w:tcBorders>
              <w:top w:val="nil"/>
              <w:left w:val="nil"/>
              <w:bottom w:val="single" w:sz="4" w:space="0" w:color="C0C0C0"/>
              <w:right w:val="single" w:sz="4" w:space="0" w:color="C0C0C0"/>
            </w:tcBorders>
            <w:shd w:val="clear" w:color="000000" w:fill="D7EAD3"/>
            <w:vAlign w:val="center"/>
            <w:hideMark/>
          </w:tcPr>
          <w:p w14:paraId="272AF000" w14:textId="77777777" w:rsidR="0022022D" w:rsidRPr="0022022D" w:rsidRDefault="0022022D" w:rsidP="0022022D">
            <w:pPr>
              <w:jc w:val="center"/>
              <w:rPr>
                <w:rFonts w:ascii="Tahoma" w:hAnsi="Tahoma" w:cs="Tahoma"/>
                <w:b/>
                <w:bCs/>
                <w:sz w:val="16"/>
                <w:szCs w:val="16"/>
                <w:lang w:eastAsia="ru-RU"/>
              </w:rPr>
            </w:pPr>
            <w:r w:rsidRPr="0022022D">
              <w:rPr>
                <w:rFonts w:ascii="Tahoma" w:hAnsi="Tahoma" w:cs="Tahoma"/>
                <w:b/>
                <w:bCs/>
                <w:sz w:val="16"/>
                <w:szCs w:val="16"/>
                <w:lang w:eastAsia="ru-RU"/>
              </w:rPr>
              <w:t>8,75</w:t>
            </w:r>
          </w:p>
        </w:tc>
        <w:tc>
          <w:tcPr>
            <w:tcW w:w="1340" w:type="dxa"/>
            <w:tcBorders>
              <w:top w:val="nil"/>
              <w:left w:val="nil"/>
              <w:bottom w:val="single" w:sz="4" w:space="0" w:color="C0C0C0"/>
              <w:right w:val="single" w:sz="4" w:space="0" w:color="C0C0C0"/>
            </w:tcBorders>
            <w:shd w:val="clear" w:color="000000" w:fill="D7EAD3"/>
            <w:vAlign w:val="center"/>
            <w:hideMark/>
          </w:tcPr>
          <w:p w14:paraId="3545F28A" w14:textId="77777777" w:rsidR="0022022D" w:rsidRPr="0022022D" w:rsidRDefault="0022022D" w:rsidP="0022022D">
            <w:pPr>
              <w:jc w:val="center"/>
              <w:rPr>
                <w:rFonts w:ascii="Tahoma" w:hAnsi="Tahoma" w:cs="Tahoma"/>
                <w:b/>
                <w:bCs/>
                <w:sz w:val="16"/>
                <w:szCs w:val="16"/>
                <w:lang w:eastAsia="ru-RU"/>
              </w:rPr>
            </w:pPr>
            <w:r w:rsidRPr="0022022D">
              <w:rPr>
                <w:rFonts w:ascii="Tahoma" w:hAnsi="Tahoma" w:cs="Tahoma"/>
                <w:b/>
                <w:bCs/>
                <w:sz w:val="16"/>
                <w:szCs w:val="16"/>
                <w:lang w:eastAsia="ru-RU"/>
              </w:rPr>
              <w:t> </w:t>
            </w:r>
          </w:p>
        </w:tc>
        <w:tc>
          <w:tcPr>
            <w:tcW w:w="1640" w:type="dxa"/>
            <w:tcBorders>
              <w:top w:val="nil"/>
              <w:left w:val="nil"/>
              <w:bottom w:val="single" w:sz="4" w:space="0" w:color="C0C0C0"/>
              <w:right w:val="single" w:sz="4" w:space="0" w:color="C0C0C0"/>
            </w:tcBorders>
            <w:shd w:val="clear" w:color="000000" w:fill="D7EAD3"/>
            <w:vAlign w:val="center"/>
            <w:hideMark/>
          </w:tcPr>
          <w:p w14:paraId="577656FF" w14:textId="77777777" w:rsidR="0022022D" w:rsidRPr="0022022D" w:rsidRDefault="0022022D" w:rsidP="0022022D">
            <w:pPr>
              <w:jc w:val="center"/>
              <w:rPr>
                <w:rFonts w:ascii="Tahoma" w:hAnsi="Tahoma" w:cs="Tahoma"/>
                <w:b/>
                <w:bCs/>
                <w:sz w:val="16"/>
                <w:szCs w:val="16"/>
                <w:lang w:eastAsia="ru-RU"/>
              </w:rPr>
            </w:pPr>
            <w:r w:rsidRPr="0022022D">
              <w:rPr>
                <w:rFonts w:ascii="Tahoma" w:hAnsi="Tahoma" w:cs="Tahoma"/>
                <w:b/>
                <w:bCs/>
                <w:sz w:val="16"/>
                <w:szCs w:val="16"/>
                <w:lang w:eastAsia="ru-RU"/>
              </w:rPr>
              <w:t>8,75</w:t>
            </w:r>
          </w:p>
        </w:tc>
        <w:tc>
          <w:tcPr>
            <w:tcW w:w="1420" w:type="dxa"/>
            <w:tcBorders>
              <w:top w:val="nil"/>
              <w:left w:val="nil"/>
              <w:bottom w:val="single" w:sz="4" w:space="0" w:color="C0C0C0"/>
              <w:right w:val="single" w:sz="4" w:space="0" w:color="C0C0C0"/>
            </w:tcBorders>
            <w:shd w:val="clear" w:color="000000" w:fill="D7EAD3"/>
            <w:vAlign w:val="center"/>
            <w:hideMark/>
          </w:tcPr>
          <w:p w14:paraId="71F45DAF" w14:textId="77777777" w:rsidR="0022022D" w:rsidRPr="0022022D" w:rsidRDefault="0022022D" w:rsidP="0022022D">
            <w:pPr>
              <w:jc w:val="center"/>
              <w:rPr>
                <w:rFonts w:ascii="Tahoma" w:hAnsi="Tahoma" w:cs="Tahoma"/>
                <w:b/>
                <w:bCs/>
                <w:sz w:val="16"/>
                <w:szCs w:val="16"/>
                <w:lang w:eastAsia="ru-RU"/>
              </w:rPr>
            </w:pPr>
            <w:r w:rsidRPr="0022022D">
              <w:rPr>
                <w:rFonts w:ascii="Tahoma" w:hAnsi="Tahoma" w:cs="Tahoma"/>
                <w:b/>
                <w:bCs/>
                <w:sz w:val="16"/>
                <w:szCs w:val="16"/>
                <w:lang w:eastAsia="ru-RU"/>
              </w:rPr>
              <w:t> </w:t>
            </w:r>
          </w:p>
        </w:tc>
        <w:tc>
          <w:tcPr>
            <w:tcW w:w="1660" w:type="dxa"/>
            <w:tcBorders>
              <w:top w:val="nil"/>
              <w:left w:val="nil"/>
              <w:bottom w:val="single" w:sz="4" w:space="0" w:color="C0C0C0"/>
              <w:right w:val="single" w:sz="4" w:space="0" w:color="C0C0C0"/>
            </w:tcBorders>
            <w:shd w:val="clear" w:color="000000" w:fill="D7EAD3"/>
            <w:vAlign w:val="center"/>
            <w:hideMark/>
          </w:tcPr>
          <w:p w14:paraId="46BAF5BD" w14:textId="77777777" w:rsidR="0022022D" w:rsidRPr="0022022D" w:rsidRDefault="0022022D" w:rsidP="0022022D">
            <w:pPr>
              <w:jc w:val="center"/>
              <w:rPr>
                <w:rFonts w:ascii="Tahoma" w:hAnsi="Tahoma" w:cs="Tahoma"/>
                <w:b/>
                <w:bCs/>
                <w:sz w:val="16"/>
                <w:szCs w:val="16"/>
                <w:lang w:eastAsia="ru-RU"/>
              </w:rPr>
            </w:pPr>
            <w:r w:rsidRPr="0022022D">
              <w:rPr>
                <w:rFonts w:ascii="Tahoma" w:hAnsi="Tahoma" w:cs="Tahoma"/>
                <w:b/>
                <w:bCs/>
                <w:sz w:val="16"/>
                <w:szCs w:val="16"/>
                <w:lang w:eastAsia="ru-RU"/>
              </w:rPr>
              <w:t>8,70</w:t>
            </w:r>
          </w:p>
        </w:tc>
        <w:tc>
          <w:tcPr>
            <w:tcW w:w="1480" w:type="dxa"/>
            <w:tcBorders>
              <w:top w:val="nil"/>
              <w:left w:val="nil"/>
              <w:bottom w:val="single" w:sz="4" w:space="0" w:color="C0C0C0"/>
              <w:right w:val="single" w:sz="4" w:space="0" w:color="C0C0C0"/>
            </w:tcBorders>
            <w:shd w:val="clear" w:color="000000" w:fill="D7EAD3"/>
            <w:vAlign w:val="center"/>
            <w:hideMark/>
          </w:tcPr>
          <w:p w14:paraId="0D72348C" w14:textId="77777777" w:rsidR="0022022D" w:rsidRPr="0022022D" w:rsidRDefault="0022022D" w:rsidP="0022022D">
            <w:pPr>
              <w:jc w:val="center"/>
              <w:rPr>
                <w:rFonts w:ascii="Tahoma" w:hAnsi="Tahoma" w:cs="Tahoma"/>
                <w:b/>
                <w:bCs/>
                <w:sz w:val="16"/>
                <w:szCs w:val="16"/>
                <w:lang w:eastAsia="ru-RU"/>
              </w:rPr>
            </w:pPr>
            <w:r w:rsidRPr="0022022D">
              <w:rPr>
                <w:rFonts w:ascii="Tahoma" w:hAnsi="Tahoma" w:cs="Tahoma"/>
                <w:b/>
                <w:bCs/>
                <w:sz w:val="16"/>
                <w:szCs w:val="16"/>
                <w:lang w:eastAsia="ru-RU"/>
              </w:rPr>
              <w:t>8,70</w:t>
            </w:r>
          </w:p>
        </w:tc>
        <w:tc>
          <w:tcPr>
            <w:tcW w:w="1460" w:type="dxa"/>
            <w:tcBorders>
              <w:top w:val="nil"/>
              <w:left w:val="nil"/>
              <w:bottom w:val="single" w:sz="4" w:space="0" w:color="C0C0C0"/>
              <w:right w:val="single" w:sz="4" w:space="0" w:color="C0C0C0"/>
            </w:tcBorders>
            <w:shd w:val="clear" w:color="000000" w:fill="D7EAD3"/>
            <w:vAlign w:val="center"/>
            <w:hideMark/>
          </w:tcPr>
          <w:p w14:paraId="71568D03" w14:textId="77777777" w:rsidR="0022022D" w:rsidRPr="0022022D" w:rsidRDefault="0022022D" w:rsidP="0022022D">
            <w:pPr>
              <w:jc w:val="center"/>
              <w:rPr>
                <w:rFonts w:ascii="Tahoma" w:hAnsi="Tahoma" w:cs="Tahoma"/>
                <w:b/>
                <w:bCs/>
                <w:sz w:val="16"/>
                <w:szCs w:val="16"/>
                <w:lang w:eastAsia="ru-RU"/>
              </w:rPr>
            </w:pPr>
            <w:r w:rsidRPr="0022022D">
              <w:rPr>
                <w:rFonts w:ascii="Tahoma" w:hAnsi="Tahoma" w:cs="Tahoma"/>
                <w:b/>
                <w:bCs/>
                <w:sz w:val="16"/>
                <w:szCs w:val="16"/>
                <w:lang w:eastAsia="ru-RU"/>
              </w:rPr>
              <w:t>8,70</w:t>
            </w:r>
          </w:p>
        </w:tc>
        <w:tc>
          <w:tcPr>
            <w:tcW w:w="1920" w:type="dxa"/>
            <w:tcBorders>
              <w:top w:val="nil"/>
              <w:left w:val="nil"/>
              <w:bottom w:val="single" w:sz="4" w:space="0" w:color="C0C0C0"/>
              <w:right w:val="single" w:sz="4" w:space="0" w:color="C0C0C0"/>
            </w:tcBorders>
            <w:shd w:val="clear" w:color="000000" w:fill="FFFFCC"/>
            <w:vAlign w:val="center"/>
            <w:hideMark/>
          </w:tcPr>
          <w:p w14:paraId="206CA819" w14:textId="77777777" w:rsidR="0022022D" w:rsidRPr="0022022D" w:rsidRDefault="0022022D" w:rsidP="0022022D">
            <w:pPr>
              <w:jc w:val="center"/>
              <w:rPr>
                <w:rFonts w:ascii="Tahoma" w:hAnsi="Tahoma" w:cs="Tahoma"/>
                <w:b/>
                <w:bCs/>
                <w:sz w:val="16"/>
                <w:szCs w:val="16"/>
                <w:lang w:eastAsia="ru-RU"/>
              </w:rPr>
            </w:pPr>
            <w:r w:rsidRPr="0022022D">
              <w:rPr>
                <w:rFonts w:ascii="Tahoma" w:hAnsi="Tahoma" w:cs="Tahoma"/>
                <w:b/>
                <w:bCs/>
                <w:sz w:val="16"/>
                <w:szCs w:val="16"/>
                <w:lang w:eastAsia="ru-RU"/>
              </w:rPr>
              <w:t>100,0</w:t>
            </w:r>
          </w:p>
        </w:tc>
      </w:tr>
      <w:tr w:rsidR="0022022D" w:rsidRPr="0022022D" w14:paraId="74E152E3" w14:textId="77777777" w:rsidTr="0022022D">
        <w:trPr>
          <w:trHeight w:val="300"/>
          <w:jc w:val="center"/>
        </w:trPr>
        <w:tc>
          <w:tcPr>
            <w:tcW w:w="560" w:type="dxa"/>
            <w:tcBorders>
              <w:top w:val="nil"/>
              <w:left w:val="nil"/>
              <w:bottom w:val="nil"/>
              <w:right w:val="nil"/>
            </w:tcBorders>
            <w:shd w:val="clear" w:color="auto" w:fill="auto"/>
            <w:noWrap/>
            <w:vAlign w:val="bottom"/>
            <w:hideMark/>
          </w:tcPr>
          <w:p w14:paraId="69EBE8C0" w14:textId="77777777" w:rsidR="0022022D" w:rsidRPr="0022022D" w:rsidRDefault="0022022D" w:rsidP="0022022D">
            <w:pPr>
              <w:jc w:val="center"/>
              <w:rPr>
                <w:rFonts w:ascii="Tahoma" w:hAnsi="Tahoma" w:cs="Tahoma"/>
                <w:b/>
                <w:bCs/>
                <w:sz w:val="16"/>
                <w:szCs w:val="16"/>
                <w:lang w:eastAsia="ru-RU"/>
              </w:rPr>
            </w:pPr>
          </w:p>
        </w:tc>
        <w:tc>
          <w:tcPr>
            <w:tcW w:w="400" w:type="dxa"/>
            <w:tcBorders>
              <w:top w:val="nil"/>
              <w:left w:val="nil"/>
              <w:bottom w:val="nil"/>
              <w:right w:val="nil"/>
            </w:tcBorders>
            <w:shd w:val="clear" w:color="auto" w:fill="auto"/>
            <w:noWrap/>
            <w:vAlign w:val="bottom"/>
            <w:hideMark/>
          </w:tcPr>
          <w:p w14:paraId="1A4D0F9A" w14:textId="77777777" w:rsidR="0022022D" w:rsidRPr="0022022D" w:rsidRDefault="0022022D" w:rsidP="0022022D">
            <w:pPr>
              <w:rPr>
                <w:sz w:val="16"/>
                <w:szCs w:val="16"/>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195C5878"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18.1</w:t>
            </w:r>
          </w:p>
        </w:tc>
        <w:tc>
          <w:tcPr>
            <w:tcW w:w="4080" w:type="dxa"/>
            <w:tcBorders>
              <w:top w:val="nil"/>
              <w:left w:val="nil"/>
              <w:bottom w:val="single" w:sz="4" w:space="0" w:color="C0C0C0"/>
              <w:right w:val="single" w:sz="4" w:space="0" w:color="C0C0C0"/>
            </w:tcBorders>
            <w:shd w:val="clear" w:color="auto" w:fill="auto"/>
            <w:vAlign w:val="center"/>
            <w:hideMark/>
          </w:tcPr>
          <w:p w14:paraId="06BABF0D" w14:textId="77777777" w:rsidR="0022022D" w:rsidRPr="0022022D" w:rsidRDefault="0022022D" w:rsidP="0022022D">
            <w:pPr>
              <w:ind w:firstLineChars="100" w:firstLine="160"/>
              <w:rPr>
                <w:rFonts w:ascii="Tahoma" w:hAnsi="Tahoma" w:cs="Tahoma"/>
                <w:sz w:val="16"/>
                <w:szCs w:val="16"/>
                <w:lang w:eastAsia="ru-RU"/>
              </w:rPr>
            </w:pPr>
            <w:r w:rsidRPr="0022022D">
              <w:rPr>
                <w:rFonts w:ascii="Tahoma" w:hAnsi="Tahoma" w:cs="Tahoma"/>
                <w:sz w:val="16"/>
                <w:szCs w:val="16"/>
                <w:lang w:eastAsia="ru-RU"/>
              </w:rPr>
              <w:t>Тариф на потребительский рынок</w:t>
            </w:r>
          </w:p>
        </w:tc>
        <w:tc>
          <w:tcPr>
            <w:tcW w:w="1140" w:type="dxa"/>
            <w:tcBorders>
              <w:top w:val="nil"/>
              <w:left w:val="nil"/>
              <w:bottom w:val="single" w:sz="4" w:space="0" w:color="C0C0C0"/>
              <w:right w:val="single" w:sz="4" w:space="0" w:color="C0C0C0"/>
            </w:tcBorders>
            <w:shd w:val="clear" w:color="auto" w:fill="auto"/>
            <w:vAlign w:val="center"/>
            <w:hideMark/>
          </w:tcPr>
          <w:p w14:paraId="454005D4" w14:textId="77777777" w:rsidR="0022022D" w:rsidRPr="0022022D" w:rsidRDefault="0022022D" w:rsidP="0022022D">
            <w:pPr>
              <w:jc w:val="center"/>
              <w:rPr>
                <w:rFonts w:ascii="Tahoma" w:hAnsi="Tahoma" w:cs="Tahoma"/>
                <w:sz w:val="16"/>
                <w:szCs w:val="16"/>
                <w:lang w:eastAsia="ru-RU"/>
              </w:rPr>
            </w:pPr>
            <w:proofErr w:type="spellStart"/>
            <w:r w:rsidRPr="0022022D">
              <w:rPr>
                <w:rFonts w:ascii="Tahoma" w:hAnsi="Tahoma" w:cs="Tahoma"/>
                <w:sz w:val="16"/>
                <w:szCs w:val="16"/>
                <w:lang w:eastAsia="ru-RU"/>
              </w:rPr>
              <w:t>руб</w:t>
            </w:r>
            <w:proofErr w:type="spellEnd"/>
            <w:r w:rsidRPr="0022022D">
              <w:rPr>
                <w:rFonts w:ascii="Tahoma" w:hAnsi="Tahoma" w:cs="Tahoma"/>
                <w:sz w:val="16"/>
                <w:szCs w:val="16"/>
                <w:lang w:eastAsia="ru-RU"/>
              </w:rPr>
              <w:t>/м3</w:t>
            </w:r>
          </w:p>
        </w:tc>
        <w:tc>
          <w:tcPr>
            <w:tcW w:w="1620" w:type="dxa"/>
            <w:tcBorders>
              <w:top w:val="nil"/>
              <w:left w:val="nil"/>
              <w:bottom w:val="single" w:sz="4" w:space="0" w:color="C0C0C0"/>
              <w:right w:val="single" w:sz="4" w:space="0" w:color="C0C0C0"/>
            </w:tcBorders>
            <w:shd w:val="clear" w:color="000000" w:fill="D7EAD3"/>
            <w:vAlign w:val="center"/>
            <w:hideMark/>
          </w:tcPr>
          <w:p w14:paraId="442C6105"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7,87</w:t>
            </w:r>
          </w:p>
        </w:tc>
        <w:tc>
          <w:tcPr>
            <w:tcW w:w="1380" w:type="dxa"/>
            <w:tcBorders>
              <w:top w:val="nil"/>
              <w:left w:val="nil"/>
              <w:bottom w:val="single" w:sz="4" w:space="0" w:color="C0C0C0"/>
              <w:right w:val="single" w:sz="4" w:space="0" w:color="C0C0C0"/>
            </w:tcBorders>
            <w:shd w:val="clear" w:color="000000" w:fill="D7EAD3"/>
            <w:vAlign w:val="center"/>
            <w:hideMark/>
          </w:tcPr>
          <w:p w14:paraId="7592CFD6"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10,01</w:t>
            </w:r>
          </w:p>
        </w:tc>
        <w:tc>
          <w:tcPr>
            <w:tcW w:w="1560" w:type="dxa"/>
            <w:tcBorders>
              <w:top w:val="nil"/>
              <w:left w:val="nil"/>
              <w:bottom w:val="single" w:sz="4" w:space="0" w:color="C0C0C0"/>
              <w:right w:val="single" w:sz="4" w:space="0" w:color="C0C0C0"/>
            </w:tcBorders>
            <w:shd w:val="clear" w:color="000000" w:fill="D7EAD3"/>
            <w:vAlign w:val="center"/>
            <w:hideMark/>
          </w:tcPr>
          <w:p w14:paraId="1C3C2879"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8,37</w:t>
            </w:r>
          </w:p>
        </w:tc>
        <w:tc>
          <w:tcPr>
            <w:tcW w:w="1540" w:type="dxa"/>
            <w:tcBorders>
              <w:top w:val="nil"/>
              <w:left w:val="nil"/>
              <w:bottom w:val="single" w:sz="4" w:space="0" w:color="C0C0C0"/>
              <w:right w:val="single" w:sz="4" w:space="0" w:color="C0C0C0"/>
            </w:tcBorders>
            <w:shd w:val="clear" w:color="000000" w:fill="D7EAD3"/>
            <w:vAlign w:val="center"/>
            <w:hideMark/>
          </w:tcPr>
          <w:p w14:paraId="4AE97ACE"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8,75</w:t>
            </w:r>
          </w:p>
        </w:tc>
        <w:tc>
          <w:tcPr>
            <w:tcW w:w="1340" w:type="dxa"/>
            <w:tcBorders>
              <w:top w:val="nil"/>
              <w:left w:val="nil"/>
              <w:bottom w:val="single" w:sz="4" w:space="0" w:color="C0C0C0"/>
              <w:right w:val="single" w:sz="4" w:space="0" w:color="C0C0C0"/>
            </w:tcBorders>
            <w:shd w:val="clear" w:color="000000" w:fill="D7EAD3"/>
            <w:vAlign w:val="center"/>
            <w:hideMark/>
          </w:tcPr>
          <w:p w14:paraId="7A190A4C"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 </w:t>
            </w:r>
          </w:p>
        </w:tc>
        <w:tc>
          <w:tcPr>
            <w:tcW w:w="1640" w:type="dxa"/>
            <w:tcBorders>
              <w:top w:val="nil"/>
              <w:left w:val="nil"/>
              <w:bottom w:val="single" w:sz="4" w:space="0" w:color="C0C0C0"/>
              <w:right w:val="single" w:sz="4" w:space="0" w:color="C0C0C0"/>
            </w:tcBorders>
            <w:shd w:val="clear" w:color="000000" w:fill="D7EAD3"/>
            <w:vAlign w:val="center"/>
            <w:hideMark/>
          </w:tcPr>
          <w:p w14:paraId="2DAD012B"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8,75</w:t>
            </w:r>
          </w:p>
        </w:tc>
        <w:tc>
          <w:tcPr>
            <w:tcW w:w="1420" w:type="dxa"/>
            <w:tcBorders>
              <w:top w:val="nil"/>
              <w:left w:val="nil"/>
              <w:bottom w:val="single" w:sz="4" w:space="0" w:color="C0C0C0"/>
              <w:right w:val="single" w:sz="4" w:space="0" w:color="C0C0C0"/>
            </w:tcBorders>
            <w:shd w:val="clear" w:color="000000" w:fill="D7EAD3"/>
            <w:vAlign w:val="center"/>
            <w:hideMark/>
          </w:tcPr>
          <w:p w14:paraId="61129653"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 </w:t>
            </w:r>
          </w:p>
        </w:tc>
        <w:tc>
          <w:tcPr>
            <w:tcW w:w="1660" w:type="dxa"/>
            <w:tcBorders>
              <w:top w:val="nil"/>
              <w:left w:val="nil"/>
              <w:bottom w:val="single" w:sz="4" w:space="0" w:color="C0C0C0"/>
              <w:right w:val="single" w:sz="4" w:space="0" w:color="C0C0C0"/>
            </w:tcBorders>
            <w:shd w:val="clear" w:color="000000" w:fill="D7EAD3"/>
            <w:vAlign w:val="center"/>
            <w:hideMark/>
          </w:tcPr>
          <w:p w14:paraId="211DE7D7"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8,70</w:t>
            </w:r>
          </w:p>
        </w:tc>
        <w:tc>
          <w:tcPr>
            <w:tcW w:w="1480" w:type="dxa"/>
            <w:tcBorders>
              <w:top w:val="nil"/>
              <w:left w:val="nil"/>
              <w:bottom w:val="single" w:sz="4" w:space="0" w:color="C0C0C0"/>
              <w:right w:val="single" w:sz="4" w:space="0" w:color="C0C0C0"/>
            </w:tcBorders>
            <w:shd w:val="clear" w:color="000000" w:fill="D7EAD3"/>
            <w:vAlign w:val="center"/>
            <w:hideMark/>
          </w:tcPr>
          <w:p w14:paraId="1353D5FC"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8,70</w:t>
            </w:r>
          </w:p>
        </w:tc>
        <w:tc>
          <w:tcPr>
            <w:tcW w:w="1460" w:type="dxa"/>
            <w:tcBorders>
              <w:top w:val="nil"/>
              <w:left w:val="nil"/>
              <w:bottom w:val="single" w:sz="4" w:space="0" w:color="C0C0C0"/>
              <w:right w:val="single" w:sz="4" w:space="0" w:color="C0C0C0"/>
            </w:tcBorders>
            <w:shd w:val="clear" w:color="000000" w:fill="D7EAD3"/>
            <w:vAlign w:val="center"/>
            <w:hideMark/>
          </w:tcPr>
          <w:p w14:paraId="1244E4D7"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8,70</w:t>
            </w:r>
          </w:p>
        </w:tc>
        <w:tc>
          <w:tcPr>
            <w:tcW w:w="1920" w:type="dxa"/>
            <w:tcBorders>
              <w:top w:val="nil"/>
              <w:left w:val="nil"/>
              <w:bottom w:val="single" w:sz="4" w:space="0" w:color="C0C0C0"/>
              <w:right w:val="single" w:sz="4" w:space="0" w:color="C0C0C0"/>
            </w:tcBorders>
            <w:shd w:val="clear" w:color="000000" w:fill="FFFFCC"/>
            <w:vAlign w:val="center"/>
            <w:hideMark/>
          </w:tcPr>
          <w:p w14:paraId="780BB9BC" w14:textId="77777777" w:rsidR="0022022D" w:rsidRPr="0022022D" w:rsidRDefault="0022022D" w:rsidP="0022022D">
            <w:pPr>
              <w:rPr>
                <w:rFonts w:ascii="Tahoma" w:hAnsi="Tahoma" w:cs="Tahoma"/>
                <w:sz w:val="16"/>
                <w:szCs w:val="16"/>
                <w:lang w:eastAsia="ru-RU"/>
              </w:rPr>
            </w:pPr>
            <w:r w:rsidRPr="0022022D">
              <w:rPr>
                <w:rFonts w:ascii="Tahoma" w:hAnsi="Tahoma" w:cs="Tahoma"/>
                <w:sz w:val="16"/>
                <w:szCs w:val="16"/>
                <w:lang w:eastAsia="ru-RU"/>
              </w:rPr>
              <w:t> </w:t>
            </w:r>
          </w:p>
        </w:tc>
      </w:tr>
      <w:tr w:rsidR="0022022D" w:rsidRPr="0022022D" w14:paraId="586C7A45" w14:textId="77777777" w:rsidTr="0022022D">
        <w:trPr>
          <w:trHeight w:val="492"/>
          <w:jc w:val="center"/>
        </w:trPr>
        <w:tc>
          <w:tcPr>
            <w:tcW w:w="560" w:type="dxa"/>
            <w:tcBorders>
              <w:top w:val="nil"/>
              <w:left w:val="nil"/>
              <w:bottom w:val="nil"/>
              <w:right w:val="nil"/>
            </w:tcBorders>
            <w:shd w:val="clear" w:color="auto" w:fill="auto"/>
            <w:noWrap/>
            <w:vAlign w:val="bottom"/>
            <w:hideMark/>
          </w:tcPr>
          <w:p w14:paraId="0335B665" w14:textId="77777777" w:rsidR="0022022D" w:rsidRPr="0022022D" w:rsidRDefault="0022022D" w:rsidP="0022022D">
            <w:pPr>
              <w:rPr>
                <w:rFonts w:ascii="Tahoma" w:hAnsi="Tahoma" w:cs="Tahoma"/>
                <w:sz w:val="16"/>
                <w:szCs w:val="16"/>
                <w:lang w:eastAsia="ru-RU"/>
              </w:rPr>
            </w:pPr>
          </w:p>
        </w:tc>
        <w:tc>
          <w:tcPr>
            <w:tcW w:w="400" w:type="dxa"/>
            <w:tcBorders>
              <w:top w:val="nil"/>
              <w:left w:val="nil"/>
              <w:bottom w:val="nil"/>
              <w:right w:val="nil"/>
            </w:tcBorders>
            <w:shd w:val="clear" w:color="auto" w:fill="auto"/>
            <w:noWrap/>
            <w:vAlign w:val="bottom"/>
            <w:hideMark/>
          </w:tcPr>
          <w:p w14:paraId="3EA2F1C5" w14:textId="77777777" w:rsidR="0022022D" w:rsidRPr="0022022D" w:rsidRDefault="0022022D" w:rsidP="0022022D">
            <w:pPr>
              <w:rPr>
                <w:sz w:val="16"/>
                <w:szCs w:val="16"/>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0C21EB70"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18.2</w:t>
            </w:r>
          </w:p>
        </w:tc>
        <w:tc>
          <w:tcPr>
            <w:tcW w:w="4080" w:type="dxa"/>
            <w:tcBorders>
              <w:top w:val="nil"/>
              <w:left w:val="nil"/>
              <w:bottom w:val="single" w:sz="4" w:space="0" w:color="C0C0C0"/>
              <w:right w:val="single" w:sz="4" w:space="0" w:color="C0C0C0"/>
            </w:tcBorders>
            <w:shd w:val="clear" w:color="auto" w:fill="auto"/>
            <w:vAlign w:val="center"/>
            <w:hideMark/>
          </w:tcPr>
          <w:p w14:paraId="0C51DC24" w14:textId="77777777" w:rsidR="0022022D" w:rsidRPr="0022022D" w:rsidRDefault="0022022D" w:rsidP="0022022D">
            <w:pPr>
              <w:ind w:firstLineChars="100" w:firstLine="160"/>
              <w:rPr>
                <w:rFonts w:ascii="Tahoma" w:hAnsi="Tahoma" w:cs="Tahoma"/>
                <w:sz w:val="16"/>
                <w:szCs w:val="16"/>
                <w:lang w:eastAsia="ru-RU"/>
              </w:rPr>
            </w:pPr>
            <w:r w:rsidRPr="0022022D">
              <w:rPr>
                <w:rFonts w:ascii="Tahoma" w:hAnsi="Tahoma" w:cs="Tahoma"/>
                <w:sz w:val="16"/>
                <w:szCs w:val="16"/>
                <w:lang w:eastAsia="ru-RU"/>
              </w:rPr>
              <w:t>Тариф на собственные нужды производства</w:t>
            </w:r>
          </w:p>
        </w:tc>
        <w:tc>
          <w:tcPr>
            <w:tcW w:w="1140" w:type="dxa"/>
            <w:tcBorders>
              <w:top w:val="nil"/>
              <w:left w:val="nil"/>
              <w:bottom w:val="single" w:sz="4" w:space="0" w:color="C0C0C0"/>
              <w:right w:val="single" w:sz="4" w:space="0" w:color="C0C0C0"/>
            </w:tcBorders>
            <w:shd w:val="clear" w:color="auto" w:fill="auto"/>
            <w:vAlign w:val="center"/>
            <w:hideMark/>
          </w:tcPr>
          <w:p w14:paraId="3B770A40" w14:textId="77777777" w:rsidR="0022022D" w:rsidRPr="0022022D" w:rsidRDefault="0022022D" w:rsidP="0022022D">
            <w:pPr>
              <w:jc w:val="center"/>
              <w:rPr>
                <w:rFonts w:ascii="Tahoma" w:hAnsi="Tahoma" w:cs="Tahoma"/>
                <w:sz w:val="16"/>
                <w:szCs w:val="16"/>
                <w:lang w:eastAsia="ru-RU"/>
              </w:rPr>
            </w:pPr>
            <w:proofErr w:type="spellStart"/>
            <w:r w:rsidRPr="0022022D">
              <w:rPr>
                <w:rFonts w:ascii="Tahoma" w:hAnsi="Tahoma" w:cs="Tahoma"/>
                <w:sz w:val="16"/>
                <w:szCs w:val="16"/>
                <w:lang w:eastAsia="ru-RU"/>
              </w:rPr>
              <w:t>руб</w:t>
            </w:r>
            <w:proofErr w:type="spellEnd"/>
            <w:r w:rsidRPr="0022022D">
              <w:rPr>
                <w:rFonts w:ascii="Tahoma" w:hAnsi="Tahoma" w:cs="Tahoma"/>
                <w:sz w:val="16"/>
                <w:szCs w:val="16"/>
                <w:lang w:eastAsia="ru-RU"/>
              </w:rPr>
              <w:t>/м3</w:t>
            </w:r>
          </w:p>
        </w:tc>
        <w:tc>
          <w:tcPr>
            <w:tcW w:w="1620" w:type="dxa"/>
            <w:tcBorders>
              <w:top w:val="nil"/>
              <w:left w:val="nil"/>
              <w:bottom w:val="single" w:sz="4" w:space="0" w:color="C0C0C0"/>
              <w:right w:val="single" w:sz="4" w:space="0" w:color="C0C0C0"/>
            </w:tcBorders>
            <w:shd w:val="clear" w:color="000000" w:fill="D7EAD3"/>
            <w:vAlign w:val="center"/>
            <w:hideMark/>
          </w:tcPr>
          <w:p w14:paraId="60D1036D"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7,87</w:t>
            </w:r>
          </w:p>
        </w:tc>
        <w:tc>
          <w:tcPr>
            <w:tcW w:w="1380" w:type="dxa"/>
            <w:tcBorders>
              <w:top w:val="nil"/>
              <w:left w:val="nil"/>
              <w:bottom w:val="single" w:sz="4" w:space="0" w:color="C0C0C0"/>
              <w:right w:val="single" w:sz="4" w:space="0" w:color="C0C0C0"/>
            </w:tcBorders>
            <w:shd w:val="clear" w:color="000000" w:fill="D7EAD3"/>
            <w:vAlign w:val="center"/>
            <w:hideMark/>
          </w:tcPr>
          <w:p w14:paraId="4D7D660E"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10,01</w:t>
            </w:r>
          </w:p>
        </w:tc>
        <w:tc>
          <w:tcPr>
            <w:tcW w:w="1560" w:type="dxa"/>
            <w:tcBorders>
              <w:top w:val="nil"/>
              <w:left w:val="nil"/>
              <w:bottom w:val="single" w:sz="4" w:space="0" w:color="C0C0C0"/>
              <w:right w:val="single" w:sz="4" w:space="0" w:color="C0C0C0"/>
            </w:tcBorders>
            <w:shd w:val="clear" w:color="000000" w:fill="D7EAD3"/>
            <w:vAlign w:val="center"/>
            <w:hideMark/>
          </w:tcPr>
          <w:p w14:paraId="5EC111C8"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8,37</w:t>
            </w:r>
          </w:p>
        </w:tc>
        <w:tc>
          <w:tcPr>
            <w:tcW w:w="1540" w:type="dxa"/>
            <w:tcBorders>
              <w:top w:val="nil"/>
              <w:left w:val="nil"/>
              <w:bottom w:val="single" w:sz="4" w:space="0" w:color="C0C0C0"/>
              <w:right w:val="single" w:sz="4" w:space="0" w:color="C0C0C0"/>
            </w:tcBorders>
            <w:shd w:val="clear" w:color="000000" w:fill="D7EAD3"/>
            <w:vAlign w:val="center"/>
            <w:hideMark/>
          </w:tcPr>
          <w:p w14:paraId="2FD418AC"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8,75</w:t>
            </w:r>
          </w:p>
        </w:tc>
        <w:tc>
          <w:tcPr>
            <w:tcW w:w="1340" w:type="dxa"/>
            <w:tcBorders>
              <w:top w:val="nil"/>
              <w:left w:val="nil"/>
              <w:bottom w:val="single" w:sz="4" w:space="0" w:color="C0C0C0"/>
              <w:right w:val="single" w:sz="4" w:space="0" w:color="C0C0C0"/>
            </w:tcBorders>
            <w:shd w:val="clear" w:color="000000" w:fill="D7EAD3"/>
            <w:vAlign w:val="center"/>
            <w:hideMark/>
          </w:tcPr>
          <w:p w14:paraId="76C3515A"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 </w:t>
            </w:r>
          </w:p>
        </w:tc>
        <w:tc>
          <w:tcPr>
            <w:tcW w:w="1640" w:type="dxa"/>
            <w:tcBorders>
              <w:top w:val="nil"/>
              <w:left w:val="nil"/>
              <w:bottom w:val="single" w:sz="4" w:space="0" w:color="C0C0C0"/>
              <w:right w:val="single" w:sz="4" w:space="0" w:color="C0C0C0"/>
            </w:tcBorders>
            <w:shd w:val="clear" w:color="000000" w:fill="D7EAD3"/>
            <w:vAlign w:val="center"/>
            <w:hideMark/>
          </w:tcPr>
          <w:p w14:paraId="3E14E5DA"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8,75</w:t>
            </w:r>
          </w:p>
        </w:tc>
        <w:tc>
          <w:tcPr>
            <w:tcW w:w="1420" w:type="dxa"/>
            <w:tcBorders>
              <w:top w:val="nil"/>
              <w:left w:val="nil"/>
              <w:bottom w:val="single" w:sz="4" w:space="0" w:color="C0C0C0"/>
              <w:right w:val="single" w:sz="4" w:space="0" w:color="C0C0C0"/>
            </w:tcBorders>
            <w:shd w:val="clear" w:color="000000" w:fill="D7EAD3"/>
            <w:vAlign w:val="center"/>
            <w:hideMark/>
          </w:tcPr>
          <w:p w14:paraId="42C2B549"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 </w:t>
            </w:r>
          </w:p>
        </w:tc>
        <w:tc>
          <w:tcPr>
            <w:tcW w:w="1660" w:type="dxa"/>
            <w:tcBorders>
              <w:top w:val="nil"/>
              <w:left w:val="nil"/>
              <w:bottom w:val="single" w:sz="4" w:space="0" w:color="C0C0C0"/>
              <w:right w:val="single" w:sz="4" w:space="0" w:color="C0C0C0"/>
            </w:tcBorders>
            <w:shd w:val="clear" w:color="000000" w:fill="D7EAD3"/>
            <w:vAlign w:val="center"/>
            <w:hideMark/>
          </w:tcPr>
          <w:p w14:paraId="42B18A3C"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8,70</w:t>
            </w:r>
          </w:p>
        </w:tc>
        <w:tc>
          <w:tcPr>
            <w:tcW w:w="1480" w:type="dxa"/>
            <w:tcBorders>
              <w:top w:val="nil"/>
              <w:left w:val="nil"/>
              <w:bottom w:val="single" w:sz="4" w:space="0" w:color="C0C0C0"/>
              <w:right w:val="single" w:sz="4" w:space="0" w:color="C0C0C0"/>
            </w:tcBorders>
            <w:shd w:val="clear" w:color="000000" w:fill="D7EAD3"/>
            <w:vAlign w:val="center"/>
            <w:hideMark/>
          </w:tcPr>
          <w:p w14:paraId="3010FC09"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8,70</w:t>
            </w:r>
          </w:p>
        </w:tc>
        <w:tc>
          <w:tcPr>
            <w:tcW w:w="1460" w:type="dxa"/>
            <w:tcBorders>
              <w:top w:val="nil"/>
              <w:left w:val="nil"/>
              <w:bottom w:val="single" w:sz="4" w:space="0" w:color="C0C0C0"/>
              <w:right w:val="single" w:sz="4" w:space="0" w:color="C0C0C0"/>
            </w:tcBorders>
            <w:shd w:val="clear" w:color="000000" w:fill="D7EAD3"/>
            <w:vAlign w:val="center"/>
            <w:hideMark/>
          </w:tcPr>
          <w:p w14:paraId="16A1AFC0" w14:textId="77777777" w:rsidR="0022022D" w:rsidRPr="0022022D" w:rsidRDefault="0022022D" w:rsidP="0022022D">
            <w:pPr>
              <w:jc w:val="center"/>
              <w:rPr>
                <w:rFonts w:ascii="Tahoma" w:hAnsi="Tahoma" w:cs="Tahoma"/>
                <w:sz w:val="16"/>
                <w:szCs w:val="16"/>
                <w:lang w:eastAsia="ru-RU"/>
              </w:rPr>
            </w:pPr>
            <w:r w:rsidRPr="0022022D">
              <w:rPr>
                <w:rFonts w:ascii="Tahoma" w:hAnsi="Tahoma" w:cs="Tahoma"/>
                <w:sz w:val="16"/>
                <w:szCs w:val="16"/>
                <w:lang w:eastAsia="ru-RU"/>
              </w:rPr>
              <w:t>8,70</w:t>
            </w:r>
          </w:p>
        </w:tc>
        <w:tc>
          <w:tcPr>
            <w:tcW w:w="1920" w:type="dxa"/>
            <w:tcBorders>
              <w:top w:val="nil"/>
              <w:left w:val="nil"/>
              <w:bottom w:val="single" w:sz="4" w:space="0" w:color="C0C0C0"/>
              <w:right w:val="single" w:sz="4" w:space="0" w:color="C0C0C0"/>
            </w:tcBorders>
            <w:shd w:val="clear" w:color="000000" w:fill="FFFFCC"/>
            <w:vAlign w:val="center"/>
            <w:hideMark/>
          </w:tcPr>
          <w:p w14:paraId="53E0215B" w14:textId="77777777" w:rsidR="0022022D" w:rsidRPr="0022022D" w:rsidRDefault="0022022D" w:rsidP="0022022D">
            <w:pPr>
              <w:rPr>
                <w:rFonts w:ascii="Tahoma" w:hAnsi="Tahoma" w:cs="Tahoma"/>
                <w:sz w:val="16"/>
                <w:szCs w:val="16"/>
                <w:lang w:eastAsia="ru-RU"/>
              </w:rPr>
            </w:pPr>
            <w:r w:rsidRPr="0022022D">
              <w:rPr>
                <w:rFonts w:ascii="Tahoma" w:hAnsi="Tahoma" w:cs="Tahoma"/>
                <w:sz w:val="16"/>
                <w:szCs w:val="16"/>
                <w:lang w:eastAsia="ru-RU"/>
              </w:rPr>
              <w:t> </w:t>
            </w:r>
          </w:p>
        </w:tc>
      </w:tr>
      <w:tr w:rsidR="0022022D" w:rsidRPr="0022022D" w14:paraId="207DFD50" w14:textId="77777777" w:rsidTr="0022022D">
        <w:trPr>
          <w:trHeight w:val="225"/>
          <w:jc w:val="center"/>
        </w:trPr>
        <w:tc>
          <w:tcPr>
            <w:tcW w:w="560" w:type="dxa"/>
            <w:tcBorders>
              <w:top w:val="nil"/>
              <w:left w:val="nil"/>
              <w:bottom w:val="nil"/>
              <w:right w:val="nil"/>
            </w:tcBorders>
            <w:shd w:val="clear" w:color="auto" w:fill="auto"/>
            <w:noWrap/>
            <w:vAlign w:val="bottom"/>
            <w:hideMark/>
          </w:tcPr>
          <w:p w14:paraId="549B9D94" w14:textId="77777777" w:rsidR="0022022D" w:rsidRPr="0022022D" w:rsidRDefault="0022022D" w:rsidP="0022022D">
            <w:pPr>
              <w:rPr>
                <w:rFonts w:ascii="Tahoma" w:hAnsi="Tahoma" w:cs="Tahoma"/>
                <w:sz w:val="16"/>
                <w:szCs w:val="16"/>
                <w:lang w:eastAsia="ru-RU"/>
              </w:rPr>
            </w:pPr>
          </w:p>
        </w:tc>
        <w:tc>
          <w:tcPr>
            <w:tcW w:w="400" w:type="dxa"/>
            <w:tcBorders>
              <w:top w:val="nil"/>
              <w:left w:val="nil"/>
              <w:bottom w:val="nil"/>
              <w:right w:val="nil"/>
            </w:tcBorders>
            <w:shd w:val="clear" w:color="auto" w:fill="auto"/>
            <w:noWrap/>
            <w:vAlign w:val="bottom"/>
            <w:hideMark/>
          </w:tcPr>
          <w:p w14:paraId="70F921E9" w14:textId="77777777" w:rsidR="0022022D" w:rsidRPr="0022022D" w:rsidRDefault="0022022D" w:rsidP="0022022D">
            <w:pPr>
              <w:rPr>
                <w:sz w:val="16"/>
                <w:szCs w:val="16"/>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2096DE1C" w14:textId="77777777" w:rsidR="0022022D" w:rsidRPr="0022022D" w:rsidRDefault="0022022D" w:rsidP="0022022D">
            <w:pPr>
              <w:jc w:val="center"/>
              <w:rPr>
                <w:rFonts w:ascii="Tahoma" w:hAnsi="Tahoma" w:cs="Tahoma"/>
                <w:b/>
                <w:bCs/>
                <w:sz w:val="16"/>
                <w:szCs w:val="16"/>
                <w:lang w:eastAsia="ru-RU"/>
              </w:rPr>
            </w:pPr>
            <w:r w:rsidRPr="0022022D">
              <w:rPr>
                <w:rFonts w:ascii="Tahoma" w:hAnsi="Tahoma" w:cs="Tahoma"/>
                <w:b/>
                <w:bCs/>
                <w:sz w:val="16"/>
                <w:szCs w:val="16"/>
                <w:lang w:eastAsia="ru-RU"/>
              </w:rPr>
              <w:t>19</w:t>
            </w:r>
          </w:p>
        </w:tc>
        <w:tc>
          <w:tcPr>
            <w:tcW w:w="4080" w:type="dxa"/>
            <w:tcBorders>
              <w:top w:val="nil"/>
              <w:left w:val="nil"/>
              <w:bottom w:val="single" w:sz="4" w:space="0" w:color="C0C0C0"/>
              <w:right w:val="single" w:sz="4" w:space="0" w:color="C0C0C0"/>
            </w:tcBorders>
            <w:shd w:val="clear" w:color="auto" w:fill="auto"/>
            <w:vAlign w:val="center"/>
            <w:hideMark/>
          </w:tcPr>
          <w:p w14:paraId="56D39264" w14:textId="77777777" w:rsidR="0022022D" w:rsidRPr="0022022D" w:rsidRDefault="0022022D" w:rsidP="0022022D">
            <w:pPr>
              <w:rPr>
                <w:rFonts w:ascii="Tahoma" w:hAnsi="Tahoma" w:cs="Tahoma"/>
                <w:b/>
                <w:bCs/>
                <w:sz w:val="16"/>
                <w:szCs w:val="16"/>
                <w:lang w:eastAsia="ru-RU"/>
              </w:rPr>
            </w:pPr>
            <w:r w:rsidRPr="0022022D">
              <w:rPr>
                <w:rFonts w:ascii="Tahoma" w:hAnsi="Tahoma" w:cs="Tahoma"/>
                <w:b/>
                <w:bCs/>
                <w:sz w:val="16"/>
                <w:szCs w:val="16"/>
                <w:lang w:eastAsia="ru-RU"/>
              </w:rPr>
              <w:t>ФОТ, всего</w:t>
            </w:r>
          </w:p>
        </w:tc>
        <w:tc>
          <w:tcPr>
            <w:tcW w:w="1140" w:type="dxa"/>
            <w:tcBorders>
              <w:top w:val="nil"/>
              <w:left w:val="nil"/>
              <w:bottom w:val="single" w:sz="4" w:space="0" w:color="C0C0C0"/>
              <w:right w:val="single" w:sz="4" w:space="0" w:color="C0C0C0"/>
            </w:tcBorders>
            <w:shd w:val="clear" w:color="auto" w:fill="auto"/>
            <w:vAlign w:val="center"/>
            <w:hideMark/>
          </w:tcPr>
          <w:p w14:paraId="0DA3E557" w14:textId="77777777" w:rsidR="0022022D" w:rsidRPr="0022022D" w:rsidRDefault="0022022D" w:rsidP="0022022D">
            <w:pPr>
              <w:jc w:val="center"/>
              <w:rPr>
                <w:rFonts w:ascii="Tahoma" w:hAnsi="Tahoma" w:cs="Tahoma"/>
                <w:b/>
                <w:bCs/>
                <w:sz w:val="16"/>
                <w:szCs w:val="16"/>
                <w:lang w:eastAsia="ru-RU"/>
              </w:rPr>
            </w:pPr>
            <w:proofErr w:type="spellStart"/>
            <w:r w:rsidRPr="0022022D">
              <w:rPr>
                <w:rFonts w:ascii="Tahoma" w:hAnsi="Tahoma" w:cs="Tahoma"/>
                <w:b/>
                <w:bCs/>
                <w:sz w:val="16"/>
                <w:szCs w:val="16"/>
                <w:lang w:eastAsia="ru-RU"/>
              </w:rPr>
              <w:t>тыс</w:t>
            </w:r>
            <w:proofErr w:type="spellEnd"/>
            <w:r w:rsidRPr="0022022D">
              <w:rPr>
                <w:rFonts w:ascii="Tahoma" w:hAnsi="Tahoma" w:cs="Tahoma"/>
                <w:b/>
                <w:bCs/>
                <w:sz w:val="16"/>
                <w:szCs w:val="16"/>
                <w:lang w:eastAsia="ru-RU"/>
              </w:rPr>
              <w:t xml:space="preserve"> </w:t>
            </w:r>
            <w:proofErr w:type="spellStart"/>
            <w:r w:rsidRPr="0022022D">
              <w:rPr>
                <w:rFonts w:ascii="Tahoma" w:hAnsi="Tahoma" w:cs="Tahoma"/>
                <w:b/>
                <w:bCs/>
                <w:sz w:val="16"/>
                <w:szCs w:val="16"/>
                <w:lang w:eastAsia="ru-RU"/>
              </w:rPr>
              <w:t>руб</w:t>
            </w:r>
            <w:proofErr w:type="spellEnd"/>
          </w:p>
        </w:tc>
        <w:tc>
          <w:tcPr>
            <w:tcW w:w="1620" w:type="dxa"/>
            <w:tcBorders>
              <w:top w:val="nil"/>
              <w:left w:val="nil"/>
              <w:bottom w:val="single" w:sz="4" w:space="0" w:color="C0C0C0"/>
              <w:right w:val="single" w:sz="4" w:space="0" w:color="C0C0C0"/>
            </w:tcBorders>
            <w:shd w:val="clear" w:color="000000" w:fill="D7EAD3"/>
            <w:vAlign w:val="center"/>
            <w:hideMark/>
          </w:tcPr>
          <w:p w14:paraId="63A1FA5E" w14:textId="77777777" w:rsidR="0022022D" w:rsidRPr="0022022D" w:rsidRDefault="0022022D" w:rsidP="0022022D">
            <w:pPr>
              <w:jc w:val="center"/>
              <w:rPr>
                <w:rFonts w:ascii="Tahoma" w:hAnsi="Tahoma" w:cs="Tahoma"/>
                <w:b/>
                <w:bCs/>
                <w:sz w:val="16"/>
                <w:szCs w:val="16"/>
                <w:lang w:eastAsia="ru-RU"/>
              </w:rPr>
            </w:pPr>
            <w:r w:rsidRPr="0022022D">
              <w:rPr>
                <w:rFonts w:ascii="Tahoma" w:hAnsi="Tahoma" w:cs="Tahoma"/>
                <w:b/>
                <w:bCs/>
                <w:sz w:val="16"/>
                <w:szCs w:val="16"/>
                <w:lang w:eastAsia="ru-RU"/>
              </w:rPr>
              <w:t>362,28</w:t>
            </w:r>
          </w:p>
        </w:tc>
        <w:tc>
          <w:tcPr>
            <w:tcW w:w="1380" w:type="dxa"/>
            <w:tcBorders>
              <w:top w:val="nil"/>
              <w:left w:val="nil"/>
              <w:bottom w:val="single" w:sz="4" w:space="0" w:color="C0C0C0"/>
              <w:right w:val="single" w:sz="4" w:space="0" w:color="C0C0C0"/>
            </w:tcBorders>
            <w:shd w:val="clear" w:color="000000" w:fill="D7EAD3"/>
            <w:vAlign w:val="center"/>
            <w:hideMark/>
          </w:tcPr>
          <w:p w14:paraId="580ED817" w14:textId="77777777" w:rsidR="0022022D" w:rsidRPr="0022022D" w:rsidRDefault="0022022D" w:rsidP="0022022D">
            <w:pPr>
              <w:jc w:val="center"/>
              <w:rPr>
                <w:rFonts w:ascii="Tahoma" w:hAnsi="Tahoma" w:cs="Tahoma"/>
                <w:b/>
                <w:bCs/>
                <w:sz w:val="16"/>
                <w:szCs w:val="16"/>
                <w:lang w:eastAsia="ru-RU"/>
              </w:rPr>
            </w:pPr>
            <w:r w:rsidRPr="0022022D">
              <w:rPr>
                <w:rFonts w:ascii="Tahoma" w:hAnsi="Tahoma" w:cs="Tahoma"/>
                <w:b/>
                <w:bCs/>
                <w:sz w:val="16"/>
                <w:szCs w:val="16"/>
                <w:lang w:eastAsia="ru-RU"/>
              </w:rPr>
              <w:t>237,45</w:t>
            </w:r>
          </w:p>
        </w:tc>
        <w:tc>
          <w:tcPr>
            <w:tcW w:w="1560" w:type="dxa"/>
            <w:tcBorders>
              <w:top w:val="nil"/>
              <w:left w:val="nil"/>
              <w:bottom w:val="single" w:sz="4" w:space="0" w:color="C0C0C0"/>
              <w:right w:val="single" w:sz="4" w:space="0" w:color="C0C0C0"/>
            </w:tcBorders>
            <w:shd w:val="clear" w:color="000000" w:fill="D7EAD3"/>
            <w:vAlign w:val="center"/>
            <w:hideMark/>
          </w:tcPr>
          <w:p w14:paraId="4C84D26E" w14:textId="77777777" w:rsidR="0022022D" w:rsidRPr="0022022D" w:rsidRDefault="0022022D" w:rsidP="0022022D">
            <w:pPr>
              <w:jc w:val="center"/>
              <w:rPr>
                <w:rFonts w:ascii="Tahoma" w:hAnsi="Tahoma" w:cs="Tahoma"/>
                <w:b/>
                <w:bCs/>
                <w:sz w:val="16"/>
                <w:szCs w:val="16"/>
                <w:lang w:eastAsia="ru-RU"/>
              </w:rPr>
            </w:pPr>
            <w:r w:rsidRPr="0022022D">
              <w:rPr>
                <w:rFonts w:ascii="Tahoma" w:hAnsi="Tahoma" w:cs="Tahoma"/>
                <w:b/>
                <w:bCs/>
                <w:sz w:val="16"/>
                <w:szCs w:val="16"/>
                <w:lang w:eastAsia="ru-RU"/>
              </w:rPr>
              <w:t>141,45</w:t>
            </w:r>
          </w:p>
        </w:tc>
        <w:tc>
          <w:tcPr>
            <w:tcW w:w="1540" w:type="dxa"/>
            <w:tcBorders>
              <w:top w:val="nil"/>
              <w:left w:val="nil"/>
              <w:bottom w:val="single" w:sz="4" w:space="0" w:color="C0C0C0"/>
              <w:right w:val="single" w:sz="4" w:space="0" w:color="C0C0C0"/>
            </w:tcBorders>
            <w:shd w:val="clear" w:color="000000" w:fill="D7EAD3"/>
            <w:vAlign w:val="center"/>
            <w:hideMark/>
          </w:tcPr>
          <w:p w14:paraId="1E89AB44" w14:textId="77777777" w:rsidR="0022022D" w:rsidRPr="0022022D" w:rsidRDefault="0022022D" w:rsidP="0022022D">
            <w:pPr>
              <w:jc w:val="center"/>
              <w:rPr>
                <w:rFonts w:ascii="Tahoma" w:hAnsi="Tahoma" w:cs="Tahoma"/>
                <w:b/>
                <w:bCs/>
                <w:sz w:val="16"/>
                <w:szCs w:val="16"/>
                <w:lang w:eastAsia="ru-RU"/>
              </w:rPr>
            </w:pPr>
            <w:r w:rsidRPr="0022022D">
              <w:rPr>
                <w:rFonts w:ascii="Tahoma" w:hAnsi="Tahoma" w:cs="Tahoma"/>
                <w:b/>
                <w:bCs/>
                <w:sz w:val="16"/>
                <w:szCs w:val="16"/>
                <w:lang w:eastAsia="ru-RU"/>
              </w:rPr>
              <w:t>144,80</w:t>
            </w:r>
          </w:p>
        </w:tc>
        <w:tc>
          <w:tcPr>
            <w:tcW w:w="1340" w:type="dxa"/>
            <w:tcBorders>
              <w:top w:val="nil"/>
              <w:left w:val="nil"/>
              <w:bottom w:val="single" w:sz="4" w:space="0" w:color="C0C0C0"/>
              <w:right w:val="single" w:sz="4" w:space="0" w:color="C0C0C0"/>
            </w:tcBorders>
            <w:shd w:val="clear" w:color="000000" w:fill="D7EAD3"/>
            <w:vAlign w:val="center"/>
            <w:hideMark/>
          </w:tcPr>
          <w:p w14:paraId="227C195C" w14:textId="77777777" w:rsidR="0022022D" w:rsidRPr="0022022D" w:rsidRDefault="0022022D" w:rsidP="0022022D">
            <w:pPr>
              <w:jc w:val="center"/>
              <w:rPr>
                <w:rFonts w:ascii="Tahoma" w:hAnsi="Tahoma" w:cs="Tahoma"/>
                <w:b/>
                <w:bCs/>
                <w:sz w:val="16"/>
                <w:szCs w:val="16"/>
                <w:lang w:eastAsia="ru-RU"/>
              </w:rPr>
            </w:pPr>
            <w:r w:rsidRPr="0022022D">
              <w:rPr>
                <w:rFonts w:ascii="Tahoma" w:hAnsi="Tahoma" w:cs="Tahoma"/>
                <w:b/>
                <w:bCs/>
                <w:sz w:val="16"/>
                <w:szCs w:val="16"/>
                <w:lang w:eastAsia="ru-RU"/>
              </w:rPr>
              <w:t> </w:t>
            </w:r>
          </w:p>
        </w:tc>
        <w:tc>
          <w:tcPr>
            <w:tcW w:w="1640" w:type="dxa"/>
            <w:tcBorders>
              <w:top w:val="nil"/>
              <w:left w:val="nil"/>
              <w:bottom w:val="single" w:sz="4" w:space="0" w:color="C0C0C0"/>
              <w:right w:val="single" w:sz="4" w:space="0" w:color="C0C0C0"/>
            </w:tcBorders>
            <w:shd w:val="clear" w:color="000000" w:fill="D7EAD3"/>
            <w:vAlign w:val="center"/>
            <w:hideMark/>
          </w:tcPr>
          <w:p w14:paraId="0DE5A71B" w14:textId="77777777" w:rsidR="0022022D" w:rsidRPr="0022022D" w:rsidRDefault="0022022D" w:rsidP="0022022D">
            <w:pPr>
              <w:jc w:val="center"/>
              <w:rPr>
                <w:rFonts w:ascii="Tahoma" w:hAnsi="Tahoma" w:cs="Tahoma"/>
                <w:b/>
                <w:bCs/>
                <w:sz w:val="16"/>
                <w:szCs w:val="16"/>
                <w:lang w:eastAsia="ru-RU"/>
              </w:rPr>
            </w:pPr>
            <w:r w:rsidRPr="0022022D">
              <w:rPr>
                <w:rFonts w:ascii="Tahoma" w:hAnsi="Tahoma" w:cs="Tahoma"/>
                <w:b/>
                <w:bCs/>
                <w:sz w:val="16"/>
                <w:szCs w:val="16"/>
                <w:lang w:eastAsia="ru-RU"/>
              </w:rPr>
              <w:t>144,80</w:t>
            </w:r>
          </w:p>
        </w:tc>
        <w:tc>
          <w:tcPr>
            <w:tcW w:w="1420" w:type="dxa"/>
            <w:tcBorders>
              <w:top w:val="nil"/>
              <w:left w:val="nil"/>
              <w:bottom w:val="single" w:sz="4" w:space="0" w:color="C0C0C0"/>
              <w:right w:val="single" w:sz="4" w:space="0" w:color="C0C0C0"/>
            </w:tcBorders>
            <w:shd w:val="clear" w:color="000000" w:fill="D7EAD3"/>
            <w:vAlign w:val="center"/>
            <w:hideMark/>
          </w:tcPr>
          <w:p w14:paraId="3E4871A1" w14:textId="77777777" w:rsidR="0022022D" w:rsidRPr="0022022D" w:rsidRDefault="0022022D" w:rsidP="0022022D">
            <w:pPr>
              <w:jc w:val="center"/>
              <w:rPr>
                <w:rFonts w:ascii="Tahoma" w:hAnsi="Tahoma" w:cs="Tahoma"/>
                <w:b/>
                <w:bCs/>
                <w:sz w:val="16"/>
                <w:szCs w:val="16"/>
                <w:lang w:eastAsia="ru-RU"/>
              </w:rPr>
            </w:pPr>
            <w:r w:rsidRPr="0022022D">
              <w:rPr>
                <w:rFonts w:ascii="Tahoma" w:hAnsi="Tahoma" w:cs="Tahoma"/>
                <w:b/>
                <w:bCs/>
                <w:sz w:val="16"/>
                <w:szCs w:val="16"/>
                <w:lang w:eastAsia="ru-RU"/>
              </w:rPr>
              <w:t> </w:t>
            </w:r>
          </w:p>
        </w:tc>
        <w:tc>
          <w:tcPr>
            <w:tcW w:w="1660" w:type="dxa"/>
            <w:tcBorders>
              <w:top w:val="nil"/>
              <w:left w:val="nil"/>
              <w:bottom w:val="single" w:sz="4" w:space="0" w:color="C0C0C0"/>
              <w:right w:val="single" w:sz="4" w:space="0" w:color="C0C0C0"/>
            </w:tcBorders>
            <w:shd w:val="clear" w:color="000000" w:fill="D7EAD3"/>
            <w:vAlign w:val="center"/>
            <w:hideMark/>
          </w:tcPr>
          <w:p w14:paraId="7C3BF784" w14:textId="77777777" w:rsidR="0022022D" w:rsidRPr="0022022D" w:rsidRDefault="0022022D" w:rsidP="0022022D">
            <w:pPr>
              <w:jc w:val="center"/>
              <w:rPr>
                <w:rFonts w:ascii="Tahoma" w:hAnsi="Tahoma" w:cs="Tahoma"/>
                <w:b/>
                <w:bCs/>
                <w:sz w:val="16"/>
                <w:szCs w:val="16"/>
                <w:lang w:eastAsia="ru-RU"/>
              </w:rPr>
            </w:pPr>
            <w:r w:rsidRPr="0022022D">
              <w:rPr>
                <w:rFonts w:ascii="Tahoma" w:hAnsi="Tahoma" w:cs="Tahoma"/>
                <w:b/>
                <w:bCs/>
                <w:sz w:val="16"/>
                <w:szCs w:val="16"/>
                <w:lang w:eastAsia="ru-RU"/>
              </w:rPr>
              <w:t>144,80</w:t>
            </w:r>
          </w:p>
        </w:tc>
        <w:tc>
          <w:tcPr>
            <w:tcW w:w="1480" w:type="dxa"/>
            <w:tcBorders>
              <w:top w:val="nil"/>
              <w:left w:val="nil"/>
              <w:bottom w:val="single" w:sz="4" w:space="0" w:color="C0C0C0"/>
              <w:right w:val="single" w:sz="4" w:space="0" w:color="C0C0C0"/>
            </w:tcBorders>
            <w:shd w:val="clear" w:color="000000" w:fill="D7EAD3"/>
            <w:vAlign w:val="center"/>
            <w:hideMark/>
          </w:tcPr>
          <w:p w14:paraId="23936E7A" w14:textId="77777777" w:rsidR="0022022D" w:rsidRPr="0022022D" w:rsidRDefault="0022022D" w:rsidP="0022022D">
            <w:pPr>
              <w:jc w:val="center"/>
              <w:rPr>
                <w:rFonts w:ascii="Tahoma" w:hAnsi="Tahoma" w:cs="Tahoma"/>
                <w:b/>
                <w:bCs/>
                <w:sz w:val="16"/>
                <w:szCs w:val="16"/>
                <w:lang w:eastAsia="ru-RU"/>
              </w:rPr>
            </w:pPr>
            <w:r w:rsidRPr="0022022D">
              <w:rPr>
                <w:rFonts w:ascii="Tahoma" w:hAnsi="Tahoma" w:cs="Tahoma"/>
                <w:b/>
                <w:bCs/>
                <w:sz w:val="16"/>
                <w:szCs w:val="16"/>
                <w:lang w:eastAsia="ru-RU"/>
              </w:rPr>
              <w:t>72,40</w:t>
            </w:r>
          </w:p>
        </w:tc>
        <w:tc>
          <w:tcPr>
            <w:tcW w:w="1460" w:type="dxa"/>
            <w:tcBorders>
              <w:top w:val="nil"/>
              <w:left w:val="nil"/>
              <w:bottom w:val="single" w:sz="4" w:space="0" w:color="C0C0C0"/>
              <w:right w:val="single" w:sz="4" w:space="0" w:color="C0C0C0"/>
            </w:tcBorders>
            <w:shd w:val="clear" w:color="000000" w:fill="D7EAD3"/>
            <w:vAlign w:val="center"/>
            <w:hideMark/>
          </w:tcPr>
          <w:p w14:paraId="6A020AF8" w14:textId="77777777" w:rsidR="0022022D" w:rsidRPr="0022022D" w:rsidRDefault="0022022D" w:rsidP="0022022D">
            <w:pPr>
              <w:jc w:val="center"/>
              <w:rPr>
                <w:rFonts w:ascii="Tahoma" w:hAnsi="Tahoma" w:cs="Tahoma"/>
                <w:b/>
                <w:bCs/>
                <w:sz w:val="16"/>
                <w:szCs w:val="16"/>
                <w:lang w:eastAsia="ru-RU"/>
              </w:rPr>
            </w:pPr>
            <w:r w:rsidRPr="0022022D">
              <w:rPr>
                <w:rFonts w:ascii="Tahoma" w:hAnsi="Tahoma" w:cs="Tahoma"/>
                <w:b/>
                <w:bCs/>
                <w:sz w:val="16"/>
                <w:szCs w:val="16"/>
                <w:lang w:eastAsia="ru-RU"/>
              </w:rPr>
              <w:t>72,40</w:t>
            </w:r>
          </w:p>
        </w:tc>
        <w:tc>
          <w:tcPr>
            <w:tcW w:w="1920" w:type="dxa"/>
            <w:tcBorders>
              <w:top w:val="nil"/>
              <w:left w:val="nil"/>
              <w:bottom w:val="single" w:sz="4" w:space="0" w:color="C0C0C0"/>
              <w:right w:val="single" w:sz="4" w:space="0" w:color="C0C0C0"/>
            </w:tcBorders>
            <w:shd w:val="clear" w:color="000000" w:fill="FFFFCC"/>
            <w:vAlign w:val="center"/>
            <w:hideMark/>
          </w:tcPr>
          <w:p w14:paraId="6B6BC553" w14:textId="77777777" w:rsidR="0022022D" w:rsidRPr="0022022D" w:rsidRDefault="0022022D" w:rsidP="0022022D">
            <w:pPr>
              <w:rPr>
                <w:rFonts w:ascii="Tahoma" w:hAnsi="Tahoma" w:cs="Tahoma"/>
                <w:b/>
                <w:bCs/>
                <w:sz w:val="16"/>
                <w:szCs w:val="16"/>
                <w:lang w:eastAsia="ru-RU"/>
              </w:rPr>
            </w:pPr>
            <w:r w:rsidRPr="0022022D">
              <w:rPr>
                <w:rFonts w:ascii="Tahoma" w:hAnsi="Tahoma" w:cs="Tahoma"/>
                <w:b/>
                <w:bCs/>
                <w:sz w:val="16"/>
                <w:szCs w:val="16"/>
                <w:lang w:eastAsia="ru-RU"/>
              </w:rPr>
              <w:t> </w:t>
            </w:r>
          </w:p>
        </w:tc>
      </w:tr>
      <w:tr w:rsidR="0022022D" w:rsidRPr="0022022D" w14:paraId="6E3151DF" w14:textId="77777777" w:rsidTr="0022022D">
        <w:trPr>
          <w:trHeight w:val="300"/>
          <w:jc w:val="center"/>
        </w:trPr>
        <w:tc>
          <w:tcPr>
            <w:tcW w:w="560" w:type="dxa"/>
            <w:tcBorders>
              <w:top w:val="nil"/>
              <w:left w:val="nil"/>
              <w:bottom w:val="nil"/>
              <w:right w:val="nil"/>
            </w:tcBorders>
            <w:shd w:val="clear" w:color="auto" w:fill="auto"/>
            <w:noWrap/>
            <w:vAlign w:val="bottom"/>
            <w:hideMark/>
          </w:tcPr>
          <w:p w14:paraId="1C6B98CB" w14:textId="77777777" w:rsidR="0022022D" w:rsidRPr="0022022D" w:rsidRDefault="0022022D" w:rsidP="0022022D">
            <w:pPr>
              <w:rPr>
                <w:rFonts w:ascii="Tahoma" w:hAnsi="Tahoma" w:cs="Tahoma"/>
                <w:b/>
                <w:bCs/>
                <w:sz w:val="16"/>
                <w:szCs w:val="16"/>
                <w:lang w:eastAsia="ru-RU"/>
              </w:rPr>
            </w:pPr>
          </w:p>
        </w:tc>
        <w:tc>
          <w:tcPr>
            <w:tcW w:w="400" w:type="dxa"/>
            <w:tcBorders>
              <w:top w:val="nil"/>
              <w:left w:val="nil"/>
              <w:bottom w:val="nil"/>
              <w:right w:val="nil"/>
            </w:tcBorders>
            <w:shd w:val="clear" w:color="auto" w:fill="auto"/>
            <w:noWrap/>
            <w:vAlign w:val="bottom"/>
            <w:hideMark/>
          </w:tcPr>
          <w:p w14:paraId="66D15619" w14:textId="77777777" w:rsidR="0022022D" w:rsidRPr="0022022D" w:rsidRDefault="0022022D" w:rsidP="0022022D">
            <w:pPr>
              <w:rPr>
                <w:sz w:val="16"/>
                <w:szCs w:val="16"/>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07E0D953" w14:textId="77777777" w:rsidR="0022022D" w:rsidRPr="0022022D" w:rsidRDefault="0022022D" w:rsidP="0022022D">
            <w:pPr>
              <w:jc w:val="center"/>
              <w:rPr>
                <w:rFonts w:ascii="Tahoma" w:hAnsi="Tahoma" w:cs="Tahoma"/>
                <w:b/>
                <w:bCs/>
                <w:sz w:val="16"/>
                <w:szCs w:val="16"/>
                <w:lang w:eastAsia="ru-RU"/>
              </w:rPr>
            </w:pPr>
            <w:r w:rsidRPr="0022022D">
              <w:rPr>
                <w:rFonts w:ascii="Tahoma" w:hAnsi="Tahoma" w:cs="Tahoma"/>
                <w:b/>
                <w:bCs/>
                <w:sz w:val="16"/>
                <w:szCs w:val="16"/>
                <w:lang w:eastAsia="ru-RU"/>
              </w:rPr>
              <w:t>20</w:t>
            </w:r>
          </w:p>
        </w:tc>
        <w:tc>
          <w:tcPr>
            <w:tcW w:w="4080" w:type="dxa"/>
            <w:tcBorders>
              <w:top w:val="nil"/>
              <w:left w:val="nil"/>
              <w:bottom w:val="single" w:sz="4" w:space="0" w:color="C0C0C0"/>
              <w:right w:val="single" w:sz="4" w:space="0" w:color="C0C0C0"/>
            </w:tcBorders>
            <w:shd w:val="clear" w:color="auto" w:fill="auto"/>
            <w:vAlign w:val="center"/>
            <w:hideMark/>
          </w:tcPr>
          <w:p w14:paraId="57FDE944" w14:textId="77777777" w:rsidR="0022022D" w:rsidRPr="0022022D" w:rsidRDefault="0022022D" w:rsidP="0022022D">
            <w:pPr>
              <w:rPr>
                <w:rFonts w:ascii="Tahoma" w:hAnsi="Tahoma" w:cs="Tahoma"/>
                <w:b/>
                <w:bCs/>
                <w:sz w:val="16"/>
                <w:szCs w:val="16"/>
                <w:lang w:eastAsia="ru-RU"/>
              </w:rPr>
            </w:pPr>
            <w:r w:rsidRPr="0022022D">
              <w:rPr>
                <w:rFonts w:ascii="Tahoma" w:hAnsi="Tahoma" w:cs="Tahoma"/>
                <w:b/>
                <w:bCs/>
                <w:sz w:val="16"/>
                <w:szCs w:val="16"/>
                <w:lang w:eastAsia="ru-RU"/>
              </w:rPr>
              <w:t>Численность персонала, всего</w:t>
            </w:r>
          </w:p>
        </w:tc>
        <w:tc>
          <w:tcPr>
            <w:tcW w:w="1140" w:type="dxa"/>
            <w:tcBorders>
              <w:top w:val="nil"/>
              <w:left w:val="nil"/>
              <w:bottom w:val="single" w:sz="4" w:space="0" w:color="C0C0C0"/>
              <w:right w:val="single" w:sz="4" w:space="0" w:color="C0C0C0"/>
            </w:tcBorders>
            <w:shd w:val="clear" w:color="auto" w:fill="auto"/>
            <w:vAlign w:val="center"/>
            <w:hideMark/>
          </w:tcPr>
          <w:p w14:paraId="42EAC4AC" w14:textId="77777777" w:rsidR="0022022D" w:rsidRPr="0022022D" w:rsidRDefault="0022022D" w:rsidP="0022022D">
            <w:pPr>
              <w:jc w:val="center"/>
              <w:rPr>
                <w:rFonts w:ascii="Tahoma" w:hAnsi="Tahoma" w:cs="Tahoma"/>
                <w:b/>
                <w:bCs/>
                <w:sz w:val="16"/>
                <w:szCs w:val="16"/>
                <w:lang w:eastAsia="ru-RU"/>
              </w:rPr>
            </w:pPr>
            <w:r w:rsidRPr="0022022D">
              <w:rPr>
                <w:rFonts w:ascii="Tahoma" w:hAnsi="Tahoma" w:cs="Tahoma"/>
                <w:b/>
                <w:bCs/>
                <w:sz w:val="16"/>
                <w:szCs w:val="16"/>
                <w:lang w:eastAsia="ru-RU"/>
              </w:rPr>
              <w:t>чел</w:t>
            </w:r>
          </w:p>
        </w:tc>
        <w:tc>
          <w:tcPr>
            <w:tcW w:w="1620" w:type="dxa"/>
            <w:tcBorders>
              <w:top w:val="nil"/>
              <w:left w:val="nil"/>
              <w:bottom w:val="single" w:sz="4" w:space="0" w:color="C0C0C0"/>
              <w:right w:val="single" w:sz="4" w:space="0" w:color="C0C0C0"/>
            </w:tcBorders>
            <w:shd w:val="clear" w:color="000000" w:fill="D7EAD3"/>
            <w:vAlign w:val="center"/>
            <w:hideMark/>
          </w:tcPr>
          <w:p w14:paraId="4387D4B3" w14:textId="77777777" w:rsidR="0022022D" w:rsidRPr="0022022D" w:rsidRDefault="0022022D" w:rsidP="0022022D">
            <w:pPr>
              <w:jc w:val="center"/>
              <w:rPr>
                <w:rFonts w:ascii="Tahoma" w:hAnsi="Tahoma" w:cs="Tahoma"/>
                <w:b/>
                <w:bCs/>
                <w:sz w:val="16"/>
                <w:szCs w:val="16"/>
                <w:lang w:eastAsia="ru-RU"/>
              </w:rPr>
            </w:pPr>
            <w:r w:rsidRPr="0022022D">
              <w:rPr>
                <w:rFonts w:ascii="Tahoma" w:hAnsi="Tahoma" w:cs="Tahoma"/>
                <w:b/>
                <w:bCs/>
                <w:sz w:val="16"/>
                <w:szCs w:val="16"/>
                <w:lang w:eastAsia="ru-RU"/>
              </w:rPr>
              <w:t>2,00</w:t>
            </w:r>
          </w:p>
        </w:tc>
        <w:tc>
          <w:tcPr>
            <w:tcW w:w="1380" w:type="dxa"/>
            <w:tcBorders>
              <w:top w:val="nil"/>
              <w:left w:val="nil"/>
              <w:bottom w:val="single" w:sz="4" w:space="0" w:color="C0C0C0"/>
              <w:right w:val="single" w:sz="4" w:space="0" w:color="C0C0C0"/>
            </w:tcBorders>
            <w:shd w:val="clear" w:color="000000" w:fill="D7EAD3"/>
            <w:vAlign w:val="center"/>
            <w:hideMark/>
          </w:tcPr>
          <w:p w14:paraId="4CF7A52D" w14:textId="77777777" w:rsidR="0022022D" w:rsidRPr="0022022D" w:rsidRDefault="0022022D" w:rsidP="0022022D">
            <w:pPr>
              <w:jc w:val="center"/>
              <w:rPr>
                <w:rFonts w:ascii="Tahoma" w:hAnsi="Tahoma" w:cs="Tahoma"/>
                <w:b/>
                <w:bCs/>
                <w:sz w:val="16"/>
                <w:szCs w:val="16"/>
                <w:lang w:eastAsia="ru-RU"/>
              </w:rPr>
            </w:pPr>
            <w:r w:rsidRPr="0022022D">
              <w:rPr>
                <w:rFonts w:ascii="Tahoma" w:hAnsi="Tahoma" w:cs="Tahoma"/>
                <w:b/>
                <w:bCs/>
                <w:sz w:val="16"/>
                <w:szCs w:val="16"/>
                <w:lang w:eastAsia="ru-RU"/>
              </w:rPr>
              <w:t>1,00</w:t>
            </w:r>
          </w:p>
        </w:tc>
        <w:tc>
          <w:tcPr>
            <w:tcW w:w="1560" w:type="dxa"/>
            <w:tcBorders>
              <w:top w:val="nil"/>
              <w:left w:val="nil"/>
              <w:bottom w:val="single" w:sz="4" w:space="0" w:color="C0C0C0"/>
              <w:right w:val="single" w:sz="4" w:space="0" w:color="C0C0C0"/>
            </w:tcBorders>
            <w:shd w:val="clear" w:color="000000" w:fill="D7EAD3"/>
            <w:vAlign w:val="center"/>
            <w:hideMark/>
          </w:tcPr>
          <w:p w14:paraId="53889A7F" w14:textId="77777777" w:rsidR="0022022D" w:rsidRPr="0022022D" w:rsidRDefault="0022022D" w:rsidP="0022022D">
            <w:pPr>
              <w:jc w:val="center"/>
              <w:rPr>
                <w:rFonts w:ascii="Tahoma" w:hAnsi="Tahoma" w:cs="Tahoma"/>
                <w:b/>
                <w:bCs/>
                <w:sz w:val="16"/>
                <w:szCs w:val="16"/>
                <w:lang w:eastAsia="ru-RU"/>
              </w:rPr>
            </w:pPr>
            <w:r w:rsidRPr="0022022D">
              <w:rPr>
                <w:rFonts w:ascii="Tahoma" w:hAnsi="Tahoma" w:cs="Tahoma"/>
                <w:b/>
                <w:bCs/>
                <w:sz w:val="16"/>
                <w:szCs w:val="16"/>
                <w:lang w:eastAsia="ru-RU"/>
              </w:rPr>
              <w:t>1,00</w:t>
            </w:r>
          </w:p>
        </w:tc>
        <w:tc>
          <w:tcPr>
            <w:tcW w:w="1540" w:type="dxa"/>
            <w:tcBorders>
              <w:top w:val="nil"/>
              <w:left w:val="nil"/>
              <w:bottom w:val="single" w:sz="4" w:space="0" w:color="C0C0C0"/>
              <w:right w:val="single" w:sz="4" w:space="0" w:color="C0C0C0"/>
            </w:tcBorders>
            <w:shd w:val="clear" w:color="000000" w:fill="D7EAD3"/>
            <w:vAlign w:val="center"/>
            <w:hideMark/>
          </w:tcPr>
          <w:p w14:paraId="3A9BCA3C" w14:textId="77777777" w:rsidR="0022022D" w:rsidRPr="0022022D" w:rsidRDefault="0022022D" w:rsidP="0022022D">
            <w:pPr>
              <w:jc w:val="center"/>
              <w:rPr>
                <w:rFonts w:ascii="Tahoma" w:hAnsi="Tahoma" w:cs="Tahoma"/>
                <w:b/>
                <w:bCs/>
                <w:sz w:val="16"/>
                <w:szCs w:val="16"/>
                <w:lang w:eastAsia="ru-RU"/>
              </w:rPr>
            </w:pPr>
            <w:r w:rsidRPr="0022022D">
              <w:rPr>
                <w:rFonts w:ascii="Tahoma" w:hAnsi="Tahoma" w:cs="Tahoma"/>
                <w:b/>
                <w:bCs/>
                <w:sz w:val="16"/>
                <w:szCs w:val="16"/>
                <w:lang w:eastAsia="ru-RU"/>
              </w:rPr>
              <w:t>1,00</w:t>
            </w:r>
          </w:p>
        </w:tc>
        <w:tc>
          <w:tcPr>
            <w:tcW w:w="1340" w:type="dxa"/>
            <w:tcBorders>
              <w:top w:val="nil"/>
              <w:left w:val="nil"/>
              <w:bottom w:val="single" w:sz="4" w:space="0" w:color="C0C0C0"/>
              <w:right w:val="single" w:sz="4" w:space="0" w:color="C0C0C0"/>
            </w:tcBorders>
            <w:shd w:val="clear" w:color="000000" w:fill="D7EAD3"/>
            <w:vAlign w:val="center"/>
            <w:hideMark/>
          </w:tcPr>
          <w:p w14:paraId="05AA404F" w14:textId="77777777" w:rsidR="0022022D" w:rsidRPr="0022022D" w:rsidRDefault="0022022D" w:rsidP="0022022D">
            <w:pPr>
              <w:jc w:val="center"/>
              <w:rPr>
                <w:rFonts w:ascii="Tahoma" w:hAnsi="Tahoma" w:cs="Tahoma"/>
                <w:b/>
                <w:bCs/>
                <w:sz w:val="16"/>
                <w:szCs w:val="16"/>
                <w:lang w:eastAsia="ru-RU"/>
              </w:rPr>
            </w:pPr>
            <w:r w:rsidRPr="0022022D">
              <w:rPr>
                <w:rFonts w:ascii="Tahoma" w:hAnsi="Tahoma" w:cs="Tahoma"/>
                <w:b/>
                <w:bCs/>
                <w:sz w:val="16"/>
                <w:szCs w:val="16"/>
                <w:lang w:eastAsia="ru-RU"/>
              </w:rPr>
              <w:t> </w:t>
            </w:r>
          </w:p>
        </w:tc>
        <w:tc>
          <w:tcPr>
            <w:tcW w:w="1640" w:type="dxa"/>
            <w:tcBorders>
              <w:top w:val="nil"/>
              <w:left w:val="nil"/>
              <w:bottom w:val="single" w:sz="4" w:space="0" w:color="C0C0C0"/>
              <w:right w:val="single" w:sz="4" w:space="0" w:color="C0C0C0"/>
            </w:tcBorders>
            <w:shd w:val="clear" w:color="000000" w:fill="D7EAD3"/>
            <w:vAlign w:val="center"/>
            <w:hideMark/>
          </w:tcPr>
          <w:p w14:paraId="6F71C860" w14:textId="77777777" w:rsidR="0022022D" w:rsidRPr="0022022D" w:rsidRDefault="0022022D" w:rsidP="0022022D">
            <w:pPr>
              <w:jc w:val="center"/>
              <w:rPr>
                <w:rFonts w:ascii="Tahoma" w:hAnsi="Tahoma" w:cs="Tahoma"/>
                <w:b/>
                <w:bCs/>
                <w:sz w:val="16"/>
                <w:szCs w:val="16"/>
                <w:lang w:eastAsia="ru-RU"/>
              </w:rPr>
            </w:pPr>
            <w:r w:rsidRPr="0022022D">
              <w:rPr>
                <w:rFonts w:ascii="Tahoma" w:hAnsi="Tahoma" w:cs="Tahoma"/>
                <w:b/>
                <w:bCs/>
                <w:sz w:val="16"/>
                <w:szCs w:val="16"/>
                <w:lang w:eastAsia="ru-RU"/>
              </w:rPr>
              <w:t>1,00</w:t>
            </w:r>
          </w:p>
        </w:tc>
        <w:tc>
          <w:tcPr>
            <w:tcW w:w="1420" w:type="dxa"/>
            <w:tcBorders>
              <w:top w:val="nil"/>
              <w:left w:val="nil"/>
              <w:bottom w:val="single" w:sz="4" w:space="0" w:color="C0C0C0"/>
              <w:right w:val="single" w:sz="4" w:space="0" w:color="C0C0C0"/>
            </w:tcBorders>
            <w:shd w:val="clear" w:color="000000" w:fill="D7EAD3"/>
            <w:vAlign w:val="center"/>
            <w:hideMark/>
          </w:tcPr>
          <w:p w14:paraId="7B20F51F" w14:textId="77777777" w:rsidR="0022022D" w:rsidRPr="0022022D" w:rsidRDefault="0022022D" w:rsidP="0022022D">
            <w:pPr>
              <w:jc w:val="center"/>
              <w:rPr>
                <w:rFonts w:ascii="Tahoma" w:hAnsi="Tahoma" w:cs="Tahoma"/>
                <w:b/>
                <w:bCs/>
                <w:sz w:val="16"/>
                <w:szCs w:val="16"/>
                <w:lang w:eastAsia="ru-RU"/>
              </w:rPr>
            </w:pPr>
            <w:r w:rsidRPr="0022022D">
              <w:rPr>
                <w:rFonts w:ascii="Tahoma" w:hAnsi="Tahoma" w:cs="Tahoma"/>
                <w:b/>
                <w:bCs/>
                <w:sz w:val="16"/>
                <w:szCs w:val="16"/>
                <w:lang w:eastAsia="ru-RU"/>
              </w:rPr>
              <w:t> </w:t>
            </w:r>
          </w:p>
        </w:tc>
        <w:tc>
          <w:tcPr>
            <w:tcW w:w="1660" w:type="dxa"/>
            <w:tcBorders>
              <w:top w:val="nil"/>
              <w:left w:val="nil"/>
              <w:bottom w:val="single" w:sz="4" w:space="0" w:color="C0C0C0"/>
              <w:right w:val="single" w:sz="4" w:space="0" w:color="C0C0C0"/>
            </w:tcBorders>
            <w:shd w:val="clear" w:color="000000" w:fill="D7EAD3"/>
            <w:vAlign w:val="center"/>
            <w:hideMark/>
          </w:tcPr>
          <w:p w14:paraId="3A6895FB" w14:textId="77777777" w:rsidR="0022022D" w:rsidRPr="0022022D" w:rsidRDefault="0022022D" w:rsidP="0022022D">
            <w:pPr>
              <w:jc w:val="center"/>
              <w:rPr>
                <w:rFonts w:ascii="Tahoma" w:hAnsi="Tahoma" w:cs="Tahoma"/>
                <w:b/>
                <w:bCs/>
                <w:sz w:val="16"/>
                <w:szCs w:val="16"/>
                <w:lang w:eastAsia="ru-RU"/>
              </w:rPr>
            </w:pPr>
            <w:r w:rsidRPr="0022022D">
              <w:rPr>
                <w:rFonts w:ascii="Tahoma" w:hAnsi="Tahoma" w:cs="Tahoma"/>
                <w:b/>
                <w:bCs/>
                <w:sz w:val="16"/>
                <w:szCs w:val="16"/>
                <w:lang w:eastAsia="ru-RU"/>
              </w:rPr>
              <w:t>1,00</w:t>
            </w:r>
          </w:p>
        </w:tc>
        <w:tc>
          <w:tcPr>
            <w:tcW w:w="1480" w:type="dxa"/>
            <w:tcBorders>
              <w:top w:val="nil"/>
              <w:left w:val="nil"/>
              <w:bottom w:val="single" w:sz="4" w:space="0" w:color="C0C0C0"/>
              <w:right w:val="single" w:sz="4" w:space="0" w:color="C0C0C0"/>
            </w:tcBorders>
            <w:shd w:val="clear" w:color="000000" w:fill="D7EAD3"/>
            <w:vAlign w:val="center"/>
            <w:hideMark/>
          </w:tcPr>
          <w:p w14:paraId="594E916D" w14:textId="77777777" w:rsidR="0022022D" w:rsidRPr="0022022D" w:rsidRDefault="0022022D" w:rsidP="0022022D">
            <w:pPr>
              <w:jc w:val="center"/>
              <w:rPr>
                <w:rFonts w:ascii="Tahoma" w:hAnsi="Tahoma" w:cs="Tahoma"/>
                <w:b/>
                <w:bCs/>
                <w:sz w:val="16"/>
                <w:szCs w:val="16"/>
                <w:lang w:eastAsia="ru-RU"/>
              </w:rPr>
            </w:pPr>
            <w:r w:rsidRPr="0022022D">
              <w:rPr>
                <w:rFonts w:ascii="Tahoma" w:hAnsi="Tahoma" w:cs="Tahoma"/>
                <w:b/>
                <w:bCs/>
                <w:sz w:val="16"/>
                <w:szCs w:val="16"/>
                <w:lang w:eastAsia="ru-RU"/>
              </w:rPr>
              <w:t>1,00</w:t>
            </w:r>
          </w:p>
        </w:tc>
        <w:tc>
          <w:tcPr>
            <w:tcW w:w="1460" w:type="dxa"/>
            <w:tcBorders>
              <w:top w:val="nil"/>
              <w:left w:val="nil"/>
              <w:bottom w:val="single" w:sz="4" w:space="0" w:color="C0C0C0"/>
              <w:right w:val="single" w:sz="4" w:space="0" w:color="C0C0C0"/>
            </w:tcBorders>
            <w:shd w:val="clear" w:color="000000" w:fill="D7EAD3"/>
            <w:vAlign w:val="center"/>
            <w:hideMark/>
          </w:tcPr>
          <w:p w14:paraId="362DFB3C" w14:textId="77777777" w:rsidR="0022022D" w:rsidRPr="0022022D" w:rsidRDefault="0022022D" w:rsidP="0022022D">
            <w:pPr>
              <w:jc w:val="center"/>
              <w:rPr>
                <w:rFonts w:ascii="Tahoma" w:hAnsi="Tahoma" w:cs="Tahoma"/>
                <w:b/>
                <w:bCs/>
                <w:sz w:val="16"/>
                <w:szCs w:val="16"/>
                <w:lang w:eastAsia="ru-RU"/>
              </w:rPr>
            </w:pPr>
            <w:r w:rsidRPr="0022022D">
              <w:rPr>
                <w:rFonts w:ascii="Tahoma" w:hAnsi="Tahoma" w:cs="Tahoma"/>
                <w:b/>
                <w:bCs/>
                <w:sz w:val="16"/>
                <w:szCs w:val="16"/>
                <w:lang w:eastAsia="ru-RU"/>
              </w:rPr>
              <w:t>1,00</w:t>
            </w:r>
          </w:p>
        </w:tc>
        <w:tc>
          <w:tcPr>
            <w:tcW w:w="1920" w:type="dxa"/>
            <w:tcBorders>
              <w:top w:val="nil"/>
              <w:left w:val="nil"/>
              <w:bottom w:val="single" w:sz="4" w:space="0" w:color="C0C0C0"/>
              <w:right w:val="single" w:sz="4" w:space="0" w:color="C0C0C0"/>
            </w:tcBorders>
            <w:shd w:val="clear" w:color="000000" w:fill="FFFFCC"/>
            <w:vAlign w:val="center"/>
            <w:hideMark/>
          </w:tcPr>
          <w:p w14:paraId="1D0BF135" w14:textId="77777777" w:rsidR="0022022D" w:rsidRPr="0022022D" w:rsidRDefault="0022022D" w:rsidP="0022022D">
            <w:pPr>
              <w:rPr>
                <w:rFonts w:ascii="Tahoma" w:hAnsi="Tahoma" w:cs="Tahoma"/>
                <w:b/>
                <w:bCs/>
                <w:sz w:val="16"/>
                <w:szCs w:val="16"/>
                <w:lang w:eastAsia="ru-RU"/>
              </w:rPr>
            </w:pPr>
            <w:r w:rsidRPr="0022022D">
              <w:rPr>
                <w:rFonts w:ascii="Tahoma" w:hAnsi="Tahoma" w:cs="Tahoma"/>
                <w:b/>
                <w:bCs/>
                <w:sz w:val="16"/>
                <w:szCs w:val="16"/>
                <w:lang w:eastAsia="ru-RU"/>
              </w:rPr>
              <w:t> </w:t>
            </w:r>
          </w:p>
        </w:tc>
      </w:tr>
      <w:tr w:rsidR="0022022D" w:rsidRPr="0022022D" w14:paraId="710B7017" w14:textId="77777777" w:rsidTr="0022022D">
        <w:trPr>
          <w:trHeight w:val="300"/>
          <w:jc w:val="center"/>
        </w:trPr>
        <w:tc>
          <w:tcPr>
            <w:tcW w:w="560" w:type="dxa"/>
            <w:tcBorders>
              <w:top w:val="nil"/>
              <w:left w:val="nil"/>
              <w:bottom w:val="nil"/>
              <w:right w:val="nil"/>
            </w:tcBorders>
            <w:shd w:val="clear" w:color="auto" w:fill="auto"/>
            <w:noWrap/>
            <w:vAlign w:val="bottom"/>
            <w:hideMark/>
          </w:tcPr>
          <w:p w14:paraId="751ECD1F" w14:textId="77777777" w:rsidR="0022022D" w:rsidRPr="0022022D" w:rsidRDefault="0022022D" w:rsidP="0022022D">
            <w:pPr>
              <w:rPr>
                <w:rFonts w:ascii="Tahoma" w:hAnsi="Tahoma" w:cs="Tahoma"/>
                <w:b/>
                <w:bCs/>
                <w:sz w:val="16"/>
                <w:szCs w:val="16"/>
                <w:lang w:eastAsia="ru-RU"/>
              </w:rPr>
            </w:pPr>
          </w:p>
        </w:tc>
        <w:tc>
          <w:tcPr>
            <w:tcW w:w="400" w:type="dxa"/>
            <w:tcBorders>
              <w:top w:val="nil"/>
              <w:left w:val="nil"/>
              <w:bottom w:val="nil"/>
              <w:right w:val="nil"/>
            </w:tcBorders>
            <w:shd w:val="clear" w:color="auto" w:fill="auto"/>
            <w:noWrap/>
            <w:vAlign w:val="bottom"/>
            <w:hideMark/>
          </w:tcPr>
          <w:p w14:paraId="39B01ADE" w14:textId="77777777" w:rsidR="0022022D" w:rsidRPr="0022022D" w:rsidRDefault="0022022D" w:rsidP="0022022D">
            <w:pPr>
              <w:rPr>
                <w:sz w:val="16"/>
                <w:szCs w:val="16"/>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34039330" w14:textId="77777777" w:rsidR="0022022D" w:rsidRPr="0022022D" w:rsidRDefault="0022022D" w:rsidP="0022022D">
            <w:pPr>
              <w:jc w:val="center"/>
              <w:rPr>
                <w:rFonts w:ascii="Tahoma" w:hAnsi="Tahoma" w:cs="Tahoma"/>
                <w:b/>
                <w:bCs/>
                <w:sz w:val="16"/>
                <w:szCs w:val="16"/>
                <w:lang w:eastAsia="ru-RU"/>
              </w:rPr>
            </w:pPr>
            <w:r w:rsidRPr="0022022D">
              <w:rPr>
                <w:rFonts w:ascii="Tahoma" w:hAnsi="Tahoma" w:cs="Tahoma"/>
                <w:b/>
                <w:bCs/>
                <w:sz w:val="16"/>
                <w:szCs w:val="16"/>
                <w:lang w:eastAsia="ru-RU"/>
              </w:rPr>
              <w:t>21</w:t>
            </w:r>
          </w:p>
        </w:tc>
        <w:tc>
          <w:tcPr>
            <w:tcW w:w="4080" w:type="dxa"/>
            <w:tcBorders>
              <w:top w:val="nil"/>
              <w:left w:val="nil"/>
              <w:bottom w:val="single" w:sz="4" w:space="0" w:color="C0C0C0"/>
              <w:right w:val="single" w:sz="4" w:space="0" w:color="C0C0C0"/>
            </w:tcBorders>
            <w:shd w:val="clear" w:color="auto" w:fill="auto"/>
            <w:vAlign w:val="center"/>
            <w:hideMark/>
          </w:tcPr>
          <w:p w14:paraId="0832586E" w14:textId="77777777" w:rsidR="0022022D" w:rsidRPr="0022022D" w:rsidRDefault="0022022D" w:rsidP="0022022D">
            <w:pPr>
              <w:rPr>
                <w:rFonts w:ascii="Tahoma" w:hAnsi="Tahoma" w:cs="Tahoma"/>
                <w:b/>
                <w:bCs/>
                <w:sz w:val="16"/>
                <w:szCs w:val="16"/>
                <w:lang w:eastAsia="ru-RU"/>
              </w:rPr>
            </w:pPr>
            <w:r w:rsidRPr="0022022D">
              <w:rPr>
                <w:rFonts w:ascii="Tahoma" w:hAnsi="Tahoma" w:cs="Tahoma"/>
                <w:b/>
                <w:bCs/>
                <w:sz w:val="16"/>
                <w:szCs w:val="16"/>
                <w:lang w:eastAsia="ru-RU"/>
              </w:rPr>
              <w:t>Среднемесячная заработная плата</w:t>
            </w:r>
          </w:p>
        </w:tc>
        <w:tc>
          <w:tcPr>
            <w:tcW w:w="1140" w:type="dxa"/>
            <w:tcBorders>
              <w:top w:val="nil"/>
              <w:left w:val="nil"/>
              <w:bottom w:val="single" w:sz="4" w:space="0" w:color="C0C0C0"/>
              <w:right w:val="single" w:sz="4" w:space="0" w:color="C0C0C0"/>
            </w:tcBorders>
            <w:shd w:val="clear" w:color="auto" w:fill="auto"/>
            <w:vAlign w:val="center"/>
            <w:hideMark/>
          </w:tcPr>
          <w:p w14:paraId="0E772C16" w14:textId="77777777" w:rsidR="0022022D" w:rsidRPr="0022022D" w:rsidRDefault="0022022D" w:rsidP="0022022D">
            <w:pPr>
              <w:jc w:val="center"/>
              <w:rPr>
                <w:rFonts w:ascii="Tahoma" w:hAnsi="Tahoma" w:cs="Tahoma"/>
                <w:b/>
                <w:bCs/>
                <w:sz w:val="16"/>
                <w:szCs w:val="16"/>
                <w:lang w:eastAsia="ru-RU"/>
              </w:rPr>
            </w:pPr>
            <w:proofErr w:type="spellStart"/>
            <w:r w:rsidRPr="0022022D">
              <w:rPr>
                <w:rFonts w:ascii="Tahoma" w:hAnsi="Tahoma" w:cs="Tahoma"/>
                <w:b/>
                <w:bCs/>
                <w:sz w:val="16"/>
                <w:szCs w:val="16"/>
                <w:lang w:eastAsia="ru-RU"/>
              </w:rPr>
              <w:t>руб</w:t>
            </w:r>
            <w:proofErr w:type="spellEnd"/>
          </w:p>
        </w:tc>
        <w:tc>
          <w:tcPr>
            <w:tcW w:w="1620" w:type="dxa"/>
            <w:tcBorders>
              <w:top w:val="nil"/>
              <w:left w:val="nil"/>
              <w:bottom w:val="single" w:sz="4" w:space="0" w:color="C0C0C0"/>
              <w:right w:val="single" w:sz="4" w:space="0" w:color="C0C0C0"/>
            </w:tcBorders>
            <w:shd w:val="clear" w:color="000000" w:fill="D7EAD3"/>
            <w:vAlign w:val="center"/>
            <w:hideMark/>
          </w:tcPr>
          <w:p w14:paraId="0CE2FD58" w14:textId="77777777" w:rsidR="0022022D" w:rsidRPr="0022022D" w:rsidRDefault="0022022D" w:rsidP="0022022D">
            <w:pPr>
              <w:jc w:val="center"/>
              <w:rPr>
                <w:rFonts w:ascii="Tahoma" w:hAnsi="Tahoma" w:cs="Tahoma"/>
                <w:b/>
                <w:bCs/>
                <w:sz w:val="16"/>
                <w:szCs w:val="16"/>
                <w:lang w:eastAsia="ru-RU"/>
              </w:rPr>
            </w:pPr>
            <w:r w:rsidRPr="0022022D">
              <w:rPr>
                <w:rFonts w:ascii="Tahoma" w:hAnsi="Tahoma" w:cs="Tahoma"/>
                <w:b/>
                <w:bCs/>
                <w:sz w:val="16"/>
                <w:szCs w:val="16"/>
                <w:lang w:eastAsia="ru-RU"/>
              </w:rPr>
              <w:t>15 094,93</w:t>
            </w:r>
          </w:p>
        </w:tc>
        <w:tc>
          <w:tcPr>
            <w:tcW w:w="1380" w:type="dxa"/>
            <w:tcBorders>
              <w:top w:val="nil"/>
              <w:left w:val="nil"/>
              <w:bottom w:val="single" w:sz="4" w:space="0" w:color="C0C0C0"/>
              <w:right w:val="single" w:sz="4" w:space="0" w:color="C0C0C0"/>
            </w:tcBorders>
            <w:shd w:val="clear" w:color="000000" w:fill="D7EAD3"/>
            <w:vAlign w:val="center"/>
            <w:hideMark/>
          </w:tcPr>
          <w:p w14:paraId="7B1DD907" w14:textId="77777777" w:rsidR="0022022D" w:rsidRPr="0022022D" w:rsidRDefault="0022022D" w:rsidP="0022022D">
            <w:pPr>
              <w:jc w:val="center"/>
              <w:rPr>
                <w:rFonts w:ascii="Tahoma" w:hAnsi="Tahoma" w:cs="Tahoma"/>
                <w:b/>
                <w:bCs/>
                <w:sz w:val="16"/>
                <w:szCs w:val="16"/>
                <w:lang w:eastAsia="ru-RU"/>
              </w:rPr>
            </w:pPr>
            <w:r w:rsidRPr="0022022D">
              <w:rPr>
                <w:rFonts w:ascii="Tahoma" w:hAnsi="Tahoma" w:cs="Tahoma"/>
                <w:b/>
                <w:bCs/>
                <w:sz w:val="16"/>
                <w:szCs w:val="16"/>
                <w:lang w:eastAsia="ru-RU"/>
              </w:rPr>
              <w:t>19 787,41</w:t>
            </w:r>
          </w:p>
        </w:tc>
        <w:tc>
          <w:tcPr>
            <w:tcW w:w="1560" w:type="dxa"/>
            <w:tcBorders>
              <w:top w:val="nil"/>
              <w:left w:val="nil"/>
              <w:bottom w:val="single" w:sz="4" w:space="0" w:color="C0C0C0"/>
              <w:right w:val="single" w:sz="4" w:space="0" w:color="C0C0C0"/>
            </w:tcBorders>
            <w:shd w:val="clear" w:color="000000" w:fill="D7EAD3"/>
            <w:vAlign w:val="center"/>
            <w:hideMark/>
          </w:tcPr>
          <w:p w14:paraId="431BED5C" w14:textId="77777777" w:rsidR="0022022D" w:rsidRPr="0022022D" w:rsidRDefault="0022022D" w:rsidP="0022022D">
            <w:pPr>
              <w:jc w:val="center"/>
              <w:rPr>
                <w:rFonts w:ascii="Tahoma" w:hAnsi="Tahoma" w:cs="Tahoma"/>
                <w:b/>
                <w:bCs/>
                <w:sz w:val="16"/>
                <w:szCs w:val="16"/>
                <w:lang w:eastAsia="ru-RU"/>
              </w:rPr>
            </w:pPr>
            <w:r w:rsidRPr="0022022D">
              <w:rPr>
                <w:rFonts w:ascii="Tahoma" w:hAnsi="Tahoma" w:cs="Tahoma"/>
                <w:b/>
                <w:bCs/>
                <w:sz w:val="16"/>
                <w:szCs w:val="16"/>
                <w:lang w:eastAsia="ru-RU"/>
              </w:rPr>
              <w:t>11 787,50</w:t>
            </w:r>
          </w:p>
        </w:tc>
        <w:tc>
          <w:tcPr>
            <w:tcW w:w="1540" w:type="dxa"/>
            <w:tcBorders>
              <w:top w:val="nil"/>
              <w:left w:val="nil"/>
              <w:bottom w:val="single" w:sz="4" w:space="0" w:color="C0C0C0"/>
              <w:right w:val="single" w:sz="4" w:space="0" w:color="C0C0C0"/>
            </w:tcBorders>
            <w:shd w:val="clear" w:color="000000" w:fill="D7EAD3"/>
            <w:vAlign w:val="center"/>
            <w:hideMark/>
          </w:tcPr>
          <w:p w14:paraId="216DBA2A" w14:textId="77777777" w:rsidR="0022022D" w:rsidRPr="0022022D" w:rsidRDefault="0022022D" w:rsidP="0022022D">
            <w:pPr>
              <w:jc w:val="center"/>
              <w:rPr>
                <w:rFonts w:ascii="Tahoma" w:hAnsi="Tahoma" w:cs="Tahoma"/>
                <w:b/>
                <w:bCs/>
                <w:sz w:val="16"/>
                <w:szCs w:val="16"/>
                <w:lang w:eastAsia="ru-RU"/>
              </w:rPr>
            </w:pPr>
            <w:r w:rsidRPr="0022022D">
              <w:rPr>
                <w:rFonts w:ascii="Tahoma" w:hAnsi="Tahoma" w:cs="Tahoma"/>
                <w:b/>
                <w:bCs/>
                <w:sz w:val="16"/>
                <w:szCs w:val="16"/>
                <w:lang w:eastAsia="ru-RU"/>
              </w:rPr>
              <w:t>12 066,39</w:t>
            </w:r>
          </w:p>
        </w:tc>
        <w:tc>
          <w:tcPr>
            <w:tcW w:w="1340" w:type="dxa"/>
            <w:tcBorders>
              <w:top w:val="nil"/>
              <w:left w:val="nil"/>
              <w:bottom w:val="single" w:sz="4" w:space="0" w:color="C0C0C0"/>
              <w:right w:val="single" w:sz="4" w:space="0" w:color="C0C0C0"/>
            </w:tcBorders>
            <w:shd w:val="clear" w:color="000000" w:fill="D7EAD3"/>
            <w:vAlign w:val="center"/>
            <w:hideMark/>
          </w:tcPr>
          <w:p w14:paraId="098BABA3" w14:textId="77777777" w:rsidR="0022022D" w:rsidRPr="0022022D" w:rsidRDefault="0022022D" w:rsidP="0022022D">
            <w:pPr>
              <w:jc w:val="center"/>
              <w:rPr>
                <w:rFonts w:ascii="Tahoma" w:hAnsi="Tahoma" w:cs="Tahoma"/>
                <w:b/>
                <w:bCs/>
                <w:sz w:val="16"/>
                <w:szCs w:val="16"/>
                <w:lang w:eastAsia="ru-RU"/>
              </w:rPr>
            </w:pPr>
            <w:r w:rsidRPr="0022022D">
              <w:rPr>
                <w:rFonts w:ascii="Tahoma" w:hAnsi="Tahoma" w:cs="Tahoma"/>
                <w:b/>
                <w:bCs/>
                <w:sz w:val="16"/>
                <w:szCs w:val="16"/>
                <w:lang w:eastAsia="ru-RU"/>
              </w:rPr>
              <w:t> </w:t>
            </w:r>
          </w:p>
        </w:tc>
        <w:tc>
          <w:tcPr>
            <w:tcW w:w="1640" w:type="dxa"/>
            <w:tcBorders>
              <w:top w:val="nil"/>
              <w:left w:val="nil"/>
              <w:bottom w:val="single" w:sz="4" w:space="0" w:color="C0C0C0"/>
              <w:right w:val="single" w:sz="4" w:space="0" w:color="C0C0C0"/>
            </w:tcBorders>
            <w:shd w:val="clear" w:color="000000" w:fill="D7EAD3"/>
            <w:vAlign w:val="center"/>
            <w:hideMark/>
          </w:tcPr>
          <w:p w14:paraId="4E443F8A" w14:textId="77777777" w:rsidR="0022022D" w:rsidRPr="0022022D" w:rsidRDefault="0022022D" w:rsidP="0022022D">
            <w:pPr>
              <w:jc w:val="center"/>
              <w:rPr>
                <w:rFonts w:ascii="Tahoma" w:hAnsi="Tahoma" w:cs="Tahoma"/>
                <w:b/>
                <w:bCs/>
                <w:sz w:val="16"/>
                <w:szCs w:val="16"/>
                <w:lang w:eastAsia="ru-RU"/>
              </w:rPr>
            </w:pPr>
            <w:r w:rsidRPr="0022022D">
              <w:rPr>
                <w:rFonts w:ascii="Tahoma" w:hAnsi="Tahoma" w:cs="Tahoma"/>
                <w:b/>
                <w:bCs/>
                <w:sz w:val="16"/>
                <w:szCs w:val="16"/>
                <w:lang w:eastAsia="ru-RU"/>
              </w:rPr>
              <w:t>12 066,39</w:t>
            </w:r>
          </w:p>
        </w:tc>
        <w:tc>
          <w:tcPr>
            <w:tcW w:w="1420" w:type="dxa"/>
            <w:tcBorders>
              <w:top w:val="nil"/>
              <w:left w:val="nil"/>
              <w:bottom w:val="single" w:sz="4" w:space="0" w:color="C0C0C0"/>
              <w:right w:val="single" w:sz="4" w:space="0" w:color="C0C0C0"/>
            </w:tcBorders>
            <w:shd w:val="clear" w:color="000000" w:fill="D7EAD3"/>
            <w:vAlign w:val="center"/>
            <w:hideMark/>
          </w:tcPr>
          <w:p w14:paraId="2B467B3C" w14:textId="77777777" w:rsidR="0022022D" w:rsidRPr="0022022D" w:rsidRDefault="0022022D" w:rsidP="0022022D">
            <w:pPr>
              <w:jc w:val="center"/>
              <w:rPr>
                <w:rFonts w:ascii="Tahoma" w:hAnsi="Tahoma" w:cs="Tahoma"/>
                <w:b/>
                <w:bCs/>
                <w:sz w:val="16"/>
                <w:szCs w:val="16"/>
                <w:lang w:eastAsia="ru-RU"/>
              </w:rPr>
            </w:pPr>
            <w:r w:rsidRPr="0022022D">
              <w:rPr>
                <w:rFonts w:ascii="Tahoma" w:hAnsi="Tahoma" w:cs="Tahoma"/>
                <w:b/>
                <w:bCs/>
                <w:sz w:val="16"/>
                <w:szCs w:val="16"/>
                <w:lang w:eastAsia="ru-RU"/>
              </w:rPr>
              <w:t> </w:t>
            </w:r>
          </w:p>
        </w:tc>
        <w:tc>
          <w:tcPr>
            <w:tcW w:w="1660" w:type="dxa"/>
            <w:tcBorders>
              <w:top w:val="nil"/>
              <w:left w:val="nil"/>
              <w:bottom w:val="single" w:sz="4" w:space="0" w:color="C0C0C0"/>
              <w:right w:val="single" w:sz="4" w:space="0" w:color="C0C0C0"/>
            </w:tcBorders>
            <w:shd w:val="clear" w:color="000000" w:fill="D7EAD3"/>
            <w:vAlign w:val="center"/>
            <w:hideMark/>
          </w:tcPr>
          <w:p w14:paraId="49F26811" w14:textId="77777777" w:rsidR="0022022D" w:rsidRPr="0022022D" w:rsidRDefault="0022022D" w:rsidP="0022022D">
            <w:pPr>
              <w:jc w:val="center"/>
              <w:rPr>
                <w:rFonts w:ascii="Tahoma" w:hAnsi="Tahoma" w:cs="Tahoma"/>
                <w:b/>
                <w:bCs/>
                <w:sz w:val="16"/>
                <w:szCs w:val="16"/>
                <w:lang w:eastAsia="ru-RU"/>
              </w:rPr>
            </w:pPr>
            <w:r w:rsidRPr="0022022D">
              <w:rPr>
                <w:rFonts w:ascii="Tahoma" w:hAnsi="Tahoma" w:cs="Tahoma"/>
                <w:b/>
                <w:bCs/>
                <w:sz w:val="16"/>
                <w:szCs w:val="16"/>
                <w:lang w:eastAsia="ru-RU"/>
              </w:rPr>
              <w:t>12 066,39</w:t>
            </w:r>
          </w:p>
        </w:tc>
        <w:tc>
          <w:tcPr>
            <w:tcW w:w="1480" w:type="dxa"/>
            <w:tcBorders>
              <w:top w:val="nil"/>
              <w:left w:val="nil"/>
              <w:bottom w:val="single" w:sz="4" w:space="0" w:color="C0C0C0"/>
              <w:right w:val="single" w:sz="4" w:space="0" w:color="C0C0C0"/>
            </w:tcBorders>
            <w:shd w:val="clear" w:color="000000" w:fill="D7EAD3"/>
            <w:vAlign w:val="center"/>
            <w:hideMark/>
          </w:tcPr>
          <w:p w14:paraId="738F21A6" w14:textId="77777777" w:rsidR="0022022D" w:rsidRPr="0022022D" w:rsidRDefault="0022022D" w:rsidP="0022022D">
            <w:pPr>
              <w:jc w:val="center"/>
              <w:rPr>
                <w:rFonts w:ascii="Tahoma" w:hAnsi="Tahoma" w:cs="Tahoma"/>
                <w:b/>
                <w:bCs/>
                <w:sz w:val="16"/>
                <w:szCs w:val="16"/>
                <w:lang w:eastAsia="ru-RU"/>
              </w:rPr>
            </w:pPr>
            <w:r w:rsidRPr="0022022D">
              <w:rPr>
                <w:rFonts w:ascii="Tahoma" w:hAnsi="Tahoma" w:cs="Tahoma"/>
                <w:b/>
                <w:bCs/>
                <w:sz w:val="16"/>
                <w:szCs w:val="16"/>
                <w:lang w:eastAsia="ru-RU"/>
              </w:rPr>
              <w:t>12 066,39</w:t>
            </w:r>
          </w:p>
        </w:tc>
        <w:tc>
          <w:tcPr>
            <w:tcW w:w="1460" w:type="dxa"/>
            <w:tcBorders>
              <w:top w:val="nil"/>
              <w:left w:val="nil"/>
              <w:bottom w:val="single" w:sz="4" w:space="0" w:color="C0C0C0"/>
              <w:right w:val="single" w:sz="4" w:space="0" w:color="C0C0C0"/>
            </w:tcBorders>
            <w:shd w:val="clear" w:color="000000" w:fill="D7EAD3"/>
            <w:vAlign w:val="center"/>
            <w:hideMark/>
          </w:tcPr>
          <w:p w14:paraId="550AD676" w14:textId="77777777" w:rsidR="0022022D" w:rsidRPr="0022022D" w:rsidRDefault="0022022D" w:rsidP="0022022D">
            <w:pPr>
              <w:jc w:val="center"/>
              <w:rPr>
                <w:rFonts w:ascii="Tahoma" w:hAnsi="Tahoma" w:cs="Tahoma"/>
                <w:b/>
                <w:bCs/>
                <w:sz w:val="16"/>
                <w:szCs w:val="16"/>
                <w:lang w:eastAsia="ru-RU"/>
              </w:rPr>
            </w:pPr>
            <w:r w:rsidRPr="0022022D">
              <w:rPr>
                <w:rFonts w:ascii="Tahoma" w:hAnsi="Tahoma" w:cs="Tahoma"/>
                <w:b/>
                <w:bCs/>
                <w:sz w:val="16"/>
                <w:szCs w:val="16"/>
                <w:lang w:eastAsia="ru-RU"/>
              </w:rPr>
              <w:t>12 066,39</w:t>
            </w:r>
          </w:p>
        </w:tc>
        <w:tc>
          <w:tcPr>
            <w:tcW w:w="1920" w:type="dxa"/>
            <w:tcBorders>
              <w:top w:val="nil"/>
              <w:left w:val="nil"/>
              <w:bottom w:val="single" w:sz="4" w:space="0" w:color="C0C0C0"/>
              <w:right w:val="single" w:sz="4" w:space="0" w:color="C0C0C0"/>
            </w:tcBorders>
            <w:shd w:val="clear" w:color="000000" w:fill="FFFFCC"/>
            <w:vAlign w:val="center"/>
            <w:hideMark/>
          </w:tcPr>
          <w:p w14:paraId="1BD26222" w14:textId="77777777" w:rsidR="0022022D" w:rsidRPr="0022022D" w:rsidRDefault="0022022D" w:rsidP="0022022D">
            <w:pPr>
              <w:rPr>
                <w:rFonts w:ascii="Tahoma" w:hAnsi="Tahoma" w:cs="Tahoma"/>
                <w:b/>
                <w:bCs/>
                <w:sz w:val="16"/>
                <w:szCs w:val="16"/>
                <w:lang w:eastAsia="ru-RU"/>
              </w:rPr>
            </w:pPr>
            <w:bookmarkStart w:id="22" w:name="RANGE!V240"/>
            <w:r w:rsidRPr="0022022D">
              <w:rPr>
                <w:rFonts w:ascii="Tahoma" w:hAnsi="Tahoma" w:cs="Tahoma"/>
                <w:b/>
                <w:bCs/>
                <w:sz w:val="16"/>
                <w:szCs w:val="16"/>
                <w:lang w:eastAsia="ru-RU"/>
              </w:rPr>
              <w:t> </w:t>
            </w:r>
            <w:bookmarkEnd w:id="22"/>
          </w:p>
        </w:tc>
      </w:tr>
      <w:tr w:rsidR="0022022D" w:rsidRPr="0022022D" w14:paraId="18807719" w14:textId="77777777" w:rsidTr="0022022D">
        <w:trPr>
          <w:trHeight w:val="300"/>
          <w:jc w:val="center"/>
        </w:trPr>
        <w:tc>
          <w:tcPr>
            <w:tcW w:w="560" w:type="dxa"/>
            <w:tcBorders>
              <w:top w:val="nil"/>
              <w:left w:val="nil"/>
              <w:bottom w:val="nil"/>
              <w:right w:val="nil"/>
            </w:tcBorders>
            <w:shd w:val="clear" w:color="auto" w:fill="auto"/>
            <w:vAlign w:val="center"/>
            <w:hideMark/>
          </w:tcPr>
          <w:p w14:paraId="5ED815F8" w14:textId="77777777" w:rsidR="0022022D" w:rsidRPr="0022022D" w:rsidRDefault="0022022D" w:rsidP="0022022D">
            <w:pPr>
              <w:rPr>
                <w:rFonts w:ascii="Tahoma" w:hAnsi="Tahoma" w:cs="Tahoma"/>
                <w:b/>
                <w:bCs/>
                <w:sz w:val="16"/>
                <w:szCs w:val="16"/>
                <w:lang w:eastAsia="ru-RU"/>
              </w:rPr>
            </w:pPr>
          </w:p>
        </w:tc>
        <w:tc>
          <w:tcPr>
            <w:tcW w:w="400" w:type="dxa"/>
            <w:tcBorders>
              <w:top w:val="nil"/>
              <w:left w:val="nil"/>
              <w:bottom w:val="nil"/>
              <w:right w:val="nil"/>
            </w:tcBorders>
            <w:shd w:val="clear" w:color="auto" w:fill="auto"/>
            <w:vAlign w:val="center"/>
            <w:hideMark/>
          </w:tcPr>
          <w:p w14:paraId="22CFAF6D" w14:textId="77777777" w:rsidR="0022022D" w:rsidRPr="0022022D" w:rsidRDefault="0022022D" w:rsidP="0022022D">
            <w:pPr>
              <w:rPr>
                <w:sz w:val="16"/>
                <w:szCs w:val="16"/>
                <w:lang w:eastAsia="ru-RU"/>
              </w:rPr>
            </w:pPr>
          </w:p>
        </w:tc>
        <w:tc>
          <w:tcPr>
            <w:tcW w:w="1020" w:type="dxa"/>
            <w:tcBorders>
              <w:top w:val="nil"/>
              <w:left w:val="nil"/>
              <w:bottom w:val="nil"/>
              <w:right w:val="nil"/>
            </w:tcBorders>
            <w:shd w:val="clear" w:color="auto" w:fill="auto"/>
            <w:vAlign w:val="center"/>
            <w:hideMark/>
          </w:tcPr>
          <w:p w14:paraId="1489A465" w14:textId="77777777" w:rsidR="0022022D" w:rsidRPr="0022022D" w:rsidRDefault="0022022D" w:rsidP="0022022D">
            <w:pPr>
              <w:rPr>
                <w:sz w:val="16"/>
                <w:szCs w:val="16"/>
                <w:lang w:eastAsia="ru-RU"/>
              </w:rPr>
            </w:pPr>
          </w:p>
        </w:tc>
        <w:tc>
          <w:tcPr>
            <w:tcW w:w="4080" w:type="dxa"/>
            <w:tcBorders>
              <w:top w:val="nil"/>
              <w:left w:val="nil"/>
              <w:bottom w:val="nil"/>
              <w:right w:val="nil"/>
            </w:tcBorders>
            <w:shd w:val="clear" w:color="auto" w:fill="auto"/>
            <w:vAlign w:val="center"/>
            <w:hideMark/>
          </w:tcPr>
          <w:p w14:paraId="7F746837" w14:textId="77777777" w:rsidR="0022022D" w:rsidRPr="0022022D" w:rsidRDefault="0022022D" w:rsidP="0022022D">
            <w:pPr>
              <w:rPr>
                <w:sz w:val="16"/>
                <w:szCs w:val="16"/>
                <w:lang w:eastAsia="ru-RU"/>
              </w:rPr>
            </w:pPr>
          </w:p>
        </w:tc>
        <w:tc>
          <w:tcPr>
            <w:tcW w:w="1140" w:type="dxa"/>
            <w:tcBorders>
              <w:top w:val="nil"/>
              <w:left w:val="nil"/>
              <w:bottom w:val="nil"/>
              <w:right w:val="nil"/>
            </w:tcBorders>
            <w:shd w:val="clear" w:color="auto" w:fill="auto"/>
            <w:vAlign w:val="center"/>
            <w:hideMark/>
          </w:tcPr>
          <w:p w14:paraId="2FCF08A8" w14:textId="77777777" w:rsidR="0022022D" w:rsidRPr="0022022D" w:rsidRDefault="0022022D" w:rsidP="0022022D">
            <w:pPr>
              <w:rPr>
                <w:sz w:val="16"/>
                <w:szCs w:val="16"/>
                <w:lang w:eastAsia="ru-RU"/>
              </w:rPr>
            </w:pPr>
          </w:p>
        </w:tc>
        <w:tc>
          <w:tcPr>
            <w:tcW w:w="1620" w:type="dxa"/>
            <w:tcBorders>
              <w:top w:val="nil"/>
              <w:left w:val="nil"/>
              <w:bottom w:val="nil"/>
              <w:right w:val="nil"/>
            </w:tcBorders>
            <w:shd w:val="clear" w:color="auto" w:fill="auto"/>
            <w:vAlign w:val="center"/>
            <w:hideMark/>
          </w:tcPr>
          <w:p w14:paraId="348BE67B" w14:textId="77777777" w:rsidR="0022022D" w:rsidRPr="0022022D" w:rsidRDefault="0022022D" w:rsidP="0022022D">
            <w:pPr>
              <w:rPr>
                <w:sz w:val="16"/>
                <w:szCs w:val="16"/>
                <w:lang w:eastAsia="ru-RU"/>
              </w:rPr>
            </w:pPr>
          </w:p>
        </w:tc>
        <w:tc>
          <w:tcPr>
            <w:tcW w:w="1380" w:type="dxa"/>
            <w:tcBorders>
              <w:top w:val="nil"/>
              <w:left w:val="nil"/>
              <w:bottom w:val="nil"/>
              <w:right w:val="nil"/>
            </w:tcBorders>
            <w:shd w:val="clear" w:color="auto" w:fill="auto"/>
            <w:vAlign w:val="center"/>
            <w:hideMark/>
          </w:tcPr>
          <w:p w14:paraId="7615C12A" w14:textId="77777777" w:rsidR="0022022D" w:rsidRPr="0022022D" w:rsidRDefault="0022022D" w:rsidP="0022022D">
            <w:pPr>
              <w:rPr>
                <w:sz w:val="16"/>
                <w:szCs w:val="16"/>
                <w:lang w:eastAsia="ru-RU"/>
              </w:rPr>
            </w:pPr>
          </w:p>
        </w:tc>
        <w:tc>
          <w:tcPr>
            <w:tcW w:w="1560" w:type="dxa"/>
            <w:tcBorders>
              <w:top w:val="nil"/>
              <w:left w:val="nil"/>
              <w:bottom w:val="nil"/>
              <w:right w:val="nil"/>
            </w:tcBorders>
            <w:shd w:val="clear" w:color="auto" w:fill="auto"/>
            <w:vAlign w:val="center"/>
            <w:hideMark/>
          </w:tcPr>
          <w:p w14:paraId="3BA06936" w14:textId="77777777" w:rsidR="0022022D" w:rsidRPr="0022022D" w:rsidRDefault="0022022D" w:rsidP="0022022D">
            <w:pPr>
              <w:rPr>
                <w:sz w:val="16"/>
                <w:szCs w:val="16"/>
                <w:lang w:eastAsia="ru-RU"/>
              </w:rPr>
            </w:pPr>
          </w:p>
        </w:tc>
        <w:tc>
          <w:tcPr>
            <w:tcW w:w="1540" w:type="dxa"/>
            <w:tcBorders>
              <w:top w:val="nil"/>
              <w:left w:val="nil"/>
              <w:bottom w:val="nil"/>
              <w:right w:val="nil"/>
            </w:tcBorders>
            <w:shd w:val="clear" w:color="auto" w:fill="auto"/>
            <w:vAlign w:val="center"/>
            <w:hideMark/>
          </w:tcPr>
          <w:p w14:paraId="13F10753" w14:textId="77777777" w:rsidR="0022022D" w:rsidRPr="0022022D" w:rsidRDefault="0022022D" w:rsidP="0022022D">
            <w:pPr>
              <w:rPr>
                <w:sz w:val="16"/>
                <w:szCs w:val="16"/>
                <w:lang w:eastAsia="ru-RU"/>
              </w:rPr>
            </w:pPr>
          </w:p>
        </w:tc>
        <w:tc>
          <w:tcPr>
            <w:tcW w:w="1340" w:type="dxa"/>
            <w:tcBorders>
              <w:top w:val="nil"/>
              <w:left w:val="nil"/>
              <w:bottom w:val="nil"/>
              <w:right w:val="nil"/>
            </w:tcBorders>
            <w:shd w:val="clear" w:color="auto" w:fill="auto"/>
            <w:vAlign w:val="center"/>
            <w:hideMark/>
          </w:tcPr>
          <w:p w14:paraId="20B2B24D" w14:textId="77777777" w:rsidR="0022022D" w:rsidRPr="0022022D" w:rsidRDefault="0022022D" w:rsidP="0022022D">
            <w:pPr>
              <w:rPr>
                <w:sz w:val="16"/>
                <w:szCs w:val="16"/>
                <w:lang w:eastAsia="ru-RU"/>
              </w:rPr>
            </w:pPr>
          </w:p>
        </w:tc>
        <w:tc>
          <w:tcPr>
            <w:tcW w:w="1640" w:type="dxa"/>
            <w:tcBorders>
              <w:top w:val="nil"/>
              <w:left w:val="nil"/>
              <w:bottom w:val="nil"/>
              <w:right w:val="nil"/>
            </w:tcBorders>
            <w:shd w:val="clear" w:color="auto" w:fill="auto"/>
            <w:vAlign w:val="center"/>
            <w:hideMark/>
          </w:tcPr>
          <w:p w14:paraId="026F01D4" w14:textId="77777777" w:rsidR="0022022D" w:rsidRPr="0022022D" w:rsidRDefault="0022022D" w:rsidP="0022022D">
            <w:pPr>
              <w:rPr>
                <w:sz w:val="16"/>
                <w:szCs w:val="16"/>
                <w:lang w:eastAsia="ru-RU"/>
              </w:rPr>
            </w:pPr>
          </w:p>
        </w:tc>
        <w:tc>
          <w:tcPr>
            <w:tcW w:w="1420" w:type="dxa"/>
            <w:tcBorders>
              <w:top w:val="nil"/>
              <w:left w:val="nil"/>
              <w:bottom w:val="nil"/>
              <w:right w:val="nil"/>
            </w:tcBorders>
            <w:shd w:val="clear" w:color="auto" w:fill="auto"/>
            <w:vAlign w:val="center"/>
            <w:hideMark/>
          </w:tcPr>
          <w:p w14:paraId="77A5CAEC" w14:textId="77777777" w:rsidR="0022022D" w:rsidRPr="0022022D" w:rsidRDefault="0022022D" w:rsidP="0022022D">
            <w:pPr>
              <w:rPr>
                <w:sz w:val="16"/>
                <w:szCs w:val="16"/>
                <w:lang w:eastAsia="ru-RU"/>
              </w:rPr>
            </w:pPr>
          </w:p>
        </w:tc>
        <w:tc>
          <w:tcPr>
            <w:tcW w:w="1660" w:type="dxa"/>
            <w:tcBorders>
              <w:top w:val="nil"/>
              <w:left w:val="nil"/>
              <w:bottom w:val="nil"/>
              <w:right w:val="nil"/>
            </w:tcBorders>
            <w:shd w:val="clear" w:color="auto" w:fill="auto"/>
            <w:vAlign w:val="center"/>
            <w:hideMark/>
          </w:tcPr>
          <w:p w14:paraId="2E66C6AF" w14:textId="77777777" w:rsidR="0022022D" w:rsidRPr="0022022D" w:rsidRDefault="0022022D" w:rsidP="0022022D">
            <w:pPr>
              <w:jc w:val="right"/>
              <w:rPr>
                <w:rFonts w:ascii="Tahoma" w:hAnsi="Tahoma" w:cs="Tahoma"/>
                <w:b/>
                <w:bCs/>
                <w:color w:val="FFFFFF"/>
                <w:sz w:val="16"/>
                <w:szCs w:val="16"/>
                <w:lang w:eastAsia="ru-RU"/>
              </w:rPr>
            </w:pPr>
            <w:r w:rsidRPr="0022022D">
              <w:rPr>
                <w:rFonts w:ascii="Tahoma" w:hAnsi="Tahoma" w:cs="Tahoma"/>
                <w:b/>
                <w:bCs/>
                <w:color w:val="FFFFFF"/>
                <w:sz w:val="16"/>
                <w:szCs w:val="16"/>
                <w:lang w:eastAsia="ru-RU"/>
              </w:rPr>
              <w:t>8,73</w:t>
            </w:r>
          </w:p>
        </w:tc>
        <w:tc>
          <w:tcPr>
            <w:tcW w:w="1480" w:type="dxa"/>
            <w:tcBorders>
              <w:top w:val="nil"/>
              <w:left w:val="nil"/>
              <w:bottom w:val="nil"/>
              <w:right w:val="nil"/>
            </w:tcBorders>
            <w:shd w:val="clear" w:color="auto" w:fill="auto"/>
            <w:vAlign w:val="center"/>
            <w:hideMark/>
          </w:tcPr>
          <w:p w14:paraId="37E0F739" w14:textId="77777777" w:rsidR="0022022D" w:rsidRPr="0022022D" w:rsidRDefault="0022022D" w:rsidP="0022022D">
            <w:pPr>
              <w:jc w:val="right"/>
              <w:rPr>
                <w:rFonts w:ascii="Tahoma" w:hAnsi="Tahoma" w:cs="Tahoma"/>
                <w:b/>
                <w:bCs/>
                <w:color w:val="FFFFFF"/>
                <w:sz w:val="16"/>
                <w:szCs w:val="16"/>
                <w:lang w:eastAsia="ru-RU"/>
              </w:rPr>
            </w:pPr>
            <w:r w:rsidRPr="0022022D">
              <w:rPr>
                <w:rFonts w:ascii="Tahoma" w:hAnsi="Tahoma" w:cs="Tahoma"/>
                <w:b/>
                <w:bCs/>
                <w:color w:val="FFFFFF"/>
                <w:sz w:val="16"/>
                <w:szCs w:val="16"/>
                <w:lang w:eastAsia="ru-RU"/>
              </w:rPr>
              <w:t>8,7</w:t>
            </w:r>
          </w:p>
        </w:tc>
        <w:tc>
          <w:tcPr>
            <w:tcW w:w="1460" w:type="dxa"/>
            <w:tcBorders>
              <w:top w:val="nil"/>
              <w:left w:val="nil"/>
              <w:bottom w:val="nil"/>
              <w:right w:val="nil"/>
            </w:tcBorders>
            <w:shd w:val="clear" w:color="auto" w:fill="auto"/>
            <w:vAlign w:val="center"/>
            <w:hideMark/>
          </w:tcPr>
          <w:p w14:paraId="4C7922C4" w14:textId="77777777" w:rsidR="0022022D" w:rsidRPr="0022022D" w:rsidRDefault="0022022D" w:rsidP="0022022D">
            <w:pPr>
              <w:jc w:val="right"/>
              <w:rPr>
                <w:rFonts w:ascii="Tahoma" w:hAnsi="Tahoma" w:cs="Tahoma"/>
                <w:color w:val="FFFFFF"/>
                <w:sz w:val="16"/>
                <w:szCs w:val="16"/>
                <w:lang w:eastAsia="ru-RU"/>
              </w:rPr>
            </w:pPr>
            <w:r w:rsidRPr="0022022D">
              <w:rPr>
                <w:rFonts w:ascii="Tahoma" w:hAnsi="Tahoma" w:cs="Tahoma"/>
                <w:color w:val="FFFFFF"/>
                <w:sz w:val="16"/>
                <w:szCs w:val="16"/>
                <w:lang w:eastAsia="ru-RU"/>
              </w:rPr>
              <w:t>8,7</w:t>
            </w:r>
          </w:p>
        </w:tc>
        <w:tc>
          <w:tcPr>
            <w:tcW w:w="1920" w:type="dxa"/>
            <w:tcBorders>
              <w:top w:val="nil"/>
              <w:left w:val="nil"/>
              <w:bottom w:val="nil"/>
              <w:right w:val="nil"/>
            </w:tcBorders>
            <w:shd w:val="clear" w:color="auto" w:fill="auto"/>
            <w:vAlign w:val="center"/>
            <w:hideMark/>
          </w:tcPr>
          <w:p w14:paraId="5E37A9F8" w14:textId="77777777" w:rsidR="0022022D" w:rsidRPr="0022022D" w:rsidRDefault="0022022D" w:rsidP="0022022D">
            <w:pPr>
              <w:jc w:val="right"/>
              <w:rPr>
                <w:rFonts w:ascii="Tahoma" w:hAnsi="Tahoma" w:cs="Tahoma"/>
                <w:color w:val="FFFFFF"/>
                <w:sz w:val="16"/>
                <w:szCs w:val="16"/>
                <w:lang w:eastAsia="ru-RU"/>
              </w:rPr>
            </w:pPr>
            <w:r w:rsidRPr="0022022D">
              <w:rPr>
                <w:rFonts w:ascii="Tahoma" w:hAnsi="Tahoma" w:cs="Tahoma"/>
                <w:color w:val="FFFFFF"/>
                <w:sz w:val="16"/>
                <w:szCs w:val="16"/>
                <w:lang w:eastAsia="ru-RU"/>
              </w:rPr>
              <w:t>99,7</w:t>
            </w:r>
          </w:p>
        </w:tc>
      </w:tr>
      <w:tr w:rsidR="0022022D" w:rsidRPr="0022022D" w14:paraId="536E7923" w14:textId="77777777" w:rsidTr="0022022D">
        <w:trPr>
          <w:trHeight w:val="225"/>
          <w:jc w:val="center"/>
        </w:trPr>
        <w:tc>
          <w:tcPr>
            <w:tcW w:w="560" w:type="dxa"/>
            <w:tcBorders>
              <w:top w:val="nil"/>
              <w:left w:val="nil"/>
              <w:bottom w:val="nil"/>
              <w:right w:val="nil"/>
            </w:tcBorders>
            <w:shd w:val="clear" w:color="auto" w:fill="auto"/>
            <w:vAlign w:val="center"/>
            <w:hideMark/>
          </w:tcPr>
          <w:p w14:paraId="1365B20E" w14:textId="77777777" w:rsidR="0022022D" w:rsidRPr="0022022D" w:rsidRDefault="0022022D" w:rsidP="0022022D">
            <w:pPr>
              <w:jc w:val="right"/>
              <w:rPr>
                <w:rFonts w:ascii="Tahoma" w:hAnsi="Tahoma" w:cs="Tahoma"/>
                <w:color w:val="FFFFFF"/>
                <w:sz w:val="16"/>
                <w:szCs w:val="16"/>
                <w:lang w:eastAsia="ru-RU"/>
              </w:rPr>
            </w:pPr>
          </w:p>
        </w:tc>
        <w:tc>
          <w:tcPr>
            <w:tcW w:w="400" w:type="dxa"/>
            <w:tcBorders>
              <w:top w:val="nil"/>
              <w:left w:val="nil"/>
              <w:bottom w:val="nil"/>
              <w:right w:val="nil"/>
            </w:tcBorders>
            <w:shd w:val="clear" w:color="auto" w:fill="auto"/>
            <w:vAlign w:val="center"/>
            <w:hideMark/>
          </w:tcPr>
          <w:p w14:paraId="3F6C90DD" w14:textId="77777777" w:rsidR="0022022D" w:rsidRPr="0022022D" w:rsidRDefault="0022022D" w:rsidP="0022022D">
            <w:pPr>
              <w:rPr>
                <w:sz w:val="16"/>
                <w:szCs w:val="16"/>
                <w:lang w:eastAsia="ru-RU"/>
              </w:rPr>
            </w:pPr>
          </w:p>
        </w:tc>
        <w:tc>
          <w:tcPr>
            <w:tcW w:w="1020" w:type="dxa"/>
            <w:tcBorders>
              <w:top w:val="nil"/>
              <w:left w:val="nil"/>
              <w:bottom w:val="nil"/>
              <w:right w:val="nil"/>
            </w:tcBorders>
            <w:shd w:val="clear" w:color="auto" w:fill="auto"/>
            <w:vAlign w:val="center"/>
            <w:hideMark/>
          </w:tcPr>
          <w:p w14:paraId="42FE3697" w14:textId="77777777" w:rsidR="0022022D" w:rsidRPr="0022022D" w:rsidRDefault="0022022D" w:rsidP="0022022D">
            <w:pPr>
              <w:rPr>
                <w:sz w:val="16"/>
                <w:szCs w:val="16"/>
                <w:lang w:eastAsia="ru-RU"/>
              </w:rPr>
            </w:pPr>
          </w:p>
        </w:tc>
        <w:tc>
          <w:tcPr>
            <w:tcW w:w="4080" w:type="dxa"/>
            <w:tcBorders>
              <w:top w:val="nil"/>
              <w:left w:val="nil"/>
              <w:bottom w:val="nil"/>
              <w:right w:val="nil"/>
            </w:tcBorders>
            <w:shd w:val="clear" w:color="auto" w:fill="auto"/>
            <w:vAlign w:val="center"/>
            <w:hideMark/>
          </w:tcPr>
          <w:p w14:paraId="2D81238F" w14:textId="77777777" w:rsidR="0022022D" w:rsidRPr="0022022D" w:rsidRDefault="0022022D" w:rsidP="0022022D">
            <w:pPr>
              <w:rPr>
                <w:sz w:val="16"/>
                <w:szCs w:val="16"/>
                <w:lang w:eastAsia="ru-RU"/>
              </w:rPr>
            </w:pPr>
          </w:p>
        </w:tc>
        <w:tc>
          <w:tcPr>
            <w:tcW w:w="1140" w:type="dxa"/>
            <w:tcBorders>
              <w:top w:val="nil"/>
              <w:left w:val="nil"/>
              <w:bottom w:val="nil"/>
              <w:right w:val="nil"/>
            </w:tcBorders>
            <w:shd w:val="clear" w:color="auto" w:fill="auto"/>
            <w:vAlign w:val="center"/>
            <w:hideMark/>
          </w:tcPr>
          <w:p w14:paraId="4E3E0395" w14:textId="77777777" w:rsidR="0022022D" w:rsidRPr="0022022D" w:rsidRDefault="0022022D" w:rsidP="0022022D">
            <w:pPr>
              <w:rPr>
                <w:sz w:val="16"/>
                <w:szCs w:val="16"/>
                <w:lang w:eastAsia="ru-RU"/>
              </w:rPr>
            </w:pPr>
          </w:p>
        </w:tc>
        <w:tc>
          <w:tcPr>
            <w:tcW w:w="1620" w:type="dxa"/>
            <w:tcBorders>
              <w:top w:val="nil"/>
              <w:left w:val="nil"/>
              <w:bottom w:val="nil"/>
              <w:right w:val="nil"/>
            </w:tcBorders>
            <w:shd w:val="clear" w:color="auto" w:fill="auto"/>
            <w:vAlign w:val="center"/>
            <w:hideMark/>
          </w:tcPr>
          <w:p w14:paraId="3C1C54C7" w14:textId="77777777" w:rsidR="0022022D" w:rsidRPr="0022022D" w:rsidRDefault="0022022D" w:rsidP="0022022D">
            <w:pPr>
              <w:rPr>
                <w:sz w:val="16"/>
                <w:szCs w:val="16"/>
                <w:lang w:eastAsia="ru-RU"/>
              </w:rPr>
            </w:pPr>
          </w:p>
        </w:tc>
        <w:tc>
          <w:tcPr>
            <w:tcW w:w="1380" w:type="dxa"/>
            <w:tcBorders>
              <w:top w:val="nil"/>
              <w:left w:val="nil"/>
              <w:bottom w:val="nil"/>
              <w:right w:val="nil"/>
            </w:tcBorders>
            <w:shd w:val="clear" w:color="auto" w:fill="auto"/>
            <w:vAlign w:val="center"/>
            <w:hideMark/>
          </w:tcPr>
          <w:p w14:paraId="25ED347B" w14:textId="77777777" w:rsidR="0022022D" w:rsidRPr="0022022D" w:rsidRDefault="0022022D" w:rsidP="0022022D">
            <w:pPr>
              <w:rPr>
                <w:sz w:val="16"/>
                <w:szCs w:val="16"/>
                <w:lang w:eastAsia="ru-RU"/>
              </w:rPr>
            </w:pPr>
          </w:p>
        </w:tc>
        <w:tc>
          <w:tcPr>
            <w:tcW w:w="1560" w:type="dxa"/>
            <w:tcBorders>
              <w:top w:val="nil"/>
              <w:left w:val="nil"/>
              <w:bottom w:val="nil"/>
              <w:right w:val="nil"/>
            </w:tcBorders>
            <w:shd w:val="clear" w:color="auto" w:fill="auto"/>
            <w:vAlign w:val="center"/>
            <w:hideMark/>
          </w:tcPr>
          <w:p w14:paraId="18031286" w14:textId="77777777" w:rsidR="0022022D" w:rsidRPr="0022022D" w:rsidRDefault="0022022D" w:rsidP="0022022D">
            <w:pPr>
              <w:rPr>
                <w:sz w:val="16"/>
                <w:szCs w:val="16"/>
                <w:lang w:eastAsia="ru-RU"/>
              </w:rPr>
            </w:pPr>
          </w:p>
        </w:tc>
        <w:tc>
          <w:tcPr>
            <w:tcW w:w="1540" w:type="dxa"/>
            <w:tcBorders>
              <w:top w:val="nil"/>
              <w:left w:val="nil"/>
              <w:bottom w:val="nil"/>
              <w:right w:val="nil"/>
            </w:tcBorders>
            <w:shd w:val="clear" w:color="auto" w:fill="auto"/>
            <w:vAlign w:val="center"/>
            <w:hideMark/>
          </w:tcPr>
          <w:p w14:paraId="48EA6F3A" w14:textId="77777777" w:rsidR="0022022D" w:rsidRPr="0022022D" w:rsidRDefault="0022022D" w:rsidP="0022022D">
            <w:pPr>
              <w:rPr>
                <w:sz w:val="16"/>
                <w:szCs w:val="16"/>
                <w:lang w:eastAsia="ru-RU"/>
              </w:rPr>
            </w:pPr>
          </w:p>
        </w:tc>
        <w:tc>
          <w:tcPr>
            <w:tcW w:w="1340" w:type="dxa"/>
            <w:tcBorders>
              <w:top w:val="nil"/>
              <w:left w:val="nil"/>
              <w:bottom w:val="nil"/>
              <w:right w:val="nil"/>
            </w:tcBorders>
            <w:shd w:val="clear" w:color="auto" w:fill="auto"/>
            <w:vAlign w:val="center"/>
            <w:hideMark/>
          </w:tcPr>
          <w:p w14:paraId="64B9E806" w14:textId="77777777" w:rsidR="0022022D" w:rsidRPr="0022022D" w:rsidRDefault="0022022D" w:rsidP="0022022D">
            <w:pPr>
              <w:rPr>
                <w:sz w:val="16"/>
                <w:szCs w:val="16"/>
                <w:lang w:eastAsia="ru-RU"/>
              </w:rPr>
            </w:pPr>
          </w:p>
        </w:tc>
        <w:tc>
          <w:tcPr>
            <w:tcW w:w="1640" w:type="dxa"/>
            <w:tcBorders>
              <w:top w:val="nil"/>
              <w:left w:val="nil"/>
              <w:bottom w:val="nil"/>
              <w:right w:val="nil"/>
            </w:tcBorders>
            <w:shd w:val="clear" w:color="auto" w:fill="auto"/>
            <w:vAlign w:val="center"/>
            <w:hideMark/>
          </w:tcPr>
          <w:p w14:paraId="4B0713DB" w14:textId="77777777" w:rsidR="0022022D" w:rsidRPr="0022022D" w:rsidRDefault="0022022D" w:rsidP="0022022D">
            <w:pPr>
              <w:rPr>
                <w:sz w:val="16"/>
                <w:szCs w:val="16"/>
                <w:lang w:eastAsia="ru-RU"/>
              </w:rPr>
            </w:pPr>
          </w:p>
        </w:tc>
        <w:tc>
          <w:tcPr>
            <w:tcW w:w="1420" w:type="dxa"/>
            <w:tcBorders>
              <w:top w:val="nil"/>
              <w:left w:val="nil"/>
              <w:bottom w:val="nil"/>
              <w:right w:val="nil"/>
            </w:tcBorders>
            <w:shd w:val="clear" w:color="auto" w:fill="auto"/>
            <w:vAlign w:val="center"/>
            <w:hideMark/>
          </w:tcPr>
          <w:p w14:paraId="6991A50D" w14:textId="77777777" w:rsidR="0022022D" w:rsidRPr="0022022D" w:rsidRDefault="0022022D" w:rsidP="0022022D">
            <w:pPr>
              <w:rPr>
                <w:sz w:val="16"/>
                <w:szCs w:val="16"/>
                <w:lang w:eastAsia="ru-RU"/>
              </w:rPr>
            </w:pPr>
          </w:p>
        </w:tc>
        <w:tc>
          <w:tcPr>
            <w:tcW w:w="1660" w:type="dxa"/>
            <w:tcBorders>
              <w:top w:val="nil"/>
              <w:left w:val="nil"/>
              <w:bottom w:val="nil"/>
              <w:right w:val="nil"/>
            </w:tcBorders>
            <w:shd w:val="clear" w:color="auto" w:fill="auto"/>
            <w:vAlign w:val="center"/>
            <w:hideMark/>
          </w:tcPr>
          <w:p w14:paraId="1375E487" w14:textId="77777777" w:rsidR="0022022D" w:rsidRPr="0022022D" w:rsidRDefault="0022022D" w:rsidP="0022022D">
            <w:pPr>
              <w:rPr>
                <w:sz w:val="16"/>
                <w:szCs w:val="16"/>
                <w:lang w:eastAsia="ru-RU"/>
              </w:rPr>
            </w:pPr>
          </w:p>
        </w:tc>
        <w:tc>
          <w:tcPr>
            <w:tcW w:w="1480" w:type="dxa"/>
            <w:tcBorders>
              <w:top w:val="nil"/>
              <w:left w:val="nil"/>
              <w:bottom w:val="nil"/>
              <w:right w:val="nil"/>
            </w:tcBorders>
            <w:shd w:val="clear" w:color="auto" w:fill="auto"/>
            <w:vAlign w:val="center"/>
            <w:hideMark/>
          </w:tcPr>
          <w:p w14:paraId="2CCCCBBD" w14:textId="77777777" w:rsidR="0022022D" w:rsidRPr="0022022D" w:rsidRDefault="0022022D" w:rsidP="0022022D">
            <w:pPr>
              <w:jc w:val="right"/>
              <w:rPr>
                <w:rFonts w:ascii="Tahoma" w:hAnsi="Tahoma" w:cs="Tahoma"/>
                <w:color w:val="FFFFFF"/>
                <w:sz w:val="16"/>
                <w:szCs w:val="16"/>
                <w:lang w:eastAsia="ru-RU"/>
              </w:rPr>
            </w:pPr>
            <w:r w:rsidRPr="0022022D">
              <w:rPr>
                <w:rFonts w:ascii="Tahoma" w:hAnsi="Tahoma" w:cs="Tahoma"/>
                <w:color w:val="FFFFFF"/>
                <w:sz w:val="16"/>
                <w:szCs w:val="16"/>
                <w:lang w:eastAsia="ru-RU"/>
              </w:rPr>
              <w:t>1188,62</w:t>
            </w:r>
          </w:p>
        </w:tc>
        <w:tc>
          <w:tcPr>
            <w:tcW w:w="1460" w:type="dxa"/>
            <w:tcBorders>
              <w:top w:val="nil"/>
              <w:left w:val="nil"/>
              <w:bottom w:val="nil"/>
              <w:right w:val="nil"/>
            </w:tcBorders>
            <w:shd w:val="clear" w:color="auto" w:fill="auto"/>
            <w:vAlign w:val="center"/>
            <w:hideMark/>
          </w:tcPr>
          <w:p w14:paraId="47B0CA15" w14:textId="77777777" w:rsidR="0022022D" w:rsidRPr="0022022D" w:rsidRDefault="0022022D" w:rsidP="0022022D">
            <w:pPr>
              <w:jc w:val="right"/>
              <w:rPr>
                <w:rFonts w:ascii="Tahoma" w:hAnsi="Tahoma" w:cs="Tahoma"/>
                <w:color w:val="FFFFFF"/>
                <w:sz w:val="16"/>
                <w:szCs w:val="16"/>
                <w:lang w:eastAsia="ru-RU"/>
              </w:rPr>
            </w:pPr>
            <w:r w:rsidRPr="0022022D">
              <w:rPr>
                <w:rFonts w:ascii="Tahoma" w:hAnsi="Tahoma" w:cs="Tahoma"/>
                <w:color w:val="FFFFFF"/>
                <w:sz w:val="16"/>
                <w:szCs w:val="16"/>
                <w:lang w:eastAsia="ru-RU"/>
              </w:rPr>
              <w:t>1188,62</w:t>
            </w:r>
          </w:p>
        </w:tc>
        <w:tc>
          <w:tcPr>
            <w:tcW w:w="1920" w:type="dxa"/>
            <w:tcBorders>
              <w:top w:val="nil"/>
              <w:left w:val="nil"/>
              <w:bottom w:val="nil"/>
              <w:right w:val="nil"/>
            </w:tcBorders>
            <w:shd w:val="clear" w:color="auto" w:fill="auto"/>
            <w:vAlign w:val="center"/>
            <w:hideMark/>
          </w:tcPr>
          <w:p w14:paraId="644558D9" w14:textId="77777777" w:rsidR="0022022D" w:rsidRPr="0022022D" w:rsidRDefault="0022022D" w:rsidP="0022022D">
            <w:pPr>
              <w:jc w:val="right"/>
              <w:rPr>
                <w:rFonts w:ascii="Tahoma" w:hAnsi="Tahoma" w:cs="Tahoma"/>
                <w:color w:val="FFFFFF"/>
                <w:sz w:val="16"/>
                <w:szCs w:val="16"/>
                <w:lang w:eastAsia="ru-RU"/>
              </w:rPr>
            </w:pPr>
          </w:p>
        </w:tc>
      </w:tr>
      <w:tr w:rsidR="0022022D" w:rsidRPr="0022022D" w14:paraId="4408B813" w14:textId="77777777" w:rsidTr="0022022D">
        <w:trPr>
          <w:trHeight w:val="225"/>
          <w:jc w:val="center"/>
        </w:trPr>
        <w:tc>
          <w:tcPr>
            <w:tcW w:w="560" w:type="dxa"/>
            <w:tcBorders>
              <w:top w:val="nil"/>
              <w:left w:val="nil"/>
              <w:bottom w:val="nil"/>
              <w:right w:val="nil"/>
            </w:tcBorders>
            <w:shd w:val="clear" w:color="auto" w:fill="auto"/>
            <w:vAlign w:val="center"/>
            <w:hideMark/>
          </w:tcPr>
          <w:p w14:paraId="502A1AAA" w14:textId="77777777" w:rsidR="0022022D" w:rsidRPr="0022022D" w:rsidRDefault="0022022D" w:rsidP="0022022D">
            <w:pPr>
              <w:rPr>
                <w:sz w:val="16"/>
                <w:szCs w:val="16"/>
                <w:lang w:eastAsia="ru-RU"/>
              </w:rPr>
            </w:pPr>
          </w:p>
        </w:tc>
        <w:tc>
          <w:tcPr>
            <w:tcW w:w="400" w:type="dxa"/>
            <w:tcBorders>
              <w:top w:val="nil"/>
              <w:left w:val="nil"/>
              <w:bottom w:val="nil"/>
              <w:right w:val="nil"/>
            </w:tcBorders>
            <w:shd w:val="clear" w:color="auto" w:fill="auto"/>
            <w:vAlign w:val="center"/>
            <w:hideMark/>
          </w:tcPr>
          <w:p w14:paraId="7A4DDB9F" w14:textId="77777777" w:rsidR="0022022D" w:rsidRPr="0022022D" w:rsidRDefault="0022022D" w:rsidP="0022022D">
            <w:pPr>
              <w:rPr>
                <w:sz w:val="16"/>
                <w:szCs w:val="16"/>
                <w:lang w:eastAsia="ru-RU"/>
              </w:rPr>
            </w:pPr>
          </w:p>
        </w:tc>
        <w:tc>
          <w:tcPr>
            <w:tcW w:w="1020" w:type="dxa"/>
            <w:tcBorders>
              <w:top w:val="nil"/>
              <w:left w:val="nil"/>
              <w:bottom w:val="nil"/>
              <w:right w:val="nil"/>
            </w:tcBorders>
            <w:shd w:val="clear" w:color="auto" w:fill="auto"/>
            <w:vAlign w:val="center"/>
            <w:hideMark/>
          </w:tcPr>
          <w:p w14:paraId="17EF6A3C" w14:textId="77777777" w:rsidR="0022022D" w:rsidRPr="0022022D" w:rsidRDefault="0022022D" w:rsidP="0022022D">
            <w:pPr>
              <w:rPr>
                <w:sz w:val="16"/>
                <w:szCs w:val="16"/>
                <w:lang w:eastAsia="ru-RU"/>
              </w:rPr>
            </w:pPr>
          </w:p>
        </w:tc>
        <w:tc>
          <w:tcPr>
            <w:tcW w:w="4080" w:type="dxa"/>
            <w:tcBorders>
              <w:top w:val="nil"/>
              <w:left w:val="nil"/>
              <w:bottom w:val="nil"/>
              <w:right w:val="nil"/>
            </w:tcBorders>
            <w:shd w:val="clear" w:color="auto" w:fill="auto"/>
            <w:vAlign w:val="center"/>
            <w:hideMark/>
          </w:tcPr>
          <w:p w14:paraId="56CB42DB" w14:textId="77777777" w:rsidR="0022022D" w:rsidRPr="0022022D" w:rsidRDefault="0022022D" w:rsidP="0022022D">
            <w:pPr>
              <w:rPr>
                <w:sz w:val="16"/>
                <w:szCs w:val="16"/>
                <w:lang w:eastAsia="ru-RU"/>
              </w:rPr>
            </w:pPr>
          </w:p>
        </w:tc>
        <w:tc>
          <w:tcPr>
            <w:tcW w:w="1140" w:type="dxa"/>
            <w:tcBorders>
              <w:top w:val="nil"/>
              <w:left w:val="nil"/>
              <w:bottom w:val="nil"/>
              <w:right w:val="nil"/>
            </w:tcBorders>
            <w:shd w:val="clear" w:color="auto" w:fill="auto"/>
            <w:vAlign w:val="center"/>
            <w:hideMark/>
          </w:tcPr>
          <w:p w14:paraId="4ED0BB33" w14:textId="77777777" w:rsidR="0022022D" w:rsidRPr="0022022D" w:rsidRDefault="0022022D" w:rsidP="0022022D">
            <w:pPr>
              <w:rPr>
                <w:sz w:val="16"/>
                <w:szCs w:val="16"/>
                <w:lang w:eastAsia="ru-RU"/>
              </w:rPr>
            </w:pPr>
          </w:p>
        </w:tc>
        <w:tc>
          <w:tcPr>
            <w:tcW w:w="1620" w:type="dxa"/>
            <w:tcBorders>
              <w:top w:val="nil"/>
              <w:left w:val="nil"/>
              <w:bottom w:val="nil"/>
              <w:right w:val="nil"/>
            </w:tcBorders>
            <w:shd w:val="clear" w:color="auto" w:fill="auto"/>
            <w:vAlign w:val="center"/>
            <w:hideMark/>
          </w:tcPr>
          <w:p w14:paraId="38AA8618" w14:textId="77777777" w:rsidR="0022022D" w:rsidRPr="0022022D" w:rsidRDefault="0022022D" w:rsidP="0022022D">
            <w:pPr>
              <w:rPr>
                <w:sz w:val="16"/>
                <w:szCs w:val="16"/>
                <w:lang w:eastAsia="ru-RU"/>
              </w:rPr>
            </w:pPr>
          </w:p>
        </w:tc>
        <w:tc>
          <w:tcPr>
            <w:tcW w:w="1380" w:type="dxa"/>
            <w:tcBorders>
              <w:top w:val="nil"/>
              <w:left w:val="nil"/>
              <w:bottom w:val="nil"/>
              <w:right w:val="nil"/>
            </w:tcBorders>
            <w:shd w:val="clear" w:color="auto" w:fill="auto"/>
            <w:vAlign w:val="center"/>
            <w:hideMark/>
          </w:tcPr>
          <w:p w14:paraId="00E71626" w14:textId="77777777" w:rsidR="0022022D" w:rsidRPr="0022022D" w:rsidRDefault="0022022D" w:rsidP="0022022D">
            <w:pPr>
              <w:rPr>
                <w:sz w:val="16"/>
                <w:szCs w:val="16"/>
                <w:lang w:eastAsia="ru-RU"/>
              </w:rPr>
            </w:pPr>
          </w:p>
        </w:tc>
        <w:tc>
          <w:tcPr>
            <w:tcW w:w="1560" w:type="dxa"/>
            <w:tcBorders>
              <w:top w:val="nil"/>
              <w:left w:val="nil"/>
              <w:bottom w:val="nil"/>
              <w:right w:val="nil"/>
            </w:tcBorders>
            <w:shd w:val="clear" w:color="auto" w:fill="auto"/>
            <w:vAlign w:val="center"/>
            <w:hideMark/>
          </w:tcPr>
          <w:p w14:paraId="3C495199" w14:textId="77777777" w:rsidR="0022022D" w:rsidRPr="0022022D" w:rsidRDefault="0022022D" w:rsidP="0022022D">
            <w:pPr>
              <w:rPr>
                <w:sz w:val="16"/>
                <w:szCs w:val="16"/>
                <w:lang w:eastAsia="ru-RU"/>
              </w:rPr>
            </w:pPr>
          </w:p>
        </w:tc>
        <w:tc>
          <w:tcPr>
            <w:tcW w:w="1540" w:type="dxa"/>
            <w:tcBorders>
              <w:top w:val="nil"/>
              <w:left w:val="nil"/>
              <w:bottom w:val="nil"/>
              <w:right w:val="nil"/>
            </w:tcBorders>
            <w:shd w:val="clear" w:color="auto" w:fill="auto"/>
            <w:vAlign w:val="center"/>
            <w:hideMark/>
          </w:tcPr>
          <w:p w14:paraId="63CC3159" w14:textId="77777777" w:rsidR="0022022D" w:rsidRPr="0022022D" w:rsidRDefault="0022022D" w:rsidP="0022022D">
            <w:pPr>
              <w:rPr>
                <w:sz w:val="16"/>
                <w:szCs w:val="16"/>
                <w:lang w:eastAsia="ru-RU"/>
              </w:rPr>
            </w:pPr>
          </w:p>
        </w:tc>
        <w:tc>
          <w:tcPr>
            <w:tcW w:w="1340" w:type="dxa"/>
            <w:tcBorders>
              <w:top w:val="nil"/>
              <w:left w:val="nil"/>
              <w:bottom w:val="nil"/>
              <w:right w:val="nil"/>
            </w:tcBorders>
            <w:shd w:val="clear" w:color="auto" w:fill="auto"/>
            <w:vAlign w:val="center"/>
            <w:hideMark/>
          </w:tcPr>
          <w:p w14:paraId="2B8E15AD" w14:textId="77777777" w:rsidR="0022022D" w:rsidRPr="0022022D" w:rsidRDefault="0022022D" w:rsidP="0022022D">
            <w:pPr>
              <w:rPr>
                <w:sz w:val="16"/>
                <w:szCs w:val="16"/>
                <w:lang w:eastAsia="ru-RU"/>
              </w:rPr>
            </w:pPr>
          </w:p>
        </w:tc>
        <w:tc>
          <w:tcPr>
            <w:tcW w:w="1640" w:type="dxa"/>
            <w:tcBorders>
              <w:top w:val="nil"/>
              <w:left w:val="nil"/>
              <w:bottom w:val="nil"/>
              <w:right w:val="nil"/>
            </w:tcBorders>
            <w:shd w:val="clear" w:color="auto" w:fill="auto"/>
            <w:vAlign w:val="center"/>
            <w:hideMark/>
          </w:tcPr>
          <w:p w14:paraId="04E2485F" w14:textId="77777777" w:rsidR="0022022D" w:rsidRPr="0022022D" w:rsidRDefault="0022022D" w:rsidP="0022022D">
            <w:pPr>
              <w:rPr>
                <w:sz w:val="16"/>
                <w:szCs w:val="16"/>
                <w:lang w:eastAsia="ru-RU"/>
              </w:rPr>
            </w:pPr>
          </w:p>
        </w:tc>
        <w:tc>
          <w:tcPr>
            <w:tcW w:w="1420" w:type="dxa"/>
            <w:tcBorders>
              <w:top w:val="nil"/>
              <w:left w:val="nil"/>
              <w:bottom w:val="nil"/>
              <w:right w:val="nil"/>
            </w:tcBorders>
            <w:shd w:val="clear" w:color="auto" w:fill="auto"/>
            <w:vAlign w:val="center"/>
            <w:hideMark/>
          </w:tcPr>
          <w:p w14:paraId="77FF12AA" w14:textId="77777777" w:rsidR="0022022D" w:rsidRPr="0022022D" w:rsidRDefault="0022022D" w:rsidP="0022022D">
            <w:pPr>
              <w:rPr>
                <w:sz w:val="16"/>
                <w:szCs w:val="16"/>
                <w:lang w:eastAsia="ru-RU"/>
              </w:rPr>
            </w:pPr>
          </w:p>
        </w:tc>
        <w:tc>
          <w:tcPr>
            <w:tcW w:w="1660" w:type="dxa"/>
            <w:tcBorders>
              <w:top w:val="nil"/>
              <w:left w:val="nil"/>
              <w:bottom w:val="nil"/>
              <w:right w:val="nil"/>
            </w:tcBorders>
            <w:shd w:val="clear" w:color="auto" w:fill="auto"/>
            <w:vAlign w:val="center"/>
            <w:hideMark/>
          </w:tcPr>
          <w:p w14:paraId="0F7BFFC4" w14:textId="77777777" w:rsidR="0022022D" w:rsidRPr="0022022D" w:rsidRDefault="0022022D" w:rsidP="0022022D">
            <w:pPr>
              <w:rPr>
                <w:sz w:val="16"/>
                <w:szCs w:val="16"/>
                <w:lang w:eastAsia="ru-RU"/>
              </w:rPr>
            </w:pPr>
          </w:p>
        </w:tc>
        <w:tc>
          <w:tcPr>
            <w:tcW w:w="1480" w:type="dxa"/>
            <w:tcBorders>
              <w:top w:val="nil"/>
              <w:left w:val="nil"/>
              <w:bottom w:val="nil"/>
              <w:right w:val="nil"/>
            </w:tcBorders>
            <w:shd w:val="clear" w:color="auto" w:fill="auto"/>
            <w:vAlign w:val="center"/>
            <w:hideMark/>
          </w:tcPr>
          <w:p w14:paraId="230FCD5C" w14:textId="77777777" w:rsidR="0022022D" w:rsidRPr="0022022D" w:rsidRDefault="0022022D" w:rsidP="0022022D">
            <w:pPr>
              <w:jc w:val="right"/>
              <w:rPr>
                <w:rFonts w:ascii="Tahoma" w:hAnsi="Tahoma" w:cs="Tahoma"/>
                <w:color w:val="FFFFFF"/>
                <w:sz w:val="16"/>
                <w:szCs w:val="16"/>
                <w:lang w:eastAsia="ru-RU"/>
              </w:rPr>
            </w:pPr>
            <w:r w:rsidRPr="0022022D">
              <w:rPr>
                <w:rFonts w:ascii="Tahoma" w:hAnsi="Tahoma" w:cs="Tahoma"/>
                <w:color w:val="FFFFFF"/>
                <w:sz w:val="16"/>
                <w:szCs w:val="16"/>
                <w:lang w:eastAsia="ru-RU"/>
              </w:rPr>
              <w:t>0,000</w:t>
            </w:r>
          </w:p>
        </w:tc>
        <w:tc>
          <w:tcPr>
            <w:tcW w:w="1460" w:type="dxa"/>
            <w:tcBorders>
              <w:top w:val="nil"/>
              <w:left w:val="nil"/>
              <w:bottom w:val="nil"/>
              <w:right w:val="nil"/>
            </w:tcBorders>
            <w:shd w:val="clear" w:color="auto" w:fill="auto"/>
            <w:vAlign w:val="center"/>
            <w:hideMark/>
          </w:tcPr>
          <w:p w14:paraId="3045FD04" w14:textId="77777777" w:rsidR="0022022D" w:rsidRPr="0022022D" w:rsidRDefault="0022022D" w:rsidP="0022022D">
            <w:pPr>
              <w:jc w:val="right"/>
              <w:rPr>
                <w:rFonts w:ascii="Tahoma" w:hAnsi="Tahoma" w:cs="Tahoma"/>
                <w:color w:val="FFFFFF"/>
                <w:sz w:val="16"/>
                <w:szCs w:val="16"/>
                <w:lang w:eastAsia="ru-RU"/>
              </w:rPr>
            </w:pPr>
            <w:r w:rsidRPr="0022022D">
              <w:rPr>
                <w:rFonts w:ascii="Tahoma" w:hAnsi="Tahoma" w:cs="Tahoma"/>
                <w:color w:val="FFFFFF"/>
                <w:sz w:val="16"/>
                <w:szCs w:val="16"/>
                <w:lang w:eastAsia="ru-RU"/>
              </w:rPr>
              <w:t>0,000</w:t>
            </w:r>
          </w:p>
        </w:tc>
        <w:tc>
          <w:tcPr>
            <w:tcW w:w="1920" w:type="dxa"/>
            <w:tcBorders>
              <w:top w:val="nil"/>
              <w:left w:val="nil"/>
              <w:bottom w:val="nil"/>
              <w:right w:val="nil"/>
            </w:tcBorders>
            <w:shd w:val="clear" w:color="auto" w:fill="auto"/>
            <w:vAlign w:val="center"/>
            <w:hideMark/>
          </w:tcPr>
          <w:p w14:paraId="08085DF2" w14:textId="77777777" w:rsidR="0022022D" w:rsidRPr="0022022D" w:rsidRDefault="0022022D" w:rsidP="0022022D">
            <w:pPr>
              <w:jc w:val="right"/>
              <w:rPr>
                <w:rFonts w:ascii="Tahoma" w:hAnsi="Tahoma" w:cs="Tahoma"/>
                <w:color w:val="FFFFFF"/>
                <w:sz w:val="16"/>
                <w:szCs w:val="16"/>
                <w:lang w:eastAsia="ru-RU"/>
              </w:rPr>
            </w:pPr>
          </w:p>
        </w:tc>
      </w:tr>
      <w:tr w:rsidR="0022022D" w:rsidRPr="0022022D" w14:paraId="5266B1D2" w14:textId="77777777" w:rsidTr="0022022D">
        <w:trPr>
          <w:trHeight w:val="225"/>
          <w:jc w:val="center"/>
        </w:trPr>
        <w:tc>
          <w:tcPr>
            <w:tcW w:w="560" w:type="dxa"/>
            <w:tcBorders>
              <w:top w:val="nil"/>
              <w:left w:val="nil"/>
              <w:bottom w:val="nil"/>
              <w:right w:val="nil"/>
            </w:tcBorders>
            <w:shd w:val="clear" w:color="auto" w:fill="auto"/>
            <w:vAlign w:val="center"/>
            <w:hideMark/>
          </w:tcPr>
          <w:p w14:paraId="1D8A7C5C" w14:textId="77777777" w:rsidR="0022022D" w:rsidRPr="0022022D" w:rsidRDefault="0022022D" w:rsidP="0022022D">
            <w:pPr>
              <w:rPr>
                <w:sz w:val="16"/>
                <w:szCs w:val="16"/>
                <w:lang w:eastAsia="ru-RU"/>
              </w:rPr>
            </w:pPr>
          </w:p>
        </w:tc>
        <w:tc>
          <w:tcPr>
            <w:tcW w:w="400" w:type="dxa"/>
            <w:tcBorders>
              <w:top w:val="nil"/>
              <w:left w:val="nil"/>
              <w:bottom w:val="nil"/>
              <w:right w:val="nil"/>
            </w:tcBorders>
            <w:shd w:val="clear" w:color="auto" w:fill="auto"/>
            <w:vAlign w:val="center"/>
            <w:hideMark/>
          </w:tcPr>
          <w:p w14:paraId="64D18586" w14:textId="77777777" w:rsidR="0022022D" w:rsidRPr="0022022D" w:rsidRDefault="0022022D" w:rsidP="0022022D">
            <w:pPr>
              <w:rPr>
                <w:sz w:val="16"/>
                <w:szCs w:val="16"/>
                <w:lang w:eastAsia="ru-RU"/>
              </w:rPr>
            </w:pPr>
          </w:p>
        </w:tc>
        <w:tc>
          <w:tcPr>
            <w:tcW w:w="1020" w:type="dxa"/>
            <w:tcBorders>
              <w:top w:val="nil"/>
              <w:left w:val="nil"/>
              <w:bottom w:val="nil"/>
              <w:right w:val="nil"/>
            </w:tcBorders>
            <w:shd w:val="clear" w:color="auto" w:fill="auto"/>
            <w:vAlign w:val="center"/>
            <w:hideMark/>
          </w:tcPr>
          <w:p w14:paraId="54FC570C" w14:textId="77777777" w:rsidR="0022022D" w:rsidRPr="0022022D" w:rsidRDefault="0022022D" w:rsidP="0022022D">
            <w:pPr>
              <w:rPr>
                <w:sz w:val="16"/>
                <w:szCs w:val="16"/>
                <w:lang w:eastAsia="ru-RU"/>
              </w:rPr>
            </w:pPr>
          </w:p>
        </w:tc>
        <w:tc>
          <w:tcPr>
            <w:tcW w:w="4080" w:type="dxa"/>
            <w:tcBorders>
              <w:top w:val="single" w:sz="4" w:space="0" w:color="C0C0C0"/>
              <w:left w:val="single" w:sz="4" w:space="0" w:color="C0C0C0"/>
              <w:bottom w:val="single" w:sz="4" w:space="0" w:color="C0C0C0"/>
              <w:right w:val="single" w:sz="4" w:space="0" w:color="C0C0C0"/>
            </w:tcBorders>
            <w:shd w:val="clear" w:color="auto" w:fill="auto"/>
            <w:noWrap/>
            <w:vAlign w:val="bottom"/>
            <w:hideMark/>
          </w:tcPr>
          <w:p w14:paraId="6FA43A61" w14:textId="77777777" w:rsidR="0022022D" w:rsidRPr="0022022D" w:rsidRDefault="0022022D" w:rsidP="0022022D">
            <w:pPr>
              <w:rPr>
                <w:rFonts w:ascii="Tahoma" w:hAnsi="Tahoma" w:cs="Tahoma"/>
                <w:color w:val="000000"/>
                <w:sz w:val="16"/>
                <w:szCs w:val="16"/>
                <w:lang w:eastAsia="ru-RU"/>
              </w:rPr>
            </w:pPr>
            <w:r w:rsidRPr="0022022D">
              <w:rPr>
                <w:rFonts w:ascii="Tahoma" w:hAnsi="Tahoma" w:cs="Tahoma"/>
                <w:color w:val="000000"/>
                <w:sz w:val="16"/>
                <w:szCs w:val="16"/>
                <w:lang w:eastAsia="ru-RU"/>
              </w:rPr>
              <w:t>Индекс эффективности операционных расходов</w:t>
            </w:r>
          </w:p>
        </w:tc>
        <w:tc>
          <w:tcPr>
            <w:tcW w:w="1140" w:type="dxa"/>
            <w:tcBorders>
              <w:top w:val="single" w:sz="4" w:space="0" w:color="C0C0C0"/>
              <w:left w:val="nil"/>
              <w:bottom w:val="single" w:sz="4" w:space="0" w:color="C0C0C0"/>
              <w:right w:val="nil"/>
            </w:tcBorders>
            <w:shd w:val="clear" w:color="auto" w:fill="auto"/>
            <w:noWrap/>
            <w:vAlign w:val="center"/>
            <w:hideMark/>
          </w:tcPr>
          <w:p w14:paraId="0A607EF9" w14:textId="77777777" w:rsidR="0022022D" w:rsidRPr="0022022D" w:rsidRDefault="0022022D" w:rsidP="0022022D">
            <w:pPr>
              <w:jc w:val="center"/>
              <w:rPr>
                <w:rFonts w:ascii="Tahoma" w:hAnsi="Tahoma" w:cs="Tahoma"/>
                <w:color w:val="000000"/>
                <w:sz w:val="16"/>
                <w:szCs w:val="16"/>
                <w:lang w:eastAsia="ru-RU"/>
              </w:rPr>
            </w:pPr>
            <w:r w:rsidRPr="0022022D">
              <w:rPr>
                <w:rFonts w:ascii="Tahoma" w:hAnsi="Tahoma" w:cs="Tahoma"/>
                <w:color w:val="000000"/>
                <w:sz w:val="16"/>
                <w:szCs w:val="16"/>
                <w:lang w:eastAsia="ru-RU"/>
              </w:rPr>
              <w:t>%</w:t>
            </w:r>
          </w:p>
        </w:tc>
        <w:tc>
          <w:tcPr>
            <w:tcW w:w="162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32F3C0F1" w14:textId="77777777" w:rsidR="0022022D" w:rsidRPr="0022022D" w:rsidRDefault="0022022D" w:rsidP="0022022D">
            <w:pPr>
              <w:jc w:val="center"/>
              <w:rPr>
                <w:rFonts w:ascii="Tahoma" w:hAnsi="Tahoma" w:cs="Tahoma"/>
                <w:b/>
                <w:bCs/>
                <w:color w:val="FFFFFF"/>
                <w:sz w:val="16"/>
                <w:szCs w:val="16"/>
                <w:lang w:eastAsia="ru-RU"/>
              </w:rPr>
            </w:pPr>
            <w:r w:rsidRPr="0022022D">
              <w:rPr>
                <w:rFonts w:ascii="Tahoma" w:hAnsi="Tahoma" w:cs="Tahoma"/>
                <w:b/>
                <w:bCs/>
                <w:color w:val="FFFFFF"/>
                <w:sz w:val="16"/>
                <w:szCs w:val="16"/>
                <w:lang w:eastAsia="ru-RU"/>
              </w:rPr>
              <w:t xml:space="preserve">1 </w:t>
            </w:r>
          </w:p>
        </w:tc>
        <w:tc>
          <w:tcPr>
            <w:tcW w:w="1380" w:type="dxa"/>
            <w:tcBorders>
              <w:top w:val="single" w:sz="4" w:space="0" w:color="C0C0C0"/>
              <w:left w:val="nil"/>
              <w:bottom w:val="single" w:sz="4" w:space="0" w:color="C0C0C0"/>
              <w:right w:val="single" w:sz="4" w:space="0" w:color="C0C0C0"/>
            </w:tcBorders>
            <w:shd w:val="clear" w:color="auto" w:fill="auto"/>
            <w:vAlign w:val="center"/>
            <w:hideMark/>
          </w:tcPr>
          <w:p w14:paraId="4C3DB704" w14:textId="77777777" w:rsidR="0022022D" w:rsidRPr="0022022D" w:rsidRDefault="0022022D" w:rsidP="0022022D">
            <w:pPr>
              <w:jc w:val="center"/>
              <w:rPr>
                <w:rFonts w:ascii="Tahoma" w:hAnsi="Tahoma" w:cs="Tahoma"/>
                <w:b/>
                <w:bCs/>
                <w:sz w:val="16"/>
                <w:szCs w:val="16"/>
                <w:lang w:eastAsia="ru-RU"/>
              </w:rPr>
            </w:pPr>
            <w:r w:rsidRPr="0022022D">
              <w:rPr>
                <w:rFonts w:ascii="Tahoma" w:hAnsi="Tahoma" w:cs="Tahoma"/>
                <w:b/>
                <w:bCs/>
                <w:sz w:val="16"/>
                <w:szCs w:val="16"/>
                <w:lang w:eastAsia="ru-RU"/>
              </w:rPr>
              <w:t> </w:t>
            </w:r>
          </w:p>
        </w:tc>
        <w:tc>
          <w:tcPr>
            <w:tcW w:w="1560" w:type="dxa"/>
            <w:tcBorders>
              <w:top w:val="single" w:sz="4" w:space="0" w:color="C0C0C0"/>
              <w:left w:val="nil"/>
              <w:bottom w:val="single" w:sz="4" w:space="0" w:color="C0C0C0"/>
              <w:right w:val="single" w:sz="4" w:space="0" w:color="C0C0C0"/>
            </w:tcBorders>
            <w:shd w:val="clear" w:color="auto" w:fill="auto"/>
            <w:vAlign w:val="center"/>
            <w:hideMark/>
          </w:tcPr>
          <w:p w14:paraId="76A2E9A5" w14:textId="77777777" w:rsidR="0022022D" w:rsidRPr="0022022D" w:rsidRDefault="0022022D" w:rsidP="0022022D">
            <w:pPr>
              <w:jc w:val="center"/>
              <w:rPr>
                <w:rFonts w:ascii="Tahoma" w:hAnsi="Tahoma" w:cs="Tahoma"/>
                <w:b/>
                <w:bCs/>
                <w:sz w:val="16"/>
                <w:szCs w:val="16"/>
                <w:lang w:eastAsia="ru-RU"/>
              </w:rPr>
            </w:pPr>
            <w:r w:rsidRPr="0022022D">
              <w:rPr>
                <w:rFonts w:ascii="Tahoma" w:hAnsi="Tahoma" w:cs="Tahoma"/>
                <w:b/>
                <w:bCs/>
                <w:sz w:val="16"/>
                <w:szCs w:val="16"/>
                <w:lang w:eastAsia="ru-RU"/>
              </w:rPr>
              <w:t> </w:t>
            </w:r>
          </w:p>
        </w:tc>
        <w:tc>
          <w:tcPr>
            <w:tcW w:w="1540" w:type="dxa"/>
            <w:tcBorders>
              <w:top w:val="single" w:sz="4" w:space="0" w:color="C0C0C0"/>
              <w:left w:val="nil"/>
              <w:bottom w:val="single" w:sz="4" w:space="0" w:color="C0C0C0"/>
              <w:right w:val="single" w:sz="4" w:space="0" w:color="C0C0C0"/>
            </w:tcBorders>
            <w:shd w:val="clear" w:color="auto" w:fill="auto"/>
            <w:vAlign w:val="center"/>
            <w:hideMark/>
          </w:tcPr>
          <w:p w14:paraId="62EA4CEF" w14:textId="77777777" w:rsidR="0022022D" w:rsidRPr="0022022D" w:rsidRDefault="0022022D" w:rsidP="0022022D">
            <w:pPr>
              <w:jc w:val="center"/>
              <w:rPr>
                <w:rFonts w:ascii="Tahoma" w:hAnsi="Tahoma" w:cs="Tahoma"/>
                <w:b/>
                <w:bCs/>
                <w:sz w:val="16"/>
                <w:szCs w:val="16"/>
                <w:lang w:eastAsia="ru-RU"/>
              </w:rPr>
            </w:pPr>
            <w:r w:rsidRPr="0022022D">
              <w:rPr>
                <w:rFonts w:ascii="Tahoma" w:hAnsi="Tahoma" w:cs="Tahoma"/>
                <w:b/>
                <w:bCs/>
                <w:sz w:val="16"/>
                <w:szCs w:val="16"/>
                <w:lang w:eastAsia="ru-RU"/>
              </w:rPr>
              <w:t xml:space="preserve">1 </w:t>
            </w:r>
          </w:p>
        </w:tc>
        <w:tc>
          <w:tcPr>
            <w:tcW w:w="1340" w:type="dxa"/>
            <w:tcBorders>
              <w:top w:val="single" w:sz="4" w:space="0" w:color="C0C0C0"/>
              <w:left w:val="nil"/>
              <w:bottom w:val="single" w:sz="4" w:space="0" w:color="C0C0C0"/>
              <w:right w:val="single" w:sz="4" w:space="0" w:color="C0C0C0"/>
            </w:tcBorders>
            <w:shd w:val="clear" w:color="auto" w:fill="auto"/>
            <w:vAlign w:val="center"/>
            <w:hideMark/>
          </w:tcPr>
          <w:p w14:paraId="51965F8A" w14:textId="77777777" w:rsidR="0022022D" w:rsidRPr="0022022D" w:rsidRDefault="0022022D" w:rsidP="0022022D">
            <w:pPr>
              <w:jc w:val="center"/>
              <w:rPr>
                <w:rFonts w:ascii="Tahoma" w:hAnsi="Tahoma" w:cs="Tahoma"/>
                <w:b/>
                <w:bCs/>
                <w:sz w:val="16"/>
                <w:szCs w:val="16"/>
                <w:lang w:eastAsia="ru-RU"/>
              </w:rPr>
            </w:pPr>
            <w:r w:rsidRPr="0022022D">
              <w:rPr>
                <w:rFonts w:ascii="Tahoma" w:hAnsi="Tahoma" w:cs="Tahoma"/>
                <w:b/>
                <w:bCs/>
                <w:sz w:val="16"/>
                <w:szCs w:val="16"/>
                <w:lang w:eastAsia="ru-RU"/>
              </w:rPr>
              <w:t> </w:t>
            </w:r>
          </w:p>
        </w:tc>
        <w:tc>
          <w:tcPr>
            <w:tcW w:w="1640" w:type="dxa"/>
            <w:tcBorders>
              <w:top w:val="single" w:sz="4" w:space="0" w:color="C0C0C0"/>
              <w:left w:val="nil"/>
              <w:bottom w:val="single" w:sz="4" w:space="0" w:color="C0C0C0"/>
              <w:right w:val="single" w:sz="4" w:space="0" w:color="C0C0C0"/>
            </w:tcBorders>
            <w:shd w:val="clear" w:color="auto" w:fill="auto"/>
            <w:vAlign w:val="center"/>
            <w:hideMark/>
          </w:tcPr>
          <w:p w14:paraId="10DC0E7F" w14:textId="77777777" w:rsidR="0022022D" w:rsidRPr="0022022D" w:rsidRDefault="0022022D" w:rsidP="0022022D">
            <w:pPr>
              <w:jc w:val="center"/>
              <w:rPr>
                <w:rFonts w:ascii="Tahoma" w:hAnsi="Tahoma" w:cs="Tahoma"/>
                <w:b/>
                <w:bCs/>
                <w:sz w:val="16"/>
                <w:szCs w:val="16"/>
                <w:lang w:eastAsia="ru-RU"/>
              </w:rPr>
            </w:pPr>
            <w:r w:rsidRPr="0022022D">
              <w:rPr>
                <w:rFonts w:ascii="Tahoma" w:hAnsi="Tahoma" w:cs="Tahoma"/>
                <w:b/>
                <w:bCs/>
                <w:sz w:val="16"/>
                <w:szCs w:val="16"/>
                <w:lang w:eastAsia="ru-RU"/>
              </w:rPr>
              <w:t> </w:t>
            </w:r>
          </w:p>
        </w:tc>
        <w:tc>
          <w:tcPr>
            <w:tcW w:w="1420" w:type="dxa"/>
            <w:tcBorders>
              <w:top w:val="single" w:sz="4" w:space="0" w:color="C0C0C0"/>
              <w:left w:val="nil"/>
              <w:bottom w:val="single" w:sz="4" w:space="0" w:color="C0C0C0"/>
              <w:right w:val="single" w:sz="4" w:space="0" w:color="C0C0C0"/>
            </w:tcBorders>
            <w:shd w:val="clear" w:color="auto" w:fill="auto"/>
            <w:vAlign w:val="center"/>
            <w:hideMark/>
          </w:tcPr>
          <w:p w14:paraId="6524DE0C" w14:textId="77777777" w:rsidR="0022022D" w:rsidRPr="0022022D" w:rsidRDefault="0022022D" w:rsidP="0022022D">
            <w:pPr>
              <w:jc w:val="center"/>
              <w:rPr>
                <w:rFonts w:ascii="Tahoma" w:hAnsi="Tahoma" w:cs="Tahoma"/>
                <w:b/>
                <w:bCs/>
                <w:sz w:val="16"/>
                <w:szCs w:val="16"/>
                <w:lang w:eastAsia="ru-RU"/>
              </w:rPr>
            </w:pPr>
            <w:r w:rsidRPr="0022022D">
              <w:rPr>
                <w:rFonts w:ascii="Tahoma" w:hAnsi="Tahoma" w:cs="Tahoma"/>
                <w:b/>
                <w:bCs/>
                <w:sz w:val="16"/>
                <w:szCs w:val="16"/>
                <w:lang w:eastAsia="ru-RU"/>
              </w:rPr>
              <w:t> </w:t>
            </w:r>
          </w:p>
        </w:tc>
        <w:tc>
          <w:tcPr>
            <w:tcW w:w="1660" w:type="dxa"/>
            <w:tcBorders>
              <w:top w:val="single" w:sz="4" w:space="0" w:color="C0C0C0"/>
              <w:left w:val="nil"/>
              <w:bottom w:val="single" w:sz="4" w:space="0" w:color="C0C0C0"/>
              <w:right w:val="single" w:sz="4" w:space="0" w:color="C0C0C0"/>
            </w:tcBorders>
            <w:shd w:val="clear" w:color="auto" w:fill="auto"/>
            <w:vAlign w:val="center"/>
            <w:hideMark/>
          </w:tcPr>
          <w:p w14:paraId="5267703D" w14:textId="77777777" w:rsidR="0022022D" w:rsidRPr="0022022D" w:rsidRDefault="0022022D" w:rsidP="0022022D">
            <w:pPr>
              <w:jc w:val="center"/>
              <w:rPr>
                <w:rFonts w:ascii="Tahoma" w:hAnsi="Tahoma" w:cs="Tahoma"/>
                <w:b/>
                <w:bCs/>
                <w:sz w:val="16"/>
                <w:szCs w:val="16"/>
                <w:lang w:eastAsia="ru-RU"/>
              </w:rPr>
            </w:pPr>
            <w:r w:rsidRPr="0022022D">
              <w:rPr>
                <w:rFonts w:ascii="Tahoma" w:hAnsi="Tahoma" w:cs="Tahoma"/>
                <w:b/>
                <w:bCs/>
                <w:sz w:val="16"/>
                <w:szCs w:val="16"/>
                <w:lang w:eastAsia="ru-RU"/>
              </w:rPr>
              <w:t xml:space="preserve">1 </w:t>
            </w:r>
          </w:p>
        </w:tc>
        <w:tc>
          <w:tcPr>
            <w:tcW w:w="1480" w:type="dxa"/>
            <w:tcBorders>
              <w:top w:val="nil"/>
              <w:left w:val="nil"/>
              <w:bottom w:val="nil"/>
              <w:right w:val="nil"/>
            </w:tcBorders>
            <w:shd w:val="clear" w:color="auto" w:fill="auto"/>
            <w:vAlign w:val="center"/>
            <w:hideMark/>
          </w:tcPr>
          <w:p w14:paraId="6549B3FE" w14:textId="77777777" w:rsidR="0022022D" w:rsidRPr="0022022D" w:rsidRDefault="0022022D" w:rsidP="0022022D">
            <w:pPr>
              <w:jc w:val="center"/>
              <w:rPr>
                <w:rFonts w:ascii="Tahoma" w:hAnsi="Tahoma" w:cs="Tahoma"/>
                <w:b/>
                <w:bCs/>
                <w:sz w:val="16"/>
                <w:szCs w:val="16"/>
                <w:lang w:eastAsia="ru-RU"/>
              </w:rPr>
            </w:pPr>
          </w:p>
        </w:tc>
        <w:tc>
          <w:tcPr>
            <w:tcW w:w="1460" w:type="dxa"/>
            <w:tcBorders>
              <w:top w:val="nil"/>
              <w:left w:val="nil"/>
              <w:bottom w:val="nil"/>
              <w:right w:val="nil"/>
            </w:tcBorders>
            <w:shd w:val="clear" w:color="auto" w:fill="auto"/>
            <w:vAlign w:val="center"/>
            <w:hideMark/>
          </w:tcPr>
          <w:p w14:paraId="578AFD53" w14:textId="77777777" w:rsidR="0022022D" w:rsidRPr="0022022D" w:rsidRDefault="0022022D" w:rsidP="0022022D">
            <w:pPr>
              <w:rPr>
                <w:sz w:val="16"/>
                <w:szCs w:val="16"/>
                <w:lang w:eastAsia="ru-RU"/>
              </w:rPr>
            </w:pPr>
          </w:p>
        </w:tc>
        <w:tc>
          <w:tcPr>
            <w:tcW w:w="1920" w:type="dxa"/>
            <w:tcBorders>
              <w:top w:val="nil"/>
              <w:left w:val="nil"/>
              <w:bottom w:val="nil"/>
              <w:right w:val="nil"/>
            </w:tcBorders>
            <w:shd w:val="clear" w:color="auto" w:fill="auto"/>
            <w:vAlign w:val="center"/>
            <w:hideMark/>
          </w:tcPr>
          <w:p w14:paraId="0A254221" w14:textId="77777777" w:rsidR="0022022D" w:rsidRPr="0022022D" w:rsidRDefault="0022022D" w:rsidP="0022022D">
            <w:pPr>
              <w:rPr>
                <w:sz w:val="16"/>
                <w:szCs w:val="16"/>
                <w:lang w:eastAsia="ru-RU"/>
              </w:rPr>
            </w:pPr>
          </w:p>
        </w:tc>
      </w:tr>
      <w:tr w:rsidR="0022022D" w:rsidRPr="0022022D" w14:paraId="06891E82" w14:textId="77777777" w:rsidTr="0022022D">
        <w:trPr>
          <w:trHeight w:val="225"/>
          <w:jc w:val="center"/>
        </w:trPr>
        <w:tc>
          <w:tcPr>
            <w:tcW w:w="560" w:type="dxa"/>
            <w:tcBorders>
              <w:top w:val="nil"/>
              <w:left w:val="nil"/>
              <w:bottom w:val="nil"/>
              <w:right w:val="nil"/>
            </w:tcBorders>
            <w:shd w:val="clear" w:color="auto" w:fill="auto"/>
            <w:vAlign w:val="center"/>
            <w:hideMark/>
          </w:tcPr>
          <w:p w14:paraId="48C0AA38" w14:textId="77777777" w:rsidR="0022022D" w:rsidRPr="0022022D" w:rsidRDefault="0022022D" w:rsidP="0022022D">
            <w:pPr>
              <w:rPr>
                <w:sz w:val="16"/>
                <w:szCs w:val="16"/>
                <w:lang w:eastAsia="ru-RU"/>
              </w:rPr>
            </w:pPr>
          </w:p>
        </w:tc>
        <w:tc>
          <w:tcPr>
            <w:tcW w:w="400" w:type="dxa"/>
            <w:tcBorders>
              <w:top w:val="nil"/>
              <w:left w:val="nil"/>
              <w:bottom w:val="nil"/>
              <w:right w:val="nil"/>
            </w:tcBorders>
            <w:shd w:val="clear" w:color="auto" w:fill="auto"/>
            <w:vAlign w:val="center"/>
            <w:hideMark/>
          </w:tcPr>
          <w:p w14:paraId="224EF386" w14:textId="77777777" w:rsidR="0022022D" w:rsidRPr="0022022D" w:rsidRDefault="0022022D" w:rsidP="0022022D">
            <w:pPr>
              <w:rPr>
                <w:sz w:val="16"/>
                <w:szCs w:val="16"/>
                <w:lang w:eastAsia="ru-RU"/>
              </w:rPr>
            </w:pPr>
          </w:p>
        </w:tc>
        <w:tc>
          <w:tcPr>
            <w:tcW w:w="1020" w:type="dxa"/>
            <w:tcBorders>
              <w:top w:val="nil"/>
              <w:left w:val="nil"/>
              <w:bottom w:val="nil"/>
              <w:right w:val="nil"/>
            </w:tcBorders>
            <w:shd w:val="clear" w:color="auto" w:fill="auto"/>
            <w:vAlign w:val="center"/>
            <w:hideMark/>
          </w:tcPr>
          <w:p w14:paraId="49E1129A" w14:textId="77777777" w:rsidR="0022022D" w:rsidRPr="0022022D" w:rsidRDefault="0022022D" w:rsidP="0022022D">
            <w:pPr>
              <w:rPr>
                <w:sz w:val="16"/>
                <w:szCs w:val="16"/>
                <w:lang w:eastAsia="ru-RU"/>
              </w:rPr>
            </w:pPr>
          </w:p>
        </w:tc>
        <w:tc>
          <w:tcPr>
            <w:tcW w:w="4080" w:type="dxa"/>
            <w:tcBorders>
              <w:top w:val="nil"/>
              <w:left w:val="single" w:sz="4" w:space="0" w:color="C0C0C0"/>
              <w:bottom w:val="single" w:sz="4" w:space="0" w:color="C0C0C0"/>
              <w:right w:val="single" w:sz="4" w:space="0" w:color="C0C0C0"/>
            </w:tcBorders>
            <w:shd w:val="clear" w:color="auto" w:fill="auto"/>
            <w:noWrap/>
            <w:vAlign w:val="bottom"/>
            <w:hideMark/>
          </w:tcPr>
          <w:p w14:paraId="5A937D41" w14:textId="77777777" w:rsidR="0022022D" w:rsidRPr="0022022D" w:rsidRDefault="0022022D" w:rsidP="0022022D">
            <w:pPr>
              <w:rPr>
                <w:rFonts w:ascii="Tahoma" w:hAnsi="Tahoma" w:cs="Tahoma"/>
                <w:color w:val="000000"/>
                <w:sz w:val="16"/>
                <w:szCs w:val="16"/>
                <w:lang w:eastAsia="ru-RU"/>
              </w:rPr>
            </w:pPr>
            <w:r w:rsidRPr="0022022D">
              <w:rPr>
                <w:rFonts w:ascii="Tahoma" w:hAnsi="Tahoma" w:cs="Tahoma"/>
                <w:color w:val="000000"/>
                <w:sz w:val="16"/>
                <w:szCs w:val="16"/>
                <w:lang w:eastAsia="ru-RU"/>
              </w:rPr>
              <w:t>Индекс потребительских цен</w:t>
            </w:r>
          </w:p>
        </w:tc>
        <w:tc>
          <w:tcPr>
            <w:tcW w:w="1140" w:type="dxa"/>
            <w:tcBorders>
              <w:top w:val="nil"/>
              <w:left w:val="nil"/>
              <w:bottom w:val="single" w:sz="4" w:space="0" w:color="C0C0C0"/>
              <w:right w:val="nil"/>
            </w:tcBorders>
            <w:shd w:val="clear" w:color="auto" w:fill="auto"/>
            <w:noWrap/>
            <w:vAlign w:val="center"/>
            <w:hideMark/>
          </w:tcPr>
          <w:p w14:paraId="67390240" w14:textId="77777777" w:rsidR="0022022D" w:rsidRPr="0022022D" w:rsidRDefault="0022022D" w:rsidP="0022022D">
            <w:pPr>
              <w:jc w:val="center"/>
              <w:rPr>
                <w:rFonts w:ascii="Tahoma" w:hAnsi="Tahoma" w:cs="Tahoma"/>
                <w:color w:val="000000"/>
                <w:sz w:val="16"/>
                <w:szCs w:val="16"/>
                <w:lang w:eastAsia="ru-RU"/>
              </w:rPr>
            </w:pPr>
            <w:r w:rsidRPr="0022022D">
              <w:rPr>
                <w:rFonts w:ascii="Tahoma" w:hAnsi="Tahoma" w:cs="Tahoma"/>
                <w:color w:val="000000"/>
                <w:sz w:val="16"/>
                <w:szCs w:val="16"/>
                <w:lang w:eastAsia="ru-RU"/>
              </w:rPr>
              <w:t>%</w:t>
            </w:r>
          </w:p>
        </w:tc>
        <w:tc>
          <w:tcPr>
            <w:tcW w:w="1620" w:type="dxa"/>
            <w:tcBorders>
              <w:top w:val="nil"/>
              <w:left w:val="single" w:sz="4" w:space="0" w:color="C0C0C0"/>
              <w:bottom w:val="single" w:sz="4" w:space="0" w:color="C0C0C0"/>
              <w:right w:val="single" w:sz="4" w:space="0" w:color="C0C0C0"/>
            </w:tcBorders>
            <w:shd w:val="clear" w:color="auto" w:fill="auto"/>
            <w:vAlign w:val="center"/>
            <w:hideMark/>
          </w:tcPr>
          <w:p w14:paraId="111830B6" w14:textId="77777777" w:rsidR="0022022D" w:rsidRPr="0022022D" w:rsidRDefault="0022022D" w:rsidP="0022022D">
            <w:pPr>
              <w:jc w:val="center"/>
              <w:rPr>
                <w:rFonts w:ascii="Tahoma" w:hAnsi="Tahoma" w:cs="Tahoma"/>
                <w:b/>
                <w:bCs/>
                <w:color w:val="FFFFFF"/>
                <w:sz w:val="16"/>
                <w:szCs w:val="16"/>
                <w:lang w:eastAsia="ru-RU"/>
              </w:rPr>
            </w:pPr>
            <w:r w:rsidRPr="0022022D">
              <w:rPr>
                <w:rFonts w:ascii="Tahoma" w:hAnsi="Tahoma" w:cs="Tahoma"/>
                <w:b/>
                <w:bCs/>
                <w:color w:val="FFFFFF"/>
                <w:sz w:val="16"/>
                <w:szCs w:val="16"/>
                <w:lang w:eastAsia="ru-RU"/>
              </w:rPr>
              <w:t> </w:t>
            </w:r>
          </w:p>
        </w:tc>
        <w:tc>
          <w:tcPr>
            <w:tcW w:w="1380" w:type="dxa"/>
            <w:tcBorders>
              <w:top w:val="nil"/>
              <w:left w:val="nil"/>
              <w:bottom w:val="single" w:sz="4" w:space="0" w:color="C0C0C0"/>
              <w:right w:val="single" w:sz="4" w:space="0" w:color="C0C0C0"/>
            </w:tcBorders>
            <w:shd w:val="clear" w:color="auto" w:fill="auto"/>
            <w:vAlign w:val="center"/>
            <w:hideMark/>
          </w:tcPr>
          <w:p w14:paraId="68117953" w14:textId="77777777" w:rsidR="0022022D" w:rsidRPr="0022022D" w:rsidRDefault="0022022D" w:rsidP="0022022D">
            <w:pPr>
              <w:jc w:val="center"/>
              <w:rPr>
                <w:rFonts w:ascii="Tahoma" w:hAnsi="Tahoma" w:cs="Tahoma"/>
                <w:b/>
                <w:bCs/>
                <w:sz w:val="16"/>
                <w:szCs w:val="16"/>
                <w:lang w:eastAsia="ru-RU"/>
              </w:rPr>
            </w:pPr>
            <w:r w:rsidRPr="0022022D">
              <w:rPr>
                <w:rFonts w:ascii="Tahoma" w:hAnsi="Tahoma" w:cs="Tahoma"/>
                <w:b/>
                <w:bCs/>
                <w:sz w:val="16"/>
                <w:szCs w:val="16"/>
                <w:lang w:eastAsia="ru-RU"/>
              </w:rPr>
              <w:t> </w:t>
            </w:r>
          </w:p>
        </w:tc>
        <w:tc>
          <w:tcPr>
            <w:tcW w:w="1560" w:type="dxa"/>
            <w:tcBorders>
              <w:top w:val="nil"/>
              <w:left w:val="nil"/>
              <w:bottom w:val="single" w:sz="4" w:space="0" w:color="C0C0C0"/>
              <w:right w:val="single" w:sz="4" w:space="0" w:color="C0C0C0"/>
            </w:tcBorders>
            <w:shd w:val="clear" w:color="auto" w:fill="auto"/>
            <w:vAlign w:val="center"/>
            <w:hideMark/>
          </w:tcPr>
          <w:p w14:paraId="016862BC" w14:textId="77777777" w:rsidR="0022022D" w:rsidRPr="0022022D" w:rsidRDefault="0022022D" w:rsidP="0022022D">
            <w:pPr>
              <w:jc w:val="center"/>
              <w:rPr>
                <w:rFonts w:ascii="Tahoma" w:hAnsi="Tahoma" w:cs="Tahoma"/>
                <w:b/>
                <w:bCs/>
                <w:sz w:val="16"/>
                <w:szCs w:val="16"/>
                <w:lang w:eastAsia="ru-RU"/>
              </w:rPr>
            </w:pPr>
            <w:r w:rsidRPr="0022022D">
              <w:rPr>
                <w:rFonts w:ascii="Tahoma" w:hAnsi="Tahoma" w:cs="Tahoma"/>
                <w:b/>
                <w:bCs/>
                <w:sz w:val="16"/>
                <w:szCs w:val="16"/>
                <w:lang w:eastAsia="ru-RU"/>
              </w:rPr>
              <w:t> </w:t>
            </w:r>
          </w:p>
        </w:tc>
        <w:tc>
          <w:tcPr>
            <w:tcW w:w="1540" w:type="dxa"/>
            <w:tcBorders>
              <w:top w:val="nil"/>
              <w:left w:val="nil"/>
              <w:bottom w:val="single" w:sz="4" w:space="0" w:color="C0C0C0"/>
              <w:right w:val="single" w:sz="4" w:space="0" w:color="C0C0C0"/>
            </w:tcBorders>
            <w:shd w:val="clear" w:color="auto" w:fill="auto"/>
            <w:vAlign w:val="center"/>
            <w:hideMark/>
          </w:tcPr>
          <w:p w14:paraId="1CA08A42" w14:textId="77777777" w:rsidR="0022022D" w:rsidRPr="0022022D" w:rsidRDefault="0022022D" w:rsidP="0022022D">
            <w:pPr>
              <w:jc w:val="center"/>
              <w:rPr>
                <w:rFonts w:ascii="Tahoma" w:hAnsi="Tahoma" w:cs="Tahoma"/>
                <w:b/>
                <w:bCs/>
                <w:sz w:val="16"/>
                <w:szCs w:val="16"/>
                <w:lang w:eastAsia="ru-RU"/>
              </w:rPr>
            </w:pPr>
            <w:r w:rsidRPr="0022022D">
              <w:rPr>
                <w:rFonts w:ascii="Tahoma" w:hAnsi="Tahoma" w:cs="Tahoma"/>
                <w:b/>
                <w:bCs/>
                <w:sz w:val="16"/>
                <w:szCs w:val="16"/>
                <w:lang w:eastAsia="ru-RU"/>
              </w:rPr>
              <w:t xml:space="preserve">3,4 </w:t>
            </w:r>
          </w:p>
        </w:tc>
        <w:tc>
          <w:tcPr>
            <w:tcW w:w="1340" w:type="dxa"/>
            <w:tcBorders>
              <w:top w:val="nil"/>
              <w:left w:val="nil"/>
              <w:bottom w:val="single" w:sz="4" w:space="0" w:color="C0C0C0"/>
              <w:right w:val="single" w:sz="4" w:space="0" w:color="C0C0C0"/>
            </w:tcBorders>
            <w:shd w:val="clear" w:color="auto" w:fill="auto"/>
            <w:vAlign w:val="center"/>
            <w:hideMark/>
          </w:tcPr>
          <w:p w14:paraId="55E4D626" w14:textId="77777777" w:rsidR="0022022D" w:rsidRPr="0022022D" w:rsidRDefault="0022022D" w:rsidP="0022022D">
            <w:pPr>
              <w:jc w:val="center"/>
              <w:rPr>
                <w:rFonts w:ascii="Tahoma" w:hAnsi="Tahoma" w:cs="Tahoma"/>
                <w:b/>
                <w:bCs/>
                <w:sz w:val="16"/>
                <w:szCs w:val="16"/>
                <w:lang w:eastAsia="ru-RU"/>
              </w:rPr>
            </w:pPr>
            <w:r w:rsidRPr="0022022D">
              <w:rPr>
                <w:rFonts w:ascii="Tahoma" w:hAnsi="Tahoma" w:cs="Tahoma"/>
                <w:b/>
                <w:bCs/>
                <w:sz w:val="16"/>
                <w:szCs w:val="16"/>
                <w:lang w:eastAsia="ru-RU"/>
              </w:rPr>
              <w:t> </w:t>
            </w:r>
          </w:p>
        </w:tc>
        <w:tc>
          <w:tcPr>
            <w:tcW w:w="1640" w:type="dxa"/>
            <w:tcBorders>
              <w:top w:val="nil"/>
              <w:left w:val="nil"/>
              <w:bottom w:val="single" w:sz="4" w:space="0" w:color="C0C0C0"/>
              <w:right w:val="single" w:sz="4" w:space="0" w:color="C0C0C0"/>
            </w:tcBorders>
            <w:shd w:val="clear" w:color="auto" w:fill="auto"/>
            <w:vAlign w:val="center"/>
            <w:hideMark/>
          </w:tcPr>
          <w:p w14:paraId="46F862C8" w14:textId="77777777" w:rsidR="0022022D" w:rsidRPr="0022022D" w:rsidRDefault="0022022D" w:rsidP="0022022D">
            <w:pPr>
              <w:jc w:val="center"/>
              <w:rPr>
                <w:rFonts w:ascii="Tahoma" w:hAnsi="Tahoma" w:cs="Tahoma"/>
                <w:b/>
                <w:bCs/>
                <w:sz w:val="16"/>
                <w:szCs w:val="16"/>
                <w:lang w:eastAsia="ru-RU"/>
              </w:rPr>
            </w:pPr>
            <w:r w:rsidRPr="0022022D">
              <w:rPr>
                <w:rFonts w:ascii="Tahoma" w:hAnsi="Tahoma" w:cs="Tahoma"/>
                <w:b/>
                <w:bCs/>
                <w:sz w:val="16"/>
                <w:szCs w:val="16"/>
                <w:lang w:eastAsia="ru-RU"/>
              </w:rPr>
              <w:t> </w:t>
            </w:r>
          </w:p>
        </w:tc>
        <w:tc>
          <w:tcPr>
            <w:tcW w:w="1420" w:type="dxa"/>
            <w:tcBorders>
              <w:top w:val="nil"/>
              <w:left w:val="nil"/>
              <w:bottom w:val="single" w:sz="4" w:space="0" w:color="C0C0C0"/>
              <w:right w:val="single" w:sz="4" w:space="0" w:color="C0C0C0"/>
            </w:tcBorders>
            <w:shd w:val="clear" w:color="auto" w:fill="auto"/>
            <w:vAlign w:val="center"/>
            <w:hideMark/>
          </w:tcPr>
          <w:p w14:paraId="41F27543" w14:textId="77777777" w:rsidR="0022022D" w:rsidRPr="0022022D" w:rsidRDefault="0022022D" w:rsidP="0022022D">
            <w:pPr>
              <w:jc w:val="center"/>
              <w:rPr>
                <w:rFonts w:ascii="Tahoma" w:hAnsi="Tahoma" w:cs="Tahoma"/>
                <w:b/>
                <w:bCs/>
                <w:sz w:val="16"/>
                <w:szCs w:val="16"/>
                <w:lang w:eastAsia="ru-RU"/>
              </w:rPr>
            </w:pPr>
            <w:r w:rsidRPr="0022022D">
              <w:rPr>
                <w:rFonts w:ascii="Tahoma" w:hAnsi="Tahoma" w:cs="Tahoma"/>
                <w:b/>
                <w:bCs/>
                <w:sz w:val="16"/>
                <w:szCs w:val="16"/>
                <w:lang w:eastAsia="ru-RU"/>
              </w:rPr>
              <w:t> </w:t>
            </w:r>
          </w:p>
        </w:tc>
        <w:tc>
          <w:tcPr>
            <w:tcW w:w="1660" w:type="dxa"/>
            <w:tcBorders>
              <w:top w:val="nil"/>
              <w:left w:val="nil"/>
              <w:bottom w:val="single" w:sz="4" w:space="0" w:color="C0C0C0"/>
              <w:right w:val="single" w:sz="4" w:space="0" w:color="C0C0C0"/>
            </w:tcBorders>
            <w:shd w:val="clear" w:color="auto" w:fill="auto"/>
            <w:vAlign w:val="center"/>
            <w:hideMark/>
          </w:tcPr>
          <w:p w14:paraId="0D8966AE" w14:textId="77777777" w:rsidR="0022022D" w:rsidRPr="0022022D" w:rsidRDefault="0022022D" w:rsidP="0022022D">
            <w:pPr>
              <w:jc w:val="center"/>
              <w:rPr>
                <w:rFonts w:ascii="Tahoma" w:hAnsi="Tahoma" w:cs="Tahoma"/>
                <w:b/>
                <w:bCs/>
                <w:sz w:val="16"/>
                <w:szCs w:val="16"/>
                <w:lang w:eastAsia="ru-RU"/>
              </w:rPr>
            </w:pPr>
            <w:r w:rsidRPr="0022022D">
              <w:rPr>
                <w:rFonts w:ascii="Tahoma" w:hAnsi="Tahoma" w:cs="Tahoma"/>
                <w:b/>
                <w:bCs/>
                <w:sz w:val="16"/>
                <w:szCs w:val="16"/>
                <w:lang w:eastAsia="ru-RU"/>
              </w:rPr>
              <w:t xml:space="preserve">3,4 </w:t>
            </w:r>
          </w:p>
        </w:tc>
        <w:tc>
          <w:tcPr>
            <w:tcW w:w="1480" w:type="dxa"/>
            <w:tcBorders>
              <w:top w:val="nil"/>
              <w:left w:val="nil"/>
              <w:bottom w:val="nil"/>
              <w:right w:val="nil"/>
            </w:tcBorders>
            <w:shd w:val="clear" w:color="auto" w:fill="auto"/>
            <w:vAlign w:val="center"/>
            <w:hideMark/>
          </w:tcPr>
          <w:p w14:paraId="6B34E4CB" w14:textId="77777777" w:rsidR="0022022D" w:rsidRPr="0022022D" w:rsidRDefault="0022022D" w:rsidP="0022022D">
            <w:pPr>
              <w:jc w:val="center"/>
              <w:rPr>
                <w:rFonts w:ascii="Tahoma" w:hAnsi="Tahoma" w:cs="Tahoma"/>
                <w:b/>
                <w:bCs/>
                <w:sz w:val="16"/>
                <w:szCs w:val="16"/>
                <w:lang w:eastAsia="ru-RU"/>
              </w:rPr>
            </w:pPr>
          </w:p>
        </w:tc>
        <w:tc>
          <w:tcPr>
            <w:tcW w:w="1460" w:type="dxa"/>
            <w:tcBorders>
              <w:top w:val="nil"/>
              <w:left w:val="nil"/>
              <w:bottom w:val="nil"/>
              <w:right w:val="nil"/>
            </w:tcBorders>
            <w:shd w:val="clear" w:color="auto" w:fill="auto"/>
            <w:vAlign w:val="center"/>
            <w:hideMark/>
          </w:tcPr>
          <w:p w14:paraId="673A39CD" w14:textId="77777777" w:rsidR="0022022D" w:rsidRPr="0022022D" w:rsidRDefault="0022022D" w:rsidP="0022022D">
            <w:pPr>
              <w:rPr>
                <w:sz w:val="16"/>
                <w:szCs w:val="16"/>
                <w:lang w:eastAsia="ru-RU"/>
              </w:rPr>
            </w:pPr>
          </w:p>
        </w:tc>
        <w:tc>
          <w:tcPr>
            <w:tcW w:w="1920" w:type="dxa"/>
            <w:tcBorders>
              <w:top w:val="nil"/>
              <w:left w:val="nil"/>
              <w:bottom w:val="nil"/>
              <w:right w:val="nil"/>
            </w:tcBorders>
            <w:shd w:val="clear" w:color="auto" w:fill="auto"/>
            <w:vAlign w:val="center"/>
            <w:hideMark/>
          </w:tcPr>
          <w:p w14:paraId="3FC869A1" w14:textId="77777777" w:rsidR="0022022D" w:rsidRPr="0022022D" w:rsidRDefault="0022022D" w:rsidP="0022022D">
            <w:pPr>
              <w:rPr>
                <w:sz w:val="16"/>
                <w:szCs w:val="16"/>
                <w:lang w:eastAsia="ru-RU"/>
              </w:rPr>
            </w:pPr>
          </w:p>
        </w:tc>
      </w:tr>
      <w:tr w:rsidR="0022022D" w:rsidRPr="0022022D" w14:paraId="6E4CD678" w14:textId="77777777" w:rsidTr="0022022D">
        <w:trPr>
          <w:trHeight w:val="225"/>
          <w:jc w:val="center"/>
        </w:trPr>
        <w:tc>
          <w:tcPr>
            <w:tcW w:w="560" w:type="dxa"/>
            <w:tcBorders>
              <w:top w:val="nil"/>
              <w:left w:val="nil"/>
              <w:bottom w:val="nil"/>
              <w:right w:val="nil"/>
            </w:tcBorders>
            <w:shd w:val="clear" w:color="auto" w:fill="auto"/>
            <w:vAlign w:val="center"/>
            <w:hideMark/>
          </w:tcPr>
          <w:p w14:paraId="55640C9C" w14:textId="77777777" w:rsidR="0022022D" w:rsidRPr="0022022D" w:rsidRDefault="0022022D" w:rsidP="0022022D">
            <w:pPr>
              <w:rPr>
                <w:sz w:val="16"/>
                <w:szCs w:val="16"/>
                <w:lang w:eastAsia="ru-RU"/>
              </w:rPr>
            </w:pPr>
          </w:p>
        </w:tc>
        <w:tc>
          <w:tcPr>
            <w:tcW w:w="400" w:type="dxa"/>
            <w:tcBorders>
              <w:top w:val="nil"/>
              <w:left w:val="nil"/>
              <w:bottom w:val="nil"/>
              <w:right w:val="nil"/>
            </w:tcBorders>
            <w:shd w:val="clear" w:color="auto" w:fill="auto"/>
            <w:vAlign w:val="center"/>
            <w:hideMark/>
          </w:tcPr>
          <w:p w14:paraId="7A449D07" w14:textId="77777777" w:rsidR="0022022D" w:rsidRPr="0022022D" w:rsidRDefault="0022022D" w:rsidP="0022022D">
            <w:pPr>
              <w:rPr>
                <w:sz w:val="16"/>
                <w:szCs w:val="16"/>
                <w:lang w:eastAsia="ru-RU"/>
              </w:rPr>
            </w:pPr>
          </w:p>
        </w:tc>
        <w:tc>
          <w:tcPr>
            <w:tcW w:w="1020" w:type="dxa"/>
            <w:tcBorders>
              <w:top w:val="nil"/>
              <w:left w:val="nil"/>
              <w:bottom w:val="nil"/>
              <w:right w:val="nil"/>
            </w:tcBorders>
            <w:shd w:val="clear" w:color="auto" w:fill="auto"/>
            <w:vAlign w:val="center"/>
            <w:hideMark/>
          </w:tcPr>
          <w:p w14:paraId="35490603" w14:textId="77777777" w:rsidR="0022022D" w:rsidRPr="0022022D" w:rsidRDefault="0022022D" w:rsidP="0022022D">
            <w:pPr>
              <w:rPr>
                <w:sz w:val="16"/>
                <w:szCs w:val="16"/>
                <w:lang w:eastAsia="ru-RU"/>
              </w:rPr>
            </w:pPr>
          </w:p>
        </w:tc>
        <w:tc>
          <w:tcPr>
            <w:tcW w:w="4080" w:type="dxa"/>
            <w:tcBorders>
              <w:top w:val="nil"/>
              <w:left w:val="single" w:sz="4" w:space="0" w:color="C0C0C0"/>
              <w:bottom w:val="single" w:sz="4" w:space="0" w:color="C0C0C0"/>
              <w:right w:val="single" w:sz="4" w:space="0" w:color="C0C0C0"/>
            </w:tcBorders>
            <w:shd w:val="clear" w:color="auto" w:fill="auto"/>
            <w:vAlign w:val="center"/>
            <w:hideMark/>
          </w:tcPr>
          <w:p w14:paraId="4D786D4B" w14:textId="77777777" w:rsidR="0022022D" w:rsidRPr="0022022D" w:rsidRDefault="0022022D" w:rsidP="0022022D">
            <w:pPr>
              <w:rPr>
                <w:rFonts w:ascii="Tahoma" w:hAnsi="Tahoma" w:cs="Tahoma"/>
                <w:sz w:val="16"/>
                <w:szCs w:val="16"/>
                <w:lang w:eastAsia="ru-RU"/>
              </w:rPr>
            </w:pPr>
            <w:r w:rsidRPr="0022022D">
              <w:rPr>
                <w:rFonts w:ascii="Tahoma" w:hAnsi="Tahoma" w:cs="Tahoma"/>
                <w:sz w:val="16"/>
                <w:szCs w:val="16"/>
                <w:lang w:eastAsia="ru-RU"/>
              </w:rPr>
              <w:t>Итого коэффициент индексации</w:t>
            </w:r>
          </w:p>
        </w:tc>
        <w:tc>
          <w:tcPr>
            <w:tcW w:w="1140" w:type="dxa"/>
            <w:tcBorders>
              <w:top w:val="nil"/>
              <w:left w:val="nil"/>
              <w:bottom w:val="single" w:sz="4" w:space="0" w:color="C0C0C0"/>
              <w:right w:val="single" w:sz="4" w:space="0" w:color="C0C0C0"/>
            </w:tcBorders>
            <w:shd w:val="clear" w:color="auto" w:fill="auto"/>
            <w:vAlign w:val="center"/>
            <w:hideMark/>
          </w:tcPr>
          <w:p w14:paraId="2005A5AC" w14:textId="77777777" w:rsidR="0022022D" w:rsidRPr="0022022D" w:rsidRDefault="0022022D" w:rsidP="0022022D">
            <w:pPr>
              <w:jc w:val="center"/>
              <w:rPr>
                <w:rFonts w:ascii="Tahoma" w:hAnsi="Tahoma" w:cs="Tahoma"/>
                <w:b/>
                <w:bCs/>
                <w:sz w:val="16"/>
                <w:szCs w:val="16"/>
                <w:lang w:eastAsia="ru-RU"/>
              </w:rPr>
            </w:pPr>
            <w:r w:rsidRPr="0022022D">
              <w:rPr>
                <w:rFonts w:ascii="Tahoma" w:hAnsi="Tahoma" w:cs="Tahoma"/>
                <w:b/>
                <w:bCs/>
                <w:sz w:val="16"/>
                <w:szCs w:val="16"/>
                <w:lang w:eastAsia="ru-RU"/>
              </w:rPr>
              <w:t> </w:t>
            </w:r>
          </w:p>
        </w:tc>
        <w:tc>
          <w:tcPr>
            <w:tcW w:w="1620" w:type="dxa"/>
            <w:tcBorders>
              <w:top w:val="nil"/>
              <w:left w:val="nil"/>
              <w:bottom w:val="single" w:sz="4" w:space="0" w:color="C0C0C0"/>
              <w:right w:val="single" w:sz="4" w:space="0" w:color="C0C0C0"/>
            </w:tcBorders>
            <w:shd w:val="clear" w:color="auto" w:fill="auto"/>
            <w:vAlign w:val="center"/>
            <w:hideMark/>
          </w:tcPr>
          <w:p w14:paraId="13B17FA5" w14:textId="77777777" w:rsidR="0022022D" w:rsidRPr="0022022D" w:rsidRDefault="0022022D" w:rsidP="0022022D">
            <w:pPr>
              <w:jc w:val="center"/>
              <w:rPr>
                <w:rFonts w:ascii="Tahoma" w:hAnsi="Tahoma" w:cs="Tahoma"/>
                <w:b/>
                <w:bCs/>
                <w:color w:val="FFFFFF"/>
                <w:sz w:val="16"/>
                <w:szCs w:val="16"/>
                <w:lang w:eastAsia="ru-RU"/>
              </w:rPr>
            </w:pPr>
            <w:r w:rsidRPr="0022022D">
              <w:rPr>
                <w:rFonts w:ascii="Tahoma" w:hAnsi="Tahoma" w:cs="Tahoma"/>
                <w:b/>
                <w:bCs/>
                <w:color w:val="FFFFFF"/>
                <w:sz w:val="16"/>
                <w:szCs w:val="16"/>
                <w:lang w:eastAsia="ru-RU"/>
              </w:rPr>
              <w:t xml:space="preserve">0,990 </w:t>
            </w:r>
          </w:p>
        </w:tc>
        <w:tc>
          <w:tcPr>
            <w:tcW w:w="1380" w:type="dxa"/>
            <w:tcBorders>
              <w:top w:val="nil"/>
              <w:left w:val="nil"/>
              <w:bottom w:val="single" w:sz="4" w:space="0" w:color="C0C0C0"/>
              <w:right w:val="single" w:sz="4" w:space="0" w:color="C0C0C0"/>
            </w:tcBorders>
            <w:shd w:val="clear" w:color="auto" w:fill="auto"/>
            <w:vAlign w:val="center"/>
            <w:hideMark/>
          </w:tcPr>
          <w:p w14:paraId="1B7A8D59" w14:textId="77777777" w:rsidR="0022022D" w:rsidRPr="0022022D" w:rsidRDefault="0022022D" w:rsidP="0022022D">
            <w:pPr>
              <w:jc w:val="center"/>
              <w:rPr>
                <w:rFonts w:ascii="Tahoma" w:hAnsi="Tahoma" w:cs="Tahoma"/>
                <w:b/>
                <w:bCs/>
                <w:sz w:val="16"/>
                <w:szCs w:val="16"/>
                <w:lang w:eastAsia="ru-RU"/>
              </w:rPr>
            </w:pPr>
            <w:r w:rsidRPr="0022022D">
              <w:rPr>
                <w:rFonts w:ascii="Tahoma" w:hAnsi="Tahoma" w:cs="Tahoma"/>
                <w:b/>
                <w:bCs/>
                <w:sz w:val="16"/>
                <w:szCs w:val="16"/>
                <w:lang w:eastAsia="ru-RU"/>
              </w:rPr>
              <w:t> </w:t>
            </w:r>
          </w:p>
        </w:tc>
        <w:tc>
          <w:tcPr>
            <w:tcW w:w="1560" w:type="dxa"/>
            <w:tcBorders>
              <w:top w:val="nil"/>
              <w:left w:val="nil"/>
              <w:bottom w:val="single" w:sz="4" w:space="0" w:color="C0C0C0"/>
              <w:right w:val="single" w:sz="4" w:space="0" w:color="C0C0C0"/>
            </w:tcBorders>
            <w:shd w:val="clear" w:color="auto" w:fill="auto"/>
            <w:vAlign w:val="center"/>
            <w:hideMark/>
          </w:tcPr>
          <w:p w14:paraId="478D4FD8" w14:textId="77777777" w:rsidR="0022022D" w:rsidRPr="0022022D" w:rsidRDefault="0022022D" w:rsidP="0022022D">
            <w:pPr>
              <w:jc w:val="center"/>
              <w:rPr>
                <w:rFonts w:ascii="Tahoma" w:hAnsi="Tahoma" w:cs="Tahoma"/>
                <w:b/>
                <w:bCs/>
                <w:sz w:val="16"/>
                <w:szCs w:val="16"/>
                <w:lang w:eastAsia="ru-RU"/>
              </w:rPr>
            </w:pPr>
            <w:r w:rsidRPr="0022022D">
              <w:rPr>
                <w:rFonts w:ascii="Tahoma" w:hAnsi="Tahoma" w:cs="Tahoma"/>
                <w:b/>
                <w:bCs/>
                <w:sz w:val="16"/>
                <w:szCs w:val="16"/>
                <w:lang w:eastAsia="ru-RU"/>
              </w:rPr>
              <w:t> </w:t>
            </w:r>
          </w:p>
        </w:tc>
        <w:tc>
          <w:tcPr>
            <w:tcW w:w="1540" w:type="dxa"/>
            <w:tcBorders>
              <w:top w:val="nil"/>
              <w:left w:val="nil"/>
              <w:bottom w:val="single" w:sz="4" w:space="0" w:color="C0C0C0"/>
              <w:right w:val="single" w:sz="4" w:space="0" w:color="C0C0C0"/>
            </w:tcBorders>
            <w:shd w:val="clear" w:color="auto" w:fill="auto"/>
            <w:vAlign w:val="center"/>
            <w:hideMark/>
          </w:tcPr>
          <w:p w14:paraId="133CFA5F" w14:textId="77777777" w:rsidR="0022022D" w:rsidRPr="0022022D" w:rsidRDefault="0022022D" w:rsidP="0022022D">
            <w:pPr>
              <w:jc w:val="center"/>
              <w:rPr>
                <w:rFonts w:ascii="Tahoma" w:hAnsi="Tahoma" w:cs="Tahoma"/>
                <w:b/>
                <w:bCs/>
                <w:sz w:val="16"/>
                <w:szCs w:val="16"/>
                <w:lang w:eastAsia="ru-RU"/>
              </w:rPr>
            </w:pPr>
            <w:r w:rsidRPr="0022022D">
              <w:rPr>
                <w:rFonts w:ascii="Tahoma" w:hAnsi="Tahoma" w:cs="Tahoma"/>
                <w:b/>
                <w:bCs/>
                <w:sz w:val="16"/>
                <w:szCs w:val="16"/>
                <w:lang w:eastAsia="ru-RU"/>
              </w:rPr>
              <w:t xml:space="preserve">1,024 </w:t>
            </w:r>
          </w:p>
        </w:tc>
        <w:tc>
          <w:tcPr>
            <w:tcW w:w="1340" w:type="dxa"/>
            <w:tcBorders>
              <w:top w:val="nil"/>
              <w:left w:val="nil"/>
              <w:bottom w:val="single" w:sz="4" w:space="0" w:color="C0C0C0"/>
              <w:right w:val="single" w:sz="4" w:space="0" w:color="C0C0C0"/>
            </w:tcBorders>
            <w:shd w:val="clear" w:color="auto" w:fill="auto"/>
            <w:vAlign w:val="center"/>
            <w:hideMark/>
          </w:tcPr>
          <w:p w14:paraId="255DCD61" w14:textId="77777777" w:rsidR="0022022D" w:rsidRPr="0022022D" w:rsidRDefault="0022022D" w:rsidP="0022022D">
            <w:pPr>
              <w:jc w:val="center"/>
              <w:rPr>
                <w:rFonts w:ascii="Tahoma" w:hAnsi="Tahoma" w:cs="Tahoma"/>
                <w:b/>
                <w:bCs/>
                <w:sz w:val="16"/>
                <w:szCs w:val="16"/>
                <w:lang w:eastAsia="ru-RU"/>
              </w:rPr>
            </w:pPr>
            <w:r w:rsidRPr="0022022D">
              <w:rPr>
                <w:rFonts w:ascii="Tahoma" w:hAnsi="Tahoma" w:cs="Tahoma"/>
                <w:b/>
                <w:bCs/>
                <w:sz w:val="16"/>
                <w:szCs w:val="16"/>
                <w:lang w:eastAsia="ru-RU"/>
              </w:rPr>
              <w:t> </w:t>
            </w:r>
          </w:p>
        </w:tc>
        <w:tc>
          <w:tcPr>
            <w:tcW w:w="1640" w:type="dxa"/>
            <w:tcBorders>
              <w:top w:val="nil"/>
              <w:left w:val="nil"/>
              <w:bottom w:val="single" w:sz="4" w:space="0" w:color="C0C0C0"/>
              <w:right w:val="single" w:sz="4" w:space="0" w:color="C0C0C0"/>
            </w:tcBorders>
            <w:shd w:val="clear" w:color="auto" w:fill="auto"/>
            <w:vAlign w:val="center"/>
            <w:hideMark/>
          </w:tcPr>
          <w:p w14:paraId="1A9CC4ED" w14:textId="77777777" w:rsidR="0022022D" w:rsidRPr="0022022D" w:rsidRDefault="0022022D" w:rsidP="0022022D">
            <w:pPr>
              <w:jc w:val="center"/>
              <w:rPr>
                <w:rFonts w:ascii="Tahoma" w:hAnsi="Tahoma" w:cs="Tahoma"/>
                <w:b/>
                <w:bCs/>
                <w:sz w:val="16"/>
                <w:szCs w:val="16"/>
                <w:lang w:eastAsia="ru-RU"/>
              </w:rPr>
            </w:pPr>
            <w:r w:rsidRPr="0022022D">
              <w:rPr>
                <w:rFonts w:ascii="Tahoma" w:hAnsi="Tahoma" w:cs="Tahoma"/>
                <w:b/>
                <w:bCs/>
                <w:sz w:val="16"/>
                <w:szCs w:val="16"/>
                <w:lang w:eastAsia="ru-RU"/>
              </w:rPr>
              <w:t> </w:t>
            </w:r>
          </w:p>
        </w:tc>
        <w:tc>
          <w:tcPr>
            <w:tcW w:w="1420" w:type="dxa"/>
            <w:tcBorders>
              <w:top w:val="nil"/>
              <w:left w:val="nil"/>
              <w:bottom w:val="single" w:sz="4" w:space="0" w:color="C0C0C0"/>
              <w:right w:val="single" w:sz="4" w:space="0" w:color="C0C0C0"/>
            </w:tcBorders>
            <w:shd w:val="clear" w:color="auto" w:fill="auto"/>
            <w:vAlign w:val="center"/>
            <w:hideMark/>
          </w:tcPr>
          <w:p w14:paraId="0B3B84E7" w14:textId="77777777" w:rsidR="0022022D" w:rsidRPr="0022022D" w:rsidRDefault="0022022D" w:rsidP="0022022D">
            <w:pPr>
              <w:jc w:val="center"/>
              <w:rPr>
                <w:rFonts w:ascii="Tahoma" w:hAnsi="Tahoma" w:cs="Tahoma"/>
                <w:b/>
                <w:bCs/>
                <w:sz w:val="16"/>
                <w:szCs w:val="16"/>
                <w:lang w:eastAsia="ru-RU"/>
              </w:rPr>
            </w:pPr>
            <w:r w:rsidRPr="0022022D">
              <w:rPr>
                <w:rFonts w:ascii="Tahoma" w:hAnsi="Tahoma" w:cs="Tahoma"/>
                <w:b/>
                <w:bCs/>
                <w:sz w:val="16"/>
                <w:szCs w:val="16"/>
                <w:lang w:eastAsia="ru-RU"/>
              </w:rPr>
              <w:t> </w:t>
            </w:r>
          </w:p>
        </w:tc>
        <w:tc>
          <w:tcPr>
            <w:tcW w:w="1660" w:type="dxa"/>
            <w:tcBorders>
              <w:top w:val="nil"/>
              <w:left w:val="nil"/>
              <w:bottom w:val="single" w:sz="4" w:space="0" w:color="C0C0C0"/>
              <w:right w:val="single" w:sz="4" w:space="0" w:color="C0C0C0"/>
            </w:tcBorders>
            <w:shd w:val="clear" w:color="auto" w:fill="auto"/>
            <w:vAlign w:val="center"/>
            <w:hideMark/>
          </w:tcPr>
          <w:p w14:paraId="05664C5E" w14:textId="77777777" w:rsidR="0022022D" w:rsidRPr="0022022D" w:rsidRDefault="0022022D" w:rsidP="0022022D">
            <w:pPr>
              <w:jc w:val="center"/>
              <w:rPr>
                <w:rFonts w:ascii="Tahoma" w:hAnsi="Tahoma" w:cs="Tahoma"/>
                <w:b/>
                <w:bCs/>
                <w:sz w:val="16"/>
                <w:szCs w:val="16"/>
                <w:lang w:eastAsia="ru-RU"/>
              </w:rPr>
            </w:pPr>
            <w:r w:rsidRPr="0022022D">
              <w:rPr>
                <w:rFonts w:ascii="Tahoma" w:hAnsi="Tahoma" w:cs="Tahoma"/>
                <w:b/>
                <w:bCs/>
                <w:sz w:val="16"/>
                <w:szCs w:val="16"/>
                <w:lang w:eastAsia="ru-RU"/>
              </w:rPr>
              <w:t xml:space="preserve">1,024 </w:t>
            </w:r>
          </w:p>
        </w:tc>
        <w:tc>
          <w:tcPr>
            <w:tcW w:w="1480" w:type="dxa"/>
            <w:tcBorders>
              <w:top w:val="nil"/>
              <w:left w:val="nil"/>
              <w:bottom w:val="nil"/>
              <w:right w:val="nil"/>
            </w:tcBorders>
            <w:shd w:val="clear" w:color="auto" w:fill="auto"/>
            <w:vAlign w:val="center"/>
            <w:hideMark/>
          </w:tcPr>
          <w:p w14:paraId="408C5956" w14:textId="77777777" w:rsidR="0022022D" w:rsidRPr="0022022D" w:rsidRDefault="0022022D" w:rsidP="0022022D">
            <w:pPr>
              <w:jc w:val="center"/>
              <w:rPr>
                <w:rFonts w:ascii="Tahoma" w:hAnsi="Tahoma" w:cs="Tahoma"/>
                <w:b/>
                <w:bCs/>
                <w:sz w:val="16"/>
                <w:szCs w:val="16"/>
                <w:lang w:eastAsia="ru-RU"/>
              </w:rPr>
            </w:pPr>
          </w:p>
        </w:tc>
        <w:tc>
          <w:tcPr>
            <w:tcW w:w="1460" w:type="dxa"/>
            <w:tcBorders>
              <w:top w:val="nil"/>
              <w:left w:val="nil"/>
              <w:bottom w:val="nil"/>
              <w:right w:val="nil"/>
            </w:tcBorders>
            <w:shd w:val="clear" w:color="auto" w:fill="auto"/>
            <w:vAlign w:val="center"/>
            <w:hideMark/>
          </w:tcPr>
          <w:p w14:paraId="634C1201" w14:textId="77777777" w:rsidR="0022022D" w:rsidRPr="0022022D" w:rsidRDefault="0022022D" w:rsidP="0022022D">
            <w:pPr>
              <w:rPr>
                <w:sz w:val="16"/>
                <w:szCs w:val="16"/>
                <w:lang w:eastAsia="ru-RU"/>
              </w:rPr>
            </w:pPr>
          </w:p>
        </w:tc>
        <w:tc>
          <w:tcPr>
            <w:tcW w:w="1920" w:type="dxa"/>
            <w:tcBorders>
              <w:top w:val="nil"/>
              <w:left w:val="nil"/>
              <w:bottom w:val="nil"/>
              <w:right w:val="nil"/>
            </w:tcBorders>
            <w:shd w:val="clear" w:color="auto" w:fill="auto"/>
            <w:vAlign w:val="center"/>
            <w:hideMark/>
          </w:tcPr>
          <w:p w14:paraId="785BA16D" w14:textId="77777777" w:rsidR="0022022D" w:rsidRPr="0022022D" w:rsidRDefault="0022022D" w:rsidP="0022022D">
            <w:pPr>
              <w:rPr>
                <w:sz w:val="16"/>
                <w:szCs w:val="16"/>
                <w:lang w:eastAsia="ru-RU"/>
              </w:rPr>
            </w:pPr>
          </w:p>
        </w:tc>
      </w:tr>
      <w:tr w:rsidR="0022022D" w:rsidRPr="0022022D" w14:paraId="75C61480" w14:textId="77777777" w:rsidTr="0022022D">
        <w:trPr>
          <w:trHeight w:val="225"/>
          <w:jc w:val="center"/>
        </w:trPr>
        <w:tc>
          <w:tcPr>
            <w:tcW w:w="560" w:type="dxa"/>
            <w:tcBorders>
              <w:top w:val="nil"/>
              <w:left w:val="nil"/>
              <w:bottom w:val="nil"/>
              <w:right w:val="nil"/>
            </w:tcBorders>
            <w:shd w:val="clear" w:color="auto" w:fill="auto"/>
            <w:vAlign w:val="center"/>
            <w:hideMark/>
          </w:tcPr>
          <w:p w14:paraId="14CCADCF" w14:textId="77777777" w:rsidR="0022022D" w:rsidRPr="0022022D" w:rsidRDefault="0022022D" w:rsidP="0022022D">
            <w:pPr>
              <w:rPr>
                <w:sz w:val="16"/>
                <w:szCs w:val="16"/>
                <w:lang w:eastAsia="ru-RU"/>
              </w:rPr>
            </w:pPr>
          </w:p>
        </w:tc>
        <w:tc>
          <w:tcPr>
            <w:tcW w:w="400" w:type="dxa"/>
            <w:tcBorders>
              <w:top w:val="nil"/>
              <w:left w:val="nil"/>
              <w:bottom w:val="nil"/>
              <w:right w:val="nil"/>
            </w:tcBorders>
            <w:shd w:val="clear" w:color="auto" w:fill="auto"/>
            <w:vAlign w:val="center"/>
            <w:hideMark/>
          </w:tcPr>
          <w:p w14:paraId="0B34AD8D" w14:textId="77777777" w:rsidR="0022022D" w:rsidRPr="0022022D" w:rsidRDefault="0022022D" w:rsidP="0022022D">
            <w:pPr>
              <w:rPr>
                <w:sz w:val="16"/>
                <w:szCs w:val="16"/>
                <w:lang w:eastAsia="ru-RU"/>
              </w:rPr>
            </w:pPr>
          </w:p>
        </w:tc>
        <w:tc>
          <w:tcPr>
            <w:tcW w:w="1020" w:type="dxa"/>
            <w:tcBorders>
              <w:top w:val="nil"/>
              <w:left w:val="nil"/>
              <w:bottom w:val="nil"/>
              <w:right w:val="nil"/>
            </w:tcBorders>
            <w:shd w:val="clear" w:color="auto" w:fill="auto"/>
            <w:vAlign w:val="center"/>
            <w:hideMark/>
          </w:tcPr>
          <w:p w14:paraId="7EF2BB68" w14:textId="77777777" w:rsidR="0022022D" w:rsidRPr="0022022D" w:rsidRDefault="0022022D" w:rsidP="0022022D">
            <w:pPr>
              <w:rPr>
                <w:sz w:val="16"/>
                <w:szCs w:val="16"/>
                <w:lang w:eastAsia="ru-RU"/>
              </w:rPr>
            </w:pPr>
          </w:p>
        </w:tc>
        <w:tc>
          <w:tcPr>
            <w:tcW w:w="4080" w:type="dxa"/>
            <w:tcBorders>
              <w:top w:val="nil"/>
              <w:left w:val="single" w:sz="4" w:space="0" w:color="C0C0C0"/>
              <w:bottom w:val="single" w:sz="4" w:space="0" w:color="C0C0C0"/>
              <w:right w:val="single" w:sz="4" w:space="0" w:color="C0C0C0"/>
            </w:tcBorders>
            <w:shd w:val="clear" w:color="auto" w:fill="auto"/>
            <w:vAlign w:val="center"/>
            <w:hideMark/>
          </w:tcPr>
          <w:p w14:paraId="410C8608" w14:textId="77777777" w:rsidR="0022022D" w:rsidRPr="0022022D" w:rsidRDefault="0022022D" w:rsidP="0022022D">
            <w:pPr>
              <w:rPr>
                <w:rFonts w:ascii="Tahoma" w:hAnsi="Tahoma" w:cs="Tahoma"/>
                <w:sz w:val="16"/>
                <w:szCs w:val="16"/>
                <w:lang w:eastAsia="ru-RU"/>
              </w:rPr>
            </w:pPr>
            <w:r w:rsidRPr="0022022D">
              <w:rPr>
                <w:rFonts w:ascii="Tahoma" w:hAnsi="Tahoma" w:cs="Tahoma"/>
                <w:sz w:val="16"/>
                <w:szCs w:val="16"/>
                <w:lang w:eastAsia="ru-RU"/>
              </w:rPr>
              <w:t>Нормативный уровень прибыли</w:t>
            </w:r>
          </w:p>
        </w:tc>
        <w:tc>
          <w:tcPr>
            <w:tcW w:w="1140" w:type="dxa"/>
            <w:tcBorders>
              <w:top w:val="nil"/>
              <w:left w:val="nil"/>
              <w:bottom w:val="single" w:sz="4" w:space="0" w:color="C0C0C0"/>
              <w:right w:val="nil"/>
            </w:tcBorders>
            <w:shd w:val="clear" w:color="auto" w:fill="auto"/>
            <w:noWrap/>
            <w:vAlign w:val="center"/>
            <w:hideMark/>
          </w:tcPr>
          <w:p w14:paraId="187EC77C" w14:textId="77777777" w:rsidR="0022022D" w:rsidRPr="0022022D" w:rsidRDefault="0022022D" w:rsidP="0022022D">
            <w:pPr>
              <w:jc w:val="center"/>
              <w:rPr>
                <w:rFonts w:ascii="Tahoma" w:hAnsi="Tahoma" w:cs="Tahoma"/>
                <w:color w:val="000000"/>
                <w:sz w:val="16"/>
                <w:szCs w:val="16"/>
                <w:lang w:eastAsia="ru-RU"/>
              </w:rPr>
            </w:pPr>
            <w:r w:rsidRPr="0022022D">
              <w:rPr>
                <w:rFonts w:ascii="Tahoma" w:hAnsi="Tahoma" w:cs="Tahoma"/>
                <w:color w:val="000000"/>
                <w:sz w:val="16"/>
                <w:szCs w:val="16"/>
                <w:lang w:eastAsia="ru-RU"/>
              </w:rPr>
              <w:t>%</w:t>
            </w:r>
          </w:p>
        </w:tc>
        <w:tc>
          <w:tcPr>
            <w:tcW w:w="1620" w:type="dxa"/>
            <w:tcBorders>
              <w:top w:val="nil"/>
              <w:left w:val="single" w:sz="4" w:space="0" w:color="C0C0C0"/>
              <w:bottom w:val="single" w:sz="4" w:space="0" w:color="C0C0C0"/>
              <w:right w:val="single" w:sz="4" w:space="0" w:color="C0C0C0"/>
            </w:tcBorders>
            <w:shd w:val="clear" w:color="auto" w:fill="auto"/>
            <w:vAlign w:val="center"/>
            <w:hideMark/>
          </w:tcPr>
          <w:p w14:paraId="52B7AD13" w14:textId="77777777" w:rsidR="0022022D" w:rsidRPr="0022022D" w:rsidRDefault="0022022D" w:rsidP="0022022D">
            <w:pPr>
              <w:jc w:val="center"/>
              <w:rPr>
                <w:rFonts w:ascii="Tahoma" w:hAnsi="Tahoma" w:cs="Tahoma"/>
                <w:b/>
                <w:bCs/>
                <w:color w:val="FFFFFF"/>
                <w:sz w:val="16"/>
                <w:szCs w:val="16"/>
                <w:lang w:eastAsia="ru-RU"/>
              </w:rPr>
            </w:pPr>
            <w:r w:rsidRPr="0022022D">
              <w:rPr>
                <w:rFonts w:ascii="Tahoma" w:hAnsi="Tahoma" w:cs="Tahoma"/>
                <w:b/>
                <w:bCs/>
                <w:color w:val="FFFFFF"/>
                <w:sz w:val="16"/>
                <w:szCs w:val="16"/>
                <w:lang w:eastAsia="ru-RU"/>
              </w:rPr>
              <w:t xml:space="preserve">                   -     </w:t>
            </w:r>
          </w:p>
        </w:tc>
        <w:tc>
          <w:tcPr>
            <w:tcW w:w="1380" w:type="dxa"/>
            <w:tcBorders>
              <w:top w:val="nil"/>
              <w:left w:val="nil"/>
              <w:bottom w:val="single" w:sz="4" w:space="0" w:color="C0C0C0"/>
              <w:right w:val="single" w:sz="4" w:space="0" w:color="C0C0C0"/>
            </w:tcBorders>
            <w:shd w:val="clear" w:color="auto" w:fill="auto"/>
            <w:vAlign w:val="center"/>
            <w:hideMark/>
          </w:tcPr>
          <w:p w14:paraId="6B778140" w14:textId="77777777" w:rsidR="0022022D" w:rsidRPr="0022022D" w:rsidRDefault="0022022D" w:rsidP="0022022D">
            <w:pPr>
              <w:jc w:val="center"/>
              <w:rPr>
                <w:rFonts w:ascii="Tahoma" w:hAnsi="Tahoma" w:cs="Tahoma"/>
                <w:b/>
                <w:bCs/>
                <w:sz w:val="16"/>
                <w:szCs w:val="16"/>
                <w:lang w:eastAsia="ru-RU"/>
              </w:rPr>
            </w:pPr>
            <w:r w:rsidRPr="0022022D">
              <w:rPr>
                <w:rFonts w:ascii="Tahoma" w:hAnsi="Tahoma" w:cs="Tahoma"/>
                <w:b/>
                <w:bCs/>
                <w:sz w:val="16"/>
                <w:szCs w:val="16"/>
                <w:lang w:eastAsia="ru-RU"/>
              </w:rPr>
              <w:t> </w:t>
            </w:r>
          </w:p>
        </w:tc>
        <w:tc>
          <w:tcPr>
            <w:tcW w:w="1560" w:type="dxa"/>
            <w:tcBorders>
              <w:top w:val="nil"/>
              <w:left w:val="nil"/>
              <w:bottom w:val="single" w:sz="4" w:space="0" w:color="C0C0C0"/>
              <w:right w:val="single" w:sz="4" w:space="0" w:color="C0C0C0"/>
            </w:tcBorders>
            <w:shd w:val="clear" w:color="auto" w:fill="auto"/>
            <w:vAlign w:val="center"/>
            <w:hideMark/>
          </w:tcPr>
          <w:p w14:paraId="62A65BCD" w14:textId="77777777" w:rsidR="0022022D" w:rsidRPr="0022022D" w:rsidRDefault="0022022D" w:rsidP="0022022D">
            <w:pPr>
              <w:jc w:val="center"/>
              <w:rPr>
                <w:rFonts w:ascii="Tahoma" w:hAnsi="Tahoma" w:cs="Tahoma"/>
                <w:b/>
                <w:bCs/>
                <w:sz w:val="16"/>
                <w:szCs w:val="16"/>
                <w:lang w:eastAsia="ru-RU"/>
              </w:rPr>
            </w:pPr>
            <w:r w:rsidRPr="0022022D">
              <w:rPr>
                <w:rFonts w:ascii="Tahoma" w:hAnsi="Tahoma" w:cs="Tahoma"/>
                <w:b/>
                <w:bCs/>
                <w:sz w:val="16"/>
                <w:szCs w:val="16"/>
                <w:lang w:eastAsia="ru-RU"/>
              </w:rPr>
              <w:t xml:space="preserve">                  -     </w:t>
            </w:r>
          </w:p>
        </w:tc>
        <w:tc>
          <w:tcPr>
            <w:tcW w:w="1540" w:type="dxa"/>
            <w:tcBorders>
              <w:top w:val="nil"/>
              <w:left w:val="nil"/>
              <w:bottom w:val="single" w:sz="4" w:space="0" w:color="C0C0C0"/>
              <w:right w:val="single" w:sz="4" w:space="0" w:color="C0C0C0"/>
            </w:tcBorders>
            <w:shd w:val="clear" w:color="auto" w:fill="auto"/>
            <w:vAlign w:val="center"/>
            <w:hideMark/>
          </w:tcPr>
          <w:p w14:paraId="231CA283" w14:textId="77777777" w:rsidR="0022022D" w:rsidRPr="0022022D" w:rsidRDefault="0022022D" w:rsidP="0022022D">
            <w:pPr>
              <w:jc w:val="center"/>
              <w:rPr>
                <w:rFonts w:ascii="Tahoma" w:hAnsi="Tahoma" w:cs="Tahoma"/>
                <w:b/>
                <w:bCs/>
                <w:sz w:val="16"/>
                <w:szCs w:val="16"/>
                <w:lang w:eastAsia="ru-RU"/>
              </w:rPr>
            </w:pPr>
            <w:r w:rsidRPr="0022022D">
              <w:rPr>
                <w:rFonts w:ascii="Tahoma" w:hAnsi="Tahoma" w:cs="Tahoma"/>
                <w:b/>
                <w:bCs/>
                <w:sz w:val="16"/>
                <w:szCs w:val="16"/>
                <w:lang w:eastAsia="ru-RU"/>
              </w:rPr>
              <w:t xml:space="preserve">                  -     </w:t>
            </w:r>
          </w:p>
        </w:tc>
        <w:tc>
          <w:tcPr>
            <w:tcW w:w="1340" w:type="dxa"/>
            <w:tcBorders>
              <w:top w:val="nil"/>
              <w:left w:val="nil"/>
              <w:bottom w:val="single" w:sz="4" w:space="0" w:color="C0C0C0"/>
              <w:right w:val="single" w:sz="4" w:space="0" w:color="C0C0C0"/>
            </w:tcBorders>
            <w:shd w:val="clear" w:color="auto" w:fill="auto"/>
            <w:vAlign w:val="center"/>
            <w:hideMark/>
          </w:tcPr>
          <w:p w14:paraId="1C9349AB" w14:textId="77777777" w:rsidR="0022022D" w:rsidRPr="0022022D" w:rsidRDefault="0022022D" w:rsidP="0022022D">
            <w:pPr>
              <w:jc w:val="center"/>
              <w:rPr>
                <w:rFonts w:ascii="Tahoma" w:hAnsi="Tahoma" w:cs="Tahoma"/>
                <w:b/>
                <w:bCs/>
                <w:sz w:val="16"/>
                <w:szCs w:val="16"/>
                <w:lang w:eastAsia="ru-RU"/>
              </w:rPr>
            </w:pPr>
            <w:r w:rsidRPr="0022022D">
              <w:rPr>
                <w:rFonts w:ascii="Tahoma" w:hAnsi="Tahoma" w:cs="Tahoma"/>
                <w:b/>
                <w:bCs/>
                <w:sz w:val="16"/>
                <w:szCs w:val="16"/>
                <w:lang w:eastAsia="ru-RU"/>
              </w:rPr>
              <w:t> </w:t>
            </w:r>
          </w:p>
        </w:tc>
        <w:tc>
          <w:tcPr>
            <w:tcW w:w="1640" w:type="dxa"/>
            <w:tcBorders>
              <w:top w:val="nil"/>
              <w:left w:val="nil"/>
              <w:bottom w:val="single" w:sz="4" w:space="0" w:color="C0C0C0"/>
              <w:right w:val="single" w:sz="4" w:space="0" w:color="C0C0C0"/>
            </w:tcBorders>
            <w:shd w:val="clear" w:color="auto" w:fill="auto"/>
            <w:vAlign w:val="center"/>
            <w:hideMark/>
          </w:tcPr>
          <w:p w14:paraId="597DE2F0" w14:textId="77777777" w:rsidR="0022022D" w:rsidRPr="0022022D" w:rsidRDefault="0022022D" w:rsidP="0022022D">
            <w:pPr>
              <w:jc w:val="center"/>
              <w:rPr>
                <w:rFonts w:ascii="Tahoma" w:hAnsi="Tahoma" w:cs="Tahoma"/>
                <w:b/>
                <w:bCs/>
                <w:sz w:val="16"/>
                <w:szCs w:val="16"/>
                <w:lang w:eastAsia="ru-RU"/>
              </w:rPr>
            </w:pPr>
            <w:r w:rsidRPr="0022022D">
              <w:rPr>
                <w:rFonts w:ascii="Tahoma" w:hAnsi="Tahoma" w:cs="Tahoma"/>
                <w:b/>
                <w:bCs/>
                <w:sz w:val="16"/>
                <w:szCs w:val="16"/>
                <w:lang w:eastAsia="ru-RU"/>
              </w:rPr>
              <w:t xml:space="preserve">                   -     </w:t>
            </w:r>
          </w:p>
        </w:tc>
        <w:tc>
          <w:tcPr>
            <w:tcW w:w="1420" w:type="dxa"/>
            <w:tcBorders>
              <w:top w:val="nil"/>
              <w:left w:val="nil"/>
              <w:bottom w:val="single" w:sz="4" w:space="0" w:color="C0C0C0"/>
              <w:right w:val="single" w:sz="4" w:space="0" w:color="C0C0C0"/>
            </w:tcBorders>
            <w:shd w:val="clear" w:color="auto" w:fill="auto"/>
            <w:vAlign w:val="center"/>
            <w:hideMark/>
          </w:tcPr>
          <w:p w14:paraId="4D77E568" w14:textId="77777777" w:rsidR="0022022D" w:rsidRPr="0022022D" w:rsidRDefault="0022022D" w:rsidP="0022022D">
            <w:pPr>
              <w:jc w:val="center"/>
              <w:rPr>
                <w:rFonts w:ascii="Tahoma" w:hAnsi="Tahoma" w:cs="Tahoma"/>
                <w:b/>
                <w:bCs/>
                <w:sz w:val="16"/>
                <w:szCs w:val="16"/>
                <w:lang w:eastAsia="ru-RU"/>
              </w:rPr>
            </w:pPr>
            <w:r w:rsidRPr="0022022D">
              <w:rPr>
                <w:rFonts w:ascii="Tahoma" w:hAnsi="Tahoma" w:cs="Tahoma"/>
                <w:b/>
                <w:bCs/>
                <w:sz w:val="16"/>
                <w:szCs w:val="16"/>
                <w:lang w:eastAsia="ru-RU"/>
              </w:rPr>
              <w:t> </w:t>
            </w:r>
          </w:p>
        </w:tc>
        <w:tc>
          <w:tcPr>
            <w:tcW w:w="1660" w:type="dxa"/>
            <w:tcBorders>
              <w:top w:val="nil"/>
              <w:left w:val="nil"/>
              <w:bottom w:val="single" w:sz="4" w:space="0" w:color="C0C0C0"/>
              <w:right w:val="single" w:sz="4" w:space="0" w:color="C0C0C0"/>
            </w:tcBorders>
            <w:shd w:val="clear" w:color="auto" w:fill="auto"/>
            <w:vAlign w:val="center"/>
            <w:hideMark/>
          </w:tcPr>
          <w:p w14:paraId="0BA8A6EB" w14:textId="77777777" w:rsidR="0022022D" w:rsidRPr="0022022D" w:rsidRDefault="0022022D" w:rsidP="0022022D">
            <w:pPr>
              <w:jc w:val="center"/>
              <w:rPr>
                <w:rFonts w:ascii="Tahoma" w:hAnsi="Tahoma" w:cs="Tahoma"/>
                <w:b/>
                <w:bCs/>
                <w:sz w:val="16"/>
                <w:szCs w:val="16"/>
                <w:lang w:eastAsia="ru-RU"/>
              </w:rPr>
            </w:pPr>
            <w:r w:rsidRPr="0022022D">
              <w:rPr>
                <w:rFonts w:ascii="Tahoma" w:hAnsi="Tahoma" w:cs="Tahoma"/>
                <w:b/>
                <w:bCs/>
                <w:sz w:val="16"/>
                <w:szCs w:val="16"/>
                <w:lang w:eastAsia="ru-RU"/>
              </w:rPr>
              <w:t xml:space="preserve">                    -     </w:t>
            </w:r>
          </w:p>
        </w:tc>
        <w:tc>
          <w:tcPr>
            <w:tcW w:w="1480" w:type="dxa"/>
            <w:tcBorders>
              <w:top w:val="nil"/>
              <w:left w:val="nil"/>
              <w:bottom w:val="nil"/>
              <w:right w:val="nil"/>
            </w:tcBorders>
            <w:shd w:val="clear" w:color="auto" w:fill="auto"/>
            <w:vAlign w:val="center"/>
            <w:hideMark/>
          </w:tcPr>
          <w:p w14:paraId="60183A92" w14:textId="77777777" w:rsidR="0022022D" w:rsidRPr="0022022D" w:rsidRDefault="0022022D" w:rsidP="0022022D">
            <w:pPr>
              <w:jc w:val="center"/>
              <w:rPr>
                <w:rFonts w:ascii="Tahoma" w:hAnsi="Tahoma" w:cs="Tahoma"/>
                <w:b/>
                <w:bCs/>
                <w:sz w:val="16"/>
                <w:szCs w:val="16"/>
                <w:lang w:eastAsia="ru-RU"/>
              </w:rPr>
            </w:pPr>
          </w:p>
        </w:tc>
        <w:tc>
          <w:tcPr>
            <w:tcW w:w="1460" w:type="dxa"/>
            <w:tcBorders>
              <w:top w:val="nil"/>
              <w:left w:val="nil"/>
              <w:bottom w:val="nil"/>
              <w:right w:val="nil"/>
            </w:tcBorders>
            <w:shd w:val="clear" w:color="auto" w:fill="auto"/>
            <w:vAlign w:val="center"/>
            <w:hideMark/>
          </w:tcPr>
          <w:p w14:paraId="1C8BCB88" w14:textId="77777777" w:rsidR="0022022D" w:rsidRPr="0022022D" w:rsidRDefault="0022022D" w:rsidP="0022022D">
            <w:pPr>
              <w:rPr>
                <w:sz w:val="16"/>
                <w:szCs w:val="16"/>
                <w:lang w:eastAsia="ru-RU"/>
              </w:rPr>
            </w:pPr>
          </w:p>
        </w:tc>
        <w:tc>
          <w:tcPr>
            <w:tcW w:w="1920" w:type="dxa"/>
            <w:tcBorders>
              <w:top w:val="nil"/>
              <w:left w:val="nil"/>
              <w:bottom w:val="nil"/>
              <w:right w:val="nil"/>
            </w:tcBorders>
            <w:shd w:val="clear" w:color="auto" w:fill="auto"/>
            <w:vAlign w:val="center"/>
            <w:hideMark/>
          </w:tcPr>
          <w:p w14:paraId="3A0BE7BD" w14:textId="77777777" w:rsidR="0022022D" w:rsidRPr="0022022D" w:rsidRDefault="0022022D" w:rsidP="0022022D">
            <w:pPr>
              <w:rPr>
                <w:sz w:val="16"/>
                <w:szCs w:val="16"/>
                <w:lang w:eastAsia="ru-RU"/>
              </w:rPr>
            </w:pPr>
          </w:p>
        </w:tc>
      </w:tr>
      <w:tr w:rsidR="0022022D" w:rsidRPr="0022022D" w14:paraId="0339706F" w14:textId="77777777" w:rsidTr="0022022D">
        <w:trPr>
          <w:trHeight w:val="225"/>
          <w:jc w:val="center"/>
        </w:trPr>
        <w:tc>
          <w:tcPr>
            <w:tcW w:w="560" w:type="dxa"/>
            <w:tcBorders>
              <w:top w:val="nil"/>
              <w:left w:val="nil"/>
              <w:bottom w:val="nil"/>
              <w:right w:val="nil"/>
            </w:tcBorders>
            <w:shd w:val="clear" w:color="auto" w:fill="auto"/>
            <w:vAlign w:val="center"/>
            <w:hideMark/>
          </w:tcPr>
          <w:p w14:paraId="4B0D6058" w14:textId="77777777" w:rsidR="0022022D" w:rsidRPr="0022022D" w:rsidRDefault="0022022D" w:rsidP="0022022D">
            <w:pPr>
              <w:rPr>
                <w:sz w:val="16"/>
                <w:szCs w:val="16"/>
                <w:lang w:eastAsia="ru-RU"/>
              </w:rPr>
            </w:pPr>
          </w:p>
        </w:tc>
        <w:tc>
          <w:tcPr>
            <w:tcW w:w="400" w:type="dxa"/>
            <w:tcBorders>
              <w:top w:val="nil"/>
              <w:left w:val="nil"/>
              <w:bottom w:val="nil"/>
              <w:right w:val="nil"/>
            </w:tcBorders>
            <w:shd w:val="clear" w:color="auto" w:fill="auto"/>
            <w:vAlign w:val="center"/>
            <w:hideMark/>
          </w:tcPr>
          <w:p w14:paraId="5B35F4E5" w14:textId="77777777" w:rsidR="0022022D" w:rsidRPr="0022022D" w:rsidRDefault="0022022D" w:rsidP="0022022D">
            <w:pPr>
              <w:rPr>
                <w:sz w:val="16"/>
                <w:szCs w:val="16"/>
                <w:lang w:eastAsia="ru-RU"/>
              </w:rPr>
            </w:pPr>
          </w:p>
        </w:tc>
        <w:tc>
          <w:tcPr>
            <w:tcW w:w="1020" w:type="dxa"/>
            <w:tcBorders>
              <w:top w:val="nil"/>
              <w:left w:val="nil"/>
              <w:bottom w:val="nil"/>
              <w:right w:val="nil"/>
            </w:tcBorders>
            <w:shd w:val="clear" w:color="auto" w:fill="auto"/>
            <w:vAlign w:val="center"/>
            <w:hideMark/>
          </w:tcPr>
          <w:p w14:paraId="4000E8BB" w14:textId="77777777" w:rsidR="0022022D" w:rsidRPr="0022022D" w:rsidRDefault="0022022D" w:rsidP="0022022D">
            <w:pPr>
              <w:rPr>
                <w:sz w:val="16"/>
                <w:szCs w:val="16"/>
                <w:lang w:eastAsia="ru-RU"/>
              </w:rPr>
            </w:pPr>
          </w:p>
        </w:tc>
        <w:tc>
          <w:tcPr>
            <w:tcW w:w="4080" w:type="dxa"/>
            <w:tcBorders>
              <w:top w:val="nil"/>
              <w:left w:val="nil"/>
              <w:bottom w:val="nil"/>
              <w:right w:val="nil"/>
            </w:tcBorders>
            <w:shd w:val="clear" w:color="auto" w:fill="auto"/>
            <w:vAlign w:val="center"/>
            <w:hideMark/>
          </w:tcPr>
          <w:p w14:paraId="7DED2B37" w14:textId="77777777" w:rsidR="0022022D" w:rsidRPr="0022022D" w:rsidRDefault="0022022D" w:rsidP="0022022D">
            <w:pPr>
              <w:rPr>
                <w:sz w:val="16"/>
                <w:szCs w:val="16"/>
                <w:lang w:eastAsia="ru-RU"/>
              </w:rPr>
            </w:pPr>
          </w:p>
        </w:tc>
        <w:tc>
          <w:tcPr>
            <w:tcW w:w="1140" w:type="dxa"/>
            <w:tcBorders>
              <w:top w:val="nil"/>
              <w:left w:val="nil"/>
              <w:bottom w:val="nil"/>
              <w:right w:val="nil"/>
            </w:tcBorders>
            <w:shd w:val="clear" w:color="auto" w:fill="auto"/>
            <w:vAlign w:val="center"/>
            <w:hideMark/>
          </w:tcPr>
          <w:p w14:paraId="0E9FE2A8" w14:textId="77777777" w:rsidR="0022022D" w:rsidRPr="0022022D" w:rsidRDefault="0022022D" w:rsidP="0022022D">
            <w:pPr>
              <w:rPr>
                <w:sz w:val="16"/>
                <w:szCs w:val="16"/>
                <w:lang w:eastAsia="ru-RU"/>
              </w:rPr>
            </w:pPr>
          </w:p>
        </w:tc>
        <w:tc>
          <w:tcPr>
            <w:tcW w:w="1620" w:type="dxa"/>
            <w:tcBorders>
              <w:top w:val="nil"/>
              <w:left w:val="nil"/>
              <w:bottom w:val="nil"/>
              <w:right w:val="nil"/>
            </w:tcBorders>
            <w:shd w:val="clear" w:color="auto" w:fill="auto"/>
            <w:vAlign w:val="center"/>
            <w:hideMark/>
          </w:tcPr>
          <w:p w14:paraId="26C6FC4F" w14:textId="77777777" w:rsidR="0022022D" w:rsidRPr="0022022D" w:rsidRDefault="0022022D" w:rsidP="0022022D">
            <w:pPr>
              <w:jc w:val="center"/>
              <w:rPr>
                <w:sz w:val="16"/>
                <w:szCs w:val="16"/>
                <w:lang w:eastAsia="ru-RU"/>
              </w:rPr>
            </w:pPr>
          </w:p>
        </w:tc>
        <w:tc>
          <w:tcPr>
            <w:tcW w:w="1380" w:type="dxa"/>
            <w:tcBorders>
              <w:top w:val="nil"/>
              <w:left w:val="nil"/>
              <w:bottom w:val="nil"/>
              <w:right w:val="nil"/>
            </w:tcBorders>
            <w:shd w:val="clear" w:color="auto" w:fill="auto"/>
            <w:vAlign w:val="center"/>
            <w:hideMark/>
          </w:tcPr>
          <w:p w14:paraId="3ACA1BCC" w14:textId="77777777" w:rsidR="0022022D" w:rsidRPr="0022022D" w:rsidRDefault="0022022D" w:rsidP="0022022D">
            <w:pPr>
              <w:jc w:val="center"/>
              <w:rPr>
                <w:sz w:val="16"/>
                <w:szCs w:val="16"/>
                <w:lang w:eastAsia="ru-RU"/>
              </w:rPr>
            </w:pPr>
          </w:p>
        </w:tc>
        <w:tc>
          <w:tcPr>
            <w:tcW w:w="1560" w:type="dxa"/>
            <w:tcBorders>
              <w:top w:val="nil"/>
              <w:left w:val="nil"/>
              <w:bottom w:val="nil"/>
              <w:right w:val="nil"/>
            </w:tcBorders>
            <w:shd w:val="clear" w:color="auto" w:fill="auto"/>
            <w:vAlign w:val="center"/>
            <w:hideMark/>
          </w:tcPr>
          <w:p w14:paraId="76992451" w14:textId="77777777" w:rsidR="0022022D" w:rsidRPr="0022022D" w:rsidRDefault="0022022D" w:rsidP="0022022D">
            <w:pPr>
              <w:jc w:val="center"/>
              <w:rPr>
                <w:sz w:val="16"/>
                <w:szCs w:val="16"/>
                <w:lang w:eastAsia="ru-RU"/>
              </w:rPr>
            </w:pPr>
          </w:p>
        </w:tc>
        <w:tc>
          <w:tcPr>
            <w:tcW w:w="1540" w:type="dxa"/>
            <w:tcBorders>
              <w:top w:val="nil"/>
              <w:left w:val="nil"/>
              <w:bottom w:val="nil"/>
              <w:right w:val="nil"/>
            </w:tcBorders>
            <w:shd w:val="clear" w:color="auto" w:fill="auto"/>
            <w:vAlign w:val="center"/>
            <w:hideMark/>
          </w:tcPr>
          <w:p w14:paraId="6C133501" w14:textId="77777777" w:rsidR="0022022D" w:rsidRPr="0022022D" w:rsidRDefault="0022022D" w:rsidP="0022022D">
            <w:pPr>
              <w:jc w:val="center"/>
              <w:rPr>
                <w:sz w:val="16"/>
                <w:szCs w:val="16"/>
                <w:lang w:eastAsia="ru-RU"/>
              </w:rPr>
            </w:pPr>
          </w:p>
        </w:tc>
        <w:tc>
          <w:tcPr>
            <w:tcW w:w="1340" w:type="dxa"/>
            <w:tcBorders>
              <w:top w:val="nil"/>
              <w:left w:val="nil"/>
              <w:bottom w:val="nil"/>
              <w:right w:val="nil"/>
            </w:tcBorders>
            <w:shd w:val="clear" w:color="auto" w:fill="auto"/>
            <w:vAlign w:val="center"/>
            <w:hideMark/>
          </w:tcPr>
          <w:p w14:paraId="37E551B0" w14:textId="77777777" w:rsidR="0022022D" w:rsidRPr="0022022D" w:rsidRDefault="0022022D" w:rsidP="0022022D">
            <w:pPr>
              <w:jc w:val="center"/>
              <w:rPr>
                <w:sz w:val="16"/>
                <w:szCs w:val="16"/>
                <w:lang w:eastAsia="ru-RU"/>
              </w:rPr>
            </w:pPr>
          </w:p>
        </w:tc>
        <w:tc>
          <w:tcPr>
            <w:tcW w:w="1640" w:type="dxa"/>
            <w:tcBorders>
              <w:top w:val="nil"/>
              <w:left w:val="nil"/>
              <w:bottom w:val="nil"/>
              <w:right w:val="nil"/>
            </w:tcBorders>
            <w:shd w:val="clear" w:color="auto" w:fill="auto"/>
            <w:vAlign w:val="center"/>
            <w:hideMark/>
          </w:tcPr>
          <w:p w14:paraId="737B9D2F" w14:textId="77777777" w:rsidR="0022022D" w:rsidRPr="0022022D" w:rsidRDefault="0022022D" w:rsidP="0022022D">
            <w:pPr>
              <w:jc w:val="center"/>
              <w:rPr>
                <w:sz w:val="16"/>
                <w:szCs w:val="16"/>
                <w:lang w:eastAsia="ru-RU"/>
              </w:rPr>
            </w:pPr>
          </w:p>
        </w:tc>
        <w:tc>
          <w:tcPr>
            <w:tcW w:w="1420" w:type="dxa"/>
            <w:tcBorders>
              <w:top w:val="nil"/>
              <w:left w:val="nil"/>
              <w:bottom w:val="nil"/>
              <w:right w:val="nil"/>
            </w:tcBorders>
            <w:shd w:val="clear" w:color="auto" w:fill="auto"/>
            <w:vAlign w:val="center"/>
            <w:hideMark/>
          </w:tcPr>
          <w:p w14:paraId="684A0284" w14:textId="77777777" w:rsidR="0022022D" w:rsidRPr="0022022D" w:rsidRDefault="0022022D" w:rsidP="0022022D">
            <w:pPr>
              <w:jc w:val="center"/>
              <w:rPr>
                <w:sz w:val="16"/>
                <w:szCs w:val="16"/>
                <w:lang w:eastAsia="ru-RU"/>
              </w:rPr>
            </w:pPr>
          </w:p>
        </w:tc>
        <w:tc>
          <w:tcPr>
            <w:tcW w:w="1660" w:type="dxa"/>
            <w:tcBorders>
              <w:top w:val="nil"/>
              <w:left w:val="nil"/>
              <w:bottom w:val="nil"/>
              <w:right w:val="nil"/>
            </w:tcBorders>
            <w:shd w:val="clear" w:color="auto" w:fill="auto"/>
            <w:vAlign w:val="center"/>
            <w:hideMark/>
          </w:tcPr>
          <w:p w14:paraId="7A4F7843" w14:textId="77777777" w:rsidR="0022022D" w:rsidRPr="0022022D" w:rsidRDefault="0022022D" w:rsidP="0022022D">
            <w:pPr>
              <w:jc w:val="center"/>
              <w:rPr>
                <w:sz w:val="16"/>
                <w:szCs w:val="16"/>
                <w:lang w:eastAsia="ru-RU"/>
              </w:rPr>
            </w:pPr>
          </w:p>
        </w:tc>
        <w:tc>
          <w:tcPr>
            <w:tcW w:w="1480" w:type="dxa"/>
            <w:tcBorders>
              <w:top w:val="nil"/>
              <w:left w:val="nil"/>
              <w:bottom w:val="nil"/>
              <w:right w:val="nil"/>
            </w:tcBorders>
            <w:shd w:val="clear" w:color="auto" w:fill="auto"/>
            <w:vAlign w:val="center"/>
            <w:hideMark/>
          </w:tcPr>
          <w:p w14:paraId="55C59B46" w14:textId="77777777" w:rsidR="0022022D" w:rsidRPr="0022022D" w:rsidRDefault="0022022D" w:rsidP="0022022D">
            <w:pPr>
              <w:jc w:val="center"/>
              <w:rPr>
                <w:sz w:val="16"/>
                <w:szCs w:val="16"/>
                <w:lang w:eastAsia="ru-RU"/>
              </w:rPr>
            </w:pPr>
          </w:p>
        </w:tc>
        <w:tc>
          <w:tcPr>
            <w:tcW w:w="1460" w:type="dxa"/>
            <w:tcBorders>
              <w:top w:val="nil"/>
              <w:left w:val="nil"/>
              <w:bottom w:val="nil"/>
              <w:right w:val="nil"/>
            </w:tcBorders>
            <w:shd w:val="clear" w:color="auto" w:fill="auto"/>
            <w:vAlign w:val="center"/>
            <w:hideMark/>
          </w:tcPr>
          <w:p w14:paraId="18E2ACDD" w14:textId="77777777" w:rsidR="0022022D" w:rsidRPr="0022022D" w:rsidRDefault="0022022D" w:rsidP="0022022D">
            <w:pPr>
              <w:rPr>
                <w:sz w:val="16"/>
                <w:szCs w:val="16"/>
                <w:lang w:eastAsia="ru-RU"/>
              </w:rPr>
            </w:pPr>
          </w:p>
        </w:tc>
        <w:tc>
          <w:tcPr>
            <w:tcW w:w="1920" w:type="dxa"/>
            <w:tcBorders>
              <w:top w:val="nil"/>
              <w:left w:val="nil"/>
              <w:bottom w:val="nil"/>
              <w:right w:val="nil"/>
            </w:tcBorders>
            <w:shd w:val="clear" w:color="auto" w:fill="auto"/>
            <w:vAlign w:val="center"/>
            <w:hideMark/>
          </w:tcPr>
          <w:p w14:paraId="4B0E6B5B" w14:textId="77777777" w:rsidR="0022022D" w:rsidRPr="0022022D" w:rsidRDefault="0022022D" w:rsidP="0022022D">
            <w:pPr>
              <w:rPr>
                <w:sz w:val="16"/>
                <w:szCs w:val="16"/>
                <w:lang w:eastAsia="ru-RU"/>
              </w:rPr>
            </w:pPr>
          </w:p>
        </w:tc>
      </w:tr>
      <w:tr w:rsidR="0022022D" w:rsidRPr="0022022D" w14:paraId="2EDB7158" w14:textId="77777777" w:rsidTr="0022022D">
        <w:trPr>
          <w:trHeight w:val="225"/>
          <w:jc w:val="center"/>
        </w:trPr>
        <w:tc>
          <w:tcPr>
            <w:tcW w:w="560" w:type="dxa"/>
            <w:tcBorders>
              <w:top w:val="nil"/>
              <w:left w:val="nil"/>
              <w:bottom w:val="nil"/>
              <w:right w:val="nil"/>
            </w:tcBorders>
            <w:shd w:val="clear" w:color="auto" w:fill="auto"/>
            <w:vAlign w:val="center"/>
            <w:hideMark/>
          </w:tcPr>
          <w:p w14:paraId="4D9AF4CA" w14:textId="77777777" w:rsidR="0022022D" w:rsidRPr="0022022D" w:rsidRDefault="0022022D" w:rsidP="0022022D">
            <w:pPr>
              <w:rPr>
                <w:sz w:val="16"/>
                <w:szCs w:val="16"/>
                <w:lang w:eastAsia="ru-RU"/>
              </w:rPr>
            </w:pPr>
          </w:p>
        </w:tc>
        <w:tc>
          <w:tcPr>
            <w:tcW w:w="400" w:type="dxa"/>
            <w:tcBorders>
              <w:top w:val="nil"/>
              <w:left w:val="nil"/>
              <w:bottom w:val="nil"/>
              <w:right w:val="nil"/>
            </w:tcBorders>
            <w:shd w:val="clear" w:color="auto" w:fill="auto"/>
            <w:vAlign w:val="center"/>
            <w:hideMark/>
          </w:tcPr>
          <w:p w14:paraId="4CADD881" w14:textId="77777777" w:rsidR="0022022D" w:rsidRPr="0022022D" w:rsidRDefault="0022022D" w:rsidP="0022022D">
            <w:pPr>
              <w:rPr>
                <w:sz w:val="16"/>
                <w:szCs w:val="16"/>
                <w:lang w:eastAsia="ru-RU"/>
              </w:rPr>
            </w:pPr>
          </w:p>
        </w:tc>
        <w:tc>
          <w:tcPr>
            <w:tcW w:w="1020" w:type="dxa"/>
            <w:tcBorders>
              <w:top w:val="nil"/>
              <w:left w:val="nil"/>
              <w:bottom w:val="nil"/>
              <w:right w:val="nil"/>
            </w:tcBorders>
            <w:shd w:val="clear" w:color="auto" w:fill="auto"/>
            <w:vAlign w:val="center"/>
            <w:hideMark/>
          </w:tcPr>
          <w:p w14:paraId="4457A5A7" w14:textId="77777777" w:rsidR="0022022D" w:rsidRPr="0022022D" w:rsidRDefault="0022022D" w:rsidP="0022022D">
            <w:pPr>
              <w:rPr>
                <w:sz w:val="16"/>
                <w:szCs w:val="16"/>
                <w:lang w:eastAsia="ru-RU"/>
              </w:rPr>
            </w:pPr>
          </w:p>
        </w:tc>
        <w:tc>
          <w:tcPr>
            <w:tcW w:w="4080" w:type="dxa"/>
            <w:tcBorders>
              <w:top w:val="single" w:sz="4" w:space="0" w:color="C0C0C0"/>
              <w:left w:val="single" w:sz="4" w:space="0" w:color="C0C0C0"/>
              <w:bottom w:val="single" w:sz="4" w:space="0" w:color="C0C0C0"/>
              <w:right w:val="single" w:sz="4" w:space="0" w:color="C0C0C0"/>
            </w:tcBorders>
            <w:shd w:val="clear" w:color="000000" w:fill="95B3D7"/>
            <w:vAlign w:val="center"/>
            <w:hideMark/>
          </w:tcPr>
          <w:p w14:paraId="717ADADF" w14:textId="77777777" w:rsidR="0022022D" w:rsidRPr="0022022D" w:rsidRDefault="0022022D" w:rsidP="0022022D">
            <w:pPr>
              <w:rPr>
                <w:rFonts w:ascii="Tahoma" w:hAnsi="Tahoma" w:cs="Tahoma"/>
                <w:b/>
                <w:bCs/>
                <w:sz w:val="16"/>
                <w:szCs w:val="16"/>
                <w:lang w:eastAsia="ru-RU"/>
              </w:rPr>
            </w:pPr>
            <w:r w:rsidRPr="0022022D">
              <w:rPr>
                <w:rFonts w:ascii="Tahoma" w:hAnsi="Tahoma" w:cs="Tahoma"/>
                <w:b/>
                <w:bCs/>
                <w:sz w:val="16"/>
                <w:szCs w:val="16"/>
                <w:lang w:eastAsia="ru-RU"/>
              </w:rPr>
              <w:t>Текущие расходы, в том числе:</w:t>
            </w:r>
          </w:p>
        </w:tc>
        <w:tc>
          <w:tcPr>
            <w:tcW w:w="1140" w:type="dxa"/>
            <w:tcBorders>
              <w:top w:val="single" w:sz="4" w:space="0" w:color="C0C0C0"/>
              <w:left w:val="nil"/>
              <w:bottom w:val="single" w:sz="4" w:space="0" w:color="C0C0C0"/>
              <w:right w:val="single" w:sz="4" w:space="0" w:color="C0C0C0"/>
            </w:tcBorders>
            <w:shd w:val="clear" w:color="auto" w:fill="auto"/>
            <w:vAlign w:val="center"/>
            <w:hideMark/>
          </w:tcPr>
          <w:p w14:paraId="112B89BC" w14:textId="77777777" w:rsidR="0022022D" w:rsidRPr="0022022D" w:rsidRDefault="0022022D" w:rsidP="0022022D">
            <w:pPr>
              <w:jc w:val="center"/>
              <w:rPr>
                <w:rFonts w:ascii="Tahoma" w:hAnsi="Tahoma" w:cs="Tahoma"/>
                <w:b/>
                <w:bCs/>
                <w:sz w:val="16"/>
                <w:szCs w:val="16"/>
                <w:lang w:eastAsia="ru-RU"/>
              </w:rPr>
            </w:pPr>
            <w:proofErr w:type="spellStart"/>
            <w:r w:rsidRPr="0022022D">
              <w:rPr>
                <w:rFonts w:ascii="Tahoma" w:hAnsi="Tahoma" w:cs="Tahoma"/>
                <w:b/>
                <w:bCs/>
                <w:sz w:val="16"/>
                <w:szCs w:val="16"/>
                <w:lang w:eastAsia="ru-RU"/>
              </w:rPr>
              <w:t>тыс</w:t>
            </w:r>
            <w:proofErr w:type="spellEnd"/>
            <w:r w:rsidRPr="0022022D">
              <w:rPr>
                <w:rFonts w:ascii="Tahoma" w:hAnsi="Tahoma" w:cs="Tahoma"/>
                <w:b/>
                <w:bCs/>
                <w:sz w:val="16"/>
                <w:szCs w:val="16"/>
                <w:lang w:eastAsia="ru-RU"/>
              </w:rPr>
              <w:t xml:space="preserve"> </w:t>
            </w:r>
            <w:proofErr w:type="spellStart"/>
            <w:r w:rsidRPr="0022022D">
              <w:rPr>
                <w:rFonts w:ascii="Tahoma" w:hAnsi="Tahoma" w:cs="Tahoma"/>
                <w:b/>
                <w:bCs/>
                <w:sz w:val="16"/>
                <w:szCs w:val="16"/>
                <w:lang w:eastAsia="ru-RU"/>
              </w:rPr>
              <w:t>руб</w:t>
            </w:r>
            <w:proofErr w:type="spellEnd"/>
          </w:p>
        </w:tc>
        <w:tc>
          <w:tcPr>
            <w:tcW w:w="1620" w:type="dxa"/>
            <w:tcBorders>
              <w:top w:val="single" w:sz="4" w:space="0" w:color="C0C0C0"/>
              <w:left w:val="nil"/>
              <w:bottom w:val="single" w:sz="4" w:space="0" w:color="C0C0C0"/>
              <w:right w:val="single" w:sz="4" w:space="0" w:color="C0C0C0"/>
            </w:tcBorders>
            <w:shd w:val="clear" w:color="auto" w:fill="auto"/>
            <w:vAlign w:val="center"/>
            <w:hideMark/>
          </w:tcPr>
          <w:p w14:paraId="4E4FBA5A" w14:textId="77777777" w:rsidR="0022022D" w:rsidRPr="0022022D" w:rsidRDefault="0022022D" w:rsidP="0022022D">
            <w:pPr>
              <w:jc w:val="center"/>
              <w:rPr>
                <w:rFonts w:ascii="Tahoma" w:hAnsi="Tahoma" w:cs="Tahoma"/>
                <w:b/>
                <w:bCs/>
                <w:sz w:val="15"/>
                <w:szCs w:val="15"/>
                <w:lang w:eastAsia="ru-RU"/>
              </w:rPr>
            </w:pPr>
            <w:r w:rsidRPr="0022022D">
              <w:rPr>
                <w:rFonts w:ascii="Tahoma" w:hAnsi="Tahoma" w:cs="Tahoma"/>
                <w:b/>
                <w:bCs/>
                <w:sz w:val="15"/>
                <w:szCs w:val="15"/>
                <w:lang w:eastAsia="ru-RU"/>
              </w:rPr>
              <w:t xml:space="preserve">        2 769,35   </w:t>
            </w:r>
          </w:p>
        </w:tc>
        <w:tc>
          <w:tcPr>
            <w:tcW w:w="1380" w:type="dxa"/>
            <w:tcBorders>
              <w:top w:val="single" w:sz="4" w:space="0" w:color="C0C0C0"/>
              <w:left w:val="nil"/>
              <w:bottom w:val="single" w:sz="4" w:space="0" w:color="C0C0C0"/>
              <w:right w:val="single" w:sz="4" w:space="0" w:color="C0C0C0"/>
            </w:tcBorders>
            <w:shd w:val="clear" w:color="auto" w:fill="auto"/>
            <w:vAlign w:val="center"/>
            <w:hideMark/>
          </w:tcPr>
          <w:p w14:paraId="63ACEC5B" w14:textId="77777777" w:rsidR="0022022D" w:rsidRPr="0022022D" w:rsidRDefault="0022022D" w:rsidP="0022022D">
            <w:pPr>
              <w:jc w:val="center"/>
              <w:rPr>
                <w:rFonts w:ascii="Tahoma" w:hAnsi="Tahoma" w:cs="Tahoma"/>
                <w:b/>
                <w:bCs/>
                <w:sz w:val="15"/>
                <w:szCs w:val="15"/>
                <w:lang w:eastAsia="ru-RU"/>
              </w:rPr>
            </w:pPr>
            <w:r w:rsidRPr="0022022D">
              <w:rPr>
                <w:rFonts w:ascii="Tahoma" w:hAnsi="Tahoma" w:cs="Tahoma"/>
                <w:b/>
                <w:bCs/>
                <w:sz w:val="15"/>
                <w:szCs w:val="15"/>
                <w:lang w:eastAsia="ru-RU"/>
              </w:rPr>
              <w:t xml:space="preserve">    2 865,58   </w:t>
            </w:r>
          </w:p>
        </w:tc>
        <w:tc>
          <w:tcPr>
            <w:tcW w:w="1560" w:type="dxa"/>
            <w:tcBorders>
              <w:top w:val="single" w:sz="4" w:space="0" w:color="C0C0C0"/>
              <w:left w:val="nil"/>
              <w:bottom w:val="single" w:sz="4" w:space="0" w:color="C0C0C0"/>
              <w:right w:val="single" w:sz="4" w:space="0" w:color="C0C0C0"/>
            </w:tcBorders>
            <w:shd w:val="clear" w:color="auto" w:fill="auto"/>
            <w:vAlign w:val="center"/>
            <w:hideMark/>
          </w:tcPr>
          <w:p w14:paraId="7BF43AD8" w14:textId="77777777" w:rsidR="0022022D" w:rsidRPr="0022022D" w:rsidRDefault="0022022D" w:rsidP="0022022D">
            <w:pPr>
              <w:jc w:val="center"/>
              <w:rPr>
                <w:rFonts w:ascii="Tahoma" w:hAnsi="Tahoma" w:cs="Tahoma"/>
                <w:b/>
                <w:bCs/>
                <w:sz w:val="15"/>
                <w:szCs w:val="15"/>
                <w:lang w:eastAsia="ru-RU"/>
              </w:rPr>
            </w:pPr>
            <w:r w:rsidRPr="0022022D">
              <w:rPr>
                <w:rFonts w:ascii="Tahoma" w:hAnsi="Tahoma" w:cs="Tahoma"/>
                <w:b/>
                <w:bCs/>
                <w:sz w:val="15"/>
                <w:szCs w:val="15"/>
                <w:lang w:eastAsia="ru-RU"/>
              </w:rPr>
              <w:t xml:space="preserve">       2 804,12   </w:t>
            </w:r>
          </w:p>
        </w:tc>
        <w:tc>
          <w:tcPr>
            <w:tcW w:w="1540" w:type="dxa"/>
            <w:tcBorders>
              <w:top w:val="single" w:sz="4" w:space="0" w:color="C0C0C0"/>
              <w:left w:val="nil"/>
              <w:bottom w:val="single" w:sz="4" w:space="0" w:color="C0C0C0"/>
              <w:right w:val="single" w:sz="4" w:space="0" w:color="C0C0C0"/>
            </w:tcBorders>
            <w:shd w:val="clear" w:color="auto" w:fill="auto"/>
            <w:vAlign w:val="center"/>
            <w:hideMark/>
          </w:tcPr>
          <w:p w14:paraId="63825DDD" w14:textId="77777777" w:rsidR="0022022D" w:rsidRPr="0022022D" w:rsidRDefault="0022022D" w:rsidP="0022022D">
            <w:pPr>
              <w:jc w:val="center"/>
              <w:rPr>
                <w:rFonts w:ascii="Tahoma" w:hAnsi="Tahoma" w:cs="Tahoma"/>
                <w:b/>
                <w:bCs/>
                <w:sz w:val="15"/>
                <w:szCs w:val="15"/>
                <w:lang w:eastAsia="ru-RU"/>
              </w:rPr>
            </w:pPr>
            <w:r w:rsidRPr="0022022D">
              <w:rPr>
                <w:rFonts w:ascii="Tahoma" w:hAnsi="Tahoma" w:cs="Tahoma"/>
                <w:b/>
                <w:bCs/>
                <w:sz w:val="15"/>
                <w:szCs w:val="15"/>
                <w:lang w:eastAsia="ru-RU"/>
              </w:rPr>
              <w:t xml:space="preserve">       2 930,63   </w:t>
            </w:r>
          </w:p>
        </w:tc>
        <w:tc>
          <w:tcPr>
            <w:tcW w:w="1340" w:type="dxa"/>
            <w:tcBorders>
              <w:top w:val="single" w:sz="4" w:space="0" w:color="C0C0C0"/>
              <w:left w:val="nil"/>
              <w:bottom w:val="single" w:sz="4" w:space="0" w:color="C0C0C0"/>
              <w:right w:val="single" w:sz="4" w:space="0" w:color="C0C0C0"/>
            </w:tcBorders>
            <w:shd w:val="clear" w:color="auto" w:fill="auto"/>
            <w:vAlign w:val="center"/>
            <w:hideMark/>
          </w:tcPr>
          <w:p w14:paraId="1B57C89F" w14:textId="77777777" w:rsidR="0022022D" w:rsidRPr="0022022D" w:rsidRDefault="0022022D" w:rsidP="0022022D">
            <w:pPr>
              <w:jc w:val="center"/>
              <w:rPr>
                <w:rFonts w:ascii="Tahoma" w:hAnsi="Tahoma" w:cs="Tahoma"/>
                <w:b/>
                <w:bCs/>
                <w:sz w:val="15"/>
                <w:szCs w:val="15"/>
                <w:lang w:eastAsia="ru-RU"/>
              </w:rPr>
            </w:pPr>
            <w:r w:rsidRPr="0022022D">
              <w:rPr>
                <w:rFonts w:ascii="Tahoma" w:hAnsi="Tahoma" w:cs="Tahoma"/>
                <w:b/>
                <w:bCs/>
                <w:sz w:val="15"/>
                <w:szCs w:val="15"/>
                <w:lang w:eastAsia="ru-RU"/>
              </w:rPr>
              <w:t xml:space="preserve">              -     </w:t>
            </w:r>
          </w:p>
        </w:tc>
        <w:tc>
          <w:tcPr>
            <w:tcW w:w="1640" w:type="dxa"/>
            <w:tcBorders>
              <w:top w:val="single" w:sz="4" w:space="0" w:color="C0C0C0"/>
              <w:left w:val="nil"/>
              <w:bottom w:val="single" w:sz="4" w:space="0" w:color="C0C0C0"/>
              <w:right w:val="single" w:sz="4" w:space="0" w:color="C0C0C0"/>
            </w:tcBorders>
            <w:shd w:val="clear" w:color="auto" w:fill="auto"/>
            <w:vAlign w:val="center"/>
            <w:hideMark/>
          </w:tcPr>
          <w:p w14:paraId="11B82D5E" w14:textId="121E5D0C" w:rsidR="0022022D" w:rsidRPr="0022022D" w:rsidRDefault="0022022D" w:rsidP="0022022D">
            <w:pPr>
              <w:jc w:val="center"/>
              <w:rPr>
                <w:rFonts w:ascii="Tahoma" w:hAnsi="Tahoma" w:cs="Tahoma"/>
                <w:b/>
                <w:bCs/>
                <w:sz w:val="15"/>
                <w:szCs w:val="15"/>
                <w:lang w:eastAsia="ru-RU"/>
              </w:rPr>
            </w:pPr>
            <w:r w:rsidRPr="0022022D">
              <w:rPr>
                <w:rFonts w:ascii="Tahoma" w:hAnsi="Tahoma" w:cs="Tahoma"/>
                <w:b/>
                <w:bCs/>
                <w:sz w:val="15"/>
                <w:szCs w:val="15"/>
                <w:lang w:eastAsia="ru-RU"/>
              </w:rPr>
              <w:t xml:space="preserve">     2 930,63   </w:t>
            </w:r>
          </w:p>
        </w:tc>
        <w:tc>
          <w:tcPr>
            <w:tcW w:w="1420" w:type="dxa"/>
            <w:tcBorders>
              <w:top w:val="single" w:sz="4" w:space="0" w:color="C0C0C0"/>
              <w:left w:val="nil"/>
              <w:bottom w:val="single" w:sz="4" w:space="0" w:color="C0C0C0"/>
              <w:right w:val="single" w:sz="4" w:space="0" w:color="C0C0C0"/>
            </w:tcBorders>
            <w:shd w:val="clear" w:color="auto" w:fill="auto"/>
            <w:vAlign w:val="center"/>
            <w:hideMark/>
          </w:tcPr>
          <w:p w14:paraId="61B12C10" w14:textId="77777777" w:rsidR="0022022D" w:rsidRPr="0022022D" w:rsidRDefault="0022022D" w:rsidP="0022022D">
            <w:pPr>
              <w:jc w:val="center"/>
              <w:rPr>
                <w:rFonts w:ascii="Tahoma" w:hAnsi="Tahoma" w:cs="Tahoma"/>
                <w:b/>
                <w:bCs/>
                <w:sz w:val="15"/>
                <w:szCs w:val="15"/>
                <w:lang w:eastAsia="ru-RU"/>
              </w:rPr>
            </w:pPr>
            <w:r w:rsidRPr="0022022D">
              <w:rPr>
                <w:rFonts w:ascii="Tahoma" w:hAnsi="Tahoma" w:cs="Tahoma"/>
                <w:b/>
                <w:bCs/>
                <w:sz w:val="15"/>
                <w:szCs w:val="15"/>
                <w:lang w:eastAsia="ru-RU"/>
              </w:rPr>
              <w:t xml:space="preserve">-       574,60   </w:t>
            </w:r>
          </w:p>
        </w:tc>
        <w:tc>
          <w:tcPr>
            <w:tcW w:w="1660" w:type="dxa"/>
            <w:tcBorders>
              <w:top w:val="single" w:sz="4" w:space="0" w:color="C0C0C0"/>
              <w:left w:val="nil"/>
              <w:bottom w:val="single" w:sz="4" w:space="0" w:color="C0C0C0"/>
              <w:right w:val="single" w:sz="4" w:space="0" w:color="C0C0C0"/>
            </w:tcBorders>
            <w:shd w:val="clear" w:color="auto" w:fill="auto"/>
            <w:vAlign w:val="center"/>
            <w:hideMark/>
          </w:tcPr>
          <w:p w14:paraId="64F45580" w14:textId="77777777" w:rsidR="0022022D" w:rsidRPr="0022022D" w:rsidRDefault="0022022D" w:rsidP="0022022D">
            <w:pPr>
              <w:jc w:val="center"/>
              <w:rPr>
                <w:rFonts w:ascii="Tahoma" w:hAnsi="Tahoma" w:cs="Tahoma"/>
                <w:b/>
                <w:bCs/>
                <w:sz w:val="15"/>
                <w:szCs w:val="15"/>
                <w:lang w:eastAsia="ru-RU"/>
              </w:rPr>
            </w:pPr>
            <w:r w:rsidRPr="0022022D">
              <w:rPr>
                <w:rFonts w:ascii="Tahoma" w:hAnsi="Tahoma" w:cs="Tahoma"/>
                <w:b/>
                <w:bCs/>
                <w:sz w:val="15"/>
                <w:szCs w:val="15"/>
                <w:lang w:eastAsia="ru-RU"/>
              </w:rPr>
              <w:t xml:space="preserve">         2 356,02   </w:t>
            </w:r>
          </w:p>
        </w:tc>
        <w:tc>
          <w:tcPr>
            <w:tcW w:w="1480" w:type="dxa"/>
            <w:tcBorders>
              <w:top w:val="single" w:sz="4" w:space="0" w:color="C0C0C0"/>
              <w:left w:val="nil"/>
              <w:bottom w:val="single" w:sz="4" w:space="0" w:color="C0C0C0"/>
              <w:right w:val="single" w:sz="4" w:space="0" w:color="C0C0C0"/>
            </w:tcBorders>
            <w:shd w:val="clear" w:color="auto" w:fill="auto"/>
            <w:vAlign w:val="center"/>
            <w:hideMark/>
          </w:tcPr>
          <w:p w14:paraId="0C80FABA" w14:textId="77777777" w:rsidR="0022022D" w:rsidRPr="0022022D" w:rsidRDefault="0022022D" w:rsidP="0022022D">
            <w:pPr>
              <w:jc w:val="center"/>
              <w:rPr>
                <w:rFonts w:ascii="Tahoma" w:hAnsi="Tahoma" w:cs="Tahoma"/>
                <w:b/>
                <w:bCs/>
                <w:sz w:val="15"/>
                <w:szCs w:val="15"/>
                <w:lang w:eastAsia="ru-RU"/>
              </w:rPr>
            </w:pPr>
            <w:r w:rsidRPr="0022022D">
              <w:rPr>
                <w:rFonts w:ascii="Tahoma" w:hAnsi="Tahoma" w:cs="Tahoma"/>
                <w:b/>
                <w:bCs/>
                <w:sz w:val="15"/>
                <w:szCs w:val="15"/>
                <w:lang w:eastAsia="ru-RU"/>
              </w:rPr>
              <w:t xml:space="preserve">      1 178,01   </w:t>
            </w:r>
          </w:p>
        </w:tc>
        <w:tc>
          <w:tcPr>
            <w:tcW w:w="1460" w:type="dxa"/>
            <w:tcBorders>
              <w:top w:val="single" w:sz="4" w:space="0" w:color="C0C0C0"/>
              <w:left w:val="nil"/>
              <w:bottom w:val="single" w:sz="4" w:space="0" w:color="C0C0C0"/>
              <w:right w:val="single" w:sz="4" w:space="0" w:color="C0C0C0"/>
            </w:tcBorders>
            <w:shd w:val="clear" w:color="auto" w:fill="auto"/>
            <w:vAlign w:val="center"/>
            <w:hideMark/>
          </w:tcPr>
          <w:p w14:paraId="4B1F6246" w14:textId="77777777" w:rsidR="0022022D" w:rsidRPr="0022022D" w:rsidRDefault="0022022D" w:rsidP="0022022D">
            <w:pPr>
              <w:jc w:val="center"/>
              <w:rPr>
                <w:rFonts w:ascii="Tahoma" w:hAnsi="Tahoma" w:cs="Tahoma"/>
                <w:b/>
                <w:bCs/>
                <w:sz w:val="15"/>
                <w:szCs w:val="15"/>
                <w:lang w:eastAsia="ru-RU"/>
              </w:rPr>
            </w:pPr>
            <w:r w:rsidRPr="0022022D">
              <w:rPr>
                <w:rFonts w:ascii="Tahoma" w:hAnsi="Tahoma" w:cs="Tahoma"/>
                <w:b/>
                <w:bCs/>
                <w:sz w:val="15"/>
                <w:szCs w:val="15"/>
                <w:lang w:eastAsia="ru-RU"/>
              </w:rPr>
              <w:t xml:space="preserve">      1 178,01   </w:t>
            </w:r>
          </w:p>
        </w:tc>
        <w:tc>
          <w:tcPr>
            <w:tcW w:w="1920" w:type="dxa"/>
            <w:tcBorders>
              <w:top w:val="nil"/>
              <w:left w:val="nil"/>
              <w:bottom w:val="nil"/>
              <w:right w:val="nil"/>
            </w:tcBorders>
            <w:shd w:val="clear" w:color="auto" w:fill="auto"/>
            <w:vAlign w:val="center"/>
            <w:hideMark/>
          </w:tcPr>
          <w:p w14:paraId="0E09F3D2" w14:textId="77777777" w:rsidR="0022022D" w:rsidRPr="0022022D" w:rsidRDefault="0022022D" w:rsidP="0022022D">
            <w:pPr>
              <w:jc w:val="center"/>
              <w:rPr>
                <w:rFonts w:ascii="Tahoma" w:hAnsi="Tahoma" w:cs="Tahoma"/>
                <w:b/>
                <w:bCs/>
                <w:sz w:val="15"/>
                <w:szCs w:val="15"/>
                <w:lang w:eastAsia="ru-RU"/>
              </w:rPr>
            </w:pPr>
          </w:p>
        </w:tc>
      </w:tr>
      <w:tr w:rsidR="0022022D" w:rsidRPr="0022022D" w14:paraId="01000059" w14:textId="77777777" w:rsidTr="0022022D">
        <w:trPr>
          <w:trHeight w:val="225"/>
          <w:jc w:val="center"/>
        </w:trPr>
        <w:tc>
          <w:tcPr>
            <w:tcW w:w="560" w:type="dxa"/>
            <w:tcBorders>
              <w:top w:val="nil"/>
              <w:left w:val="nil"/>
              <w:bottom w:val="nil"/>
              <w:right w:val="nil"/>
            </w:tcBorders>
            <w:shd w:val="clear" w:color="auto" w:fill="auto"/>
            <w:vAlign w:val="center"/>
            <w:hideMark/>
          </w:tcPr>
          <w:p w14:paraId="3397FD55" w14:textId="77777777" w:rsidR="0022022D" w:rsidRPr="0022022D" w:rsidRDefault="0022022D" w:rsidP="0022022D">
            <w:pPr>
              <w:rPr>
                <w:sz w:val="16"/>
                <w:szCs w:val="16"/>
                <w:lang w:eastAsia="ru-RU"/>
              </w:rPr>
            </w:pPr>
          </w:p>
        </w:tc>
        <w:tc>
          <w:tcPr>
            <w:tcW w:w="400" w:type="dxa"/>
            <w:tcBorders>
              <w:top w:val="nil"/>
              <w:left w:val="nil"/>
              <w:bottom w:val="nil"/>
              <w:right w:val="nil"/>
            </w:tcBorders>
            <w:shd w:val="clear" w:color="auto" w:fill="auto"/>
            <w:vAlign w:val="center"/>
            <w:hideMark/>
          </w:tcPr>
          <w:p w14:paraId="68DE80D7" w14:textId="77777777" w:rsidR="0022022D" w:rsidRPr="0022022D" w:rsidRDefault="0022022D" w:rsidP="0022022D">
            <w:pPr>
              <w:rPr>
                <w:sz w:val="16"/>
                <w:szCs w:val="16"/>
                <w:lang w:eastAsia="ru-RU"/>
              </w:rPr>
            </w:pPr>
          </w:p>
        </w:tc>
        <w:tc>
          <w:tcPr>
            <w:tcW w:w="1020" w:type="dxa"/>
            <w:tcBorders>
              <w:top w:val="nil"/>
              <w:left w:val="nil"/>
              <w:bottom w:val="nil"/>
              <w:right w:val="nil"/>
            </w:tcBorders>
            <w:shd w:val="clear" w:color="auto" w:fill="auto"/>
            <w:vAlign w:val="center"/>
            <w:hideMark/>
          </w:tcPr>
          <w:p w14:paraId="3B01A594" w14:textId="77777777" w:rsidR="0022022D" w:rsidRPr="0022022D" w:rsidRDefault="0022022D" w:rsidP="0022022D">
            <w:pPr>
              <w:rPr>
                <w:sz w:val="16"/>
                <w:szCs w:val="16"/>
                <w:lang w:eastAsia="ru-RU"/>
              </w:rPr>
            </w:pPr>
          </w:p>
        </w:tc>
        <w:tc>
          <w:tcPr>
            <w:tcW w:w="4080" w:type="dxa"/>
            <w:tcBorders>
              <w:top w:val="nil"/>
              <w:left w:val="single" w:sz="4" w:space="0" w:color="C0C0C0"/>
              <w:bottom w:val="single" w:sz="4" w:space="0" w:color="C0C0C0"/>
              <w:right w:val="single" w:sz="4" w:space="0" w:color="C0C0C0"/>
            </w:tcBorders>
            <w:shd w:val="clear" w:color="000000" w:fill="FFFF00"/>
            <w:vAlign w:val="center"/>
            <w:hideMark/>
          </w:tcPr>
          <w:p w14:paraId="4939E0B4" w14:textId="77777777" w:rsidR="0022022D" w:rsidRPr="0022022D" w:rsidRDefault="0022022D" w:rsidP="0022022D">
            <w:pPr>
              <w:jc w:val="right"/>
              <w:rPr>
                <w:rFonts w:ascii="Tahoma" w:hAnsi="Tahoma" w:cs="Tahoma"/>
                <w:b/>
                <w:bCs/>
                <w:sz w:val="16"/>
                <w:szCs w:val="16"/>
                <w:lang w:eastAsia="ru-RU"/>
              </w:rPr>
            </w:pPr>
            <w:r w:rsidRPr="0022022D">
              <w:rPr>
                <w:rFonts w:ascii="Tahoma" w:hAnsi="Tahoma" w:cs="Tahoma"/>
                <w:b/>
                <w:bCs/>
                <w:sz w:val="16"/>
                <w:szCs w:val="16"/>
                <w:lang w:eastAsia="ru-RU"/>
              </w:rPr>
              <w:t>Операционные расходы</w:t>
            </w:r>
          </w:p>
        </w:tc>
        <w:tc>
          <w:tcPr>
            <w:tcW w:w="1140" w:type="dxa"/>
            <w:tcBorders>
              <w:top w:val="nil"/>
              <w:left w:val="nil"/>
              <w:bottom w:val="single" w:sz="4" w:space="0" w:color="C0C0C0"/>
              <w:right w:val="single" w:sz="4" w:space="0" w:color="C0C0C0"/>
            </w:tcBorders>
            <w:shd w:val="clear" w:color="auto" w:fill="auto"/>
            <w:vAlign w:val="center"/>
            <w:hideMark/>
          </w:tcPr>
          <w:p w14:paraId="4C6E2D3C" w14:textId="77777777" w:rsidR="0022022D" w:rsidRPr="0022022D" w:rsidRDefault="0022022D" w:rsidP="0022022D">
            <w:pPr>
              <w:jc w:val="center"/>
              <w:rPr>
                <w:rFonts w:ascii="Tahoma" w:hAnsi="Tahoma" w:cs="Tahoma"/>
                <w:b/>
                <w:bCs/>
                <w:sz w:val="16"/>
                <w:szCs w:val="16"/>
                <w:lang w:eastAsia="ru-RU"/>
              </w:rPr>
            </w:pPr>
            <w:proofErr w:type="spellStart"/>
            <w:r w:rsidRPr="0022022D">
              <w:rPr>
                <w:rFonts w:ascii="Tahoma" w:hAnsi="Tahoma" w:cs="Tahoma"/>
                <w:b/>
                <w:bCs/>
                <w:sz w:val="16"/>
                <w:szCs w:val="16"/>
                <w:lang w:eastAsia="ru-RU"/>
              </w:rPr>
              <w:t>тыс</w:t>
            </w:r>
            <w:proofErr w:type="spellEnd"/>
            <w:r w:rsidRPr="0022022D">
              <w:rPr>
                <w:rFonts w:ascii="Tahoma" w:hAnsi="Tahoma" w:cs="Tahoma"/>
                <w:b/>
                <w:bCs/>
                <w:sz w:val="16"/>
                <w:szCs w:val="16"/>
                <w:lang w:eastAsia="ru-RU"/>
              </w:rPr>
              <w:t xml:space="preserve"> </w:t>
            </w:r>
            <w:proofErr w:type="spellStart"/>
            <w:r w:rsidRPr="0022022D">
              <w:rPr>
                <w:rFonts w:ascii="Tahoma" w:hAnsi="Tahoma" w:cs="Tahoma"/>
                <w:b/>
                <w:bCs/>
                <w:sz w:val="16"/>
                <w:szCs w:val="16"/>
                <w:lang w:eastAsia="ru-RU"/>
              </w:rPr>
              <w:t>руб</w:t>
            </w:r>
            <w:proofErr w:type="spellEnd"/>
          </w:p>
        </w:tc>
        <w:tc>
          <w:tcPr>
            <w:tcW w:w="1620" w:type="dxa"/>
            <w:tcBorders>
              <w:top w:val="nil"/>
              <w:left w:val="nil"/>
              <w:bottom w:val="single" w:sz="4" w:space="0" w:color="C0C0C0"/>
              <w:right w:val="single" w:sz="4" w:space="0" w:color="C0C0C0"/>
            </w:tcBorders>
            <w:shd w:val="clear" w:color="auto" w:fill="auto"/>
            <w:vAlign w:val="center"/>
            <w:hideMark/>
          </w:tcPr>
          <w:p w14:paraId="39CA3A74" w14:textId="77777777" w:rsidR="0022022D" w:rsidRPr="0022022D" w:rsidRDefault="0022022D" w:rsidP="0022022D">
            <w:pPr>
              <w:jc w:val="center"/>
              <w:rPr>
                <w:rFonts w:ascii="Tahoma" w:hAnsi="Tahoma" w:cs="Tahoma"/>
                <w:b/>
                <w:bCs/>
                <w:sz w:val="15"/>
                <w:szCs w:val="15"/>
                <w:lang w:eastAsia="ru-RU"/>
              </w:rPr>
            </w:pPr>
            <w:r w:rsidRPr="0022022D">
              <w:rPr>
                <w:rFonts w:ascii="Tahoma" w:hAnsi="Tahoma" w:cs="Tahoma"/>
                <w:b/>
                <w:bCs/>
                <w:sz w:val="15"/>
                <w:szCs w:val="15"/>
                <w:lang w:eastAsia="ru-RU"/>
              </w:rPr>
              <w:t xml:space="preserve">        1 035,65   </w:t>
            </w:r>
          </w:p>
        </w:tc>
        <w:tc>
          <w:tcPr>
            <w:tcW w:w="1380" w:type="dxa"/>
            <w:tcBorders>
              <w:top w:val="nil"/>
              <w:left w:val="nil"/>
              <w:bottom w:val="single" w:sz="4" w:space="0" w:color="C0C0C0"/>
              <w:right w:val="single" w:sz="4" w:space="0" w:color="C0C0C0"/>
            </w:tcBorders>
            <w:shd w:val="clear" w:color="auto" w:fill="auto"/>
            <w:vAlign w:val="center"/>
            <w:hideMark/>
          </w:tcPr>
          <w:p w14:paraId="1E313DF3" w14:textId="77777777" w:rsidR="0022022D" w:rsidRPr="0022022D" w:rsidRDefault="0022022D" w:rsidP="0022022D">
            <w:pPr>
              <w:jc w:val="center"/>
              <w:rPr>
                <w:rFonts w:ascii="Tahoma" w:hAnsi="Tahoma" w:cs="Tahoma"/>
                <w:b/>
                <w:bCs/>
                <w:sz w:val="15"/>
                <w:szCs w:val="15"/>
                <w:lang w:eastAsia="ru-RU"/>
              </w:rPr>
            </w:pPr>
            <w:r w:rsidRPr="0022022D">
              <w:rPr>
                <w:rFonts w:ascii="Tahoma" w:hAnsi="Tahoma" w:cs="Tahoma"/>
                <w:b/>
                <w:bCs/>
                <w:sz w:val="15"/>
                <w:szCs w:val="15"/>
                <w:lang w:eastAsia="ru-RU"/>
              </w:rPr>
              <w:t xml:space="preserve">    1 031,17   </w:t>
            </w:r>
          </w:p>
        </w:tc>
        <w:tc>
          <w:tcPr>
            <w:tcW w:w="1560" w:type="dxa"/>
            <w:tcBorders>
              <w:top w:val="nil"/>
              <w:left w:val="nil"/>
              <w:bottom w:val="single" w:sz="4" w:space="0" w:color="C0C0C0"/>
              <w:right w:val="single" w:sz="4" w:space="0" w:color="C0C0C0"/>
            </w:tcBorders>
            <w:shd w:val="clear" w:color="auto" w:fill="auto"/>
            <w:vAlign w:val="center"/>
            <w:hideMark/>
          </w:tcPr>
          <w:p w14:paraId="62224388" w14:textId="77777777" w:rsidR="0022022D" w:rsidRPr="0022022D" w:rsidRDefault="0022022D" w:rsidP="0022022D">
            <w:pPr>
              <w:jc w:val="center"/>
              <w:rPr>
                <w:rFonts w:ascii="Tahoma" w:hAnsi="Tahoma" w:cs="Tahoma"/>
                <w:b/>
                <w:bCs/>
                <w:sz w:val="15"/>
                <w:szCs w:val="15"/>
                <w:lang w:eastAsia="ru-RU"/>
              </w:rPr>
            </w:pPr>
            <w:r w:rsidRPr="0022022D">
              <w:rPr>
                <w:rFonts w:ascii="Tahoma" w:hAnsi="Tahoma" w:cs="Tahoma"/>
                <w:b/>
                <w:bCs/>
                <w:sz w:val="15"/>
                <w:szCs w:val="15"/>
                <w:lang w:eastAsia="ru-RU"/>
              </w:rPr>
              <w:t xml:space="preserve">          769,57   </w:t>
            </w:r>
          </w:p>
        </w:tc>
        <w:tc>
          <w:tcPr>
            <w:tcW w:w="1540" w:type="dxa"/>
            <w:tcBorders>
              <w:top w:val="nil"/>
              <w:left w:val="nil"/>
              <w:bottom w:val="single" w:sz="4" w:space="0" w:color="C0C0C0"/>
              <w:right w:val="single" w:sz="4" w:space="0" w:color="C0C0C0"/>
            </w:tcBorders>
            <w:shd w:val="clear" w:color="auto" w:fill="auto"/>
            <w:vAlign w:val="center"/>
            <w:hideMark/>
          </w:tcPr>
          <w:p w14:paraId="57859158" w14:textId="77777777" w:rsidR="0022022D" w:rsidRPr="0022022D" w:rsidRDefault="0022022D" w:rsidP="0022022D">
            <w:pPr>
              <w:jc w:val="center"/>
              <w:rPr>
                <w:rFonts w:ascii="Tahoma" w:hAnsi="Tahoma" w:cs="Tahoma"/>
                <w:b/>
                <w:bCs/>
                <w:sz w:val="15"/>
                <w:szCs w:val="15"/>
                <w:lang w:eastAsia="ru-RU"/>
              </w:rPr>
            </w:pPr>
            <w:r w:rsidRPr="0022022D">
              <w:rPr>
                <w:rFonts w:ascii="Tahoma" w:hAnsi="Tahoma" w:cs="Tahoma"/>
                <w:b/>
                <w:bCs/>
                <w:sz w:val="15"/>
                <w:szCs w:val="15"/>
                <w:lang w:eastAsia="ru-RU"/>
              </w:rPr>
              <w:t xml:space="preserve">          787,78   </w:t>
            </w:r>
          </w:p>
        </w:tc>
        <w:tc>
          <w:tcPr>
            <w:tcW w:w="1340" w:type="dxa"/>
            <w:tcBorders>
              <w:top w:val="nil"/>
              <w:left w:val="nil"/>
              <w:bottom w:val="single" w:sz="4" w:space="0" w:color="C0C0C0"/>
              <w:right w:val="single" w:sz="4" w:space="0" w:color="C0C0C0"/>
            </w:tcBorders>
            <w:shd w:val="clear" w:color="auto" w:fill="auto"/>
            <w:vAlign w:val="center"/>
            <w:hideMark/>
          </w:tcPr>
          <w:p w14:paraId="3A25CE1C" w14:textId="77777777" w:rsidR="0022022D" w:rsidRPr="0022022D" w:rsidRDefault="0022022D" w:rsidP="0022022D">
            <w:pPr>
              <w:jc w:val="center"/>
              <w:rPr>
                <w:rFonts w:ascii="Tahoma" w:hAnsi="Tahoma" w:cs="Tahoma"/>
                <w:b/>
                <w:bCs/>
                <w:sz w:val="15"/>
                <w:szCs w:val="15"/>
                <w:lang w:eastAsia="ru-RU"/>
              </w:rPr>
            </w:pPr>
            <w:r w:rsidRPr="0022022D">
              <w:rPr>
                <w:rFonts w:ascii="Tahoma" w:hAnsi="Tahoma" w:cs="Tahoma"/>
                <w:b/>
                <w:bCs/>
                <w:sz w:val="15"/>
                <w:szCs w:val="15"/>
                <w:lang w:eastAsia="ru-RU"/>
              </w:rPr>
              <w:t xml:space="preserve">              -     </w:t>
            </w:r>
          </w:p>
        </w:tc>
        <w:tc>
          <w:tcPr>
            <w:tcW w:w="1640" w:type="dxa"/>
            <w:tcBorders>
              <w:top w:val="nil"/>
              <w:left w:val="nil"/>
              <w:bottom w:val="single" w:sz="4" w:space="0" w:color="C0C0C0"/>
              <w:right w:val="single" w:sz="4" w:space="0" w:color="C0C0C0"/>
            </w:tcBorders>
            <w:shd w:val="clear" w:color="auto" w:fill="auto"/>
            <w:vAlign w:val="center"/>
            <w:hideMark/>
          </w:tcPr>
          <w:p w14:paraId="5760ECA6" w14:textId="77777777" w:rsidR="0022022D" w:rsidRPr="0022022D" w:rsidRDefault="0022022D" w:rsidP="0022022D">
            <w:pPr>
              <w:jc w:val="center"/>
              <w:rPr>
                <w:rFonts w:ascii="Tahoma" w:hAnsi="Tahoma" w:cs="Tahoma"/>
                <w:b/>
                <w:bCs/>
                <w:sz w:val="15"/>
                <w:szCs w:val="15"/>
                <w:lang w:eastAsia="ru-RU"/>
              </w:rPr>
            </w:pPr>
            <w:r w:rsidRPr="0022022D">
              <w:rPr>
                <w:rFonts w:ascii="Tahoma" w:hAnsi="Tahoma" w:cs="Tahoma"/>
                <w:b/>
                <w:bCs/>
                <w:sz w:val="15"/>
                <w:szCs w:val="15"/>
                <w:lang w:eastAsia="ru-RU"/>
              </w:rPr>
              <w:t xml:space="preserve">            787,78   </w:t>
            </w:r>
          </w:p>
        </w:tc>
        <w:tc>
          <w:tcPr>
            <w:tcW w:w="1420" w:type="dxa"/>
            <w:tcBorders>
              <w:top w:val="nil"/>
              <w:left w:val="nil"/>
              <w:bottom w:val="single" w:sz="4" w:space="0" w:color="C0C0C0"/>
              <w:right w:val="single" w:sz="4" w:space="0" w:color="C0C0C0"/>
            </w:tcBorders>
            <w:shd w:val="clear" w:color="auto" w:fill="auto"/>
            <w:vAlign w:val="center"/>
            <w:hideMark/>
          </w:tcPr>
          <w:p w14:paraId="3C638C66" w14:textId="77777777" w:rsidR="0022022D" w:rsidRPr="0022022D" w:rsidRDefault="0022022D" w:rsidP="0022022D">
            <w:pPr>
              <w:jc w:val="center"/>
              <w:rPr>
                <w:rFonts w:ascii="Tahoma" w:hAnsi="Tahoma" w:cs="Tahoma"/>
                <w:b/>
                <w:bCs/>
                <w:sz w:val="15"/>
                <w:szCs w:val="15"/>
                <w:lang w:eastAsia="ru-RU"/>
              </w:rPr>
            </w:pPr>
            <w:r w:rsidRPr="0022022D">
              <w:rPr>
                <w:rFonts w:ascii="Tahoma" w:hAnsi="Tahoma" w:cs="Tahoma"/>
                <w:b/>
                <w:bCs/>
                <w:sz w:val="15"/>
                <w:szCs w:val="15"/>
                <w:lang w:eastAsia="ru-RU"/>
              </w:rPr>
              <w:t xml:space="preserve">                -     </w:t>
            </w:r>
          </w:p>
        </w:tc>
        <w:tc>
          <w:tcPr>
            <w:tcW w:w="1660" w:type="dxa"/>
            <w:tcBorders>
              <w:top w:val="nil"/>
              <w:left w:val="nil"/>
              <w:bottom w:val="single" w:sz="4" w:space="0" w:color="C0C0C0"/>
              <w:right w:val="single" w:sz="4" w:space="0" w:color="C0C0C0"/>
            </w:tcBorders>
            <w:shd w:val="clear" w:color="auto" w:fill="auto"/>
            <w:vAlign w:val="center"/>
            <w:hideMark/>
          </w:tcPr>
          <w:p w14:paraId="520DF4B4" w14:textId="77777777" w:rsidR="0022022D" w:rsidRPr="0022022D" w:rsidRDefault="0022022D" w:rsidP="0022022D">
            <w:pPr>
              <w:jc w:val="center"/>
              <w:rPr>
                <w:rFonts w:ascii="Tahoma" w:hAnsi="Tahoma" w:cs="Tahoma"/>
                <w:b/>
                <w:bCs/>
                <w:sz w:val="15"/>
                <w:szCs w:val="15"/>
                <w:lang w:eastAsia="ru-RU"/>
              </w:rPr>
            </w:pPr>
            <w:r w:rsidRPr="0022022D">
              <w:rPr>
                <w:rFonts w:ascii="Tahoma" w:hAnsi="Tahoma" w:cs="Tahoma"/>
                <w:b/>
                <w:bCs/>
                <w:sz w:val="15"/>
                <w:szCs w:val="15"/>
                <w:lang w:eastAsia="ru-RU"/>
              </w:rPr>
              <w:t xml:space="preserve">            787,78   </w:t>
            </w:r>
          </w:p>
        </w:tc>
        <w:tc>
          <w:tcPr>
            <w:tcW w:w="1480" w:type="dxa"/>
            <w:tcBorders>
              <w:top w:val="nil"/>
              <w:left w:val="nil"/>
              <w:bottom w:val="single" w:sz="4" w:space="0" w:color="C0C0C0"/>
              <w:right w:val="single" w:sz="4" w:space="0" w:color="C0C0C0"/>
            </w:tcBorders>
            <w:shd w:val="clear" w:color="auto" w:fill="auto"/>
            <w:vAlign w:val="center"/>
            <w:hideMark/>
          </w:tcPr>
          <w:p w14:paraId="7C717A73" w14:textId="77777777" w:rsidR="0022022D" w:rsidRPr="0022022D" w:rsidRDefault="0022022D" w:rsidP="0022022D">
            <w:pPr>
              <w:jc w:val="center"/>
              <w:rPr>
                <w:rFonts w:ascii="Tahoma" w:hAnsi="Tahoma" w:cs="Tahoma"/>
                <w:b/>
                <w:bCs/>
                <w:sz w:val="15"/>
                <w:szCs w:val="15"/>
                <w:lang w:eastAsia="ru-RU"/>
              </w:rPr>
            </w:pPr>
            <w:r w:rsidRPr="0022022D">
              <w:rPr>
                <w:rFonts w:ascii="Tahoma" w:hAnsi="Tahoma" w:cs="Tahoma"/>
                <w:b/>
                <w:bCs/>
                <w:sz w:val="15"/>
                <w:szCs w:val="15"/>
                <w:lang w:eastAsia="ru-RU"/>
              </w:rPr>
              <w:t xml:space="preserve">         393,89   </w:t>
            </w:r>
          </w:p>
        </w:tc>
        <w:tc>
          <w:tcPr>
            <w:tcW w:w="1460" w:type="dxa"/>
            <w:tcBorders>
              <w:top w:val="nil"/>
              <w:left w:val="nil"/>
              <w:bottom w:val="single" w:sz="4" w:space="0" w:color="C0C0C0"/>
              <w:right w:val="single" w:sz="4" w:space="0" w:color="C0C0C0"/>
            </w:tcBorders>
            <w:shd w:val="clear" w:color="auto" w:fill="auto"/>
            <w:vAlign w:val="center"/>
            <w:hideMark/>
          </w:tcPr>
          <w:p w14:paraId="28737E8C" w14:textId="77777777" w:rsidR="0022022D" w:rsidRPr="0022022D" w:rsidRDefault="0022022D" w:rsidP="0022022D">
            <w:pPr>
              <w:jc w:val="center"/>
              <w:rPr>
                <w:rFonts w:ascii="Tahoma" w:hAnsi="Tahoma" w:cs="Tahoma"/>
                <w:b/>
                <w:bCs/>
                <w:sz w:val="15"/>
                <w:szCs w:val="15"/>
                <w:lang w:eastAsia="ru-RU"/>
              </w:rPr>
            </w:pPr>
            <w:r w:rsidRPr="0022022D">
              <w:rPr>
                <w:rFonts w:ascii="Tahoma" w:hAnsi="Tahoma" w:cs="Tahoma"/>
                <w:b/>
                <w:bCs/>
                <w:sz w:val="15"/>
                <w:szCs w:val="15"/>
                <w:lang w:eastAsia="ru-RU"/>
              </w:rPr>
              <w:t xml:space="preserve">         393,89   </w:t>
            </w:r>
          </w:p>
        </w:tc>
        <w:tc>
          <w:tcPr>
            <w:tcW w:w="1920" w:type="dxa"/>
            <w:tcBorders>
              <w:top w:val="nil"/>
              <w:left w:val="nil"/>
              <w:bottom w:val="nil"/>
              <w:right w:val="nil"/>
            </w:tcBorders>
            <w:shd w:val="clear" w:color="auto" w:fill="auto"/>
            <w:vAlign w:val="center"/>
            <w:hideMark/>
          </w:tcPr>
          <w:p w14:paraId="71CA8292" w14:textId="77777777" w:rsidR="0022022D" w:rsidRPr="0022022D" w:rsidRDefault="0022022D" w:rsidP="0022022D">
            <w:pPr>
              <w:jc w:val="center"/>
              <w:rPr>
                <w:rFonts w:ascii="Tahoma" w:hAnsi="Tahoma" w:cs="Tahoma"/>
                <w:b/>
                <w:bCs/>
                <w:sz w:val="15"/>
                <w:szCs w:val="15"/>
                <w:lang w:eastAsia="ru-RU"/>
              </w:rPr>
            </w:pPr>
          </w:p>
        </w:tc>
      </w:tr>
      <w:tr w:rsidR="0022022D" w:rsidRPr="0022022D" w14:paraId="56FD5357" w14:textId="77777777" w:rsidTr="0022022D">
        <w:trPr>
          <w:trHeight w:val="225"/>
          <w:jc w:val="center"/>
        </w:trPr>
        <w:tc>
          <w:tcPr>
            <w:tcW w:w="560" w:type="dxa"/>
            <w:tcBorders>
              <w:top w:val="nil"/>
              <w:left w:val="nil"/>
              <w:bottom w:val="nil"/>
              <w:right w:val="nil"/>
            </w:tcBorders>
            <w:shd w:val="clear" w:color="auto" w:fill="auto"/>
            <w:vAlign w:val="center"/>
            <w:hideMark/>
          </w:tcPr>
          <w:p w14:paraId="7819F99F" w14:textId="77777777" w:rsidR="0022022D" w:rsidRPr="0022022D" w:rsidRDefault="0022022D" w:rsidP="0022022D">
            <w:pPr>
              <w:rPr>
                <w:sz w:val="16"/>
                <w:szCs w:val="16"/>
                <w:lang w:eastAsia="ru-RU"/>
              </w:rPr>
            </w:pPr>
          </w:p>
        </w:tc>
        <w:tc>
          <w:tcPr>
            <w:tcW w:w="400" w:type="dxa"/>
            <w:tcBorders>
              <w:top w:val="nil"/>
              <w:left w:val="nil"/>
              <w:bottom w:val="nil"/>
              <w:right w:val="nil"/>
            </w:tcBorders>
            <w:shd w:val="clear" w:color="auto" w:fill="auto"/>
            <w:vAlign w:val="center"/>
            <w:hideMark/>
          </w:tcPr>
          <w:p w14:paraId="178A37CF" w14:textId="77777777" w:rsidR="0022022D" w:rsidRPr="0022022D" w:rsidRDefault="0022022D" w:rsidP="0022022D">
            <w:pPr>
              <w:rPr>
                <w:sz w:val="16"/>
                <w:szCs w:val="16"/>
                <w:lang w:eastAsia="ru-RU"/>
              </w:rPr>
            </w:pPr>
          </w:p>
        </w:tc>
        <w:tc>
          <w:tcPr>
            <w:tcW w:w="1020" w:type="dxa"/>
            <w:tcBorders>
              <w:top w:val="nil"/>
              <w:left w:val="nil"/>
              <w:bottom w:val="nil"/>
              <w:right w:val="nil"/>
            </w:tcBorders>
            <w:shd w:val="clear" w:color="auto" w:fill="auto"/>
            <w:vAlign w:val="center"/>
            <w:hideMark/>
          </w:tcPr>
          <w:p w14:paraId="2C8BC68F" w14:textId="77777777" w:rsidR="0022022D" w:rsidRPr="0022022D" w:rsidRDefault="0022022D" w:rsidP="0022022D">
            <w:pPr>
              <w:rPr>
                <w:sz w:val="16"/>
                <w:szCs w:val="16"/>
                <w:lang w:eastAsia="ru-RU"/>
              </w:rPr>
            </w:pPr>
          </w:p>
        </w:tc>
        <w:tc>
          <w:tcPr>
            <w:tcW w:w="4080" w:type="dxa"/>
            <w:tcBorders>
              <w:top w:val="nil"/>
              <w:left w:val="single" w:sz="4" w:space="0" w:color="C0C0C0"/>
              <w:bottom w:val="single" w:sz="4" w:space="0" w:color="C0C0C0"/>
              <w:right w:val="single" w:sz="4" w:space="0" w:color="C0C0C0"/>
            </w:tcBorders>
            <w:shd w:val="clear" w:color="000000" w:fill="00B050"/>
            <w:vAlign w:val="center"/>
            <w:hideMark/>
          </w:tcPr>
          <w:p w14:paraId="094D24EF" w14:textId="77777777" w:rsidR="0022022D" w:rsidRPr="0022022D" w:rsidRDefault="0022022D" w:rsidP="0022022D">
            <w:pPr>
              <w:jc w:val="right"/>
              <w:rPr>
                <w:rFonts w:ascii="Tahoma" w:hAnsi="Tahoma" w:cs="Tahoma"/>
                <w:b/>
                <w:bCs/>
                <w:sz w:val="16"/>
                <w:szCs w:val="16"/>
                <w:lang w:eastAsia="ru-RU"/>
              </w:rPr>
            </w:pPr>
            <w:r w:rsidRPr="0022022D">
              <w:rPr>
                <w:rFonts w:ascii="Tahoma" w:hAnsi="Tahoma" w:cs="Tahoma"/>
                <w:b/>
                <w:bCs/>
                <w:sz w:val="16"/>
                <w:szCs w:val="16"/>
                <w:lang w:eastAsia="ru-RU"/>
              </w:rPr>
              <w:t>Неподконтрольные расходы</w:t>
            </w:r>
          </w:p>
        </w:tc>
        <w:tc>
          <w:tcPr>
            <w:tcW w:w="1140" w:type="dxa"/>
            <w:tcBorders>
              <w:top w:val="nil"/>
              <w:left w:val="nil"/>
              <w:bottom w:val="single" w:sz="4" w:space="0" w:color="C0C0C0"/>
              <w:right w:val="single" w:sz="4" w:space="0" w:color="C0C0C0"/>
            </w:tcBorders>
            <w:shd w:val="clear" w:color="auto" w:fill="auto"/>
            <w:vAlign w:val="center"/>
            <w:hideMark/>
          </w:tcPr>
          <w:p w14:paraId="6F8E9527" w14:textId="77777777" w:rsidR="0022022D" w:rsidRPr="0022022D" w:rsidRDefault="0022022D" w:rsidP="0022022D">
            <w:pPr>
              <w:jc w:val="center"/>
              <w:rPr>
                <w:rFonts w:ascii="Tahoma" w:hAnsi="Tahoma" w:cs="Tahoma"/>
                <w:b/>
                <w:bCs/>
                <w:sz w:val="16"/>
                <w:szCs w:val="16"/>
                <w:lang w:eastAsia="ru-RU"/>
              </w:rPr>
            </w:pPr>
            <w:proofErr w:type="spellStart"/>
            <w:r w:rsidRPr="0022022D">
              <w:rPr>
                <w:rFonts w:ascii="Tahoma" w:hAnsi="Tahoma" w:cs="Tahoma"/>
                <w:b/>
                <w:bCs/>
                <w:sz w:val="16"/>
                <w:szCs w:val="16"/>
                <w:lang w:eastAsia="ru-RU"/>
              </w:rPr>
              <w:t>тыс</w:t>
            </w:r>
            <w:proofErr w:type="spellEnd"/>
            <w:r w:rsidRPr="0022022D">
              <w:rPr>
                <w:rFonts w:ascii="Tahoma" w:hAnsi="Tahoma" w:cs="Tahoma"/>
                <w:b/>
                <w:bCs/>
                <w:sz w:val="16"/>
                <w:szCs w:val="16"/>
                <w:lang w:eastAsia="ru-RU"/>
              </w:rPr>
              <w:t xml:space="preserve"> </w:t>
            </w:r>
            <w:proofErr w:type="spellStart"/>
            <w:r w:rsidRPr="0022022D">
              <w:rPr>
                <w:rFonts w:ascii="Tahoma" w:hAnsi="Tahoma" w:cs="Tahoma"/>
                <w:b/>
                <w:bCs/>
                <w:sz w:val="16"/>
                <w:szCs w:val="16"/>
                <w:lang w:eastAsia="ru-RU"/>
              </w:rPr>
              <w:t>руб</w:t>
            </w:r>
            <w:proofErr w:type="spellEnd"/>
          </w:p>
        </w:tc>
        <w:tc>
          <w:tcPr>
            <w:tcW w:w="1620" w:type="dxa"/>
            <w:tcBorders>
              <w:top w:val="nil"/>
              <w:left w:val="nil"/>
              <w:bottom w:val="single" w:sz="4" w:space="0" w:color="C0C0C0"/>
              <w:right w:val="single" w:sz="4" w:space="0" w:color="C0C0C0"/>
            </w:tcBorders>
            <w:shd w:val="clear" w:color="auto" w:fill="auto"/>
            <w:vAlign w:val="center"/>
            <w:hideMark/>
          </w:tcPr>
          <w:p w14:paraId="4BFCD913" w14:textId="77777777" w:rsidR="0022022D" w:rsidRPr="0022022D" w:rsidRDefault="0022022D" w:rsidP="0022022D">
            <w:pPr>
              <w:jc w:val="center"/>
              <w:rPr>
                <w:rFonts w:ascii="Tahoma" w:hAnsi="Tahoma" w:cs="Tahoma"/>
                <w:b/>
                <w:bCs/>
                <w:sz w:val="15"/>
                <w:szCs w:val="15"/>
                <w:lang w:eastAsia="ru-RU"/>
              </w:rPr>
            </w:pPr>
            <w:r w:rsidRPr="0022022D">
              <w:rPr>
                <w:rFonts w:ascii="Tahoma" w:hAnsi="Tahoma" w:cs="Tahoma"/>
                <w:b/>
                <w:bCs/>
                <w:sz w:val="15"/>
                <w:szCs w:val="15"/>
                <w:lang w:eastAsia="ru-RU"/>
              </w:rPr>
              <w:t xml:space="preserve">           201,84   </w:t>
            </w:r>
          </w:p>
        </w:tc>
        <w:tc>
          <w:tcPr>
            <w:tcW w:w="1380" w:type="dxa"/>
            <w:tcBorders>
              <w:top w:val="nil"/>
              <w:left w:val="nil"/>
              <w:bottom w:val="single" w:sz="4" w:space="0" w:color="C0C0C0"/>
              <w:right w:val="single" w:sz="4" w:space="0" w:color="C0C0C0"/>
            </w:tcBorders>
            <w:shd w:val="clear" w:color="auto" w:fill="auto"/>
            <w:vAlign w:val="center"/>
            <w:hideMark/>
          </w:tcPr>
          <w:p w14:paraId="3E209AEC" w14:textId="77777777" w:rsidR="0022022D" w:rsidRPr="0022022D" w:rsidRDefault="0022022D" w:rsidP="0022022D">
            <w:pPr>
              <w:jc w:val="center"/>
              <w:rPr>
                <w:rFonts w:ascii="Tahoma" w:hAnsi="Tahoma" w:cs="Tahoma"/>
                <w:b/>
                <w:bCs/>
                <w:sz w:val="15"/>
                <w:szCs w:val="15"/>
                <w:lang w:eastAsia="ru-RU"/>
              </w:rPr>
            </w:pPr>
            <w:r w:rsidRPr="0022022D">
              <w:rPr>
                <w:rFonts w:ascii="Tahoma" w:hAnsi="Tahoma" w:cs="Tahoma"/>
                <w:b/>
                <w:bCs/>
                <w:sz w:val="15"/>
                <w:szCs w:val="15"/>
                <w:lang w:eastAsia="ru-RU"/>
              </w:rPr>
              <w:t xml:space="preserve">       166,30   </w:t>
            </w:r>
          </w:p>
        </w:tc>
        <w:tc>
          <w:tcPr>
            <w:tcW w:w="1560" w:type="dxa"/>
            <w:tcBorders>
              <w:top w:val="nil"/>
              <w:left w:val="nil"/>
              <w:bottom w:val="single" w:sz="4" w:space="0" w:color="C0C0C0"/>
              <w:right w:val="single" w:sz="4" w:space="0" w:color="C0C0C0"/>
            </w:tcBorders>
            <w:shd w:val="clear" w:color="auto" w:fill="auto"/>
            <w:vAlign w:val="center"/>
            <w:hideMark/>
          </w:tcPr>
          <w:p w14:paraId="03E43498" w14:textId="77777777" w:rsidR="0022022D" w:rsidRPr="0022022D" w:rsidRDefault="0022022D" w:rsidP="0022022D">
            <w:pPr>
              <w:jc w:val="center"/>
              <w:rPr>
                <w:rFonts w:ascii="Tahoma" w:hAnsi="Tahoma" w:cs="Tahoma"/>
                <w:b/>
                <w:bCs/>
                <w:sz w:val="15"/>
                <w:szCs w:val="15"/>
                <w:lang w:eastAsia="ru-RU"/>
              </w:rPr>
            </w:pPr>
            <w:r w:rsidRPr="0022022D">
              <w:rPr>
                <w:rFonts w:ascii="Tahoma" w:hAnsi="Tahoma" w:cs="Tahoma"/>
                <w:b/>
                <w:bCs/>
                <w:sz w:val="15"/>
                <w:szCs w:val="15"/>
                <w:lang w:eastAsia="ru-RU"/>
              </w:rPr>
              <w:t xml:space="preserve">          210,09   </w:t>
            </w:r>
          </w:p>
        </w:tc>
        <w:tc>
          <w:tcPr>
            <w:tcW w:w="1540" w:type="dxa"/>
            <w:tcBorders>
              <w:top w:val="nil"/>
              <w:left w:val="nil"/>
              <w:bottom w:val="single" w:sz="4" w:space="0" w:color="C0C0C0"/>
              <w:right w:val="single" w:sz="4" w:space="0" w:color="C0C0C0"/>
            </w:tcBorders>
            <w:shd w:val="clear" w:color="auto" w:fill="auto"/>
            <w:vAlign w:val="center"/>
            <w:hideMark/>
          </w:tcPr>
          <w:p w14:paraId="64C24B10" w14:textId="77777777" w:rsidR="0022022D" w:rsidRPr="0022022D" w:rsidRDefault="0022022D" w:rsidP="0022022D">
            <w:pPr>
              <w:jc w:val="center"/>
              <w:rPr>
                <w:rFonts w:ascii="Tahoma" w:hAnsi="Tahoma" w:cs="Tahoma"/>
                <w:b/>
                <w:bCs/>
                <w:sz w:val="15"/>
                <w:szCs w:val="15"/>
                <w:lang w:eastAsia="ru-RU"/>
              </w:rPr>
            </w:pPr>
            <w:r w:rsidRPr="0022022D">
              <w:rPr>
                <w:rFonts w:ascii="Tahoma" w:hAnsi="Tahoma" w:cs="Tahoma"/>
                <w:b/>
                <w:bCs/>
                <w:sz w:val="15"/>
                <w:szCs w:val="15"/>
                <w:lang w:eastAsia="ru-RU"/>
              </w:rPr>
              <w:t xml:space="preserve">          241,76   </w:t>
            </w:r>
          </w:p>
        </w:tc>
        <w:tc>
          <w:tcPr>
            <w:tcW w:w="1340" w:type="dxa"/>
            <w:tcBorders>
              <w:top w:val="nil"/>
              <w:left w:val="nil"/>
              <w:bottom w:val="single" w:sz="4" w:space="0" w:color="C0C0C0"/>
              <w:right w:val="single" w:sz="4" w:space="0" w:color="C0C0C0"/>
            </w:tcBorders>
            <w:shd w:val="clear" w:color="auto" w:fill="auto"/>
            <w:vAlign w:val="center"/>
            <w:hideMark/>
          </w:tcPr>
          <w:p w14:paraId="0CC68639" w14:textId="77777777" w:rsidR="0022022D" w:rsidRPr="0022022D" w:rsidRDefault="0022022D" w:rsidP="0022022D">
            <w:pPr>
              <w:jc w:val="center"/>
              <w:rPr>
                <w:rFonts w:ascii="Tahoma" w:hAnsi="Tahoma" w:cs="Tahoma"/>
                <w:b/>
                <w:bCs/>
                <w:sz w:val="15"/>
                <w:szCs w:val="15"/>
                <w:lang w:eastAsia="ru-RU"/>
              </w:rPr>
            </w:pPr>
            <w:r w:rsidRPr="0022022D">
              <w:rPr>
                <w:rFonts w:ascii="Tahoma" w:hAnsi="Tahoma" w:cs="Tahoma"/>
                <w:b/>
                <w:bCs/>
                <w:sz w:val="15"/>
                <w:szCs w:val="15"/>
                <w:lang w:eastAsia="ru-RU"/>
              </w:rPr>
              <w:t xml:space="preserve">              -     </w:t>
            </w:r>
          </w:p>
        </w:tc>
        <w:tc>
          <w:tcPr>
            <w:tcW w:w="1640" w:type="dxa"/>
            <w:tcBorders>
              <w:top w:val="nil"/>
              <w:left w:val="nil"/>
              <w:bottom w:val="single" w:sz="4" w:space="0" w:color="C0C0C0"/>
              <w:right w:val="single" w:sz="4" w:space="0" w:color="C0C0C0"/>
            </w:tcBorders>
            <w:shd w:val="clear" w:color="auto" w:fill="auto"/>
            <w:vAlign w:val="center"/>
            <w:hideMark/>
          </w:tcPr>
          <w:p w14:paraId="3717F147" w14:textId="77777777" w:rsidR="0022022D" w:rsidRPr="0022022D" w:rsidRDefault="0022022D" w:rsidP="0022022D">
            <w:pPr>
              <w:jc w:val="center"/>
              <w:rPr>
                <w:rFonts w:ascii="Tahoma" w:hAnsi="Tahoma" w:cs="Tahoma"/>
                <w:b/>
                <w:bCs/>
                <w:sz w:val="15"/>
                <w:szCs w:val="15"/>
                <w:lang w:eastAsia="ru-RU"/>
              </w:rPr>
            </w:pPr>
            <w:r w:rsidRPr="0022022D">
              <w:rPr>
                <w:rFonts w:ascii="Tahoma" w:hAnsi="Tahoma" w:cs="Tahoma"/>
                <w:b/>
                <w:bCs/>
                <w:sz w:val="15"/>
                <w:szCs w:val="15"/>
                <w:lang w:eastAsia="ru-RU"/>
              </w:rPr>
              <w:t xml:space="preserve">            241,76   </w:t>
            </w:r>
          </w:p>
        </w:tc>
        <w:tc>
          <w:tcPr>
            <w:tcW w:w="1420" w:type="dxa"/>
            <w:tcBorders>
              <w:top w:val="nil"/>
              <w:left w:val="nil"/>
              <w:bottom w:val="single" w:sz="4" w:space="0" w:color="C0C0C0"/>
              <w:right w:val="single" w:sz="4" w:space="0" w:color="C0C0C0"/>
            </w:tcBorders>
            <w:shd w:val="clear" w:color="auto" w:fill="auto"/>
            <w:vAlign w:val="center"/>
            <w:hideMark/>
          </w:tcPr>
          <w:p w14:paraId="2C900FF4" w14:textId="77777777" w:rsidR="0022022D" w:rsidRPr="0022022D" w:rsidRDefault="0022022D" w:rsidP="0022022D">
            <w:pPr>
              <w:jc w:val="center"/>
              <w:rPr>
                <w:rFonts w:ascii="Tahoma" w:hAnsi="Tahoma" w:cs="Tahoma"/>
                <w:b/>
                <w:bCs/>
                <w:sz w:val="15"/>
                <w:szCs w:val="15"/>
                <w:lang w:eastAsia="ru-RU"/>
              </w:rPr>
            </w:pPr>
            <w:r w:rsidRPr="0022022D">
              <w:rPr>
                <w:rFonts w:ascii="Tahoma" w:hAnsi="Tahoma" w:cs="Tahoma"/>
                <w:b/>
                <w:bCs/>
                <w:sz w:val="15"/>
                <w:szCs w:val="15"/>
                <w:lang w:eastAsia="ru-RU"/>
              </w:rPr>
              <w:t xml:space="preserve">-       213,34   </w:t>
            </w:r>
          </w:p>
        </w:tc>
        <w:tc>
          <w:tcPr>
            <w:tcW w:w="1660" w:type="dxa"/>
            <w:tcBorders>
              <w:top w:val="nil"/>
              <w:left w:val="nil"/>
              <w:bottom w:val="single" w:sz="4" w:space="0" w:color="C0C0C0"/>
              <w:right w:val="single" w:sz="4" w:space="0" w:color="C0C0C0"/>
            </w:tcBorders>
            <w:shd w:val="clear" w:color="auto" w:fill="auto"/>
            <w:vAlign w:val="center"/>
            <w:hideMark/>
          </w:tcPr>
          <w:p w14:paraId="2DC0D158" w14:textId="77777777" w:rsidR="0022022D" w:rsidRPr="0022022D" w:rsidRDefault="0022022D" w:rsidP="0022022D">
            <w:pPr>
              <w:jc w:val="center"/>
              <w:rPr>
                <w:rFonts w:ascii="Tahoma" w:hAnsi="Tahoma" w:cs="Tahoma"/>
                <w:b/>
                <w:bCs/>
                <w:sz w:val="15"/>
                <w:szCs w:val="15"/>
                <w:lang w:eastAsia="ru-RU"/>
              </w:rPr>
            </w:pPr>
            <w:r w:rsidRPr="0022022D">
              <w:rPr>
                <w:rFonts w:ascii="Tahoma" w:hAnsi="Tahoma" w:cs="Tahoma"/>
                <w:b/>
                <w:bCs/>
                <w:sz w:val="15"/>
                <w:szCs w:val="15"/>
                <w:lang w:eastAsia="ru-RU"/>
              </w:rPr>
              <w:t xml:space="preserve">              28,42   </w:t>
            </w:r>
          </w:p>
        </w:tc>
        <w:tc>
          <w:tcPr>
            <w:tcW w:w="1480" w:type="dxa"/>
            <w:tcBorders>
              <w:top w:val="nil"/>
              <w:left w:val="nil"/>
              <w:bottom w:val="single" w:sz="4" w:space="0" w:color="C0C0C0"/>
              <w:right w:val="single" w:sz="4" w:space="0" w:color="C0C0C0"/>
            </w:tcBorders>
            <w:shd w:val="clear" w:color="auto" w:fill="auto"/>
            <w:vAlign w:val="center"/>
            <w:hideMark/>
          </w:tcPr>
          <w:p w14:paraId="592BDE4E" w14:textId="77777777" w:rsidR="0022022D" w:rsidRPr="0022022D" w:rsidRDefault="0022022D" w:rsidP="0022022D">
            <w:pPr>
              <w:jc w:val="center"/>
              <w:rPr>
                <w:rFonts w:ascii="Tahoma" w:hAnsi="Tahoma" w:cs="Tahoma"/>
                <w:b/>
                <w:bCs/>
                <w:sz w:val="15"/>
                <w:szCs w:val="15"/>
                <w:lang w:eastAsia="ru-RU"/>
              </w:rPr>
            </w:pPr>
            <w:r w:rsidRPr="0022022D">
              <w:rPr>
                <w:rFonts w:ascii="Tahoma" w:hAnsi="Tahoma" w:cs="Tahoma"/>
                <w:b/>
                <w:bCs/>
                <w:sz w:val="15"/>
                <w:szCs w:val="15"/>
                <w:lang w:eastAsia="ru-RU"/>
              </w:rPr>
              <w:t xml:space="preserve">           14,21   </w:t>
            </w:r>
          </w:p>
        </w:tc>
        <w:tc>
          <w:tcPr>
            <w:tcW w:w="1460" w:type="dxa"/>
            <w:tcBorders>
              <w:top w:val="nil"/>
              <w:left w:val="nil"/>
              <w:bottom w:val="single" w:sz="4" w:space="0" w:color="C0C0C0"/>
              <w:right w:val="single" w:sz="4" w:space="0" w:color="C0C0C0"/>
            </w:tcBorders>
            <w:shd w:val="clear" w:color="auto" w:fill="auto"/>
            <w:vAlign w:val="center"/>
            <w:hideMark/>
          </w:tcPr>
          <w:p w14:paraId="02FC3F2A" w14:textId="77777777" w:rsidR="0022022D" w:rsidRPr="0022022D" w:rsidRDefault="0022022D" w:rsidP="0022022D">
            <w:pPr>
              <w:jc w:val="center"/>
              <w:rPr>
                <w:rFonts w:ascii="Tahoma" w:hAnsi="Tahoma" w:cs="Tahoma"/>
                <w:b/>
                <w:bCs/>
                <w:sz w:val="15"/>
                <w:szCs w:val="15"/>
                <w:lang w:eastAsia="ru-RU"/>
              </w:rPr>
            </w:pPr>
            <w:r w:rsidRPr="0022022D">
              <w:rPr>
                <w:rFonts w:ascii="Tahoma" w:hAnsi="Tahoma" w:cs="Tahoma"/>
                <w:b/>
                <w:bCs/>
                <w:sz w:val="15"/>
                <w:szCs w:val="15"/>
                <w:lang w:eastAsia="ru-RU"/>
              </w:rPr>
              <w:t xml:space="preserve">           14,21   </w:t>
            </w:r>
          </w:p>
        </w:tc>
        <w:tc>
          <w:tcPr>
            <w:tcW w:w="1920" w:type="dxa"/>
            <w:tcBorders>
              <w:top w:val="nil"/>
              <w:left w:val="nil"/>
              <w:bottom w:val="nil"/>
              <w:right w:val="nil"/>
            </w:tcBorders>
            <w:shd w:val="clear" w:color="auto" w:fill="auto"/>
            <w:vAlign w:val="center"/>
            <w:hideMark/>
          </w:tcPr>
          <w:p w14:paraId="220FE628" w14:textId="77777777" w:rsidR="0022022D" w:rsidRPr="0022022D" w:rsidRDefault="0022022D" w:rsidP="0022022D">
            <w:pPr>
              <w:jc w:val="center"/>
              <w:rPr>
                <w:rFonts w:ascii="Tahoma" w:hAnsi="Tahoma" w:cs="Tahoma"/>
                <w:b/>
                <w:bCs/>
                <w:sz w:val="15"/>
                <w:szCs w:val="15"/>
                <w:lang w:eastAsia="ru-RU"/>
              </w:rPr>
            </w:pPr>
          </w:p>
        </w:tc>
      </w:tr>
      <w:tr w:rsidR="0022022D" w:rsidRPr="0022022D" w14:paraId="04D97C8C" w14:textId="77777777" w:rsidTr="0022022D">
        <w:trPr>
          <w:trHeight w:val="450"/>
          <w:jc w:val="center"/>
        </w:trPr>
        <w:tc>
          <w:tcPr>
            <w:tcW w:w="560" w:type="dxa"/>
            <w:tcBorders>
              <w:top w:val="nil"/>
              <w:left w:val="nil"/>
              <w:bottom w:val="nil"/>
              <w:right w:val="nil"/>
            </w:tcBorders>
            <w:shd w:val="clear" w:color="auto" w:fill="auto"/>
            <w:vAlign w:val="center"/>
            <w:hideMark/>
          </w:tcPr>
          <w:p w14:paraId="4F731409" w14:textId="77777777" w:rsidR="0022022D" w:rsidRPr="0022022D" w:rsidRDefault="0022022D" w:rsidP="0022022D">
            <w:pPr>
              <w:rPr>
                <w:sz w:val="16"/>
                <w:szCs w:val="16"/>
                <w:lang w:eastAsia="ru-RU"/>
              </w:rPr>
            </w:pPr>
          </w:p>
        </w:tc>
        <w:tc>
          <w:tcPr>
            <w:tcW w:w="400" w:type="dxa"/>
            <w:tcBorders>
              <w:top w:val="nil"/>
              <w:left w:val="nil"/>
              <w:bottom w:val="nil"/>
              <w:right w:val="nil"/>
            </w:tcBorders>
            <w:shd w:val="clear" w:color="auto" w:fill="auto"/>
            <w:vAlign w:val="center"/>
            <w:hideMark/>
          </w:tcPr>
          <w:p w14:paraId="0CD47889" w14:textId="77777777" w:rsidR="0022022D" w:rsidRPr="0022022D" w:rsidRDefault="0022022D" w:rsidP="0022022D">
            <w:pPr>
              <w:rPr>
                <w:sz w:val="16"/>
                <w:szCs w:val="16"/>
                <w:lang w:eastAsia="ru-RU"/>
              </w:rPr>
            </w:pPr>
          </w:p>
        </w:tc>
        <w:tc>
          <w:tcPr>
            <w:tcW w:w="1020" w:type="dxa"/>
            <w:tcBorders>
              <w:top w:val="nil"/>
              <w:left w:val="nil"/>
              <w:bottom w:val="nil"/>
              <w:right w:val="nil"/>
            </w:tcBorders>
            <w:shd w:val="clear" w:color="auto" w:fill="auto"/>
            <w:vAlign w:val="center"/>
            <w:hideMark/>
          </w:tcPr>
          <w:p w14:paraId="4E20DC63" w14:textId="77777777" w:rsidR="0022022D" w:rsidRPr="0022022D" w:rsidRDefault="0022022D" w:rsidP="0022022D">
            <w:pPr>
              <w:rPr>
                <w:sz w:val="16"/>
                <w:szCs w:val="16"/>
                <w:lang w:eastAsia="ru-RU"/>
              </w:rPr>
            </w:pPr>
          </w:p>
        </w:tc>
        <w:tc>
          <w:tcPr>
            <w:tcW w:w="4080" w:type="dxa"/>
            <w:tcBorders>
              <w:top w:val="nil"/>
              <w:left w:val="single" w:sz="4" w:space="0" w:color="C0C0C0"/>
              <w:bottom w:val="single" w:sz="4" w:space="0" w:color="C0C0C0"/>
              <w:right w:val="single" w:sz="4" w:space="0" w:color="C0C0C0"/>
            </w:tcBorders>
            <w:shd w:val="clear" w:color="000000" w:fill="FABF8F"/>
            <w:vAlign w:val="center"/>
            <w:hideMark/>
          </w:tcPr>
          <w:p w14:paraId="5DB399C8" w14:textId="77777777" w:rsidR="0022022D" w:rsidRPr="0022022D" w:rsidRDefault="0022022D" w:rsidP="0022022D">
            <w:pPr>
              <w:jc w:val="right"/>
              <w:rPr>
                <w:rFonts w:ascii="Tahoma" w:hAnsi="Tahoma" w:cs="Tahoma"/>
                <w:b/>
                <w:bCs/>
                <w:sz w:val="16"/>
                <w:szCs w:val="16"/>
                <w:lang w:eastAsia="ru-RU"/>
              </w:rPr>
            </w:pPr>
            <w:r w:rsidRPr="0022022D">
              <w:rPr>
                <w:rFonts w:ascii="Tahoma" w:hAnsi="Tahoma" w:cs="Tahoma"/>
                <w:b/>
                <w:bCs/>
                <w:sz w:val="16"/>
                <w:szCs w:val="16"/>
                <w:lang w:eastAsia="ru-RU"/>
              </w:rPr>
              <w:t>Расходы на приобретение энергетических ресурсов</w:t>
            </w:r>
          </w:p>
        </w:tc>
        <w:tc>
          <w:tcPr>
            <w:tcW w:w="1140" w:type="dxa"/>
            <w:tcBorders>
              <w:top w:val="nil"/>
              <w:left w:val="nil"/>
              <w:bottom w:val="single" w:sz="4" w:space="0" w:color="C0C0C0"/>
              <w:right w:val="single" w:sz="4" w:space="0" w:color="C0C0C0"/>
            </w:tcBorders>
            <w:shd w:val="clear" w:color="auto" w:fill="auto"/>
            <w:vAlign w:val="center"/>
            <w:hideMark/>
          </w:tcPr>
          <w:p w14:paraId="4E1F6300" w14:textId="77777777" w:rsidR="0022022D" w:rsidRPr="0022022D" w:rsidRDefault="0022022D" w:rsidP="0022022D">
            <w:pPr>
              <w:jc w:val="center"/>
              <w:rPr>
                <w:rFonts w:ascii="Tahoma" w:hAnsi="Tahoma" w:cs="Tahoma"/>
                <w:b/>
                <w:bCs/>
                <w:sz w:val="16"/>
                <w:szCs w:val="16"/>
                <w:lang w:eastAsia="ru-RU"/>
              </w:rPr>
            </w:pPr>
            <w:proofErr w:type="spellStart"/>
            <w:r w:rsidRPr="0022022D">
              <w:rPr>
                <w:rFonts w:ascii="Tahoma" w:hAnsi="Tahoma" w:cs="Tahoma"/>
                <w:b/>
                <w:bCs/>
                <w:sz w:val="16"/>
                <w:szCs w:val="16"/>
                <w:lang w:eastAsia="ru-RU"/>
              </w:rPr>
              <w:t>тыс</w:t>
            </w:r>
            <w:proofErr w:type="spellEnd"/>
            <w:r w:rsidRPr="0022022D">
              <w:rPr>
                <w:rFonts w:ascii="Tahoma" w:hAnsi="Tahoma" w:cs="Tahoma"/>
                <w:b/>
                <w:bCs/>
                <w:sz w:val="16"/>
                <w:szCs w:val="16"/>
                <w:lang w:eastAsia="ru-RU"/>
              </w:rPr>
              <w:t xml:space="preserve"> </w:t>
            </w:r>
            <w:proofErr w:type="spellStart"/>
            <w:r w:rsidRPr="0022022D">
              <w:rPr>
                <w:rFonts w:ascii="Tahoma" w:hAnsi="Tahoma" w:cs="Tahoma"/>
                <w:b/>
                <w:bCs/>
                <w:sz w:val="16"/>
                <w:szCs w:val="16"/>
                <w:lang w:eastAsia="ru-RU"/>
              </w:rPr>
              <w:t>руб</w:t>
            </w:r>
            <w:proofErr w:type="spellEnd"/>
          </w:p>
        </w:tc>
        <w:tc>
          <w:tcPr>
            <w:tcW w:w="1620" w:type="dxa"/>
            <w:tcBorders>
              <w:top w:val="nil"/>
              <w:left w:val="nil"/>
              <w:bottom w:val="single" w:sz="4" w:space="0" w:color="C0C0C0"/>
              <w:right w:val="single" w:sz="4" w:space="0" w:color="C0C0C0"/>
            </w:tcBorders>
            <w:shd w:val="clear" w:color="auto" w:fill="auto"/>
            <w:vAlign w:val="center"/>
            <w:hideMark/>
          </w:tcPr>
          <w:p w14:paraId="2525CC92" w14:textId="77777777" w:rsidR="0022022D" w:rsidRPr="0022022D" w:rsidRDefault="0022022D" w:rsidP="0022022D">
            <w:pPr>
              <w:jc w:val="center"/>
              <w:rPr>
                <w:rFonts w:ascii="Tahoma" w:hAnsi="Tahoma" w:cs="Tahoma"/>
                <w:b/>
                <w:bCs/>
                <w:sz w:val="15"/>
                <w:szCs w:val="15"/>
                <w:lang w:eastAsia="ru-RU"/>
              </w:rPr>
            </w:pPr>
            <w:r w:rsidRPr="0022022D">
              <w:rPr>
                <w:rFonts w:ascii="Tahoma" w:hAnsi="Tahoma" w:cs="Tahoma"/>
                <w:b/>
                <w:bCs/>
                <w:sz w:val="15"/>
                <w:szCs w:val="15"/>
                <w:lang w:eastAsia="ru-RU"/>
              </w:rPr>
              <w:t xml:space="preserve">        1 531,86   </w:t>
            </w:r>
          </w:p>
        </w:tc>
        <w:tc>
          <w:tcPr>
            <w:tcW w:w="1380" w:type="dxa"/>
            <w:tcBorders>
              <w:top w:val="nil"/>
              <w:left w:val="nil"/>
              <w:bottom w:val="single" w:sz="4" w:space="0" w:color="C0C0C0"/>
              <w:right w:val="single" w:sz="4" w:space="0" w:color="C0C0C0"/>
            </w:tcBorders>
            <w:shd w:val="clear" w:color="auto" w:fill="auto"/>
            <w:vAlign w:val="center"/>
            <w:hideMark/>
          </w:tcPr>
          <w:p w14:paraId="3625C126" w14:textId="77777777" w:rsidR="0022022D" w:rsidRPr="0022022D" w:rsidRDefault="0022022D" w:rsidP="0022022D">
            <w:pPr>
              <w:jc w:val="center"/>
              <w:rPr>
                <w:rFonts w:ascii="Tahoma" w:hAnsi="Tahoma" w:cs="Tahoma"/>
                <w:b/>
                <w:bCs/>
                <w:sz w:val="15"/>
                <w:szCs w:val="15"/>
                <w:lang w:eastAsia="ru-RU"/>
              </w:rPr>
            </w:pPr>
            <w:r w:rsidRPr="0022022D">
              <w:rPr>
                <w:rFonts w:ascii="Tahoma" w:hAnsi="Tahoma" w:cs="Tahoma"/>
                <w:b/>
                <w:bCs/>
                <w:sz w:val="15"/>
                <w:szCs w:val="15"/>
                <w:lang w:eastAsia="ru-RU"/>
              </w:rPr>
              <w:t xml:space="preserve">    1 668,11   </w:t>
            </w:r>
          </w:p>
        </w:tc>
        <w:tc>
          <w:tcPr>
            <w:tcW w:w="1560" w:type="dxa"/>
            <w:tcBorders>
              <w:top w:val="nil"/>
              <w:left w:val="nil"/>
              <w:bottom w:val="single" w:sz="4" w:space="0" w:color="C0C0C0"/>
              <w:right w:val="single" w:sz="4" w:space="0" w:color="C0C0C0"/>
            </w:tcBorders>
            <w:shd w:val="clear" w:color="auto" w:fill="auto"/>
            <w:vAlign w:val="center"/>
            <w:hideMark/>
          </w:tcPr>
          <w:p w14:paraId="616FACEA" w14:textId="77777777" w:rsidR="0022022D" w:rsidRPr="0022022D" w:rsidRDefault="0022022D" w:rsidP="0022022D">
            <w:pPr>
              <w:jc w:val="center"/>
              <w:rPr>
                <w:rFonts w:ascii="Tahoma" w:hAnsi="Tahoma" w:cs="Tahoma"/>
                <w:b/>
                <w:bCs/>
                <w:sz w:val="15"/>
                <w:szCs w:val="15"/>
                <w:lang w:eastAsia="ru-RU"/>
              </w:rPr>
            </w:pPr>
            <w:r w:rsidRPr="0022022D">
              <w:rPr>
                <w:rFonts w:ascii="Tahoma" w:hAnsi="Tahoma" w:cs="Tahoma"/>
                <w:b/>
                <w:bCs/>
                <w:sz w:val="15"/>
                <w:szCs w:val="15"/>
                <w:lang w:eastAsia="ru-RU"/>
              </w:rPr>
              <w:t xml:space="preserve">       1 824,45   </w:t>
            </w:r>
          </w:p>
        </w:tc>
        <w:tc>
          <w:tcPr>
            <w:tcW w:w="1540" w:type="dxa"/>
            <w:tcBorders>
              <w:top w:val="nil"/>
              <w:left w:val="nil"/>
              <w:bottom w:val="single" w:sz="4" w:space="0" w:color="C0C0C0"/>
              <w:right w:val="single" w:sz="4" w:space="0" w:color="C0C0C0"/>
            </w:tcBorders>
            <w:shd w:val="clear" w:color="auto" w:fill="auto"/>
            <w:vAlign w:val="center"/>
            <w:hideMark/>
          </w:tcPr>
          <w:p w14:paraId="14496C3F" w14:textId="77777777" w:rsidR="0022022D" w:rsidRPr="0022022D" w:rsidRDefault="0022022D" w:rsidP="0022022D">
            <w:pPr>
              <w:jc w:val="center"/>
              <w:rPr>
                <w:rFonts w:ascii="Tahoma" w:hAnsi="Tahoma" w:cs="Tahoma"/>
                <w:b/>
                <w:bCs/>
                <w:sz w:val="15"/>
                <w:szCs w:val="15"/>
                <w:lang w:eastAsia="ru-RU"/>
              </w:rPr>
            </w:pPr>
            <w:r w:rsidRPr="0022022D">
              <w:rPr>
                <w:rFonts w:ascii="Tahoma" w:hAnsi="Tahoma" w:cs="Tahoma"/>
                <w:b/>
                <w:bCs/>
                <w:sz w:val="15"/>
                <w:szCs w:val="15"/>
                <w:lang w:eastAsia="ru-RU"/>
              </w:rPr>
              <w:t xml:space="preserve">       1 901,08   </w:t>
            </w:r>
          </w:p>
        </w:tc>
        <w:tc>
          <w:tcPr>
            <w:tcW w:w="1340" w:type="dxa"/>
            <w:tcBorders>
              <w:top w:val="nil"/>
              <w:left w:val="nil"/>
              <w:bottom w:val="single" w:sz="4" w:space="0" w:color="C0C0C0"/>
              <w:right w:val="single" w:sz="4" w:space="0" w:color="C0C0C0"/>
            </w:tcBorders>
            <w:shd w:val="clear" w:color="auto" w:fill="auto"/>
            <w:vAlign w:val="center"/>
            <w:hideMark/>
          </w:tcPr>
          <w:p w14:paraId="5FCA5B31" w14:textId="77777777" w:rsidR="0022022D" w:rsidRPr="0022022D" w:rsidRDefault="0022022D" w:rsidP="0022022D">
            <w:pPr>
              <w:jc w:val="center"/>
              <w:rPr>
                <w:rFonts w:ascii="Tahoma" w:hAnsi="Tahoma" w:cs="Tahoma"/>
                <w:b/>
                <w:bCs/>
                <w:sz w:val="15"/>
                <w:szCs w:val="15"/>
                <w:lang w:eastAsia="ru-RU"/>
              </w:rPr>
            </w:pPr>
            <w:r w:rsidRPr="0022022D">
              <w:rPr>
                <w:rFonts w:ascii="Tahoma" w:hAnsi="Tahoma" w:cs="Tahoma"/>
                <w:b/>
                <w:bCs/>
                <w:sz w:val="15"/>
                <w:szCs w:val="15"/>
                <w:lang w:eastAsia="ru-RU"/>
              </w:rPr>
              <w:t xml:space="preserve">              -     </w:t>
            </w:r>
          </w:p>
        </w:tc>
        <w:tc>
          <w:tcPr>
            <w:tcW w:w="1640" w:type="dxa"/>
            <w:tcBorders>
              <w:top w:val="nil"/>
              <w:left w:val="nil"/>
              <w:bottom w:val="single" w:sz="4" w:space="0" w:color="C0C0C0"/>
              <w:right w:val="single" w:sz="4" w:space="0" w:color="C0C0C0"/>
            </w:tcBorders>
            <w:shd w:val="clear" w:color="auto" w:fill="auto"/>
            <w:vAlign w:val="center"/>
            <w:hideMark/>
          </w:tcPr>
          <w:p w14:paraId="71194A61" w14:textId="68CDA9AD" w:rsidR="0022022D" w:rsidRPr="0022022D" w:rsidRDefault="0022022D" w:rsidP="0022022D">
            <w:pPr>
              <w:jc w:val="center"/>
              <w:rPr>
                <w:rFonts w:ascii="Tahoma" w:hAnsi="Tahoma" w:cs="Tahoma"/>
                <w:b/>
                <w:bCs/>
                <w:sz w:val="15"/>
                <w:szCs w:val="15"/>
                <w:lang w:eastAsia="ru-RU"/>
              </w:rPr>
            </w:pPr>
            <w:r w:rsidRPr="0022022D">
              <w:rPr>
                <w:rFonts w:ascii="Tahoma" w:hAnsi="Tahoma" w:cs="Tahoma"/>
                <w:b/>
                <w:bCs/>
                <w:sz w:val="15"/>
                <w:szCs w:val="15"/>
                <w:lang w:eastAsia="ru-RU"/>
              </w:rPr>
              <w:t xml:space="preserve">     1 901,08   </w:t>
            </w:r>
          </w:p>
        </w:tc>
        <w:tc>
          <w:tcPr>
            <w:tcW w:w="1420" w:type="dxa"/>
            <w:tcBorders>
              <w:top w:val="nil"/>
              <w:left w:val="nil"/>
              <w:bottom w:val="single" w:sz="4" w:space="0" w:color="C0C0C0"/>
              <w:right w:val="single" w:sz="4" w:space="0" w:color="C0C0C0"/>
            </w:tcBorders>
            <w:shd w:val="clear" w:color="auto" w:fill="auto"/>
            <w:vAlign w:val="center"/>
            <w:hideMark/>
          </w:tcPr>
          <w:p w14:paraId="7247546F" w14:textId="77777777" w:rsidR="0022022D" w:rsidRPr="0022022D" w:rsidRDefault="0022022D" w:rsidP="0022022D">
            <w:pPr>
              <w:jc w:val="center"/>
              <w:rPr>
                <w:rFonts w:ascii="Tahoma" w:hAnsi="Tahoma" w:cs="Tahoma"/>
                <w:b/>
                <w:bCs/>
                <w:sz w:val="15"/>
                <w:szCs w:val="15"/>
                <w:lang w:eastAsia="ru-RU"/>
              </w:rPr>
            </w:pPr>
            <w:r w:rsidRPr="0022022D">
              <w:rPr>
                <w:rFonts w:ascii="Tahoma" w:hAnsi="Tahoma" w:cs="Tahoma"/>
                <w:b/>
                <w:bCs/>
                <w:sz w:val="15"/>
                <w:szCs w:val="15"/>
                <w:lang w:eastAsia="ru-RU"/>
              </w:rPr>
              <w:t xml:space="preserve">-       361,26   </w:t>
            </w:r>
          </w:p>
        </w:tc>
        <w:tc>
          <w:tcPr>
            <w:tcW w:w="1660" w:type="dxa"/>
            <w:tcBorders>
              <w:top w:val="nil"/>
              <w:left w:val="nil"/>
              <w:bottom w:val="single" w:sz="4" w:space="0" w:color="C0C0C0"/>
              <w:right w:val="single" w:sz="4" w:space="0" w:color="C0C0C0"/>
            </w:tcBorders>
            <w:shd w:val="clear" w:color="auto" w:fill="auto"/>
            <w:vAlign w:val="center"/>
            <w:hideMark/>
          </w:tcPr>
          <w:p w14:paraId="357F276D" w14:textId="77777777" w:rsidR="0022022D" w:rsidRPr="0022022D" w:rsidRDefault="0022022D" w:rsidP="0022022D">
            <w:pPr>
              <w:jc w:val="center"/>
              <w:rPr>
                <w:rFonts w:ascii="Tahoma" w:hAnsi="Tahoma" w:cs="Tahoma"/>
                <w:b/>
                <w:bCs/>
                <w:sz w:val="15"/>
                <w:szCs w:val="15"/>
                <w:lang w:eastAsia="ru-RU"/>
              </w:rPr>
            </w:pPr>
            <w:r w:rsidRPr="0022022D">
              <w:rPr>
                <w:rFonts w:ascii="Tahoma" w:hAnsi="Tahoma" w:cs="Tahoma"/>
                <w:b/>
                <w:bCs/>
                <w:sz w:val="15"/>
                <w:szCs w:val="15"/>
                <w:lang w:eastAsia="ru-RU"/>
              </w:rPr>
              <w:t xml:space="preserve">         1 539,82   </w:t>
            </w:r>
          </w:p>
        </w:tc>
        <w:tc>
          <w:tcPr>
            <w:tcW w:w="1480" w:type="dxa"/>
            <w:tcBorders>
              <w:top w:val="nil"/>
              <w:left w:val="nil"/>
              <w:bottom w:val="single" w:sz="4" w:space="0" w:color="C0C0C0"/>
              <w:right w:val="single" w:sz="4" w:space="0" w:color="C0C0C0"/>
            </w:tcBorders>
            <w:shd w:val="clear" w:color="auto" w:fill="auto"/>
            <w:vAlign w:val="center"/>
            <w:hideMark/>
          </w:tcPr>
          <w:p w14:paraId="6A18593C" w14:textId="77777777" w:rsidR="0022022D" w:rsidRPr="0022022D" w:rsidRDefault="0022022D" w:rsidP="0022022D">
            <w:pPr>
              <w:jc w:val="center"/>
              <w:rPr>
                <w:rFonts w:ascii="Tahoma" w:hAnsi="Tahoma" w:cs="Tahoma"/>
                <w:b/>
                <w:bCs/>
                <w:sz w:val="15"/>
                <w:szCs w:val="15"/>
                <w:lang w:eastAsia="ru-RU"/>
              </w:rPr>
            </w:pPr>
            <w:r w:rsidRPr="0022022D">
              <w:rPr>
                <w:rFonts w:ascii="Tahoma" w:hAnsi="Tahoma" w:cs="Tahoma"/>
                <w:b/>
                <w:bCs/>
                <w:sz w:val="15"/>
                <w:szCs w:val="15"/>
                <w:lang w:eastAsia="ru-RU"/>
              </w:rPr>
              <w:t xml:space="preserve">         769,91   </w:t>
            </w:r>
          </w:p>
        </w:tc>
        <w:tc>
          <w:tcPr>
            <w:tcW w:w="1460" w:type="dxa"/>
            <w:tcBorders>
              <w:top w:val="nil"/>
              <w:left w:val="nil"/>
              <w:bottom w:val="single" w:sz="4" w:space="0" w:color="C0C0C0"/>
              <w:right w:val="single" w:sz="4" w:space="0" w:color="C0C0C0"/>
            </w:tcBorders>
            <w:shd w:val="clear" w:color="auto" w:fill="auto"/>
            <w:vAlign w:val="center"/>
            <w:hideMark/>
          </w:tcPr>
          <w:p w14:paraId="43244E6E" w14:textId="77777777" w:rsidR="0022022D" w:rsidRPr="0022022D" w:rsidRDefault="0022022D" w:rsidP="0022022D">
            <w:pPr>
              <w:jc w:val="center"/>
              <w:rPr>
                <w:rFonts w:ascii="Tahoma" w:hAnsi="Tahoma" w:cs="Tahoma"/>
                <w:b/>
                <w:bCs/>
                <w:sz w:val="15"/>
                <w:szCs w:val="15"/>
                <w:lang w:eastAsia="ru-RU"/>
              </w:rPr>
            </w:pPr>
            <w:r w:rsidRPr="0022022D">
              <w:rPr>
                <w:rFonts w:ascii="Tahoma" w:hAnsi="Tahoma" w:cs="Tahoma"/>
                <w:b/>
                <w:bCs/>
                <w:sz w:val="15"/>
                <w:szCs w:val="15"/>
                <w:lang w:eastAsia="ru-RU"/>
              </w:rPr>
              <w:t xml:space="preserve">         769,91   </w:t>
            </w:r>
          </w:p>
        </w:tc>
        <w:tc>
          <w:tcPr>
            <w:tcW w:w="1920" w:type="dxa"/>
            <w:tcBorders>
              <w:top w:val="nil"/>
              <w:left w:val="nil"/>
              <w:bottom w:val="nil"/>
              <w:right w:val="nil"/>
            </w:tcBorders>
            <w:shd w:val="clear" w:color="auto" w:fill="auto"/>
            <w:vAlign w:val="center"/>
            <w:hideMark/>
          </w:tcPr>
          <w:p w14:paraId="62E1A08F" w14:textId="77777777" w:rsidR="0022022D" w:rsidRPr="0022022D" w:rsidRDefault="0022022D" w:rsidP="0022022D">
            <w:pPr>
              <w:jc w:val="center"/>
              <w:rPr>
                <w:rFonts w:ascii="Tahoma" w:hAnsi="Tahoma" w:cs="Tahoma"/>
                <w:b/>
                <w:bCs/>
                <w:sz w:val="15"/>
                <w:szCs w:val="15"/>
                <w:lang w:eastAsia="ru-RU"/>
              </w:rPr>
            </w:pPr>
          </w:p>
        </w:tc>
      </w:tr>
      <w:tr w:rsidR="0022022D" w:rsidRPr="0022022D" w14:paraId="16544510" w14:textId="77777777" w:rsidTr="0022022D">
        <w:trPr>
          <w:trHeight w:val="225"/>
          <w:jc w:val="center"/>
        </w:trPr>
        <w:tc>
          <w:tcPr>
            <w:tcW w:w="560" w:type="dxa"/>
            <w:tcBorders>
              <w:top w:val="nil"/>
              <w:left w:val="nil"/>
              <w:bottom w:val="nil"/>
              <w:right w:val="nil"/>
            </w:tcBorders>
            <w:shd w:val="clear" w:color="auto" w:fill="auto"/>
            <w:vAlign w:val="center"/>
            <w:hideMark/>
          </w:tcPr>
          <w:p w14:paraId="268BBE3C" w14:textId="77777777" w:rsidR="0022022D" w:rsidRPr="0022022D" w:rsidRDefault="0022022D" w:rsidP="0022022D">
            <w:pPr>
              <w:rPr>
                <w:sz w:val="16"/>
                <w:szCs w:val="16"/>
                <w:lang w:eastAsia="ru-RU"/>
              </w:rPr>
            </w:pPr>
          </w:p>
        </w:tc>
        <w:tc>
          <w:tcPr>
            <w:tcW w:w="400" w:type="dxa"/>
            <w:tcBorders>
              <w:top w:val="nil"/>
              <w:left w:val="nil"/>
              <w:bottom w:val="nil"/>
              <w:right w:val="nil"/>
            </w:tcBorders>
            <w:shd w:val="clear" w:color="auto" w:fill="auto"/>
            <w:vAlign w:val="center"/>
            <w:hideMark/>
          </w:tcPr>
          <w:p w14:paraId="5A0DC030" w14:textId="77777777" w:rsidR="0022022D" w:rsidRPr="0022022D" w:rsidRDefault="0022022D" w:rsidP="0022022D">
            <w:pPr>
              <w:rPr>
                <w:sz w:val="16"/>
                <w:szCs w:val="16"/>
                <w:lang w:eastAsia="ru-RU"/>
              </w:rPr>
            </w:pPr>
          </w:p>
        </w:tc>
        <w:tc>
          <w:tcPr>
            <w:tcW w:w="1020" w:type="dxa"/>
            <w:tcBorders>
              <w:top w:val="nil"/>
              <w:left w:val="nil"/>
              <w:bottom w:val="nil"/>
              <w:right w:val="nil"/>
            </w:tcBorders>
            <w:shd w:val="clear" w:color="auto" w:fill="auto"/>
            <w:vAlign w:val="center"/>
            <w:hideMark/>
          </w:tcPr>
          <w:p w14:paraId="5C92DAB6" w14:textId="77777777" w:rsidR="0022022D" w:rsidRPr="0022022D" w:rsidRDefault="0022022D" w:rsidP="0022022D">
            <w:pPr>
              <w:rPr>
                <w:sz w:val="16"/>
                <w:szCs w:val="16"/>
                <w:lang w:eastAsia="ru-RU"/>
              </w:rPr>
            </w:pPr>
          </w:p>
        </w:tc>
        <w:tc>
          <w:tcPr>
            <w:tcW w:w="4080" w:type="dxa"/>
            <w:tcBorders>
              <w:top w:val="nil"/>
              <w:left w:val="single" w:sz="4" w:space="0" w:color="C0C0C0"/>
              <w:bottom w:val="single" w:sz="4" w:space="0" w:color="C0C0C0"/>
              <w:right w:val="single" w:sz="4" w:space="0" w:color="C0C0C0"/>
            </w:tcBorders>
            <w:shd w:val="clear" w:color="000000" w:fill="B1A0C7"/>
            <w:vAlign w:val="center"/>
            <w:hideMark/>
          </w:tcPr>
          <w:p w14:paraId="08DD59D4" w14:textId="77777777" w:rsidR="0022022D" w:rsidRPr="0022022D" w:rsidRDefault="0022022D" w:rsidP="0022022D">
            <w:pPr>
              <w:rPr>
                <w:rFonts w:ascii="Tahoma" w:hAnsi="Tahoma" w:cs="Tahoma"/>
                <w:b/>
                <w:bCs/>
                <w:sz w:val="16"/>
                <w:szCs w:val="16"/>
                <w:lang w:eastAsia="ru-RU"/>
              </w:rPr>
            </w:pPr>
            <w:r w:rsidRPr="0022022D">
              <w:rPr>
                <w:rFonts w:ascii="Tahoma" w:hAnsi="Tahoma" w:cs="Tahoma"/>
                <w:b/>
                <w:bCs/>
                <w:sz w:val="16"/>
                <w:szCs w:val="16"/>
                <w:lang w:eastAsia="ru-RU"/>
              </w:rPr>
              <w:t>Амортизация</w:t>
            </w:r>
          </w:p>
        </w:tc>
        <w:tc>
          <w:tcPr>
            <w:tcW w:w="1140" w:type="dxa"/>
            <w:tcBorders>
              <w:top w:val="nil"/>
              <w:left w:val="nil"/>
              <w:bottom w:val="single" w:sz="4" w:space="0" w:color="C0C0C0"/>
              <w:right w:val="single" w:sz="4" w:space="0" w:color="C0C0C0"/>
            </w:tcBorders>
            <w:shd w:val="clear" w:color="auto" w:fill="auto"/>
            <w:vAlign w:val="center"/>
            <w:hideMark/>
          </w:tcPr>
          <w:p w14:paraId="2ECBC819" w14:textId="77777777" w:rsidR="0022022D" w:rsidRPr="0022022D" w:rsidRDefault="0022022D" w:rsidP="0022022D">
            <w:pPr>
              <w:jc w:val="center"/>
              <w:rPr>
                <w:rFonts w:ascii="Tahoma" w:hAnsi="Tahoma" w:cs="Tahoma"/>
                <w:b/>
                <w:bCs/>
                <w:sz w:val="16"/>
                <w:szCs w:val="16"/>
                <w:lang w:eastAsia="ru-RU"/>
              </w:rPr>
            </w:pPr>
            <w:proofErr w:type="spellStart"/>
            <w:r w:rsidRPr="0022022D">
              <w:rPr>
                <w:rFonts w:ascii="Tahoma" w:hAnsi="Tahoma" w:cs="Tahoma"/>
                <w:b/>
                <w:bCs/>
                <w:sz w:val="16"/>
                <w:szCs w:val="16"/>
                <w:lang w:eastAsia="ru-RU"/>
              </w:rPr>
              <w:t>тыс</w:t>
            </w:r>
            <w:proofErr w:type="spellEnd"/>
            <w:r w:rsidRPr="0022022D">
              <w:rPr>
                <w:rFonts w:ascii="Tahoma" w:hAnsi="Tahoma" w:cs="Tahoma"/>
                <w:b/>
                <w:bCs/>
                <w:sz w:val="16"/>
                <w:szCs w:val="16"/>
                <w:lang w:eastAsia="ru-RU"/>
              </w:rPr>
              <w:t xml:space="preserve"> </w:t>
            </w:r>
            <w:proofErr w:type="spellStart"/>
            <w:r w:rsidRPr="0022022D">
              <w:rPr>
                <w:rFonts w:ascii="Tahoma" w:hAnsi="Tahoma" w:cs="Tahoma"/>
                <w:b/>
                <w:bCs/>
                <w:sz w:val="16"/>
                <w:szCs w:val="16"/>
                <w:lang w:eastAsia="ru-RU"/>
              </w:rPr>
              <w:t>руб</w:t>
            </w:r>
            <w:proofErr w:type="spellEnd"/>
          </w:p>
        </w:tc>
        <w:tc>
          <w:tcPr>
            <w:tcW w:w="1620" w:type="dxa"/>
            <w:tcBorders>
              <w:top w:val="nil"/>
              <w:left w:val="nil"/>
              <w:bottom w:val="single" w:sz="4" w:space="0" w:color="C0C0C0"/>
              <w:right w:val="single" w:sz="4" w:space="0" w:color="C0C0C0"/>
            </w:tcBorders>
            <w:shd w:val="clear" w:color="auto" w:fill="auto"/>
            <w:vAlign w:val="center"/>
            <w:hideMark/>
          </w:tcPr>
          <w:p w14:paraId="5AC835C1" w14:textId="77777777" w:rsidR="0022022D" w:rsidRPr="0022022D" w:rsidRDefault="0022022D" w:rsidP="0022022D">
            <w:pPr>
              <w:jc w:val="center"/>
              <w:rPr>
                <w:rFonts w:ascii="Tahoma" w:hAnsi="Tahoma" w:cs="Tahoma"/>
                <w:b/>
                <w:bCs/>
                <w:sz w:val="15"/>
                <w:szCs w:val="15"/>
                <w:lang w:eastAsia="ru-RU"/>
              </w:rPr>
            </w:pPr>
            <w:r w:rsidRPr="0022022D">
              <w:rPr>
                <w:rFonts w:ascii="Tahoma" w:hAnsi="Tahoma" w:cs="Tahoma"/>
                <w:b/>
                <w:bCs/>
                <w:sz w:val="15"/>
                <w:szCs w:val="15"/>
                <w:lang w:eastAsia="ru-RU"/>
              </w:rPr>
              <w:t xml:space="preserve">             23,57   </w:t>
            </w:r>
          </w:p>
        </w:tc>
        <w:tc>
          <w:tcPr>
            <w:tcW w:w="1380" w:type="dxa"/>
            <w:tcBorders>
              <w:top w:val="nil"/>
              <w:left w:val="nil"/>
              <w:bottom w:val="single" w:sz="4" w:space="0" w:color="C0C0C0"/>
              <w:right w:val="single" w:sz="4" w:space="0" w:color="C0C0C0"/>
            </w:tcBorders>
            <w:shd w:val="clear" w:color="auto" w:fill="auto"/>
            <w:vAlign w:val="center"/>
            <w:hideMark/>
          </w:tcPr>
          <w:p w14:paraId="4DC322AD" w14:textId="77777777" w:rsidR="0022022D" w:rsidRPr="0022022D" w:rsidRDefault="0022022D" w:rsidP="0022022D">
            <w:pPr>
              <w:jc w:val="center"/>
              <w:rPr>
                <w:rFonts w:ascii="Tahoma" w:hAnsi="Tahoma" w:cs="Tahoma"/>
                <w:b/>
                <w:bCs/>
                <w:sz w:val="15"/>
                <w:szCs w:val="15"/>
                <w:lang w:eastAsia="ru-RU"/>
              </w:rPr>
            </w:pPr>
            <w:r w:rsidRPr="0022022D">
              <w:rPr>
                <w:rFonts w:ascii="Tahoma" w:hAnsi="Tahoma" w:cs="Tahoma"/>
                <w:b/>
                <w:bCs/>
                <w:sz w:val="15"/>
                <w:szCs w:val="15"/>
                <w:lang w:eastAsia="ru-RU"/>
              </w:rPr>
              <w:t xml:space="preserve">         42,07   </w:t>
            </w:r>
          </w:p>
        </w:tc>
        <w:tc>
          <w:tcPr>
            <w:tcW w:w="1560" w:type="dxa"/>
            <w:tcBorders>
              <w:top w:val="nil"/>
              <w:left w:val="nil"/>
              <w:bottom w:val="single" w:sz="4" w:space="0" w:color="C0C0C0"/>
              <w:right w:val="single" w:sz="4" w:space="0" w:color="C0C0C0"/>
            </w:tcBorders>
            <w:shd w:val="clear" w:color="auto" w:fill="auto"/>
            <w:vAlign w:val="center"/>
            <w:hideMark/>
          </w:tcPr>
          <w:p w14:paraId="52162076" w14:textId="77777777" w:rsidR="0022022D" w:rsidRPr="0022022D" w:rsidRDefault="0022022D" w:rsidP="0022022D">
            <w:pPr>
              <w:jc w:val="center"/>
              <w:rPr>
                <w:rFonts w:ascii="Tahoma" w:hAnsi="Tahoma" w:cs="Tahoma"/>
                <w:b/>
                <w:bCs/>
                <w:sz w:val="15"/>
                <w:szCs w:val="15"/>
                <w:lang w:eastAsia="ru-RU"/>
              </w:rPr>
            </w:pPr>
            <w:r w:rsidRPr="0022022D">
              <w:rPr>
                <w:rFonts w:ascii="Tahoma" w:hAnsi="Tahoma" w:cs="Tahoma"/>
                <w:b/>
                <w:bCs/>
                <w:sz w:val="15"/>
                <w:szCs w:val="15"/>
                <w:lang w:eastAsia="ru-RU"/>
              </w:rPr>
              <w:t xml:space="preserve">            21,21   </w:t>
            </w:r>
          </w:p>
        </w:tc>
        <w:tc>
          <w:tcPr>
            <w:tcW w:w="1540" w:type="dxa"/>
            <w:tcBorders>
              <w:top w:val="nil"/>
              <w:left w:val="nil"/>
              <w:bottom w:val="single" w:sz="4" w:space="0" w:color="C0C0C0"/>
              <w:right w:val="single" w:sz="4" w:space="0" w:color="C0C0C0"/>
            </w:tcBorders>
            <w:shd w:val="clear" w:color="auto" w:fill="auto"/>
            <w:vAlign w:val="center"/>
            <w:hideMark/>
          </w:tcPr>
          <w:p w14:paraId="35E83200" w14:textId="77777777" w:rsidR="0022022D" w:rsidRPr="0022022D" w:rsidRDefault="0022022D" w:rsidP="0022022D">
            <w:pPr>
              <w:jc w:val="center"/>
              <w:rPr>
                <w:rFonts w:ascii="Tahoma" w:hAnsi="Tahoma" w:cs="Tahoma"/>
                <w:b/>
                <w:bCs/>
                <w:sz w:val="15"/>
                <w:szCs w:val="15"/>
                <w:lang w:eastAsia="ru-RU"/>
              </w:rPr>
            </w:pPr>
            <w:r w:rsidRPr="0022022D">
              <w:rPr>
                <w:rFonts w:ascii="Tahoma" w:hAnsi="Tahoma" w:cs="Tahoma"/>
                <w:b/>
                <w:bCs/>
                <w:sz w:val="15"/>
                <w:szCs w:val="15"/>
                <w:lang w:eastAsia="ru-RU"/>
              </w:rPr>
              <w:t xml:space="preserve">            21,21   </w:t>
            </w:r>
          </w:p>
        </w:tc>
        <w:tc>
          <w:tcPr>
            <w:tcW w:w="1340" w:type="dxa"/>
            <w:tcBorders>
              <w:top w:val="nil"/>
              <w:left w:val="nil"/>
              <w:bottom w:val="single" w:sz="4" w:space="0" w:color="C0C0C0"/>
              <w:right w:val="single" w:sz="4" w:space="0" w:color="C0C0C0"/>
            </w:tcBorders>
            <w:shd w:val="clear" w:color="auto" w:fill="auto"/>
            <w:vAlign w:val="center"/>
            <w:hideMark/>
          </w:tcPr>
          <w:p w14:paraId="27D2E964" w14:textId="77777777" w:rsidR="0022022D" w:rsidRPr="0022022D" w:rsidRDefault="0022022D" w:rsidP="0022022D">
            <w:pPr>
              <w:jc w:val="center"/>
              <w:rPr>
                <w:rFonts w:ascii="Tahoma" w:hAnsi="Tahoma" w:cs="Tahoma"/>
                <w:b/>
                <w:bCs/>
                <w:sz w:val="15"/>
                <w:szCs w:val="15"/>
                <w:lang w:eastAsia="ru-RU"/>
              </w:rPr>
            </w:pPr>
            <w:r w:rsidRPr="0022022D">
              <w:rPr>
                <w:rFonts w:ascii="Tahoma" w:hAnsi="Tahoma" w:cs="Tahoma"/>
                <w:b/>
                <w:bCs/>
                <w:sz w:val="15"/>
                <w:szCs w:val="15"/>
                <w:lang w:eastAsia="ru-RU"/>
              </w:rPr>
              <w:t xml:space="preserve">              -     </w:t>
            </w:r>
          </w:p>
        </w:tc>
        <w:tc>
          <w:tcPr>
            <w:tcW w:w="1640" w:type="dxa"/>
            <w:tcBorders>
              <w:top w:val="nil"/>
              <w:left w:val="nil"/>
              <w:bottom w:val="single" w:sz="4" w:space="0" w:color="C0C0C0"/>
              <w:right w:val="single" w:sz="4" w:space="0" w:color="C0C0C0"/>
            </w:tcBorders>
            <w:shd w:val="clear" w:color="auto" w:fill="auto"/>
            <w:vAlign w:val="center"/>
            <w:hideMark/>
          </w:tcPr>
          <w:p w14:paraId="61506E6D" w14:textId="77777777" w:rsidR="0022022D" w:rsidRPr="0022022D" w:rsidRDefault="0022022D" w:rsidP="0022022D">
            <w:pPr>
              <w:jc w:val="center"/>
              <w:rPr>
                <w:rFonts w:ascii="Tahoma" w:hAnsi="Tahoma" w:cs="Tahoma"/>
                <w:b/>
                <w:bCs/>
                <w:sz w:val="15"/>
                <w:szCs w:val="15"/>
                <w:lang w:eastAsia="ru-RU"/>
              </w:rPr>
            </w:pPr>
            <w:r w:rsidRPr="0022022D">
              <w:rPr>
                <w:rFonts w:ascii="Tahoma" w:hAnsi="Tahoma" w:cs="Tahoma"/>
                <w:b/>
                <w:bCs/>
                <w:sz w:val="15"/>
                <w:szCs w:val="15"/>
                <w:lang w:eastAsia="ru-RU"/>
              </w:rPr>
              <w:t xml:space="preserve">              21,21   </w:t>
            </w:r>
          </w:p>
        </w:tc>
        <w:tc>
          <w:tcPr>
            <w:tcW w:w="1420" w:type="dxa"/>
            <w:tcBorders>
              <w:top w:val="nil"/>
              <w:left w:val="nil"/>
              <w:bottom w:val="single" w:sz="4" w:space="0" w:color="C0C0C0"/>
              <w:right w:val="single" w:sz="4" w:space="0" w:color="C0C0C0"/>
            </w:tcBorders>
            <w:shd w:val="clear" w:color="auto" w:fill="auto"/>
            <w:vAlign w:val="center"/>
            <w:hideMark/>
          </w:tcPr>
          <w:p w14:paraId="65A94847" w14:textId="77777777" w:rsidR="0022022D" w:rsidRPr="0022022D" w:rsidRDefault="0022022D" w:rsidP="0022022D">
            <w:pPr>
              <w:jc w:val="center"/>
              <w:rPr>
                <w:rFonts w:ascii="Tahoma" w:hAnsi="Tahoma" w:cs="Tahoma"/>
                <w:b/>
                <w:bCs/>
                <w:sz w:val="15"/>
                <w:szCs w:val="15"/>
                <w:lang w:eastAsia="ru-RU"/>
              </w:rPr>
            </w:pPr>
            <w:r w:rsidRPr="0022022D">
              <w:rPr>
                <w:rFonts w:ascii="Tahoma" w:hAnsi="Tahoma" w:cs="Tahoma"/>
                <w:b/>
                <w:bCs/>
                <w:sz w:val="15"/>
                <w:szCs w:val="15"/>
                <w:lang w:eastAsia="ru-RU"/>
              </w:rPr>
              <w:t xml:space="preserve">                -     </w:t>
            </w:r>
          </w:p>
        </w:tc>
        <w:tc>
          <w:tcPr>
            <w:tcW w:w="1660" w:type="dxa"/>
            <w:tcBorders>
              <w:top w:val="nil"/>
              <w:left w:val="nil"/>
              <w:bottom w:val="single" w:sz="4" w:space="0" w:color="C0C0C0"/>
              <w:right w:val="single" w:sz="4" w:space="0" w:color="C0C0C0"/>
            </w:tcBorders>
            <w:shd w:val="clear" w:color="auto" w:fill="auto"/>
            <w:vAlign w:val="center"/>
            <w:hideMark/>
          </w:tcPr>
          <w:p w14:paraId="2A46AF39" w14:textId="77777777" w:rsidR="0022022D" w:rsidRPr="0022022D" w:rsidRDefault="0022022D" w:rsidP="0022022D">
            <w:pPr>
              <w:jc w:val="center"/>
              <w:rPr>
                <w:rFonts w:ascii="Tahoma" w:hAnsi="Tahoma" w:cs="Tahoma"/>
                <w:b/>
                <w:bCs/>
                <w:sz w:val="15"/>
                <w:szCs w:val="15"/>
                <w:lang w:eastAsia="ru-RU"/>
              </w:rPr>
            </w:pPr>
            <w:r w:rsidRPr="0022022D">
              <w:rPr>
                <w:rFonts w:ascii="Tahoma" w:hAnsi="Tahoma" w:cs="Tahoma"/>
                <w:b/>
                <w:bCs/>
                <w:sz w:val="15"/>
                <w:szCs w:val="15"/>
                <w:lang w:eastAsia="ru-RU"/>
              </w:rPr>
              <w:t xml:space="preserve">              21,21   </w:t>
            </w:r>
          </w:p>
        </w:tc>
        <w:tc>
          <w:tcPr>
            <w:tcW w:w="1480" w:type="dxa"/>
            <w:tcBorders>
              <w:top w:val="nil"/>
              <w:left w:val="nil"/>
              <w:bottom w:val="single" w:sz="4" w:space="0" w:color="C0C0C0"/>
              <w:right w:val="single" w:sz="4" w:space="0" w:color="C0C0C0"/>
            </w:tcBorders>
            <w:shd w:val="clear" w:color="auto" w:fill="auto"/>
            <w:vAlign w:val="center"/>
            <w:hideMark/>
          </w:tcPr>
          <w:p w14:paraId="74BCF8F8" w14:textId="77777777" w:rsidR="0022022D" w:rsidRPr="0022022D" w:rsidRDefault="0022022D" w:rsidP="0022022D">
            <w:pPr>
              <w:jc w:val="center"/>
              <w:rPr>
                <w:rFonts w:ascii="Tahoma" w:hAnsi="Tahoma" w:cs="Tahoma"/>
                <w:b/>
                <w:bCs/>
                <w:sz w:val="15"/>
                <w:szCs w:val="15"/>
                <w:lang w:eastAsia="ru-RU"/>
              </w:rPr>
            </w:pPr>
            <w:r w:rsidRPr="0022022D">
              <w:rPr>
                <w:rFonts w:ascii="Tahoma" w:hAnsi="Tahoma" w:cs="Tahoma"/>
                <w:b/>
                <w:bCs/>
                <w:sz w:val="15"/>
                <w:szCs w:val="15"/>
                <w:lang w:eastAsia="ru-RU"/>
              </w:rPr>
              <w:t xml:space="preserve">           10,61   </w:t>
            </w:r>
          </w:p>
        </w:tc>
        <w:tc>
          <w:tcPr>
            <w:tcW w:w="1460" w:type="dxa"/>
            <w:tcBorders>
              <w:top w:val="nil"/>
              <w:left w:val="nil"/>
              <w:bottom w:val="single" w:sz="4" w:space="0" w:color="C0C0C0"/>
              <w:right w:val="single" w:sz="4" w:space="0" w:color="C0C0C0"/>
            </w:tcBorders>
            <w:shd w:val="clear" w:color="auto" w:fill="auto"/>
            <w:vAlign w:val="center"/>
            <w:hideMark/>
          </w:tcPr>
          <w:p w14:paraId="10A82514" w14:textId="77777777" w:rsidR="0022022D" w:rsidRPr="0022022D" w:rsidRDefault="0022022D" w:rsidP="0022022D">
            <w:pPr>
              <w:jc w:val="center"/>
              <w:rPr>
                <w:rFonts w:ascii="Tahoma" w:hAnsi="Tahoma" w:cs="Tahoma"/>
                <w:b/>
                <w:bCs/>
                <w:sz w:val="15"/>
                <w:szCs w:val="15"/>
                <w:lang w:eastAsia="ru-RU"/>
              </w:rPr>
            </w:pPr>
            <w:r w:rsidRPr="0022022D">
              <w:rPr>
                <w:rFonts w:ascii="Tahoma" w:hAnsi="Tahoma" w:cs="Tahoma"/>
                <w:b/>
                <w:bCs/>
                <w:sz w:val="15"/>
                <w:szCs w:val="15"/>
                <w:lang w:eastAsia="ru-RU"/>
              </w:rPr>
              <w:t xml:space="preserve">           10,61   </w:t>
            </w:r>
          </w:p>
        </w:tc>
        <w:tc>
          <w:tcPr>
            <w:tcW w:w="1920" w:type="dxa"/>
            <w:tcBorders>
              <w:top w:val="nil"/>
              <w:left w:val="nil"/>
              <w:bottom w:val="nil"/>
              <w:right w:val="nil"/>
            </w:tcBorders>
            <w:shd w:val="clear" w:color="auto" w:fill="auto"/>
            <w:vAlign w:val="center"/>
            <w:hideMark/>
          </w:tcPr>
          <w:p w14:paraId="1DA321CC" w14:textId="77777777" w:rsidR="0022022D" w:rsidRPr="0022022D" w:rsidRDefault="0022022D" w:rsidP="0022022D">
            <w:pPr>
              <w:jc w:val="center"/>
              <w:rPr>
                <w:rFonts w:ascii="Tahoma" w:hAnsi="Tahoma" w:cs="Tahoma"/>
                <w:b/>
                <w:bCs/>
                <w:sz w:val="15"/>
                <w:szCs w:val="15"/>
                <w:lang w:eastAsia="ru-RU"/>
              </w:rPr>
            </w:pPr>
          </w:p>
        </w:tc>
      </w:tr>
      <w:tr w:rsidR="0022022D" w:rsidRPr="0022022D" w14:paraId="7D6F164A" w14:textId="77777777" w:rsidTr="0022022D">
        <w:trPr>
          <w:trHeight w:val="225"/>
          <w:jc w:val="center"/>
        </w:trPr>
        <w:tc>
          <w:tcPr>
            <w:tcW w:w="560" w:type="dxa"/>
            <w:tcBorders>
              <w:top w:val="nil"/>
              <w:left w:val="nil"/>
              <w:bottom w:val="nil"/>
              <w:right w:val="nil"/>
            </w:tcBorders>
            <w:shd w:val="clear" w:color="auto" w:fill="auto"/>
            <w:vAlign w:val="center"/>
            <w:hideMark/>
          </w:tcPr>
          <w:p w14:paraId="39EA21E6" w14:textId="77777777" w:rsidR="0022022D" w:rsidRPr="0022022D" w:rsidRDefault="0022022D" w:rsidP="0022022D">
            <w:pPr>
              <w:rPr>
                <w:sz w:val="16"/>
                <w:szCs w:val="16"/>
                <w:lang w:eastAsia="ru-RU"/>
              </w:rPr>
            </w:pPr>
          </w:p>
        </w:tc>
        <w:tc>
          <w:tcPr>
            <w:tcW w:w="400" w:type="dxa"/>
            <w:tcBorders>
              <w:top w:val="nil"/>
              <w:left w:val="nil"/>
              <w:bottom w:val="nil"/>
              <w:right w:val="nil"/>
            </w:tcBorders>
            <w:shd w:val="clear" w:color="auto" w:fill="auto"/>
            <w:vAlign w:val="center"/>
            <w:hideMark/>
          </w:tcPr>
          <w:p w14:paraId="6623390A" w14:textId="77777777" w:rsidR="0022022D" w:rsidRPr="0022022D" w:rsidRDefault="0022022D" w:rsidP="0022022D">
            <w:pPr>
              <w:rPr>
                <w:sz w:val="16"/>
                <w:szCs w:val="16"/>
                <w:lang w:eastAsia="ru-RU"/>
              </w:rPr>
            </w:pPr>
          </w:p>
        </w:tc>
        <w:tc>
          <w:tcPr>
            <w:tcW w:w="1020" w:type="dxa"/>
            <w:tcBorders>
              <w:top w:val="nil"/>
              <w:left w:val="nil"/>
              <w:bottom w:val="nil"/>
              <w:right w:val="nil"/>
            </w:tcBorders>
            <w:shd w:val="clear" w:color="auto" w:fill="auto"/>
            <w:vAlign w:val="center"/>
            <w:hideMark/>
          </w:tcPr>
          <w:p w14:paraId="70500F38" w14:textId="77777777" w:rsidR="0022022D" w:rsidRPr="0022022D" w:rsidRDefault="0022022D" w:rsidP="0022022D">
            <w:pPr>
              <w:rPr>
                <w:sz w:val="16"/>
                <w:szCs w:val="16"/>
                <w:lang w:eastAsia="ru-RU"/>
              </w:rPr>
            </w:pPr>
          </w:p>
        </w:tc>
        <w:tc>
          <w:tcPr>
            <w:tcW w:w="4080" w:type="dxa"/>
            <w:tcBorders>
              <w:top w:val="nil"/>
              <w:left w:val="single" w:sz="4" w:space="0" w:color="C0C0C0"/>
              <w:bottom w:val="single" w:sz="4" w:space="0" w:color="C0C0C0"/>
              <w:right w:val="single" w:sz="4" w:space="0" w:color="C0C0C0"/>
            </w:tcBorders>
            <w:shd w:val="clear" w:color="000000" w:fill="00B0F0"/>
            <w:vAlign w:val="center"/>
            <w:hideMark/>
          </w:tcPr>
          <w:p w14:paraId="4A64C856" w14:textId="77777777" w:rsidR="0022022D" w:rsidRPr="0022022D" w:rsidRDefault="0022022D" w:rsidP="0022022D">
            <w:pPr>
              <w:rPr>
                <w:rFonts w:ascii="Tahoma" w:hAnsi="Tahoma" w:cs="Tahoma"/>
                <w:b/>
                <w:bCs/>
                <w:sz w:val="16"/>
                <w:szCs w:val="16"/>
                <w:lang w:eastAsia="ru-RU"/>
              </w:rPr>
            </w:pPr>
            <w:r w:rsidRPr="0022022D">
              <w:rPr>
                <w:rFonts w:ascii="Tahoma" w:hAnsi="Tahoma" w:cs="Tahoma"/>
                <w:b/>
                <w:bCs/>
                <w:sz w:val="16"/>
                <w:szCs w:val="16"/>
                <w:lang w:eastAsia="ru-RU"/>
              </w:rPr>
              <w:t>Нормативная прибыль</w:t>
            </w:r>
          </w:p>
        </w:tc>
        <w:tc>
          <w:tcPr>
            <w:tcW w:w="1140" w:type="dxa"/>
            <w:tcBorders>
              <w:top w:val="nil"/>
              <w:left w:val="nil"/>
              <w:bottom w:val="single" w:sz="4" w:space="0" w:color="C0C0C0"/>
              <w:right w:val="single" w:sz="4" w:space="0" w:color="C0C0C0"/>
            </w:tcBorders>
            <w:shd w:val="clear" w:color="auto" w:fill="auto"/>
            <w:vAlign w:val="center"/>
            <w:hideMark/>
          </w:tcPr>
          <w:p w14:paraId="176661CA" w14:textId="77777777" w:rsidR="0022022D" w:rsidRPr="0022022D" w:rsidRDefault="0022022D" w:rsidP="0022022D">
            <w:pPr>
              <w:jc w:val="center"/>
              <w:rPr>
                <w:rFonts w:ascii="Tahoma" w:hAnsi="Tahoma" w:cs="Tahoma"/>
                <w:b/>
                <w:bCs/>
                <w:sz w:val="16"/>
                <w:szCs w:val="16"/>
                <w:lang w:eastAsia="ru-RU"/>
              </w:rPr>
            </w:pPr>
            <w:proofErr w:type="spellStart"/>
            <w:r w:rsidRPr="0022022D">
              <w:rPr>
                <w:rFonts w:ascii="Tahoma" w:hAnsi="Tahoma" w:cs="Tahoma"/>
                <w:b/>
                <w:bCs/>
                <w:sz w:val="16"/>
                <w:szCs w:val="16"/>
                <w:lang w:eastAsia="ru-RU"/>
              </w:rPr>
              <w:t>тыс</w:t>
            </w:r>
            <w:proofErr w:type="spellEnd"/>
            <w:r w:rsidRPr="0022022D">
              <w:rPr>
                <w:rFonts w:ascii="Tahoma" w:hAnsi="Tahoma" w:cs="Tahoma"/>
                <w:b/>
                <w:bCs/>
                <w:sz w:val="16"/>
                <w:szCs w:val="16"/>
                <w:lang w:eastAsia="ru-RU"/>
              </w:rPr>
              <w:t xml:space="preserve"> </w:t>
            </w:r>
            <w:proofErr w:type="spellStart"/>
            <w:r w:rsidRPr="0022022D">
              <w:rPr>
                <w:rFonts w:ascii="Tahoma" w:hAnsi="Tahoma" w:cs="Tahoma"/>
                <w:b/>
                <w:bCs/>
                <w:sz w:val="16"/>
                <w:szCs w:val="16"/>
                <w:lang w:eastAsia="ru-RU"/>
              </w:rPr>
              <w:t>руб</w:t>
            </w:r>
            <w:proofErr w:type="spellEnd"/>
          </w:p>
        </w:tc>
        <w:tc>
          <w:tcPr>
            <w:tcW w:w="1620" w:type="dxa"/>
            <w:tcBorders>
              <w:top w:val="nil"/>
              <w:left w:val="nil"/>
              <w:bottom w:val="single" w:sz="4" w:space="0" w:color="C0C0C0"/>
              <w:right w:val="single" w:sz="4" w:space="0" w:color="C0C0C0"/>
            </w:tcBorders>
            <w:shd w:val="clear" w:color="auto" w:fill="auto"/>
            <w:vAlign w:val="center"/>
            <w:hideMark/>
          </w:tcPr>
          <w:p w14:paraId="4DC22DFE" w14:textId="77777777" w:rsidR="0022022D" w:rsidRPr="0022022D" w:rsidRDefault="0022022D" w:rsidP="0022022D">
            <w:pPr>
              <w:jc w:val="center"/>
              <w:rPr>
                <w:rFonts w:ascii="Tahoma" w:hAnsi="Tahoma" w:cs="Tahoma"/>
                <w:b/>
                <w:bCs/>
                <w:sz w:val="15"/>
                <w:szCs w:val="15"/>
                <w:lang w:eastAsia="ru-RU"/>
              </w:rPr>
            </w:pPr>
            <w:r w:rsidRPr="0022022D">
              <w:rPr>
                <w:rFonts w:ascii="Tahoma" w:hAnsi="Tahoma" w:cs="Tahoma"/>
                <w:b/>
                <w:bCs/>
                <w:sz w:val="15"/>
                <w:szCs w:val="15"/>
                <w:lang w:eastAsia="ru-RU"/>
              </w:rPr>
              <w:t xml:space="preserve">                   -     </w:t>
            </w:r>
          </w:p>
        </w:tc>
        <w:tc>
          <w:tcPr>
            <w:tcW w:w="1380" w:type="dxa"/>
            <w:tcBorders>
              <w:top w:val="nil"/>
              <w:left w:val="nil"/>
              <w:bottom w:val="single" w:sz="4" w:space="0" w:color="C0C0C0"/>
              <w:right w:val="single" w:sz="4" w:space="0" w:color="C0C0C0"/>
            </w:tcBorders>
            <w:shd w:val="clear" w:color="auto" w:fill="auto"/>
            <w:vAlign w:val="center"/>
            <w:hideMark/>
          </w:tcPr>
          <w:p w14:paraId="2D6B382D" w14:textId="77777777" w:rsidR="0022022D" w:rsidRPr="0022022D" w:rsidRDefault="0022022D" w:rsidP="0022022D">
            <w:pPr>
              <w:jc w:val="center"/>
              <w:rPr>
                <w:rFonts w:ascii="Tahoma" w:hAnsi="Tahoma" w:cs="Tahoma"/>
                <w:b/>
                <w:bCs/>
                <w:sz w:val="15"/>
                <w:szCs w:val="15"/>
                <w:lang w:eastAsia="ru-RU"/>
              </w:rPr>
            </w:pPr>
            <w:r w:rsidRPr="0022022D">
              <w:rPr>
                <w:rFonts w:ascii="Tahoma" w:hAnsi="Tahoma" w:cs="Tahoma"/>
                <w:b/>
                <w:bCs/>
                <w:sz w:val="15"/>
                <w:szCs w:val="15"/>
                <w:lang w:eastAsia="ru-RU"/>
              </w:rPr>
              <w:t xml:space="preserve">               -     </w:t>
            </w:r>
          </w:p>
        </w:tc>
        <w:tc>
          <w:tcPr>
            <w:tcW w:w="1560" w:type="dxa"/>
            <w:tcBorders>
              <w:top w:val="nil"/>
              <w:left w:val="nil"/>
              <w:bottom w:val="single" w:sz="4" w:space="0" w:color="C0C0C0"/>
              <w:right w:val="single" w:sz="4" w:space="0" w:color="C0C0C0"/>
            </w:tcBorders>
            <w:shd w:val="clear" w:color="auto" w:fill="auto"/>
            <w:vAlign w:val="center"/>
            <w:hideMark/>
          </w:tcPr>
          <w:p w14:paraId="0556D418" w14:textId="77777777" w:rsidR="0022022D" w:rsidRPr="0022022D" w:rsidRDefault="0022022D" w:rsidP="0022022D">
            <w:pPr>
              <w:jc w:val="center"/>
              <w:rPr>
                <w:rFonts w:ascii="Tahoma" w:hAnsi="Tahoma" w:cs="Tahoma"/>
                <w:b/>
                <w:bCs/>
                <w:sz w:val="15"/>
                <w:szCs w:val="15"/>
                <w:lang w:eastAsia="ru-RU"/>
              </w:rPr>
            </w:pPr>
            <w:r w:rsidRPr="0022022D">
              <w:rPr>
                <w:rFonts w:ascii="Tahoma" w:hAnsi="Tahoma" w:cs="Tahoma"/>
                <w:b/>
                <w:bCs/>
                <w:sz w:val="15"/>
                <w:szCs w:val="15"/>
                <w:lang w:eastAsia="ru-RU"/>
              </w:rPr>
              <w:t xml:space="preserve">                  -     </w:t>
            </w:r>
          </w:p>
        </w:tc>
        <w:tc>
          <w:tcPr>
            <w:tcW w:w="1540" w:type="dxa"/>
            <w:tcBorders>
              <w:top w:val="nil"/>
              <w:left w:val="nil"/>
              <w:bottom w:val="single" w:sz="4" w:space="0" w:color="C0C0C0"/>
              <w:right w:val="single" w:sz="4" w:space="0" w:color="C0C0C0"/>
            </w:tcBorders>
            <w:shd w:val="clear" w:color="auto" w:fill="auto"/>
            <w:vAlign w:val="center"/>
            <w:hideMark/>
          </w:tcPr>
          <w:p w14:paraId="6F13439B" w14:textId="77777777" w:rsidR="0022022D" w:rsidRPr="0022022D" w:rsidRDefault="0022022D" w:rsidP="0022022D">
            <w:pPr>
              <w:jc w:val="center"/>
              <w:rPr>
                <w:rFonts w:ascii="Tahoma" w:hAnsi="Tahoma" w:cs="Tahoma"/>
                <w:b/>
                <w:bCs/>
                <w:sz w:val="15"/>
                <w:szCs w:val="15"/>
                <w:lang w:eastAsia="ru-RU"/>
              </w:rPr>
            </w:pPr>
            <w:r w:rsidRPr="0022022D">
              <w:rPr>
                <w:rFonts w:ascii="Tahoma" w:hAnsi="Tahoma" w:cs="Tahoma"/>
                <w:b/>
                <w:bCs/>
                <w:sz w:val="15"/>
                <w:szCs w:val="15"/>
                <w:lang w:eastAsia="ru-RU"/>
              </w:rPr>
              <w:t xml:space="preserve">                  -     </w:t>
            </w:r>
          </w:p>
        </w:tc>
        <w:tc>
          <w:tcPr>
            <w:tcW w:w="1340" w:type="dxa"/>
            <w:tcBorders>
              <w:top w:val="nil"/>
              <w:left w:val="nil"/>
              <w:bottom w:val="single" w:sz="4" w:space="0" w:color="C0C0C0"/>
              <w:right w:val="single" w:sz="4" w:space="0" w:color="C0C0C0"/>
            </w:tcBorders>
            <w:shd w:val="clear" w:color="auto" w:fill="auto"/>
            <w:vAlign w:val="center"/>
            <w:hideMark/>
          </w:tcPr>
          <w:p w14:paraId="51157590" w14:textId="77777777" w:rsidR="0022022D" w:rsidRPr="0022022D" w:rsidRDefault="0022022D" w:rsidP="0022022D">
            <w:pPr>
              <w:jc w:val="center"/>
              <w:rPr>
                <w:rFonts w:ascii="Tahoma" w:hAnsi="Tahoma" w:cs="Tahoma"/>
                <w:b/>
                <w:bCs/>
                <w:sz w:val="15"/>
                <w:szCs w:val="15"/>
                <w:lang w:eastAsia="ru-RU"/>
              </w:rPr>
            </w:pPr>
            <w:r w:rsidRPr="0022022D">
              <w:rPr>
                <w:rFonts w:ascii="Tahoma" w:hAnsi="Tahoma" w:cs="Tahoma"/>
                <w:b/>
                <w:bCs/>
                <w:sz w:val="15"/>
                <w:szCs w:val="15"/>
                <w:lang w:eastAsia="ru-RU"/>
              </w:rPr>
              <w:t xml:space="preserve">              -     </w:t>
            </w:r>
          </w:p>
        </w:tc>
        <w:tc>
          <w:tcPr>
            <w:tcW w:w="1640" w:type="dxa"/>
            <w:tcBorders>
              <w:top w:val="nil"/>
              <w:left w:val="nil"/>
              <w:bottom w:val="single" w:sz="4" w:space="0" w:color="C0C0C0"/>
              <w:right w:val="single" w:sz="4" w:space="0" w:color="C0C0C0"/>
            </w:tcBorders>
            <w:shd w:val="clear" w:color="auto" w:fill="auto"/>
            <w:vAlign w:val="center"/>
            <w:hideMark/>
          </w:tcPr>
          <w:p w14:paraId="3F4BF0A7" w14:textId="77777777" w:rsidR="0022022D" w:rsidRPr="0022022D" w:rsidRDefault="0022022D" w:rsidP="0022022D">
            <w:pPr>
              <w:jc w:val="center"/>
              <w:rPr>
                <w:rFonts w:ascii="Tahoma" w:hAnsi="Tahoma" w:cs="Tahoma"/>
                <w:b/>
                <w:bCs/>
                <w:sz w:val="15"/>
                <w:szCs w:val="15"/>
                <w:lang w:eastAsia="ru-RU"/>
              </w:rPr>
            </w:pPr>
            <w:r w:rsidRPr="0022022D">
              <w:rPr>
                <w:rFonts w:ascii="Tahoma" w:hAnsi="Tahoma" w:cs="Tahoma"/>
                <w:b/>
                <w:bCs/>
                <w:sz w:val="15"/>
                <w:szCs w:val="15"/>
                <w:lang w:eastAsia="ru-RU"/>
              </w:rPr>
              <w:t xml:space="preserve">                   -     </w:t>
            </w:r>
          </w:p>
        </w:tc>
        <w:tc>
          <w:tcPr>
            <w:tcW w:w="1420" w:type="dxa"/>
            <w:tcBorders>
              <w:top w:val="nil"/>
              <w:left w:val="nil"/>
              <w:bottom w:val="single" w:sz="4" w:space="0" w:color="C0C0C0"/>
              <w:right w:val="single" w:sz="4" w:space="0" w:color="C0C0C0"/>
            </w:tcBorders>
            <w:shd w:val="clear" w:color="auto" w:fill="auto"/>
            <w:vAlign w:val="center"/>
            <w:hideMark/>
          </w:tcPr>
          <w:p w14:paraId="5F5BFA40" w14:textId="77777777" w:rsidR="0022022D" w:rsidRPr="0022022D" w:rsidRDefault="0022022D" w:rsidP="0022022D">
            <w:pPr>
              <w:jc w:val="center"/>
              <w:rPr>
                <w:rFonts w:ascii="Tahoma" w:hAnsi="Tahoma" w:cs="Tahoma"/>
                <w:b/>
                <w:bCs/>
                <w:sz w:val="15"/>
                <w:szCs w:val="15"/>
                <w:lang w:eastAsia="ru-RU"/>
              </w:rPr>
            </w:pPr>
            <w:r w:rsidRPr="0022022D">
              <w:rPr>
                <w:rFonts w:ascii="Tahoma" w:hAnsi="Tahoma" w:cs="Tahoma"/>
                <w:b/>
                <w:bCs/>
                <w:sz w:val="15"/>
                <w:szCs w:val="15"/>
                <w:lang w:eastAsia="ru-RU"/>
              </w:rPr>
              <w:t xml:space="preserve">                -     </w:t>
            </w:r>
          </w:p>
        </w:tc>
        <w:tc>
          <w:tcPr>
            <w:tcW w:w="1660" w:type="dxa"/>
            <w:tcBorders>
              <w:top w:val="nil"/>
              <w:left w:val="nil"/>
              <w:bottom w:val="single" w:sz="4" w:space="0" w:color="C0C0C0"/>
              <w:right w:val="single" w:sz="4" w:space="0" w:color="C0C0C0"/>
            </w:tcBorders>
            <w:shd w:val="clear" w:color="auto" w:fill="auto"/>
            <w:vAlign w:val="center"/>
            <w:hideMark/>
          </w:tcPr>
          <w:p w14:paraId="669C634E" w14:textId="77777777" w:rsidR="0022022D" w:rsidRPr="0022022D" w:rsidRDefault="0022022D" w:rsidP="0022022D">
            <w:pPr>
              <w:jc w:val="center"/>
              <w:rPr>
                <w:rFonts w:ascii="Tahoma" w:hAnsi="Tahoma" w:cs="Tahoma"/>
                <w:b/>
                <w:bCs/>
                <w:sz w:val="15"/>
                <w:szCs w:val="15"/>
                <w:lang w:eastAsia="ru-RU"/>
              </w:rPr>
            </w:pPr>
            <w:r w:rsidRPr="0022022D">
              <w:rPr>
                <w:rFonts w:ascii="Tahoma" w:hAnsi="Tahoma" w:cs="Tahoma"/>
                <w:b/>
                <w:bCs/>
                <w:sz w:val="15"/>
                <w:szCs w:val="15"/>
                <w:lang w:eastAsia="ru-RU"/>
              </w:rPr>
              <w:t xml:space="preserve">                    -     </w:t>
            </w:r>
          </w:p>
        </w:tc>
        <w:tc>
          <w:tcPr>
            <w:tcW w:w="1480" w:type="dxa"/>
            <w:tcBorders>
              <w:top w:val="nil"/>
              <w:left w:val="nil"/>
              <w:bottom w:val="single" w:sz="4" w:space="0" w:color="C0C0C0"/>
              <w:right w:val="single" w:sz="4" w:space="0" w:color="C0C0C0"/>
            </w:tcBorders>
            <w:shd w:val="clear" w:color="auto" w:fill="auto"/>
            <w:vAlign w:val="center"/>
            <w:hideMark/>
          </w:tcPr>
          <w:p w14:paraId="189AA36B" w14:textId="77777777" w:rsidR="0022022D" w:rsidRPr="0022022D" w:rsidRDefault="0022022D" w:rsidP="0022022D">
            <w:pPr>
              <w:jc w:val="center"/>
              <w:rPr>
                <w:rFonts w:ascii="Tahoma" w:hAnsi="Tahoma" w:cs="Tahoma"/>
                <w:b/>
                <w:bCs/>
                <w:sz w:val="15"/>
                <w:szCs w:val="15"/>
                <w:lang w:eastAsia="ru-RU"/>
              </w:rPr>
            </w:pPr>
            <w:r w:rsidRPr="0022022D">
              <w:rPr>
                <w:rFonts w:ascii="Tahoma" w:hAnsi="Tahoma" w:cs="Tahoma"/>
                <w:b/>
                <w:bCs/>
                <w:sz w:val="15"/>
                <w:szCs w:val="15"/>
                <w:lang w:eastAsia="ru-RU"/>
              </w:rPr>
              <w:t xml:space="preserve">                 -     </w:t>
            </w:r>
          </w:p>
        </w:tc>
        <w:tc>
          <w:tcPr>
            <w:tcW w:w="1460" w:type="dxa"/>
            <w:tcBorders>
              <w:top w:val="nil"/>
              <w:left w:val="nil"/>
              <w:bottom w:val="single" w:sz="4" w:space="0" w:color="C0C0C0"/>
              <w:right w:val="single" w:sz="4" w:space="0" w:color="C0C0C0"/>
            </w:tcBorders>
            <w:shd w:val="clear" w:color="auto" w:fill="auto"/>
            <w:vAlign w:val="center"/>
            <w:hideMark/>
          </w:tcPr>
          <w:p w14:paraId="7F7C11EA" w14:textId="77777777" w:rsidR="0022022D" w:rsidRPr="0022022D" w:rsidRDefault="0022022D" w:rsidP="0022022D">
            <w:pPr>
              <w:jc w:val="center"/>
              <w:rPr>
                <w:rFonts w:ascii="Tahoma" w:hAnsi="Tahoma" w:cs="Tahoma"/>
                <w:b/>
                <w:bCs/>
                <w:sz w:val="15"/>
                <w:szCs w:val="15"/>
                <w:lang w:eastAsia="ru-RU"/>
              </w:rPr>
            </w:pPr>
            <w:r w:rsidRPr="0022022D">
              <w:rPr>
                <w:rFonts w:ascii="Tahoma" w:hAnsi="Tahoma" w:cs="Tahoma"/>
                <w:b/>
                <w:bCs/>
                <w:sz w:val="15"/>
                <w:szCs w:val="15"/>
                <w:lang w:eastAsia="ru-RU"/>
              </w:rPr>
              <w:t xml:space="preserve">                -     </w:t>
            </w:r>
          </w:p>
        </w:tc>
        <w:tc>
          <w:tcPr>
            <w:tcW w:w="1920" w:type="dxa"/>
            <w:tcBorders>
              <w:top w:val="nil"/>
              <w:left w:val="nil"/>
              <w:bottom w:val="nil"/>
              <w:right w:val="nil"/>
            </w:tcBorders>
            <w:shd w:val="clear" w:color="auto" w:fill="auto"/>
            <w:vAlign w:val="center"/>
            <w:hideMark/>
          </w:tcPr>
          <w:p w14:paraId="55C83A3D" w14:textId="77777777" w:rsidR="0022022D" w:rsidRPr="0022022D" w:rsidRDefault="0022022D" w:rsidP="0022022D">
            <w:pPr>
              <w:jc w:val="center"/>
              <w:rPr>
                <w:rFonts w:ascii="Tahoma" w:hAnsi="Tahoma" w:cs="Tahoma"/>
                <w:b/>
                <w:bCs/>
                <w:sz w:val="15"/>
                <w:szCs w:val="15"/>
                <w:lang w:eastAsia="ru-RU"/>
              </w:rPr>
            </w:pPr>
          </w:p>
        </w:tc>
      </w:tr>
      <w:tr w:rsidR="0022022D" w:rsidRPr="0022022D" w14:paraId="3E0C987D" w14:textId="77777777" w:rsidTr="0022022D">
        <w:trPr>
          <w:trHeight w:val="450"/>
          <w:jc w:val="center"/>
        </w:trPr>
        <w:tc>
          <w:tcPr>
            <w:tcW w:w="560" w:type="dxa"/>
            <w:tcBorders>
              <w:top w:val="nil"/>
              <w:left w:val="nil"/>
              <w:bottom w:val="nil"/>
              <w:right w:val="nil"/>
            </w:tcBorders>
            <w:shd w:val="clear" w:color="auto" w:fill="auto"/>
            <w:vAlign w:val="center"/>
            <w:hideMark/>
          </w:tcPr>
          <w:p w14:paraId="29B716CF" w14:textId="77777777" w:rsidR="0022022D" w:rsidRPr="0022022D" w:rsidRDefault="0022022D" w:rsidP="0022022D">
            <w:pPr>
              <w:rPr>
                <w:sz w:val="16"/>
                <w:szCs w:val="16"/>
                <w:lang w:eastAsia="ru-RU"/>
              </w:rPr>
            </w:pPr>
          </w:p>
        </w:tc>
        <w:tc>
          <w:tcPr>
            <w:tcW w:w="400" w:type="dxa"/>
            <w:tcBorders>
              <w:top w:val="nil"/>
              <w:left w:val="nil"/>
              <w:bottom w:val="nil"/>
              <w:right w:val="nil"/>
            </w:tcBorders>
            <w:shd w:val="clear" w:color="auto" w:fill="auto"/>
            <w:vAlign w:val="center"/>
            <w:hideMark/>
          </w:tcPr>
          <w:p w14:paraId="6FF2DBD6" w14:textId="77777777" w:rsidR="0022022D" w:rsidRPr="0022022D" w:rsidRDefault="0022022D" w:rsidP="0022022D">
            <w:pPr>
              <w:rPr>
                <w:sz w:val="16"/>
                <w:szCs w:val="16"/>
                <w:lang w:eastAsia="ru-RU"/>
              </w:rPr>
            </w:pPr>
          </w:p>
        </w:tc>
        <w:tc>
          <w:tcPr>
            <w:tcW w:w="1020" w:type="dxa"/>
            <w:tcBorders>
              <w:top w:val="nil"/>
              <w:left w:val="nil"/>
              <w:bottom w:val="nil"/>
              <w:right w:val="nil"/>
            </w:tcBorders>
            <w:shd w:val="clear" w:color="auto" w:fill="auto"/>
            <w:vAlign w:val="center"/>
            <w:hideMark/>
          </w:tcPr>
          <w:p w14:paraId="52E89C60" w14:textId="77777777" w:rsidR="0022022D" w:rsidRPr="0022022D" w:rsidRDefault="0022022D" w:rsidP="0022022D">
            <w:pPr>
              <w:rPr>
                <w:sz w:val="16"/>
                <w:szCs w:val="16"/>
                <w:lang w:eastAsia="ru-RU"/>
              </w:rPr>
            </w:pPr>
          </w:p>
        </w:tc>
        <w:tc>
          <w:tcPr>
            <w:tcW w:w="4080" w:type="dxa"/>
            <w:tcBorders>
              <w:top w:val="nil"/>
              <w:left w:val="single" w:sz="4" w:space="0" w:color="C0C0C0"/>
              <w:bottom w:val="single" w:sz="4" w:space="0" w:color="C0C0C0"/>
              <w:right w:val="single" w:sz="4" w:space="0" w:color="C0C0C0"/>
            </w:tcBorders>
            <w:shd w:val="clear" w:color="000000" w:fill="B7DEE8"/>
            <w:vAlign w:val="center"/>
            <w:hideMark/>
          </w:tcPr>
          <w:p w14:paraId="40C3DDA0" w14:textId="77777777" w:rsidR="0022022D" w:rsidRPr="0022022D" w:rsidRDefault="0022022D" w:rsidP="0022022D">
            <w:pPr>
              <w:rPr>
                <w:rFonts w:ascii="Tahoma" w:hAnsi="Tahoma" w:cs="Tahoma"/>
                <w:b/>
                <w:bCs/>
                <w:sz w:val="16"/>
                <w:szCs w:val="16"/>
                <w:lang w:eastAsia="ru-RU"/>
              </w:rPr>
            </w:pPr>
            <w:r w:rsidRPr="0022022D">
              <w:rPr>
                <w:rFonts w:ascii="Tahoma" w:hAnsi="Tahoma" w:cs="Tahoma"/>
                <w:b/>
                <w:bCs/>
                <w:sz w:val="16"/>
                <w:szCs w:val="16"/>
                <w:lang w:eastAsia="ru-RU"/>
              </w:rPr>
              <w:t>Расчетная предпринимательская прибыль</w:t>
            </w:r>
          </w:p>
        </w:tc>
        <w:tc>
          <w:tcPr>
            <w:tcW w:w="1140" w:type="dxa"/>
            <w:tcBorders>
              <w:top w:val="nil"/>
              <w:left w:val="nil"/>
              <w:bottom w:val="single" w:sz="4" w:space="0" w:color="C0C0C0"/>
              <w:right w:val="single" w:sz="4" w:space="0" w:color="C0C0C0"/>
            </w:tcBorders>
            <w:shd w:val="clear" w:color="auto" w:fill="auto"/>
            <w:vAlign w:val="center"/>
            <w:hideMark/>
          </w:tcPr>
          <w:p w14:paraId="351A194B" w14:textId="77777777" w:rsidR="0022022D" w:rsidRPr="0022022D" w:rsidRDefault="0022022D" w:rsidP="0022022D">
            <w:pPr>
              <w:jc w:val="center"/>
              <w:rPr>
                <w:rFonts w:ascii="Tahoma" w:hAnsi="Tahoma" w:cs="Tahoma"/>
                <w:b/>
                <w:bCs/>
                <w:sz w:val="16"/>
                <w:szCs w:val="16"/>
                <w:lang w:eastAsia="ru-RU"/>
              </w:rPr>
            </w:pPr>
            <w:proofErr w:type="spellStart"/>
            <w:r w:rsidRPr="0022022D">
              <w:rPr>
                <w:rFonts w:ascii="Tahoma" w:hAnsi="Tahoma" w:cs="Tahoma"/>
                <w:b/>
                <w:bCs/>
                <w:sz w:val="16"/>
                <w:szCs w:val="16"/>
                <w:lang w:eastAsia="ru-RU"/>
              </w:rPr>
              <w:t>тыс</w:t>
            </w:r>
            <w:proofErr w:type="spellEnd"/>
            <w:r w:rsidRPr="0022022D">
              <w:rPr>
                <w:rFonts w:ascii="Tahoma" w:hAnsi="Tahoma" w:cs="Tahoma"/>
                <w:b/>
                <w:bCs/>
                <w:sz w:val="16"/>
                <w:szCs w:val="16"/>
                <w:lang w:eastAsia="ru-RU"/>
              </w:rPr>
              <w:t xml:space="preserve"> </w:t>
            </w:r>
            <w:proofErr w:type="spellStart"/>
            <w:r w:rsidRPr="0022022D">
              <w:rPr>
                <w:rFonts w:ascii="Tahoma" w:hAnsi="Tahoma" w:cs="Tahoma"/>
                <w:b/>
                <w:bCs/>
                <w:sz w:val="16"/>
                <w:szCs w:val="16"/>
                <w:lang w:eastAsia="ru-RU"/>
              </w:rPr>
              <w:t>руб</w:t>
            </w:r>
            <w:proofErr w:type="spellEnd"/>
          </w:p>
        </w:tc>
        <w:tc>
          <w:tcPr>
            <w:tcW w:w="1620" w:type="dxa"/>
            <w:tcBorders>
              <w:top w:val="nil"/>
              <w:left w:val="nil"/>
              <w:bottom w:val="single" w:sz="4" w:space="0" w:color="C0C0C0"/>
              <w:right w:val="single" w:sz="4" w:space="0" w:color="C0C0C0"/>
            </w:tcBorders>
            <w:shd w:val="clear" w:color="auto" w:fill="auto"/>
            <w:vAlign w:val="center"/>
            <w:hideMark/>
          </w:tcPr>
          <w:p w14:paraId="454927BD" w14:textId="77777777" w:rsidR="0022022D" w:rsidRPr="0022022D" w:rsidRDefault="0022022D" w:rsidP="0022022D">
            <w:pPr>
              <w:jc w:val="center"/>
              <w:rPr>
                <w:rFonts w:ascii="Tahoma" w:hAnsi="Tahoma" w:cs="Tahoma"/>
                <w:b/>
                <w:bCs/>
                <w:sz w:val="15"/>
                <w:szCs w:val="15"/>
                <w:lang w:eastAsia="ru-RU"/>
              </w:rPr>
            </w:pPr>
            <w:r w:rsidRPr="0022022D">
              <w:rPr>
                <w:rFonts w:ascii="Tahoma" w:hAnsi="Tahoma" w:cs="Tahoma"/>
                <w:b/>
                <w:bCs/>
                <w:sz w:val="15"/>
                <w:szCs w:val="15"/>
                <w:lang w:eastAsia="ru-RU"/>
              </w:rPr>
              <w:t xml:space="preserve">                   -     </w:t>
            </w:r>
          </w:p>
        </w:tc>
        <w:tc>
          <w:tcPr>
            <w:tcW w:w="1380" w:type="dxa"/>
            <w:tcBorders>
              <w:top w:val="nil"/>
              <w:left w:val="nil"/>
              <w:bottom w:val="single" w:sz="4" w:space="0" w:color="C0C0C0"/>
              <w:right w:val="single" w:sz="4" w:space="0" w:color="C0C0C0"/>
            </w:tcBorders>
            <w:shd w:val="clear" w:color="auto" w:fill="auto"/>
            <w:vAlign w:val="center"/>
            <w:hideMark/>
          </w:tcPr>
          <w:p w14:paraId="2286612B" w14:textId="77777777" w:rsidR="0022022D" w:rsidRPr="0022022D" w:rsidRDefault="0022022D" w:rsidP="0022022D">
            <w:pPr>
              <w:jc w:val="center"/>
              <w:rPr>
                <w:rFonts w:ascii="Tahoma" w:hAnsi="Tahoma" w:cs="Tahoma"/>
                <w:b/>
                <w:bCs/>
                <w:sz w:val="15"/>
                <w:szCs w:val="15"/>
                <w:lang w:eastAsia="ru-RU"/>
              </w:rPr>
            </w:pPr>
            <w:r w:rsidRPr="0022022D">
              <w:rPr>
                <w:rFonts w:ascii="Tahoma" w:hAnsi="Tahoma" w:cs="Tahoma"/>
                <w:b/>
                <w:bCs/>
                <w:sz w:val="15"/>
                <w:szCs w:val="15"/>
                <w:lang w:eastAsia="ru-RU"/>
              </w:rPr>
              <w:t xml:space="preserve">               -     </w:t>
            </w:r>
          </w:p>
        </w:tc>
        <w:tc>
          <w:tcPr>
            <w:tcW w:w="1560" w:type="dxa"/>
            <w:tcBorders>
              <w:top w:val="nil"/>
              <w:left w:val="nil"/>
              <w:bottom w:val="single" w:sz="4" w:space="0" w:color="C0C0C0"/>
              <w:right w:val="single" w:sz="4" w:space="0" w:color="C0C0C0"/>
            </w:tcBorders>
            <w:shd w:val="clear" w:color="auto" w:fill="auto"/>
            <w:vAlign w:val="center"/>
            <w:hideMark/>
          </w:tcPr>
          <w:p w14:paraId="184A6A7E" w14:textId="77777777" w:rsidR="0022022D" w:rsidRPr="0022022D" w:rsidRDefault="0022022D" w:rsidP="0022022D">
            <w:pPr>
              <w:jc w:val="center"/>
              <w:rPr>
                <w:rFonts w:ascii="Tahoma" w:hAnsi="Tahoma" w:cs="Tahoma"/>
                <w:b/>
                <w:bCs/>
                <w:sz w:val="15"/>
                <w:szCs w:val="15"/>
                <w:lang w:eastAsia="ru-RU"/>
              </w:rPr>
            </w:pPr>
            <w:r w:rsidRPr="0022022D">
              <w:rPr>
                <w:rFonts w:ascii="Tahoma" w:hAnsi="Tahoma" w:cs="Tahoma"/>
                <w:b/>
                <w:bCs/>
                <w:sz w:val="15"/>
                <w:szCs w:val="15"/>
                <w:lang w:eastAsia="ru-RU"/>
              </w:rPr>
              <w:t xml:space="preserve">                  -     </w:t>
            </w:r>
          </w:p>
        </w:tc>
        <w:tc>
          <w:tcPr>
            <w:tcW w:w="1540" w:type="dxa"/>
            <w:tcBorders>
              <w:top w:val="nil"/>
              <w:left w:val="nil"/>
              <w:bottom w:val="single" w:sz="4" w:space="0" w:color="C0C0C0"/>
              <w:right w:val="single" w:sz="4" w:space="0" w:color="C0C0C0"/>
            </w:tcBorders>
            <w:shd w:val="clear" w:color="auto" w:fill="auto"/>
            <w:vAlign w:val="center"/>
            <w:hideMark/>
          </w:tcPr>
          <w:p w14:paraId="79E41C44" w14:textId="77777777" w:rsidR="0022022D" w:rsidRPr="0022022D" w:rsidRDefault="0022022D" w:rsidP="0022022D">
            <w:pPr>
              <w:jc w:val="center"/>
              <w:rPr>
                <w:rFonts w:ascii="Tahoma" w:hAnsi="Tahoma" w:cs="Tahoma"/>
                <w:b/>
                <w:bCs/>
                <w:sz w:val="15"/>
                <w:szCs w:val="15"/>
                <w:lang w:eastAsia="ru-RU"/>
              </w:rPr>
            </w:pPr>
            <w:r w:rsidRPr="0022022D">
              <w:rPr>
                <w:rFonts w:ascii="Tahoma" w:hAnsi="Tahoma" w:cs="Tahoma"/>
                <w:b/>
                <w:bCs/>
                <w:sz w:val="15"/>
                <w:szCs w:val="15"/>
                <w:lang w:eastAsia="ru-RU"/>
              </w:rPr>
              <w:t xml:space="preserve">                  -     </w:t>
            </w:r>
          </w:p>
        </w:tc>
        <w:tc>
          <w:tcPr>
            <w:tcW w:w="1340" w:type="dxa"/>
            <w:tcBorders>
              <w:top w:val="nil"/>
              <w:left w:val="nil"/>
              <w:bottom w:val="single" w:sz="4" w:space="0" w:color="C0C0C0"/>
              <w:right w:val="single" w:sz="4" w:space="0" w:color="C0C0C0"/>
            </w:tcBorders>
            <w:shd w:val="clear" w:color="auto" w:fill="auto"/>
            <w:vAlign w:val="center"/>
            <w:hideMark/>
          </w:tcPr>
          <w:p w14:paraId="3F1D5B42" w14:textId="77777777" w:rsidR="0022022D" w:rsidRPr="0022022D" w:rsidRDefault="0022022D" w:rsidP="0022022D">
            <w:pPr>
              <w:jc w:val="center"/>
              <w:rPr>
                <w:rFonts w:ascii="Tahoma" w:hAnsi="Tahoma" w:cs="Tahoma"/>
                <w:b/>
                <w:bCs/>
                <w:sz w:val="15"/>
                <w:szCs w:val="15"/>
                <w:lang w:eastAsia="ru-RU"/>
              </w:rPr>
            </w:pPr>
            <w:r w:rsidRPr="0022022D">
              <w:rPr>
                <w:rFonts w:ascii="Tahoma" w:hAnsi="Tahoma" w:cs="Tahoma"/>
                <w:b/>
                <w:bCs/>
                <w:sz w:val="15"/>
                <w:szCs w:val="15"/>
                <w:lang w:eastAsia="ru-RU"/>
              </w:rPr>
              <w:t xml:space="preserve">              -     </w:t>
            </w:r>
          </w:p>
        </w:tc>
        <w:tc>
          <w:tcPr>
            <w:tcW w:w="1640" w:type="dxa"/>
            <w:tcBorders>
              <w:top w:val="nil"/>
              <w:left w:val="nil"/>
              <w:bottom w:val="single" w:sz="4" w:space="0" w:color="C0C0C0"/>
              <w:right w:val="single" w:sz="4" w:space="0" w:color="C0C0C0"/>
            </w:tcBorders>
            <w:shd w:val="clear" w:color="auto" w:fill="auto"/>
            <w:vAlign w:val="center"/>
            <w:hideMark/>
          </w:tcPr>
          <w:p w14:paraId="6442C4DF" w14:textId="77777777" w:rsidR="0022022D" w:rsidRPr="0022022D" w:rsidRDefault="0022022D" w:rsidP="0022022D">
            <w:pPr>
              <w:jc w:val="center"/>
              <w:rPr>
                <w:rFonts w:ascii="Tahoma" w:hAnsi="Tahoma" w:cs="Tahoma"/>
                <w:b/>
                <w:bCs/>
                <w:sz w:val="15"/>
                <w:szCs w:val="15"/>
                <w:lang w:eastAsia="ru-RU"/>
              </w:rPr>
            </w:pPr>
            <w:r w:rsidRPr="0022022D">
              <w:rPr>
                <w:rFonts w:ascii="Tahoma" w:hAnsi="Tahoma" w:cs="Tahoma"/>
                <w:b/>
                <w:bCs/>
                <w:sz w:val="15"/>
                <w:szCs w:val="15"/>
                <w:lang w:eastAsia="ru-RU"/>
              </w:rPr>
              <w:t xml:space="preserve">                   -     </w:t>
            </w:r>
          </w:p>
        </w:tc>
        <w:tc>
          <w:tcPr>
            <w:tcW w:w="1420" w:type="dxa"/>
            <w:tcBorders>
              <w:top w:val="nil"/>
              <w:left w:val="nil"/>
              <w:bottom w:val="single" w:sz="4" w:space="0" w:color="C0C0C0"/>
              <w:right w:val="single" w:sz="4" w:space="0" w:color="C0C0C0"/>
            </w:tcBorders>
            <w:shd w:val="clear" w:color="auto" w:fill="auto"/>
            <w:vAlign w:val="center"/>
            <w:hideMark/>
          </w:tcPr>
          <w:p w14:paraId="70878D4E" w14:textId="77777777" w:rsidR="0022022D" w:rsidRPr="0022022D" w:rsidRDefault="0022022D" w:rsidP="0022022D">
            <w:pPr>
              <w:jc w:val="center"/>
              <w:rPr>
                <w:rFonts w:ascii="Tahoma" w:hAnsi="Tahoma" w:cs="Tahoma"/>
                <w:b/>
                <w:bCs/>
                <w:sz w:val="15"/>
                <w:szCs w:val="15"/>
                <w:lang w:eastAsia="ru-RU"/>
              </w:rPr>
            </w:pPr>
            <w:r w:rsidRPr="0022022D">
              <w:rPr>
                <w:rFonts w:ascii="Tahoma" w:hAnsi="Tahoma" w:cs="Tahoma"/>
                <w:b/>
                <w:bCs/>
                <w:sz w:val="15"/>
                <w:szCs w:val="15"/>
                <w:lang w:eastAsia="ru-RU"/>
              </w:rPr>
              <w:t xml:space="preserve">                -     </w:t>
            </w:r>
          </w:p>
        </w:tc>
        <w:tc>
          <w:tcPr>
            <w:tcW w:w="1660" w:type="dxa"/>
            <w:tcBorders>
              <w:top w:val="nil"/>
              <w:left w:val="nil"/>
              <w:bottom w:val="single" w:sz="4" w:space="0" w:color="C0C0C0"/>
              <w:right w:val="single" w:sz="4" w:space="0" w:color="C0C0C0"/>
            </w:tcBorders>
            <w:shd w:val="clear" w:color="auto" w:fill="auto"/>
            <w:vAlign w:val="center"/>
            <w:hideMark/>
          </w:tcPr>
          <w:p w14:paraId="1B44D190" w14:textId="77777777" w:rsidR="0022022D" w:rsidRPr="0022022D" w:rsidRDefault="0022022D" w:rsidP="0022022D">
            <w:pPr>
              <w:jc w:val="center"/>
              <w:rPr>
                <w:rFonts w:ascii="Tahoma" w:hAnsi="Tahoma" w:cs="Tahoma"/>
                <w:b/>
                <w:bCs/>
                <w:sz w:val="15"/>
                <w:szCs w:val="15"/>
                <w:lang w:eastAsia="ru-RU"/>
              </w:rPr>
            </w:pPr>
            <w:r w:rsidRPr="0022022D">
              <w:rPr>
                <w:rFonts w:ascii="Tahoma" w:hAnsi="Tahoma" w:cs="Tahoma"/>
                <w:b/>
                <w:bCs/>
                <w:sz w:val="15"/>
                <w:szCs w:val="15"/>
                <w:lang w:eastAsia="ru-RU"/>
              </w:rPr>
              <w:t xml:space="preserve">                    -     </w:t>
            </w:r>
          </w:p>
        </w:tc>
        <w:tc>
          <w:tcPr>
            <w:tcW w:w="1480" w:type="dxa"/>
            <w:tcBorders>
              <w:top w:val="nil"/>
              <w:left w:val="nil"/>
              <w:bottom w:val="single" w:sz="4" w:space="0" w:color="C0C0C0"/>
              <w:right w:val="single" w:sz="4" w:space="0" w:color="C0C0C0"/>
            </w:tcBorders>
            <w:shd w:val="clear" w:color="auto" w:fill="auto"/>
            <w:vAlign w:val="center"/>
            <w:hideMark/>
          </w:tcPr>
          <w:p w14:paraId="3A284E44" w14:textId="77777777" w:rsidR="0022022D" w:rsidRPr="0022022D" w:rsidRDefault="0022022D" w:rsidP="0022022D">
            <w:pPr>
              <w:jc w:val="center"/>
              <w:rPr>
                <w:rFonts w:ascii="Tahoma" w:hAnsi="Tahoma" w:cs="Tahoma"/>
                <w:b/>
                <w:bCs/>
                <w:sz w:val="15"/>
                <w:szCs w:val="15"/>
                <w:lang w:eastAsia="ru-RU"/>
              </w:rPr>
            </w:pPr>
            <w:r w:rsidRPr="0022022D">
              <w:rPr>
                <w:rFonts w:ascii="Tahoma" w:hAnsi="Tahoma" w:cs="Tahoma"/>
                <w:b/>
                <w:bCs/>
                <w:sz w:val="15"/>
                <w:szCs w:val="15"/>
                <w:lang w:eastAsia="ru-RU"/>
              </w:rPr>
              <w:t xml:space="preserve">                 -     </w:t>
            </w:r>
          </w:p>
        </w:tc>
        <w:tc>
          <w:tcPr>
            <w:tcW w:w="1460" w:type="dxa"/>
            <w:tcBorders>
              <w:top w:val="nil"/>
              <w:left w:val="nil"/>
              <w:bottom w:val="single" w:sz="4" w:space="0" w:color="C0C0C0"/>
              <w:right w:val="single" w:sz="4" w:space="0" w:color="C0C0C0"/>
            </w:tcBorders>
            <w:shd w:val="clear" w:color="auto" w:fill="auto"/>
            <w:vAlign w:val="center"/>
            <w:hideMark/>
          </w:tcPr>
          <w:p w14:paraId="374F4F16" w14:textId="77777777" w:rsidR="0022022D" w:rsidRPr="0022022D" w:rsidRDefault="0022022D" w:rsidP="0022022D">
            <w:pPr>
              <w:jc w:val="center"/>
              <w:rPr>
                <w:rFonts w:ascii="Tahoma" w:hAnsi="Tahoma" w:cs="Tahoma"/>
                <w:b/>
                <w:bCs/>
                <w:sz w:val="15"/>
                <w:szCs w:val="15"/>
                <w:lang w:eastAsia="ru-RU"/>
              </w:rPr>
            </w:pPr>
            <w:r w:rsidRPr="0022022D">
              <w:rPr>
                <w:rFonts w:ascii="Tahoma" w:hAnsi="Tahoma" w:cs="Tahoma"/>
                <w:b/>
                <w:bCs/>
                <w:sz w:val="15"/>
                <w:szCs w:val="15"/>
                <w:lang w:eastAsia="ru-RU"/>
              </w:rPr>
              <w:t xml:space="preserve">                -     </w:t>
            </w:r>
          </w:p>
        </w:tc>
        <w:tc>
          <w:tcPr>
            <w:tcW w:w="1920" w:type="dxa"/>
            <w:tcBorders>
              <w:top w:val="nil"/>
              <w:left w:val="nil"/>
              <w:bottom w:val="nil"/>
              <w:right w:val="nil"/>
            </w:tcBorders>
            <w:shd w:val="clear" w:color="auto" w:fill="auto"/>
            <w:vAlign w:val="center"/>
            <w:hideMark/>
          </w:tcPr>
          <w:p w14:paraId="7899C44C" w14:textId="77777777" w:rsidR="0022022D" w:rsidRPr="0022022D" w:rsidRDefault="0022022D" w:rsidP="0022022D">
            <w:pPr>
              <w:jc w:val="center"/>
              <w:rPr>
                <w:rFonts w:ascii="Tahoma" w:hAnsi="Tahoma" w:cs="Tahoma"/>
                <w:b/>
                <w:bCs/>
                <w:sz w:val="15"/>
                <w:szCs w:val="15"/>
                <w:lang w:eastAsia="ru-RU"/>
              </w:rPr>
            </w:pPr>
          </w:p>
        </w:tc>
      </w:tr>
      <w:tr w:rsidR="0022022D" w:rsidRPr="0022022D" w14:paraId="59442482" w14:textId="77777777" w:rsidTr="0022022D">
        <w:trPr>
          <w:trHeight w:val="225"/>
          <w:jc w:val="center"/>
        </w:trPr>
        <w:tc>
          <w:tcPr>
            <w:tcW w:w="560" w:type="dxa"/>
            <w:tcBorders>
              <w:top w:val="nil"/>
              <w:left w:val="nil"/>
              <w:bottom w:val="nil"/>
              <w:right w:val="nil"/>
            </w:tcBorders>
            <w:shd w:val="clear" w:color="auto" w:fill="auto"/>
            <w:vAlign w:val="center"/>
            <w:hideMark/>
          </w:tcPr>
          <w:p w14:paraId="0442B713" w14:textId="77777777" w:rsidR="0022022D" w:rsidRPr="0022022D" w:rsidRDefault="0022022D" w:rsidP="0022022D">
            <w:pPr>
              <w:rPr>
                <w:sz w:val="16"/>
                <w:szCs w:val="16"/>
                <w:lang w:eastAsia="ru-RU"/>
              </w:rPr>
            </w:pPr>
          </w:p>
        </w:tc>
        <w:tc>
          <w:tcPr>
            <w:tcW w:w="400" w:type="dxa"/>
            <w:tcBorders>
              <w:top w:val="nil"/>
              <w:left w:val="nil"/>
              <w:bottom w:val="nil"/>
              <w:right w:val="nil"/>
            </w:tcBorders>
            <w:shd w:val="clear" w:color="auto" w:fill="auto"/>
            <w:vAlign w:val="center"/>
            <w:hideMark/>
          </w:tcPr>
          <w:p w14:paraId="0E760835" w14:textId="77777777" w:rsidR="0022022D" w:rsidRPr="0022022D" w:rsidRDefault="0022022D" w:rsidP="0022022D">
            <w:pPr>
              <w:rPr>
                <w:sz w:val="16"/>
                <w:szCs w:val="16"/>
                <w:lang w:eastAsia="ru-RU"/>
              </w:rPr>
            </w:pPr>
          </w:p>
        </w:tc>
        <w:tc>
          <w:tcPr>
            <w:tcW w:w="1020" w:type="dxa"/>
            <w:tcBorders>
              <w:top w:val="nil"/>
              <w:left w:val="nil"/>
              <w:bottom w:val="nil"/>
              <w:right w:val="nil"/>
            </w:tcBorders>
            <w:shd w:val="clear" w:color="auto" w:fill="auto"/>
            <w:vAlign w:val="center"/>
            <w:hideMark/>
          </w:tcPr>
          <w:p w14:paraId="6125847C" w14:textId="77777777" w:rsidR="0022022D" w:rsidRPr="0022022D" w:rsidRDefault="0022022D" w:rsidP="0022022D">
            <w:pPr>
              <w:rPr>
                <w:sz w:val="16"/>
                <w:szCs w:val="16"/>
                <w:lang w:eastAsia="ru-RU"/>
              </w:rPr>
            </w:pPr>
          </w:p>
        </w:tc>
        <w:tc>
          <w:tcPr>
            <w:tcW w:w="4080" w:type="dxa"/>
            <w:tcBorders>
              <w:top w:val="nil"/>
              <w:left w:val="single" w:sz="4" w:space="0" w:color="C0C0C0"/>
              <w:bottom w:val="single" w:sz="4" w:space="0" w:color="C0C0C0"/>
              <w:right w:val="single" w:sz="4" w:space="0" w:color="C0C0C0"/>
            </w:tcBorders>
            <w:shd w:val="clear" w:color="auto" w:fill="auto"/>
            <w:vAlign w:val="center"/>
            <w:hideMark/>
          </w:tcPr>
          <w:p w14:paraId="775881D4" w14:textId="77777777" w:rsidR="0022022D" w:rsidRPr="0022022D" w:rsidRDefault="0022022D" w:rsidP="0022022D">
            <w:pPr>
              <w:rPr>
                <w:rFonts w:ascii="Tahoma" w:hAnsi="Tahoma" w:cs="Tahoma"/>
                <w:b/>
                <w:bCs/>
                <w:sz w:val="16"/>
                <w:szCs w:val="16"/>
                <w:lang w:eastAsia="ru-RU"/>
              </w:rPr>
            </w:pPr>
            <w:r w:rsidRPr="0022022D">
              <w:rPr>
                <w:rFonts w:ascii="Tahoma" w:hAnsi="Tahoma" w:cs="Tahoma"/>
                <w:b/>
                <w:bCs/>
                <w:sz w:val="16"/>
                <w:szCs w:val="16"/>
                <w:lang w:eastAsia="ru-RU"/>
              </w:rPr>
              <w:t>ВСЕГО:</w:t>
            </w:r>
          </w:p>
        </w:tc>
        <w:tc>
          <w:tcPr>
            <w:tcW w:w="1140" w:type="dxa"/>
            <w:tcBorders>
              <w:top w:val="nil"/>
              <w:left w:val="nil"/>
              <w:bottom w:val="single" w:sz="4" w:space="0" w:color="C0C0C0"/>
              <w:right w:val="single" w:sz="4" w:space="0" w:color="C0C0C0"/>
            </w:tcBorders>
            <w:shd w:val="clear" w:color="auto" w:fill="auto"/>
            <w:vAlign w:val="center"/>
            <w:hideMark/>
          </w:tcPr>
          <w:p w14:paraId="19799ABA" w14:textId="77777777" w:rsidR="0022022D" w:rsidRPr="0022022D" w:rsidRDefault="0022022D" w:rsidP="0022022D">
            <w:pPr>
              <w:jc w:val="center"/>
              <w:rPr>
                <w:rFonts w:ascii="Tahoma" w:hAnsi="Tahoma" w:cs="Tahoma"/>
                <w:b/>
                <w:bCs/>
                <w:sz w:val="16"/>
                <w:szCs w:val="16"/>
                <w:lang w:eastAsia="ru-RU"/>
              </w:rPr>
            </w:pPr>
            <w:proofErr w:type="spellStart"/>
            <w:r w:rsidRPr="0022022D">
              <w:rPr>
                <w:rFonts w:ascii="Tahoma" w:hAnsi="Tahoma" w:cs="Tahoma"/>
                <w:b/>
                <w:bCs/>
                <w:sz w:val="16"/>
                <w:szCs w:val="16"/>
                <w:lang w:eastAsia="ru-RU"/>
              </w:rPr>
              <w:t>тыс</w:t>
            </w:r>
            <w:proofErr w:type="spellEnd"/>
            <w:r w:rsidRPr="0022022D">
              <w:rPr>
                <w:rFonts w:ascii="Tahoma" w:hAnsi="Tahoma" w:cs="Tahoma"/>
                <w:b/>
                <w:bCs/>
                <w:sz w:val="16"/>
                <w:szCs w:val="16"/>
                <w:lang w:eastAsia="ru-RU"/>
              </w:rPr>
              <w:t xml:space="preserve"> </w:t>
            </w:r>
            <w:proofErr w:type="spellStart"/>
            <w:r w:rsidRPr="0022022D">
              <w:rPr>
                <w:rFonts w:ascii="Tahoma" w:hAnsi="Tahoma" w:cs="Tahoma"/>
                <w:b/>
                <w:bCs/>
                <w:sz w:val="16"/>
                <w:szCs w:val="16"/>
                <w:lang w:eastAsia="ru-RU"/>
              </w:rPr>
              <w:t>руб</w:t>
            </w:r>
            <w:proofErr w:type="spellEnd"/>
          </w:p>
        </w:tc>
        <w:tc>
          <w:tcPr>
            <w:tcW w:w="1620" w:type="dxa"/>
            <w:tcBorders>
              <w:top w:val="nil"/>
              <w:left w:val="nil"/>
              <w:bottom w:val="single" w:sz="4" w:space="0" w:color="C0C0C0"/>
              <w:right w:val="single" w:sz="4" w:space="0" w:color="C0C0C0"/>
            </w:tcBorders>
            <w:shd w:val="clear" w:color="auto" w:fill="auto"/>
            <w:vAlign w:val="center"/>
            <w:hideMark/>
          </w:tcPr>
          <w:p w14:paraId="69319D05" w14:textId="77777777" w:rsidR="0022022D" w:rsidRPr="0022022D" w:rsidRDefault="0022022D" w:rsidP="0022022D">
            <w:pPr>
              <w:jc w:val="center"/>
              <w:rPr>
                <w:rFonts w:ascii="Tahoma" w:hAnsi="Tahoma" w:cs="Tahoma"/>
                <w:b/>
                <w:bCs/>
                <w:sz w:val="15"/>
                <w:szCs w:val="15"/>
                <w:lang w:eastAsia="ru-RU"/>
              </w:rPr>
            </w:pPr>
            <w:r w:rsidRPr="0022022D">
              <w:rPr>
                <w:rFonts w:ascii="Tahoma" w:hAnsi="Tahoma" w:cs="Tahoma"/>
                <w:b/>
                <w:bCs/>
                <w:sz w:val="15"/>
                <w:szCs w:val="15"/>
                <w:lang w:eastAsia="ru-RU"/>
              </w:rPr>
              <w:t xml:space="preserve">        2 792,92   </w:t>
            </w:r>
          </w:p>
        </w:tc>
        <w:tc>
          <w:tcPr>
            <w:tcW w:w="1380" w:type="dxa"/>
            <w:tcBorders>
              <w:top w:val="nil"/>
              <w:left w:val="nil"/>
              <w:bottom w:val="single" w:sz="4" w:space="0" w:color="C0C0C0"/>
              <w:right w:val="single" w:sz="4" w:space="0" w:color="C0C0C0"/>
            </w:tcBorders>
            <w:shd w:val="clear" w:color="auto" w:fill="auto"/>
            <w:vAlign w:val="center"/>
            <w:hideMark/>
          </w:tcPr>
          <w:p w14:paraId="2F61C5A6" w14:textId="77777777" w:rsidR="0022022D" w:rsidRPr="0022022D" w:rsidRDefault="0022022D" w:rsidP="0022022D">
            <w:pPr>
              <w:jc w:val="center"/>
              <w:rPr>
                <w:rFonts w:ascii="Tahoma" w:hAnsi="Tahoma" w:cs="Tahoma"/>
                <w:b/>
                <w:bCs/>
                <w:sz w:val="15"/>
                <w:szCs w:val="15"/>
                <w:lang w:eastAsia="ru-RU"/>
              </w:rPr>
            </w:pPr>
            <w:r w:rsidRPr="0022022D">
              <w:rPr>
                <w:rFonts w:ascii="Tahoma" w:hAnsi="Tahoma" w:cs="Tahoma"/>
                <w:b/>
                <w:bCs/>
                <w:sz w:val="15"/>
                <w:szCs w:val="15"/>
                <w:lang w:eastAsia="ru-RU"/>
              </w:rPr>
              <w:t xml:space="preserve">    2 907,66   </w:t>
            </w:r>
          </w:p>
        </w:tc>
        <w:tc>
          <w:tcPr>
            <w:tcW w:w="1560" w:type="dxa"/>
            <w:tcBorders>
              <w:top w:val="nil"/>
              <w:left w:val="nil"/>
              <w:bottom w:val="single" w:sz="4" w:space="0" w:color="C0C0C0"/>
              <w:right w:val="single" w:sz="4" w:space="0" w:color="C0C0C0"/>
            </w:tcBorders>
            <w:shd w:val="clear" w:color="auto" w:fill="auto"/>
            <w:vAlign w:val="center"/>
            <w:hideMark/>
          </w:tcPr>
          <w:p w14:paraId="54E83C4F" w14:textId="77777777" w:rsidR="0022022D" w:rsidRPr="0022022D" w:rsidRDefault="0022022D" w:rsidP="0022022D">
            <w:pPr>
              <w:jc w:val="center"/>
              <w:rPr>
                <w:rFonts w:ascii="Tahoma" w:hAnsi="Tahoma" w:cs="Tahoma"/>
                <w:b/>
                <w:bCs/>
                <w:sz w:val="15"/>
                <w:szCs w:val="15"/>
                <w:lang w:eastAsia="ru-RU"/>
              </w:rPr>
            </w:pPr>
            <w:r w:rsidRPr="0022022D">
              <w:rPr>
                <w:rFonts w:ascii="Tahoma" w:hAnsi="Tahoma" w:cs="Tahoma"/>
                <w:b/>
                <w:bCs/>
                <w:sz w:val="15"/>
                <w:szCs w:val="15"/>
                <w:lang w:eastAsia="ru-RU"/>
              </w:rPr>
              <w:t xml:space="preserve">       2 825,33   </w:t>
            </w:r>
          </w:p>
        </w:tc>
        <w:tc>
          <w:tcPr>
            <w:tcW w:w="1540" w:type="dxa"/>
            <w:tcBorders>
              <w:top w:val="nil"/>
              <w:left w:val="nil"/>
              <w:bottom w:val="single" w:sz="4" w:space="0" w:color="C0C0C0"/>
              <w:right w:val="single" w:sz="4" w:space="0" w:color="C0C0C0"/>
            </w:tcBorders>
            <w:shd w:val="clear" w:color="auto" w:fill="auto"/>
            <w:vAlign w:val="center"/>
            <w:hideMark/>
          </w:tcPr>
          <w:p w14:paraId="6C5E75B8" w14:textId="77777777" w:rsidR="0022022D" w:rsidRPr="0022022D" w:rsidRDefault="0022022D" w:rsidP="0022022D">
            <w:pPr>
              <w:jc w:val="center"/>
              <w:rPr>
                <w:rFonts w:ascii="Tahoma" w:hAnsi="Tahoma" w:cs="Tahoma"/>
                <w:b/>
                <w:bCs/>
                <w:sz w:val="15"/>
                <w:szCs w:val="15"/>
                <w:lang w:eastAsia="ru-RU"/>
              </w:rPr>
            </w:pPr>
            <w:r w:rsidRPr="0022022D">
              <w:rPr>
                <w:rFonts w:ascii="Tahoma" w:hAnsi="Tahoma" w:cs="Tahoma"/>
                <w:b/>
                <w:bCs/>
                <w:sz w:val="15"/>
                <w:szCs w:val="15"/>
                <w:lang w:eastAsia="ru-RU"/>
              </w:rPr>
              <w:t xml:space="preserve">       2 951,84   </w:t>
            </w:r>
          </w:p>
        </w:tc>
        <w:tc>
          <w:tcPr>
            <w:tcW w:w="1340" w:type="dxa"/>
            <w:tcBorders>
              <w:top w:val="nil"/>
              <w:left w:val="nil"/>
              <w:bottom w:val="single" w:sz="4" w:space="0" w:color="C0C0C0"/>
              <w:right w:val="single" w:sz="4" w:space="0" w:color="C0C0C0"/>
            </w:tcBorders>
            <w:shd w:val="clear" w:color="auto" w:fill="auto"/>
            <w:vAlign w:val="center"/>
            <w:hideMark/>
          </w:tcPr>
          <w:p w14:paraId="7ED6F792" w14:textId="77777777" w:rsidR="0022022D" w:rsidRPr="0022022D" w:rsidRDefault="0022022D" w:rsidP="0022022D">
            <w:pPr>
              <w:jc w:val="center"/>
              <w:rPr>
                <w:rFonts w:ascii="Tahoma" w:hAnsi="Tahoma" w:cs="Tahoma"/>
                <w:b/>
                <w:bCs/>
                <w:sz w:val="15"/>
                <w:szCs w:val="15"/>
                <w:lang w:eastAsia="ru-RU"/>
              </w:rPr>
            </w:pPr>
            <w:r w:rsidRPr="0022022D">
              <w:rPr>
                <w:rFonts w:ascii="Tahoma" w:hAnsi="Tahoma" w:cs="Tahoma"/>
                <w:b/>
                <w:bCs/>
                <w:sz w:val="15"/>
                <w:szCs w:val="15"/>
                <w:lang w:eastAsia="ru-RU"/>
              </w:rPr>
              <w:t xml:space="preserve">              -     </w:t>
            </w:r>
          </w:p>
        </w:tc>
        <w:tc>
          <w:tcPr>
            <w:tcW w:w="1640" w:type="dxa"/>
            <w:tcBorders>
              <w:top w:val="nil"/>
              <w:left w:val="nil"/>
              <w:bottom w:val="single" w:sz="4" w:space="0" w:color="C0C0C0"/>
              <w:right w:val="single" w:sz="4" w:space="0" w:color="C0C0C0"/>
            </w:tcBorders>
            <w:shd w:val="clear" w:color="auto" w:fill="auto"/>
            <w:vAlign w:val="center"/>
            <w:hideMark/>
          </w:tcPr>
          <w:p w14:paraId="17E49341" w14:textId="26D1F758" w:rsidR="0022022D" w:rsidRPr="0022022D" w:rsidRDefault="0022022D" w:rsidP="0022022D">
            <w:pPr>
              <w:jc w:val="center"/>
              <w:rPr>
                <w:rFonts w:ascii="Tahoma" w:hAnsi="Tahoma" w:cs="Tahoma"/>
                <w:b/>
                <w:bCs/>
                <w:sz w:val="15"/>
                <w:szCs w:val="15"/>
                <w:lang w:eastAsia="ru-RU"/>
              </w:rPr>
            </w:pPr>
            <w:r w:rsidRPr="0022022D">
              <w:rPr>
                <w:rFonts w:ascii="Tahoma" w:hAnsi="Tahoma" w:cs="Tahoma"/>
                <w:b/>
                <w:bCs/>
                <w:sz w:val="15"/>
                <w:szCs w:val="15"/>
                <w:lang w:eastAsia="ru-RU"/>
              </w:rPr>
              <w:t xml:space="preserve">      2 951,84   </w:t>
            </w:r>
          </w:p>
        </w:tc>
        <w:tc>
          <w:tcPr>
            <w:tcW w:w="1420" w:type="dxa"/>
            <w:tcBorders>
              <w:top w:val="nil"/>
              <w:left w:val="nil"/>
              <w:bottom w:val="single" w:sz="4" w:space="0" w:color="C0C0C0"/>
              <w:right w:val="single" w:sz="4" w:space="0" w:color="C0C0C0"/>
            </w:tcBorders>
            <w:shd w:val="clear" w:color="auto" w:fill="auto"/>
            <w:vAlign w:val="center"/>
            <w:hideMark/>
          </w:tcPr>
          <w:p w14:paraId="36F1D7CA" w14:textId="77777777" w:rsidR="0022022D" w:rsidRPr="0022022D" w:rsidRDefault="0022022D" w:rsidP="0022022D">
            <w:pPr>
              <w:jc w:val="center"/>
              <w:rPr>
                <w:rFonts w:ascii="Tahoma" w:hAnsi="Tahoma" w:cs="Tahoma"/>
                <w:b/>
                <w:bCs/>
                <w:sz w:val="15"/>
                <w:szCs w:val="15"/>
                <w:lang w:eastAsia="ru-RU"/>
              </w:rPr>
            </w:pPr>
            <w:r w:rsidRPr="0022022D">
              <w:rPr>
                <w:rFonts w:ascii="Tahoma" w:hAnsi="Tahoma" w:cs="Tahoma"/>
                <w:b/>
                <w:bCs/>
                <w:sz w:val="15"/>
                <w:szCs w:val="15"/>
                <w:lang w:eastAsia="ru-RU"/>
              </w:rPr>
              <w:t xml:space="preserve">-       574,60   </w:t>
            </w:r>
          </w:p>
        </w:tc>
        <w:tc>
          <w:tcPr>
            <w:tcW w:w="1660" w:type="dxa"/>
            <w:tcBorders>
              <w:top w:val="nil"/>
              <w:left w:val="nil"/>
              <w:bottom w:val="single" w:sz="4" w:space="0" w:color="C0C0C0"/>
              <w:right w:val="single" w:sz="4" w:space="0" w:color="C0C0C0"/>
            </w:tcBorders>
            <w:shd w:val="clear" w:color="auto" w:fill="auto"/>
            <w:vAlign w:val="center"/>
            <w:hideMark/>
          </w:tcPr>
          <w:p w14:paraId="76F03C8B" w14:textId="77777777" w:rsidR="0022022D" w:rsidRPr="0022022D" w:rsidRDefault="0022022D" w:rsidP="0022022D">
            <w:pPr>
              <w:jc w:val="center"/>
              <w:rPr>
                <w:rFonts w:ascii="Tahoma" w:hAnsi="Tahoma" w:cs="Tahoma"/>
                <w:b/>
                <w:bCs/>
                <w:sz w:val="15"/>
                <w:szCs w:val="15"/>
                <w:lang w:eastAsia="ru-RU"/>
              </w:rPr>
            </w:pPr>
            <w:r w:rsidRPr="0022022D">
              <w:rPr>
                <w:rFonts w:ascii="Tahoma" w:hAnsi="Tahoma" w:cs="Tahoma"/>
                <w:b/>
                <w:bCs/>
                <w:sz w:val="15"/>
                <w:szCs w:val="15"/>
                <w:lang w:eastAsia="ru-RU"/>
              </w:rPr>
              <w:t xml:space="preserve">         2 377,23   </w:t>
            </w:r>
          </w:p>
        </w:tc>
        <w:tc>
          <w:tcPr>
            <w:tcW w:w="1480" w:type="dxa"/>
            <w:tcBorders>
              <w:top w:val="nil"/>
              <w:left w:val="nil"/>
              <w:bottom w:val="single" w:sz="4" w:space="0" w:color="C0C0C0"/>
              <w:right w:val="single" w:sz="4" w:space="0" w:color="C0C0C0"/>
            </w:tcBorders>
            <w:shd w:val="clear" w:color="auto" w:fill="auto"/>
            <w:vAlign w:val="center"/>
            <w:hideMark/>
          </w:tcPr>
          <w:p w14:paraId="794F8A5E" w14:textId="77777777" w:rsidR="0022022D" w:rsidRPr="0022022D" w:rsidRDefault="0022022D" w:rsidP="0022022D">
            <w:pPr>
              <w:jc w:val="center"/>
              <w:rPr>
                <w:rFonts w:ascii="Tahoma" w:hAnsi="Tahoma" w:cs="Tahoma"/>
                <w:b/>
                <w:bCs/>
                <w:sz w:val="15"/>
                <w:szCs w:val="15"/>
                <w:lang w:eastAsia="ru-RU"/>
              </w:rPr>
            </w:pPr>
            <w:r w:rsidRPr="0022022D">
              <w:rPr>
                <w:rFonts w:ascii="Tahoma" w:hAnsi="Tahoma" w:cs="Tahoma"/>
                <w:b/>
                <w:bCs/>
                <w:sz w:val="15"/>
                <w:szCs w:val="15"/>
                <w:lang w:eastAsia="ru-RU"/>
              </w:rPr>
              <w:t xml:space="preserve">      1 188,62   </w:t>
            </w:r>
          </w:p>
        </w:tc>
        <w:tc>
          <w:tcPr>
            <w:tcW w:w="1460" w:type="dxa"/>
            <w:tcBorders>
              <w:top w:val="nil"/>
              <w:left w:val="nil"/>
              <w:bottom w:val="single" w:sz="4" w:space="0" w:color="C0C0C0"/>
              <w:right w:val="single" w:sz="4" w:space="0" w:color="C0C0C0"/>
            </w:tcBorders>
            <w:shd w:val="clear" w:color="auto" w:fill="auto"/>
            <w:vAlign w:val="center"/>
            <w:hideMark/>
          </w:tcPr>
          <w:p w14:paraId="7B7C2B4F" w14:textId="77777777" w:rsidR="0022022D" w:rsidRPr="0022022D" w:rsidRDefault="0022022D" w:rsidP="0022022D">
            <w:pPr>
              <w:jc w:val="center"/>
              <w:rPr>
                <w:rFonts w:ascii="Tahoma" w:hAnsi="Tahoma" w:cs="Tahoma"/>
                <w:b/>
                <w:bCs/>
                <w:sz w:val="15"/>
                <w:szCs w:val="15"/>
                <w:lang w:eastAsia="ru-RU"/>
              </w:rPr>
            </w:pPr>
            <w:r w:rsidRPr="0022022D">
              <w:rPr>
                <w:rFonts w:ascii="Tahoma" w:hAnsi="Tahoma" w:cs="Tahoma"/>
                <w:b/>
                <w:bCs/>
                <w:sz w:val="15"/>
                <w:szCs w:val="15"/>
                <w:lang w:eastAsia="ru-RU"/>
              </w:rPr>
              <w:t xml:space="preserve">      1 188,62   </w:t>
            </w:r>
          </w:p>
        </w:tc>
        <w:tc>
          <w:tcPr>
            <w:tcW w:w="1920" w:type="dxa"/>
            <w:tcBorders>
              <w:top w:val="nil"/>
              <w:left w:val="nil"/>
              <w:bottom w:val="nil"/>
              <w:right w:val="nil"/>
            </w:tcBorders>
            <w:shd w:val="clear" w:color="auto" w:fill="auto"/>
            <w:vAlign w:val="center"/>
            <w:hideMark/>
          </w:tcPr>
          <w:p w14:paraId="65967CF1" w14:textId="77777777" w:rsidR="0022022D" w:rsidRPr="0022022D" w:rsidRDefault="0022022D" w:rsidP="0022022D">
            <w:pPr>
              <w:jc w:val="center"/>
              <w:rPr>
                <w:rFonts w:ascii="Tahoma" w:hAnsi="Tahoma" w:cs="Tahoma"/>
                <w:b/>
                <w:bCs/>
                <w:sz w:val="15"/>
                <w:szCs w:val="15"/>
                <w:lang w:eastAsia="ru-RU"/>
              </w:rPr>
            </w:pPr>
          </w:p>
        </w:tc>
      </w:tr>
      <w:tr w:rsidR="0022022D" w:rsidRPr="0022022D" w14:paraId="44421965" w14:textId="77777777" w:rsidTr="0022022D">
        <w:trPr>
          <w:trHeight w:val="225"/>
          <w:jc w:val="center"/>
        </w:trPr>
        <w:tc>
          <w:tcPr>
            <w:tcW w:w="560" w:type="dxa"/>
            <w:tcBorders>
              <w:top w:val="nil"/>
              <w:left w:val="nil"/>
              <w:bottom w:val="nil"/>
              <w:right w:val="nil"/>
            </w:tcBorders>
            <w:shd w:val="clear" w:color="auto" w:fill="auto"/>
            <w:vAlign w:val="center"/>
            <w:hideMark/>
          </w:tcPr>
          <w:p w14:paraId="26396BD7" w14:textId="77777777" w:rsidR="0022022D" w:rsidRPr="0022022D" w:rsidRDefault="0022022D" w:rsidP="0022022D">
            <w:pPr>
              <w:rPr>
                <w:sz w:val="16"/>
                <w:szCs w:val="16"/>
                <w:lang w:eastAsia="ru-RU"/>
              </w:rPr>
            </w:pPr>
          </w:p>
        </w:tc>
        <w:tc>
          <w:tcPr>
            <w:tcW w:w="400" w:type="dxa"/>
            <w:tcBorders>
              <w:top w:val="nil"/>
              <w:left w:val="nil"/>
              <w:bottom w:val="nil"/>
              <w:right w:val="nil"/>
            </w:tcBorders>
            <w:shd w:val="clear" w:color="auto" w:fill="auto"/>
            <w:vAlign w:val="center"/>
            <w:hideMark/>
          </w:tcPr>
          <w:p w14:paraId="03EADE11" w14:textId="77777777" w:rsidR="0022022D" w:rsidRPr="0022022D" w:rsidRDefault="0022022D" w:rsidP="0022022D">
            <w:pPr>
              <w:rPr>
                <w:sz w:val="16"/>
                <w:szCs w:val="16"/>
                <w:lang w:eastAsia="ru-RU"/>
              </w:rPr>
            </w:pPr>
          </w:p>
        </w:tc>
        <w:tc>
          <w:tcPr>
            <w:tcW w:w="1020" w:type="dxa"/>
            <w:tcBorders>
              <w:top w:val="nil"/>
              <w:left w:val="nil"/>
              <w:bottom w:val="nil"/>
              <w:right w:val="nil"/>
            </w:tcBorders>
            <w:shd w:val="clear" w:color="auto" w:fill="auto"/>
            <w:vAlign w:val="center"/>
            <w:hideMark/>
          </w:tcPr>
          <w:p w14:paraId="6455E62D" w14:textId="77777777" w:rsidR="0022022D" w:rsidRPr="0022022D" w:rsidRDefault="0022022D" w:rsidP="0022022D">
            <w:pPr>
              <w:rPr>
                <w:sz w:val="16"/>
                <w:szCs w:val="16"/>
                <w:lang w:eastAsia="ru-RU"/>
              </w:rPr>
            </w:pPr>
          </w:p>
        </w:tc>
        <w:tc>
          <w:tcPr>
            <w:tcW w:w="4080" w:type="dxa"/>
            <w:tcBorders>
              <w:top w:val="nil"/>
              <w:left w:val="nil"/>
              <w:bottom w:val="nil"/>
              <w:right w:val="nil"/>
            </w:tcBorders>
            <w:shd w:val="clear" w:color="auto" w:fill="auto"/>
            <w:vAlign w:val="center"/>
            <w:hideMark/>
          </w:tcPr>
          <w:p w14:paraId="4E6C286F" w14:textId="77777777" w:rsidR="0022022D" w:rsidRPr="0022022D" w:rsidRDefault="0022022D" w:rsidP="0022022D">
            <w:pPr>
              <w:rPr>
                <w:sz w:val="16"/>
                <w:szCs w:val="16"/>
                <w:lang w:eastAsia="ru-RU"/>
              </w:rPr>
            </w:pPr>
          </w:p>
        </w:tc>
        <w:tc>
          <w:tcPr>
            <w:tcW w:w="1140" w:type="dxa"/>
            <w:tcBorders>
              <w:top w:val="nil"/>
              <w:left w:val="nil"/>
              <w:bottom w:val="nil"/>
              <w:right w:val="nil"/>
            </w:tcBorders>
            <w:shd w:val="clear" w:color="auto" w:fill="auto"/>
            <w:vAlign w:val="center"/>
            <w:hideMark/>
          </w:tcPr>
          <w:p w14:paraId="26580D3B" w14:textId="77777777" w:rsidR="0022022D" w:rsidRPr="0022022D" w:rsidRDefault="0022022D" w:rsidP="0022022D">
            <w:pPr>
              <w:rPr>
                <w:sz w:val="16"/>
                <w:szCs w:val="16"/>
                <w:lang w:eastAsia="ru-RU"/>
              </w:rPr>
            </w:pPr>
          </w:p>
        </w:tc>
        <w:tc>
          <w:tcPr>
            <w:tcW w:w="1620" w:type="dxa"/>
            <w:tcBorders>
              <w:top w:val="nil"/>
              <w:left w:val="nil"/>
              <w:bottom w:val="nil"/>
              <w:right w:val="nil"/>
            </w:tcBorders>
            <w:shd w:val="clear" w:color="auto" w:fill="auto"/>
            <w:vAlign w:val="center"/>
            <w:hideMark/>
          </w:tcPr>
          <w:p w14:paraId="1B006149" w14:textId="77777777" w:rsidR="0022022D" w:rsidRPr="0022022D" w:rsidRDefault="0022022D" w:rsidP="0022022D">
            <w:pPr>
              <w:rPr>
                <w:sz w:val="16"/>
                <w:szCs w:val="16"/>
                <w:lang w:eastAsia="ru-RU"/>
              </w:rPr>
            </w:pPr>
          </w:p>
        </w:tc>
        <w:tc>
          <w:tcPr>
            <w:tcW w:w="1380" w:type="dxa"/>
            <w:tcBorders>
              <w:top w:val="nil"/>
              <w:left w:val="nil"/>
              <w:bottom w:val="nil"/>
              <w:right w:val="nil"/>
            </w:tcBorders>
            <w:shd w:val="clear" w:color="auto" w:fill="auto"/>
            <w:vAlign w:val="center"/>
            <w:hideMark/>
          </w:tcPr>
          <w:p w14:paraId="78A0E09E" w14:textId="77777777" w:rsidR="0022022D" w:rsidRPr="0022022D" w:rsidRDefault="0022022D" w:rsidP="0022022D">
            <w:pPr>
              <w:rPr>
                <w:sz w:val="16"/>
                <w:szCs w:val="16"/>
                <w:lang w:eastAsia="ru-RU"/>
              </w:rPr>
            </w:pPr>
          </w:p>
        </w:tc>
        <w:tc>
          <w:tcPr>
            <w:tcW w:w="1560" w:type="dxa"/>
            <w:tcBorders>
              <w:top w:val="nil"/>
              <w:left w:val="nil"/>
              <w:bottom w:val="nil"/>
              <w:right w:val="nil"/>
            </w:tcBorders>
            <w:shd w:val="clear" w:color="auto" w:fill="auto"/>
            <w:vAlign w:val="center"/>
            <w:hideMark/>
          </w:tcPr>
          <w:p w14:paraId="4ED608F4" w14:textId="77777777" w:rsidR="0022022D" w:rsidRPr="0022022D" w:rsidRDefault="0022022D" w:rsidP="0022022D">
            <w:pPr>
              <w:rPr>
                <w:sz w:val="16"/>
                <w:szCs w:val="16"/>
                <w:lang w:eastAsia="ru-RU"/>
              </w:rPr>
            </w:pPr>
          </w:p>
        </w:tc>
        <w:tc>
          <w:tcPr>
            <w:tcW w:w="1540" w:type="dxa"/>
            <w:tcBorders>
              <w:top w:val="nil"/>
              <w:left w:val="nil"/>
              <w:bottom w:val="nil"/>
              <w:right w:val="nil"/>
            </w:tcBorders>
            <w:shd w:val="clear" w:color="auto" w:fill="auto"/>
            <w:vAlign w:val="center"/>
            <w:hideMark/>
          </w:tcPr>
          <w:p w14:paraId="042266B7" w14:textId="77777777" w:rsidR="0022022D" w:rsidRPr="0022022D" w:rsidRDefault="0022022D" w:rsidP="0022022D">
            <w:pPr>
              <w:rPr>
                <w:sz w:val="16"/>
                <w:szCs w:val="16"/>
                <w:lang w:eastAsia="ru-RU"/>
              </w:rPr>
            </w:pPr>
          </w:p>
        </w:tc>
        <w:tc>
          <w:tcPr>
            <w:tcW w:w="1340" w:type="dxa"/>
            <w:tcBorders>
              <w:top w:val="nil"/>
              <w:left w:val="nil"/>
              <w:bottom w:val="nil"/>
              <w:right w:val="nil"/>
            </w:tcBorders>
            <w:shd w:val="clear" w:color="auto" w:fill="auto"/>
            <w:vAlign w:val="center"/>
            <w:hideMark/>
          </w:tcPr>
          <w:p w14:paraId="36CB2770" w14:textId="77777777" w:rsidR="0022022D" w:rsidRPr="0022022D" w:rsidRDefault="0022022D" w:rsidP="0022022D">
            <w:pPr>
              <w:rPr>
                <w:sz w:val="16"/>
                <w:szCs w:val="16"/>
                <w:lang w:eastAsia="ru-RU"/>
              </w:rPr>
            </w:pPr>
          </w:p>
        </w:tc>
        <w:tc>
          <w:tcPr>
            <w:tcW w:w="1640" w:type="dxa"/>
            <w:tcBorders>
              <w:top w:val="nil"/>
              <w:left w:val="nil"/>
              <w:bottom w:val="nil"/>
              <w:right w:val="nil"/>
            </w:tcBorders>
            <w:shd w:val="clear" w:color="auto" w:fill="auto"/>
            <w:vAlign w:val="center"/>
            <w:hideMark/>
          </w:tcPr>
          <w:p w14:paraId="2AB4CCEE" w14:textId="77777777" w:rsidR="0022022D" w:rsidRPr="0022022D" w:rsidRDefault="0022022D" w:rsidP="0022022D">
            <w:pPr>
              <w:rPr>
                <w:sz w:val="16"/>
                <w:szCs w:val="16"/>
                <w:lang w:eastAsia="ru-RU"/>
              </w:rPr>
            </w:pPr>
          </w:p>
        </w:tc>
        <w:tc>
          <w:tcPr>
            <w:tcW w:w="1420" w:type="dxa"/>
            <w:tcBorders>
              <w:top w:val="nil"/>
              <w:left w:val="nil"/>
              <w:bottom w:val="nil"/>
              <w:right w:val="nil"/>
            </w:tcBorders>
            <w:shd w:val="clear" w:color="auto" w:fill="auto"/>
            <w:vAlign w:val="center"/>
            <w:hideMark/>
          </w:tcPr>
          <w:p w14:paraId="752686BF" w14:textId="77777777" w:rsidR="0022022D" w:rsidRPr="0022022D" w:rsidRDefault="0022022D" w:rsidP="0022022D">
            <w:pPr>
              <w:rPr>
                <w:sz w:val="16"/>
                <w:szCs w:val="16"/>
                <w:lang w:eastAsia="ru-RU"/>
              </w:rPr>
            </w:pPr>
          </w:p>
        </w:tc>
        <w:tc>
          <w:tcPr>
            <w:tcW w:w="1660" w:type="dxa"/>
            <w:tcBorders>
              <w:top w:val="nil"/>
              <w:left w:val="nil"/>
              <w:bottom w:val="nil"/>
              <w:right w:val="nil"/>
            </w:tcBorders>
            <w:shd w:val="clear" w:color="auto" w:fill="auto"/>
            <w:vAlign w:val="center"/>
            <w:hideMark/>
          </w:tcPr>
          <w:p w14:paraId="620C47BE" w14:textId="77777777" w:rsidR="0022022D" w:rsidRPr="0022022D" w:rsidRDefault="0022022D" w:rsidP="0022022D">
            <w:pPr>
              <w:rPr>
                <w:sz w:val="16"/>
                <w:szCs w:val="16"/>
                <w:lang w:eastAsia="ru-RU"/>
              </w:rPr>
            </w:pPr>
          </w:p>
        </w:tc>
        <w:tc>
          <w:tcPr>
            <w:tcW w:w="1480" w:type="dxa"/>
            <w:tcBorders>
              <w:top w:val="nil"/>
              <w:left w:val="nil"/>
              <w:bottom w:val="nil"/>
              <w:right w:val="nil"/>
            </w:tcBorders>
            <w:shd w:val="clear" w:color="auto" w:fill="auto"/>
            <w:vAlign w:val="center"/>
            <w:hideMark/>
          </w:tcPr>
          <w:p w14:paraId="0C2935B1" w14:textId="77777777" w:rsidR="0022022D" w:rsidRPr="0022022D" w:rsidRDefault="0022022D" w:rsidP="0022022D">
            <w:pPr>
              <w:rPr>
                <w:sz w:val="16"/>
                <w:szCs w:val="16"/>
                <w:lang w:eastAsia="ru-RU"/>
              </w:rPr>
            </w:pPr>
          </w:p>
        </w:tc>
        <w:tc>
          <w:tcPr>
            <w:tcW w:w="1460" w:type="dxa"/>
            <w:tcBorders>
              <w:top w:val="nil"/>
              <w:left w:val="nil"/>
              <w:bottom w:val="nil"/>
              <w:right w:val="nil"/>
            </w:tcBorders>
            <w:shd w:val="clear" w:color="auto" w:fill="auto"/>
            <w:vAlign w:val="center"/>
            <w:hideMark/>
          </w:tcPr>
          <w:p w14:paraId="23FD8FD5" w14:textId="77777777" w:rsidR="0022022D" w:rsidRPr="0022022D" w:rsidRDefault="0022022D" w:rsidP="0022022D">
            <w:pPr>
              <w:rPr>
                <w:sz w:val="16"/>
                <w:szCs w:val="16"/>
                <w:lang w:eastAsia="ru-RU"/>
              </w:rPr>
            </w:pPr>
          </w:p>
        </w:tc>
        <w:tc>
          <w:tcPr>
            <w:tcW w:w="1920" w:type="dxa"/>
            <w:tcBorders>
              <w:top w:val="nil"/>
              <w:left w:val="nil"/>
              <w:bottom w:val="nil"/>
              <w:right w:val="nil"/>
            </w:tcBorders>
            <w:shd w:val="clear" w:color="auto" w:fill="auto"/>
            <w:vAlign w:val="center"/>
            <w:hideMark/>
          </w:tcPr>
          <w:p w14:paraId="5183B1A0" w14:textId="77777777" w:rsidR="0022022D" w:rsidRPr="0022022D" w:rsidRDefault="0022022D" w:rsidP="0022022D">
            <w:pPr>
              <w:rPr>
                <w:sz w:val="16"/>
                <w:szCs w:val="16"/>
                <w:lang w:eastAsia="ru-RU"/>
              </w:rPr>
            </w:pPr>
          </w:p>
        </w:tc>
      </w:tr>
    </w:tbl>
    <w:p w14:paraId="79CF98BC" w14:textId="77777777" w:rsidR="0022022D" w:rsidRDefault="0022022D" w:rsidP="0022022D">
      <w:pPr>
        <w:jc w:val="both"/>
        <w:rPr>
          <w:bCs/>
          <w:sz w:val="23"/>
          <w:szCs w:val="23"/>
        </w:rPr>
      </w:pPr>
    </w:p>
    <w:p w14:paraId="6D8BC035" w14:textId="77777777" w:rsidR="0022022D" w:rsidRPr="00C333DD" w:rsidRDefault="0022022D" w:rsidP="0022022D">
      <w:pPr>
        <w:tabs>
          <w:tab w:val="left" w:pos="0"/>
          <w:tab w:val="left" w:pos="3052"/>
        </w:tabs>
        <w:ind w:left="3544"/>
      </w:pPr>
      <w:r w:rsidRPr="00C333DD">
        <w:tab/>
      </w:r>
    </w:p>
    <w:p w14:paraId="1A97C6E9" w14:textId="77777777" w:rsidR="0022022D" w:rsidRDefault="0022022D" w:rsidP="0022022D">
      <w:pPr>
        <w:tabs>
          <w:tab w:val="left" w:pos="0"/>
          <w:tab w:val="left" w:pos="3052"/>
        </w:tabs>
        <w:ind w:left="3544"/>
        <w:sectPr w:rsidR="0022022D" w:rsidSect="0022022D">
          <w:pgSz w:w="16838" w:h="11906" w:orient="landscape"/>
          <w:pgMar w:top="1134" w:right="567" w:bottom="567" w:left="567" w:header="720" w:footer="720" w:gutter="0"/>
          <w:cols w:space="720"/>
          <w:docGrid w:linePitch="326"/>
        </w:sectPr>
      </w:pPr>
    </w:p>
    <w:p w14:paraId="21B7F8E7" w14:textId="53031F4A" w:rsidR="0022022D" w:rsidRPr="00BE4EE9" w:rsidRDefault="0022022D" w:rsidP="0022022D">
      <w:pPr>
        <w:ind w:firstLine="11766"/>
        <w:jc w:val="both"/>
        <w:rPr>
          <w:bCs/>
          <w:sz w:val="23"/>
          <w:szCs w:val="23"/>
        </w:rPr>
      </w:pPr>
      <w:r w:rsidRPr="00BE4EE9">
        <w:rPr>
          <w:bCs/>
          <w:sz w:val="23"/>
          <w:szCs w:val="23"/>
        </w:rPr>
        <w:lastRenderedPageBreak/>
        <w:t xml:space="preserve">Приложение № </w:t>
      </w:r>
      <w:r>
        <w:rPr>
          <w:bCs/>
          <w:sz w:val="23"/>
          <w:szCs w:val="23"/>
        </w:rPr>
        <w:t>4</w:t>
      </w:r>
      <w:r w:rsidRPr="00BE4EE9">
        <w:rPr>
          <w:bCs/>
          <w:sz w:val="23"/>
          <w:szCs w:val="23"/>
        </w:rPr>
        <w:t xml:space="preserve"> к протоколу № 5</w:t>
      </w:r>
      <w:r>
        <w:rPr>
          <w:bCs/>
          <w:sz w:val="23"/>
          <w:szCs w:val="23"/>
        </w:rPr>
        <w:t>4</w:t>
      </w:r>
    </w:p>
    <w:p w14:paraId="29D4887E" w14:textId="77777777" w:rsidR="0022022D" w:rsidRPr="00BE4EE9" w:rsidRDefault="0022022D" w:rsidP="0022022D">
      <w:pPr>
        <w:ind w:firstLine="11766"/>
        <w:jc w:val="both"/>
        <w:rPr>
          <w:bCs/>
          <w:sz w:val="23"/>
          <w:szCs w:val="23"/>
        </w:rPr>
      </w:pPr>
      <w:r>
        <w:rPr>
          <w:bCs/>
          <w:sz w:val="23"/>
          <w:szCs w:val="23"/>
        </w:rPr>
        <w:t>з</w:t>
      </w:r>
      <w:r w:rsidRPr="00BE4EE9">
        <w:rPr>
          <w:bCs/>
          <w:sz w:val="23"/>
          <w:szCs w:val="23"/>
        </w:rPr>
        <w:t>аседания Правления региональной</w:t>
      </w:r>
    </w:p>
    <w:p w14:paraId="598503B1" w14:textId="77777777" w:rsidR="0022022D" w:rsidRPr="00BE4EE9" w:rsidRDefault="0022022D" w:rsidP="0022022D">
      <w:pPr>
        <w:ind w:firstLine="11766"/>
        <w:jc w:val="both"/>
        <w:rPr>
          <w:bCs/>
          <w:sz w:val="23"/>
          <w:szCs w:val="23"/>
        </w:rPr>
      </w:pPr>
      <w:r w:rsidRPr="00BE4EE9">
        <w:rPr>
          <w:bCs/>
          <w:sz w:val="23"/>
          <w:szCs w:val="23"/>
        </w:rPr>
        <w:t>энергетической комиссии</w:t>
      </w:r>
    </w:p>
    <w:p w14:paraId="5EEB86CC" w14:textId="77777777" w:rsidR="0022022D" w:rsidRDefault="0022022D" w:rsidP="0022022D">
      <w:pPr>
        <w:ind w:firstLine="11766"/>
        <w:jc w:val="both"/>
        <w:rPr>
          <w:bCs/>
          <w:sz w:val="23"/>
          <w:szCs w:val="23"/>
        </w:rPr>
      </w:pPr>
      <w:r w:rsidRPr="00BE4EE9">
        <w:rPr>
          <w:bCs/>
          <w:sz w:val="23"/>
          <w:szCs w:val="23"/>
        </w:rPr>
        <w:t xml:space="preserve">Кемеровской области от </w:t>
      </w:r>
      <w:r>
        <w:rPr>
          <w:bCs/>
          <w:sz w:val="23"/>
          <w:szCs w:val="23"/>
        </w:rPr>
        <w:t>06</w:t>
      </w:r>
      <w:r w:rsidRPr="00BE4EE9">
        <w:rPr>
          <w:bCs/>
          <w:sz w:val="23"/>
          <w:szCs w:val="23"/>
        </w:rPr>
        <w:t>.0</w:t>
      </w:r>
      <w:r>
        <w:rPr>
          <w:bCs/>
          <w:sz w:val="23"/>
          <w:szCs w:val="23"/>
        </w:rPr>
        <w:t>8</w:t>
      </w:r>
      <w:r w:rsidRPr="00BE4EE9">
        <w:rPr>
          <w:bCs/>
          <w:sz w:val="23"/>
          <w:szCs w:val="23"/>
        </w:rPr>
        <w:t>.2019</w:t>
      </w:r>
    </w:p>
    <w:p w14:paraId="25599FB3" w14:textId="1C8E4FCA" w:rsidR="0022022D" w:rsidRPr="00C333DD" w:rsidRDefault="0022022D" w:rsidP="0022022D">
      <w:pPr>
        <w:tabs>
          <w:tab w:val="left" w:pos="0"/>
          <w:tab w:val="left" w:pos="3052"/>
        </w:tabs>
        <w:ind w:left="3544"/>
      </w:pPr>
    </w:p>
    <w:p w14:paraId="7A5065F9" w14:textId="77777777" w:rsidR="0022022D" w:rsidRPr="00C333DD" w:rsidRDefault="0022022D" w:rsidP="0022022D">
      <w:pPr>
        <w:jc w:val="center"/>
        <w:rPr>
          <w:b/>
          <w:sz w:val="28"/>
          <w:szCs w:val="28"/>
        </w:rPr>
      </w:pPr>
      <w:proofErr w:type="spellStart"/>
      <w:r w:rsidRPr="00C333DD">
        <w:rPr>
          <w:b/>
          <w:sz w:val="28"/>
          <w:szCs w:val="28"/>
        </w:rPr>
        <w:t>Одноставочные</w:t>
      </w:r>
      <w:proofErr w:type="spellEnd"/>
      <w:r w:rsidRPr="00C333DD">
        <w:rPr>
          <w:b/>
          <w:sz w:val="28"/>
          <w:szCs w:val="28"/>
        </w:rPr>
        <w:t xml:space="preserve"> тарифы на питьевую воду </w:t>
      </w:r>
    </w:p>
    <w:p w14:paraId="7964FA63" w14:textId="77777777" w:rsidR="0022022D" w:rsidRDefault="0022022D" w:rsidP="0022022D">
      <w:pPr>
        <w:jc w:val="center"/>
        <w:rPr>
          <w:b/>
          <w:bCs/>
          <w:kern w:val="32"/>
          <w:sz w:val="28"/>
          <w:szCs w:val="28"/>
        </w:rPr>
      </w:pPr>
      <w:r w:rsidRPr="00224CD5">
        <w:rPr>
          <w:b/>
          <w:bCs/>
          <w:kern w:val="32"/>
          <w:sz w:val="28"/>
          <w:szCs w:val="28"/>
        </w:rPr>
        <w:t>ПАО «ЦОФ «Березовская»</w:t>
      </w:r>
      <w:r w:rsidRPr="00224CD5">
        <w:rPr>
          <w:b/>
          <w:sz w:val="28"/>
          <w:szCs w:val="28"/>
        </w:rPr>
        <w:t xml:space="preserve"> (г. Березовский)</w:t>
      </w:r>
      <w:r w:rsidRPr="00D21462">
        <w:rPr>
          <w:b/>
          <w:sz w:val="28"/>
          <w:szCs w:val="28"/>
        </w:rPr>
        <w:t xml:space="preserve"> </w:t>
      </w:r>
    </w:p>
    <w:p w14:paraId="31E6AEC3" w14:textId="77777777" w:rsidR="0022022D" w:rsidRDefault="0022022D" w:rsidP="0022022D">
      <w:pPr>
        <w:jc w:val="center"/>
        <w:rPr>
          <w:b/>
          <w:sz w:val="28"/>
          <w:szCs w:val="28"/>
        </w:rPr>
      </w:pPr>
      <w:r>
        <w:rPr>
          <w:b/>
          <w:sz w:val="28"/>
          <w:szCs w:val="28"/>
        </w:rPr>
        <w:t>на период с 01.01.2019</w:t>
      </w:r>
      <w:r w:rsidRPr="00CC5C1A">
        <w:rPr>
          <w:b/>
          <w:sz w:val="28"/>
          <w:szCs w:val="28"/>
        </w:rPr>
        <w:t xml:space="preserve"> по 31.12.20</w:t>
      </w:r>
      <w:r>
        <w:rPr>
          <w:b/>
          <w:sz w:val="28"/>
          <w:szCs w:val="28"/>
        </w:rPr>
        <w:t>23</w:t>
      </w:r>
    </w:p>
    <w:p w14:paraId="79CB3FFC" w14:textId="77777777" w:rsidR="0022022D" w:rsidRDefault="0022022D" w:rsidP="0022022D">
      <w:pPr>
        <w:jc w:val="center"/>
        <w:rPr>
          <w:b/>
          <w:sz w:val="28"/>
          <w:szCs w:val="28"/>
        </w:rPr>
      </w:pPr>
    </w:p>
    <w:tbl>
      <w:tblPr>
        <w:tblW w:w="15735" w:type="dxa"/>
        <w:jc w:val="center"/>
        <w:tblLayout w:type="fixed"/>
        <w:tblLook w:val="04A0" w:firstRow="1" w:lastRow="0" w:firstColumn="1" w:lastColumn="0" w:noHBand="0" w:noVBand="1"/>
      </w:tblPr>
      <w:tblGrid>
        <w:gridCol w:w="636"/>
        <w:gridCol w:w="2057"/>
        <w:gridCol w:w="1276"/>
        <w:gridCol w:w="1276"/>
        <w:gridCol w:w="1276"/>
        <w:gridCol w:w="1276"/>
        <w:gridCol w:w="1276"/>
        <w:gridCol w:w="1417"/>
        <w:gridCol w:w="1276"/>
        <w:gridCol w:w="1276"/>
        <w:gridCol w:w="1277"/>
        <w:gridCol w:w="1416"/>
      </w:tblGrid>
      <w:tr w:rsidR="0022022D" w:rsidRPr="00EA2512" w14:paraId="71F3E3BA" w14:textId="77777777" w:rsidTr="0022022D">
        <w:trPr>
          <w:trHeight w:val="495"/>
          <w:jc w:val="center"/>
        </w:trPr>
        <w:tc>
          <w:tcPr>
            <w:tcW w:w="63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5629BE3" w14:textId="77777777" w:rsidR="0022022D" w:rsidRPr="00EA2512" w:rsidRDefault="0022022D" w:rsidP="0022022D">
            <w:pPr>
              <w:jc w:val="center"/>
              <w:rPr>
                <w:color w:val="000000"/>
                <w:sz w:val="28"/>
                <w:szCs w:val="28"/>
                <w:lang w:eastAsia="ru-RU"/>
              </w:rPr>
            </w:pPr>
            <w:r w:rsidRPr="00EA2512">
              <w:rPr>
                <w:color w:val="000000"/>
                <w:sz w:val="28"/>
                <w:szCs w:val="28"/>
                <w:lang w:eastAsia="ru-RU"/>
              </w:rPr>
              <w:t>№ п/п</w:t>
            </w:r>
          </w:p>
        </w:tc>
        <w:tc>
          <w:tcPr>
            <w:tcW w:w="205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3031853" w14:textId="77777777" w:rsidR="0022022D" w:rsidRPr="00EA2512" w:rsidRDefault="0022022D" w:rsidP="0022022D">
            <w:pPr>
              <w:jc w:val="center"/>
              <w:rPr>
                <w:color w:val="000000"/>
                <w:sz w:val="28"/>
                <w:szCs w:val="28"/>
                <w:lang w:eastAsia="ru-RU"/>
              </w:rPr>
            </w:pPr>
            <w:r w:rsidRPr="00EA2512">
              <w:rPr>
                <w:color w:val="000000"/>
                <w:sz w:val="28"/>
                <w:szCs w:val="28"/>
                <w:lang w:eastAsia="ru-RU"/>
              </w:rPr>
              <w:t>Наименование потребителей</w:t>
            </w:r>
          </w:p>
        </w:tc>
        <w:tc>
          <w:tcPr>
            <w:tcW w:w="13042" w:type="dxa"/>
            <w:gridSpan w:val="10"/>
            <w:tcBorders>
              <w:top w:val="single" w:sz="4" w:space="0" w:color="auto"/>
              <w:left w:val="nil"/>
              <w:bottom w:val="single" w:sz="4" w:space="0" w:color="auto"/>
              <w:right w:val="single" w:sz="4" w:space="0" w:color="auto"/>
            </w:tcBorders>
            <w:shd w:val="clear" w:color="000000" w:fill="FFFFFF"/>
            <w:vAlign w:val="center"/>
            <w:hideMark/>
          </w:tcPr>
          <w:p w14:paraId="18C8FF39" w14:textId="77777777" w:rsidR="0022022D" w:rsidRPr="00EA2512" w:rsidRDefault="0022022D" w:rsidP="0022022D">
            <w:pPr>
              <w:jc w:val="center"/>
              <w:rPr>
                <w:color w:val="000000"/>
                <w:sz w:val="28"/>
                <w:szCs w:val="28"/>
                <w:lang w:eastAsia="ru-RU"/>
              </w:rPr>
            </w:pPr>
            <w:r w:rsidRPr="00EA2512">
              <w:rPr>
                <w:color w:val="000000"/>
                <w:sz w:val="28"/>
                <w:szCs w:val="28"/>
                <w:lang w:eastAsia="ru-RU"/>
              </w:rPr>
              <w:t>Тариф, руб./м</w:t>
            </w:r>
            <w:r w:rsidRPr="00EA2512">
              <w:rPr>
                <w:color w:val="000000"/>
                <w:sz w:val="28"/>
                <w:szCs w:val="28"/>
                <w:vertAlign w:val="superscript"/>
                <w:lang w:eastAsia="ru-RU"/>
              </w:rPr>
              <w:t>3</w:t>
            </w:r>
          </w:p>
        </w:tc>
      </w:tr>
      <w:tr w:rsidR="0022022D" w:rsidRPr="00EA2512" w14:paraId="225A3ED9" w14:textId="77777777" w:rsidTr="0022022D">
        <w:trPr>
          <w:trHeight w:val="403"/>
          <w:jc w:val="center"/>
        </w:trPr>
        <w:tc>
          <w:tcPr>
            <w:tcW w:w="636" w:type="dxa"/>
            <w:vMerge/>
            <w:tcBorders>
              <w:top w:val="single" w:sz="4" w:space="0" w:color="auto"/>
              <w:left w:val="single" w:sz="4" w:space="0" w:color="auto"/>
              <w:bottom w:val="single" w:sz="4" w:space="0" w:color="auto"/>
              <w:right w:val="single" w:sz="4" w:space="0" w:color="auto"/>
            </w:tcBorders>
            <w:vAlign w:val="center"/>
          </w:tcPr>
          <w:p w14:paraId="3474555A" w14:textId="77777777" w:rsidR="0022022D" w:rsidRPr="00EA2512" w:rsidRDefault="0022022D" w:rsidP="0022022D">
            <w:pPr>
              <w:rPr>
                <w:color w:val="000000"/>
                <w:sz w:val="28"/>
                <w:szCs w:val="28"/>
                <w:lang w:eastAsia="ru-RU"/>
              </w:rPr>
            </w:pPr>
          </w:p>
        </w:tc>
        <w:tc>
          <w:tcPr>
            <w:tcW w:w="2057" w:type="dxa"/>
            <w:vMerge/>
            <w:tcBorders>
              <w:top w:val="single" w:sz="4" w:space="0" w:color="auto"/>
              <w:left w:val="single" w:sz="4" w:space="0" w:color="auto"/>
              <w:bottom w:val="single" w:sz="4" w:space="0" w:color="auto"/>
              <w:right w:val="single" w:sz="4" w:space="0" w:color="auto"/>
            </w:tcBorders>
            <w:vAlign w:val="center"/>
          </w:tcPr>
          <w:p w14:paraId="6DFB1E0E" w14:textId="77777777" w:rsidR="0022022D" w:rsidRPr="00EA2512" w:rsidRDefault="0022022D" w:rsidP="0022022D">
            <w:pPr>
              <w:rPr>
                <w:color w:val="000000"/>
                <w:sz w:val="28"/>
                <w:szCs w:val="28"/>
                <w:lang w:eastAsia="ru-RU"/>
              </w:rPr>
            </w:pPr>
          </w:p>
        </w:tc>
        <w:tc>
          <w:tcPr>
            <w:tcW w:w="2552" w:type="dxa"/>
            <w:gridSpan w:val="2"/>
            <w:tcBorders>
              <w:top w:val="nil"/>
              <w:left w:val="nil"/>
              <w:bottom w:val="single" w:sz="4" w:space="0" w:color="auto"/>
              <w:right w:val="single" w:sz="4" w:space="0" w:color="auto"/>
            </w:tcBorders>
            <w:shd w:val="clear" w:color="000000" w:fill="FFFFFF"/>
            <w:vAlign w:val="center"/>
          </w:tcPr>
          <w:p w14:paraId="55BD0069" w14:textId="77777777" w:rsidR="0022022D" w:rsidRPr="00EA2512" w:rsidRDefault="0022022D" w:rsidP="0022022D">
            <w:pPr>
              <w:jc w:val="center"/>
              <w:rPr>
                <w:color w:val="000000"/>
                <w:sz w:val="28"/>
                <w:szCs w:val="28"/>
                <w:lang w:eastAsia="ru-RU"/>
              </w:rPr>
            </w:pPr>
            <w:r>
              <w:rPr>
                <w:color w:val="000000"/>
                <w:sz w:val="28"/>
                <w:szCs w:val="28"/>
                <w:lang w:eastAsia="ru-RU"/>
              </w:rPr>
              <w:t>2019 год</w:t>
            </w:r>
          </w:p>
        </w:tc>
        <w:tc>
          <w:tcPr>
            <w:tcW w:w="2552" w:type="dxa"/>
            <w:gridSpan w:val="2"/>
            <w:tcBorders>
              <w:top w:val="nil"/>
              <w:left w:val="nil"/>
              <w:bottom w:val="single" w:sz="4" w:space="0" w:color="auto"/>
              <w:right w:val="single" w:sz="4" w:space="0" w:color="auto"/>
            </w:tcBorders>
            <w:shd w:val="clear" w:color="000000" w:fill="FFFFFF"/>
            <w:vAlign w:val="center"/>
          </w:tcPr>
          <w:p w14:paraId="4EC5A9C4" w14:textId="77777777" w:rsidR="0022022D" w:rsidRPr="00EA2512" w:rsidRDefault="0022022D" w:rsidP="0022022D">
            <w:pPr>
              <w:jc w:val="center"/>
              <w:rPr>
                <w:color w:val="000000"/>
                <w:sz w:val="28"/>
                <w:szCs w:val="28"/>
                <w:lang w:eastAsia="ru-RU"/>
              </w:rPr>
            </w:pPr>
            <w:r>
              <w:rPr>
                <w:color w:val="000000"/>
                <w:sz w:val="28"/>
                <w:szCs w:val="28"/>
                <w:lang w:eastAsia="ru-RU"/>
              </w:rPr>
              <w:t>2020 год</w:t>
            </w:r>
          </w:p>
        </w:tc>
        <w:tc>
          <w:tcPr>
            <w:tcW w:w="2693" w:type="dxa"/>
            <w:gridSpan w:val="2"/>
            <w:tcBorders>
              <w:top w:val="nil"/>
              <w:left w:val="nil"/>
              <w:bottom w:val="single" w:sz="4" w:space="0" w:color="auto"/>
              <w:right w:val="single" w:sz="4" w:space="0" w:color="auto"/>
            </w:tcBorders>
            <w:shd w:val="clear" w:color="000000" w:fill="FFFFFF"/>
            <w:vAlign w:val="center"/>
          </w:tcPr>
          <w:p w14:paraId="100E9414" w14:textId="77777777" w:rsidR="0022022D" w:rsidRPr="00EA2512" w:rsidRDefault="0022022D" w:rsidP="0022022D">
            <w:pPr>
              <w:jc w:val="center"/>
              <w:rPr>
                <w:color w:val="000000"/>
                <w:sz w:val="28"/>
                <w:szCs w:val="28"/>
                <w:lang w:eastAsia="ru-RU"/>
              </w:rPr>
            </w:pPr>
            <w:r>
              <w:rPr>
                <w:color w:val="000000"/>
                <w:sz w:val="28"/>
                <w:szCs w:val="28"/>
                <w:lang w:eastAsia="ru-RU"/>
              </w:rPr>
              <w:t>2021 год</w:t>
            </w:r>
          </w:p>
        </w:tc>
        <w:tc>
          <w:tcPr>
            <w:tcW w:w="2552" w:type="dxa"/>
            <w:gridSpan w:val="2"/>
            <w:tcBorders>
              <w:top w:val="nil"/>
              <w:left w:val="nil"/>
              <w:bottom w:val="single" w:sz="4" w:space="0" w:color="auto"/>
              <w:right w:val="single" w:sz="4" w:space="0" w:color="auto"/>
            </w:tcBorders>
            <w:shd w:val="clear" w:color="000000" w:fill="FFFFFF"/>
            <w:vAlign w:val="center"/>
          </w:tcPr>
          <w:p w14:paraId="1A538EDF" w14:textId="77777777" w:rsidR="0022022D" w:rsidRDefault="0022022D" w:rsidP="0022022D">
            <w:pPr>
              <w:jc w:val="center"/>
              <w:rPr>
                <w:color w:val="000000"/>
                <w:sz w:val="28"/>
                <w:szCs w:val="28"/>
                <w:lang w:eastAsia="ru-RU"/>
              </w:rPr>
            </w:pPr>
            <w:r>
              <w:rPr>
                <w:color w:val="000000"/>
                <w:sz w:val="28"/>
                <w:szCs w:val="28"/>
                <w:lang w:eastAsia="ru-RU"/>
              </w:rPr>
              <w:t>2022 год</w:t>
            </w:r>
          </w:p>
        </w:tc>
        <w:tc>
          <w:tcPr>
            <w:tcW w:w="2693" w:type="dxa"/>
            <w:gridSpan w:val="2"/>
            <w:tcBorders>
              <w:top w:val="nil"/>
              <w:left w:val="nil"/>
              <w:bottom w:val="single" w:sz="4" w:space="0" w:color="auto"/>
              <w:right w:val="single" w:sz="4" w:space="0" w:color="auto"/>
            </w:tcBorders>
            <w:shd w:val="clear" w:color="000000" w:fill="FFFFFF"/>
            <w:vAlign w:val="center"/>
          </w:tcPr>
          <w:p w14:paraId="129CBF0E" w14:textId="77777777" w:rsidR="0022022D" w:rsidRDefault="0022022D" w:rsidP="0022022D">
            <w:pPr>
              <w:jc w:val="center"/>
              <w:rPr>
                <w:color w:val="000000"/>
                <w:sz w:val="28"/>
                <w:szCs w:val="28"/>
                <w:lang w:eastAsia="ru-RU"/>
              </w:rPr>
            </w:pPr>
            <w:r>
              <w:rPr>
                <w:color w:val="000000"/>
                <w:sz w:val="28"/>
                <w:szCs w:val="28"/>
                <w:lang w:eastAsia="ru-RU"/>
              </w:rPr>
              <w:t>2023 год</w:t>
            </w:r>
          </w:p>
        </w:tc>
      </w:tr>
      <w:tr w:rsidR="0022022D" w:rsidRPr="00EA2512" w14:paraId="434762BC" w14:textId="77777777" w:rsidTr="0022022D">
        <w:trPr>
          <w:trHeight w:val="885"/>
          <w:jc w:val="center"/>
        </w:trPr>
        <w:tc>
          <w:tcPr>
            <w:tcW w:w="636" w:type="dxa"/>
            <w:vMerge/>
            <w:tcBorders>
              <w:top w:val="single" w:sz="4" w:space="0" w:color="auto"/>
              <w:left w:val="single" w:sz="4" w:space="0" w:color="auto"/>
              <w:bottom w:val="single" w:sz="4" w:space="0" w:color="auto"/>
              <w:right w:val="single" w:sz="4" w:space="0" w:color="auto"/>
            </w:tcBorders>
            <w:vAlign w:val="center"/>
            <w:hideMark/>
          </w:tcPr>
          <w:p w14:paraId="7B29DE99" w14:textId="77777777" w:rsidR="0022022D" w:rsidRPr="00EA2512" w:rsidRDefault="0022022D" w:rsidP="0022022D">
            <w:pPr>
              <w:rPr>
                <w:color w:val="000000"/>
                <w:sz w:val="28"/>
                <w:szCs w:val="28"/>
                <w:lang w:eastAsia="ru-RU"/>
              </w:rPr>
            </w:pPr>
          </w:p>
        </w:tc>
        <w:tc>
          <w:tcPr>
            <w:tcW w:w="2057" w:type="dxa"/>
            <w:vMerge/>
            <w:tcBorders>
              <w:top w:val="single" w:sz="4" w:space="0" w:color="auto"/>
              <w:left w:val="single" w:sz="4" w:space="0" w:color="auto"/>
              <w:bottom w:val="single" w:sz="4" w:space="0" w:color="auto"/>
              <w:right w:val="single" w:sz="4" w:space="0" w:color="auto"/>
            </w:tcBorders>
            <w:vAlign w:val="center"/>
            <w:hideMark/>
          </w:tcPr>
          <w:p w14:paraId="104D96A3" w14:textId="77777777" w:rsidR="0022022D" w:rsidRPr="00EA2512" w:rsidRDefault="0022022D" w:rsidP="0022022D">
            <w:pPr>
              <w:rPr>
                <w:color w:val="000000"/>
                <w:sz w:val="28"/>
                <w:szCs w:val="28"/>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14:paraId="0B9892DB" w14:textId="77777777" w:rsidR="0022022D" w:rsidRDefault="0022022D" w:rsidP="0022022D">
            <w:pPr>
              <w:jc w:val="center"/>
              <w:rPr>
                <w:color w:val="000000"/>
                <w:sz w:val="28"/>
                <w:szCs w:val="28"/>
                <w:lang w:eastAsia="ru-RU"/>
              </w:rPr>
            </w:pPr>
            <w:r w:rsidRPr="00EA2512">
              <w:rPr>
                <w:color w:val="000000"/>
                <w:sz w:val="28"/>
                <w:szCs w:val="28"/>
                <w:lang w:eastAsia="ru-RU"/>
              </w:rPr>
              <w:t xml:space="preserve">с 01.01. </w:t>
            </w:r>
          </w:p>
          <w:p w14:paraId="77469267" w14:textId="77777777" w:rsidR="0022022D" w:rsidRPr="00EA2512" w:rsidRDefault="0022022D" w:rsidP="0022022D">
            <w:pPr>
              <w:jc w:val="center"/>
              <w:rPr>
                <w:color w:val="000000"/>
                <w:sz w:val="28"/>
                <w:szCs w:val="28"/>
                <w:lang w:eastAsia="ru-RU"/>
              </w:rPr>
            </w:pPr>
            <w:r w:rsidRPr="00EA2512">
              <w:rPr>
                <w:color w:val="000000"/>
                <w:sz w:val="28"/>
                <w:szCs w:val="28"/>
                <w:lang w:eastAsia="ru-RU"/>
              </w:rPr>
              <w:t>по 30.06.</w:t>
            </w:r>
          </w:p>
        </w:tc>
        <w:tc>
          <w:tcPr>
            <w:tcW w:w="1276" w:type="dxa"/>
            <w:tcBorders>
              <w:top w:val="nil"/>
              <w:left w:val="nil"/>
              <w:bottom w:val="single" w:sz="4" w:space="0" w:color="auto"/>
              <w:right w:val="single" w:sz="4" w:space="0" w:color="auto"/>
            </w:tcBorders>
            <w:shd w:val="clear" w:color="000000" w:fill="FFFFFF"/>
            <w:vAlign w:val="center"/>
            <w:hideMark/>
          </w:tcPr>
          <w:p w14:paraId="696B781F" w14:textId="77777777" w:rsidR="0022022D" w:rsidRPr="00EA2512" w:rsidRDefault="0022022D" w:rsidP="0022022D">
            <w:pPr>
              <w:jc w:val="center"/>
              <w:rPr>
                <w:color w:val="000000"/>
                <w:sz w:val="28"/>
                <w:szCs w:val="28"/>
                <w:lang w:eastAsia="ru-RU"/>
              </w:rPr>
            </w:pPr>
            <w:r w:rsidRPr="00EA2512">
              <w:rPr>
                <w:color w:val="000000"/>
                <w:sz w:val="28"/>
                <w:szCs w:val="28"/>
                <w:lang w:eastAsia="ru-RU"/>
              </w:rPr>
              <w:t>с 01.07. по 31.12.</w:t>
            </w:r>
          </w:p>
        </w:tc>
        <w:tc>
          <w:tcPr>
            <w:tcW w:w="1276" w:type="dxa"/>
            <w:tcBorders>
              <w:top w:val="nil"/>
              <w:left w:val="nil"/>
              <w:bottom w:val="single" w:sz="4" w:space="0" w:color="auto"/>
              <w:right w:val="single" w:sz="4" w:space="0" w:color="auto"/>
            </w:tcBorders>
            <w:shd w:val="clear" w:color="000000" w:fill="FFFFFF"/>
            <w:vAlign w:val="center"/>
          </w:tcPr>
          <w:p w14:paraId="5AEC1D18" w14:textId="77777777" w:rsidR="0022022D" w:rsidRDefault="0022022D" w:rsidP="0022022D">
            <w:pPr>
              <w:jc w:val="center"/>
              <w:rPr>
                <w:color w:val="000000"/>
                <w:sz w:val="28"/>
                <w:szCs w:val="28"/>
                <w:lang w:eastAsia="ru-RU"/>
              </w:rPr>
            </w:pPr>
            <w:r w:rsidRPr="00EA2512">
              <w:rPr>
                <w:color w:val="000000"/>
                <w:sz w:val="28"/>
                <w:szCs w:val="28"/>
                <w:lang w:eastAsia="ru-RU"/>
              </w:rPr>
              <w:t xml:space="preserve">с 01.01. </w:t>
            </w:r>
          </w:p>
          <w:p w14:paraId="2F2507C6" w14:textId="77777777" w:rsidR="0022022D" w:rsidRPr="00EA2512" w:rsidRDefault="0022022D" w:rsidP="0022022D">
            <w:pPr>
              <w:jc w:val="center"/>
              <w:rPr>
                <w:color w:val="000000"/>
                <w:sz w:val="28"/>
                <w:szCs w:val="28"/>
                <w:lang w:eastAsia="ru-RU"/>
              </w:rPr>
            </w:pPr>
            <w:r w:rsidRPr="00EA2512">
              <w:rPr>
                <w:color w:val="000000"/>
                <w:sz w:val="28"/>
                <w:szCs w:val="28"/>
                <w:lang w:eastAsia="ru-RU"/>
              </w:rPr>
              <w:t>по 30.06.</w:t>
            </w:r>
          </w:p>
        </w:tc>
        <w:tc>
          <w:tcPr>
            <w:tcW w:w="1276" w:type="dxa"/>
            <w:tcBorders>
              <w:top w:val="nil"/>
              <w:left w:val="nil"/>
              <w:bottom w:val="single" w:sz="4" w:space="0" w:color="auto"/>
              <w:right w:val="single" w:sz="4" w:space="0" w:color="auto"/>
            </w:tcBorders>
            <w:shd w:val="clear" w:color="000000" w:fill="FFFFFF"/>
            <w:vAlign w:val="center"/>
          </w:tcPr>
          <w:p w14:paraId="3AA7F98B" w14:textId="77777777" w:rsidR="0022022D" w:rsidRPr="00EA2512" w:rsidRDefault="0022022D" w:rsidP="0022022D">
            <w:pPr>
              <w:jc w:val="center"/>
              <w:rPr>
                <w:color w:val="000000"/>
                <w:sz w:val="28"/>
                <w:szCs w:val="28"/>
                <w:lang w:eastAsia="ru-RU"/>
              </w:rPr>
            </w:pPr>
            <w:r w:rsidRPr="00EA2512">
              <w:rPr>
                <w:color w:val="000000"/>
                <w:sz w:val="28"/>
                <w:szCs w:val="28"/>
                <w:lang w:eastAsia="ru-RU"/>
              </w:rPr>
              <w:t>с 01.07. по 31.12.</w:t>
            </w:r>
          </w:p>
        </w:tc>
        <w:tc>
          <w:tcPr>
            <w:tcW w:w="1276" w:type="dxa"/>
            <w:tcBorders>
              <w:top w:val="nil"/>
              <w:left w:val="nil"/>
              <w:bottom w:val="single" w:sz="4" w:space="0" w:color="auto"/>
              <w:right w:val="single" w:sz="4" w:space="0" w:color="auto"/>
            </w:tcBorders>
            <w:shd w:val="clear" w:color="000000" w:fill="FFFFFF"/>
            <w:vAlign w:val="center"/>
          </w:tcPr>
          <w:p w14:paraId="591D0F54" w14:textId="77777777" w:rsidR="0022022D" w:rsidRDefault="0022022D" w:rsidP="0022022D">
            <w:pPr>
              <w:jc w:val="center"/>
              <w:rPr>
                <w:color w:val="000000"/>
                <w:sz w:val="28"/>
                <w:szCs w:val="28"/>
                <w:lang w:eastAsia="ru-RU"/>
              </w:rPr>
            </w:pPr>
            <w:r w:rsidRPr="00EA2512">
              <w:rPr>
                <w:color w:val="000000"/>
                <w:sz w:val="28"/>
                <w:szCs w:val="28"/>
                <w:lang w:eastAsia="ru-RU"/>
              </w:rPr>
              <w:t xml:space="preserve">с 01.01. </w:t>
            </w:r>
          </w:p>
          <w:p w14:paraId="4AE1EE72" w14:textId="77777777" w:rsidR="0022022D" w:rsidRPr="00EA2512" w:rsidRDefault="0022022D" w:rsidP="0022022D">
            <w:pPr>
              <w:jc w:val="center"/>
              <w:rPr>
                <w:color w:val="000000"/>
                <w:sz w:val="28"/>
                <w:szCs w:val="28"/>
                <w:lang w:eastAsia="ru-RU"/>
              </w:rPr>
            </w:pPr>
            <w:r w:rsidRPr="00EA2512">
              <w:rPr>
                <w:color w:val="000000"/>
                <w:sz w:val="28"/>
                <w:szCs w:val="28"/>
                <w:lang w:eastAsia="ru-RU"/>
              </w:rPr>
              <w:t>по 30.06.</w:t>
            </w:r>
          </w:p>
        </w:tc>
        <w:tc>
          <w:tcPr>
            <w:tcW w:w="1417" w:type="dxa"/>
            <w:tcBorders>
              <w:top w:val="nil"/>
              <w:left w:val="nil"/>
              <w:bottom w:val="single" w:sz="4" w:space="0" w:color="auto"/>
              <w:right w:val="single" w:sz="4" w:space="0" w:color="auto"/>
            </w:tcBorders>
            <w:shd w:val="clear" w:color="000000" w:fill="FFFFFF"/>
            <w:vAlign w:val="center"/>
          </w:tcPr>
          <w:p w14:paraId="58855897" w14:textId="77777777" w:rsidR="0022022D" w:rsidRPr="00EA2512" w:rsidRDefault="0022022D" w:rsidP="0022022D">
            <w:pPr>
              <w:jc w:val="center"/>
              <w:rPr>
                <w:color w:val="000000"/>
                <w:sz w:val="28"/>
                <w:szCs w:val="28"/>
                <w:lang w:eastAsia="ru-RU"/>
              </w:rPr>
            </w:pPr>
            <w:r w:rsidRPr="00EA2512">
              <w:rPr>
                <w:color w:val="000000"/>
                <w:sz w:val="28"/>
                <w:szCs w:val="28"/>
                <w:lang w:eastAsia="ru-RU"/>
              </w:rPr>
              <w:t>с 01.07. по 31.12.</w:t>
            </w:r>
          </w:p>
        </w:tc>
        <w:tc>
          <w:tcPr>
            <w:tcW w:w="1276" w:type="dxa"/>
            <w:tcBorders>
              <w:top w:val="nil"/>
              <w:left w:val="nil"/>
              <w:bottom w:val="single" w:sz="4" w:space="0" w:color="auto"/>
              <w:right w:val="single" w:sz="4" w:space="0" w:color="auto"/>
            </w:tcBorders>
            <w:shd w:val="clear" w:color="000000" w:fill="FFFFFF"/>
            <w:vAlign w:val="center"/>
          </w:tcPr>
          <w:p w14:paraId="0EA47625" w14:textId="77777777" w:rsidR="0022022D" w:rsidRDefault="0022022D" w:rsidP="0022022D">
            <w:pPr>
              <w:jc w:val="center"/>
              <w:rPr>
                <w:color w:val="000000"/>
                <w:sz w:val="28"/>
                <w:szCs w:val="28"/>
                <w:lang w:eastAsia="ru-RU"/>
              </w:rPr>
            </w:pPr>
            <w:r w:rsidRPr="00EA2512">
              <w:rPr>
                <w:color w:val="000000"/>
                <w:sz w:val="28"/>
                <w:szCs w:val="28"/>
                <w:lang w:eastAsia="ru-RU"/>
              </w:rPr>
              <w:t xml:space="preserve">с 01.01. </w:t>
            </w:r>
          </w:p>
          <w:p w14:paraId="56552263" w14:textId="77777777" w:rsidR="0022022D" w:rsidRPr="00EA2512" w:rsidRDefault="0022022D" w:rsidP="0022022D">
            <w:pPr>
              <w:jc w:val="center"/>
              <w:rPr>
                <w:color w:val="000000"/>
                <w:sz w:val="28"/>
                <w:szCs w:val="28"/>
                <w:lang w:eastAsia="ru-RU"/>
              </w:rPr>
            </w:pPr>
            <w:r w:rsidRPr="00EA2512">
              <w:rPr>
                <w:color w:val="000000"/>
                <w:sz w:val="28"/>
                <w:szCs w:val="28"/>
                <w:lang w:eastAsia="ru-RU"/>
              </w:rPr>
              <w:t>по 30.06.</w:t>
            </w:r>
          </w:p>
        </w:tc>
        <w:tc>
          <w:tcPr>
            <w:tcW w:w="1276" w:type="dxa"/>
            <w:tcBorders>
              <w:top w:val="nil"/>
              <w:left w:val="nil"/>
              <w:bottom w:val="single" w:sz="4" w:space="0" w:color="auto"/>
              <w:right w:val="single" w:sz="4" w:space="0" w:color="auto"/>
            </w:tcBorders>
            <w:shd w:val="clear" w:color="000000" w:fill="FFFFFF"/>
            <w:vAlign w:val="center"/>
          </w:tcPr>
          <w:p w14:paraId="1B150B9B" w14:textId="77777777" w:rsidR="0022022D" w:rsidRPr="00EA2512" w:rsidRDefault="0022022D" w:rsidP="0022022D">
            <w:pPr>
              <w:jc w:val="center"/>
              <w:rPr>
                <w:color w:val="000000"/>
                <w:sz w:val="28"/>
                <w:szCs w:val="28"/>
                <w:lang w:eastAsia="ru-RU"/>
              </w:rPr>
            </w:pPr>
            <w:r w:rsidRPr="00EA2512">
              <w:rPr>
                <w:color w:val="000000"/>
                <w:sz w:val="28"/>
                <w:szCs w:val="28"/>
                <w:lang w:eastAsia="ru-RU"/>
              </w:rPr>
              <w:t>с 01.07. по 31.12.</w:t>
            </w:r>
          </w:p>
        </w:tc>
        <w:tc>
          <w:tcPr>
            <w:tcW w:w="1277" w:type="dxa"/>
            <w:tcBorders>
              <w:top w:val="nil"/>
              <w:left w:val="nil"/>
              <w:bottom w:val="single" w:sz="4" w:space="0" w:color="auto"/>
              <w:right w:val="single" w:sz="4" w:space="0" w:color="auto"/>
            </w:tcBorders>
            <w:shd w:val="clear" w:color="000000" w:fill="FFFFFF"/>
            <w:vAlign w:val="center"/>
          </w:tcPr>
          <w:p w14:paraId="116AF268" w14:textId="77777777" w:rsidR="0022022D" w:rsidRDefault="0022022D" w:rsidP="0022022D">
            <w:pPr>
              <w:jc w:val="center"/>
              <w:rPr>
                <w:color w:val="000000"/>
                <w:sz w:val="28"/>
                <w:szCs w:val="28"/>
                <w:lang w:eastAsia="ru-RU"/>
              </w:rPr>
            </w:pPr>
            <w:r w:rsidRPr="00EA2512">
              <w:rPr>
                <w:color w:val="000000"/>
                <w:sz w:val="28"/>
                <w:szCs w:val="28"/>
                <w:lang w:eastAsia="ru-RU"/>
              </w:rPr>
              <w:t xml:space="preserve">с 01.01. </w:t>
            </w:r>
          </w:p>
          <w:p w14:paraId="4EE242FE" w14:textId="77777777" w:rsidR="0022022D" w:rsidRPr="00EA2512" w:rsidRDefault="0022022D" w:rsidP="0022022D">
            <w:pPr>
              <w:jc w:val="center"/>
              <w:rPr>
                <w:color w:val="000000"/>
                <w:sz w:val="28"/>
                <w:szCs w:val="28"/>
                <w:lang w:eastAsia="ru-RU"/>
              </w:rPr>
            </w:pPr>
            <w:r w:rsidRPr="00EA2512">
              <w:rPr>
                <w:color w:val="000000"/>
                <w:sz w:val="28"/>
                <w:szCs w:val="28"/>
                <w:lang w:eastAsia="ru-RU"/>
              </w:rPr>
              <w:t>по 30.06.</w:t>
            </w:r>
          </w:p>
        </w:tc>
        <w:tc>
          <w:tcPr>
            <w:tcW w:w="1416" w:type="dxa"/>
            <w:tcBorders>
              <w:top w:val="nil"/>
              <w:left w:val="nil"/>
              <w:bottom w:val="single" w:sz="4" w:space="0" w:color="auto"/>
              <w:right w:val="single" w:sz="4" w:space="0" w:color="auto"/>
            </w:tcBorders>
            <w:shd w:val="clear" w:color="000000" w:fill="FFFFFF"/>
            <w:vAlign w:val="center"/>
          </w:tcPr>
          <w:p w14:paraId="5930E17D" w14:textId="77777777" w:rsidR="0022022D" w:rsidRPr="00EA2512" w:rsidRDefault="0022022D" w:rsidP="0022022D">
            <w:pPr>
              <w:jc w:val="center"/>
              <w:rPr>
                <w:color w:val="000000"/>
                <w:sz w:val="28"/>
                <w:szCs w:val="28"/>
                <w:lang w:eastAsia="ru-RU"/>
              </w:rPr>
            </w:pPr>
            <w:r w:rsidRPr="00EA2512">
              <w:rPr>
                <w:color w:val="000000"/>
                <w:sz w:val="28"/>
                <w:szCs w:val="28"/>
                <w:lang w:eastAsia="ru-RU"/>
              </w:rPr>
              <w:t>с 01.07. по 31.12.</w:t>
            </w:r>
          </w:p>
        </w:tc>
      </w:tr>
      <w:tr w:rsidR="0022022D" w:rsidRPr="00EA2512" w14:paraId="32D06112" w14:textId="77777777" w:rsidTr="0022022D">
        <w:trPr>
          <w:trHeight w:val="435"/>
          <w:jc w:val="center"/>
        </w:trPr>
        <w:tc>
          <w:tcPr>
            <w:tcW w:w="15735"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14:paraId="24A39679" w14:textId="77777777" w:rsidR="0022022D" w:rsidRPr="00EB2D74" w:rsidRDefault="0022022D" w:rsidP="0022022D">
            <w:pPr>
              <w:ind w:left="360"/>
              <w:jc w:val="center"/>
              <w:rPr>
                <w:sz w:val="28"/>
                <w:szCs w:val="28"/>
                <w:lang w:eastAsia="ru-RU"/>
              </w:rPr>
            </w:pPr>
            <w:r>
              <w:rPr>
                <w:color w:val="000000"/>
                <w:sz w:val="28"/>
                <w:szCs w:val="28"/>
                <w:lang w:eastAsia="ru-RU"/>
              </w:rPr>
              <w:t>Питьевая вода</w:t>
            </w:r>
          </w:p>
        </w:tc>
      </w:tr>
      <w:tr w:rsidR="0022022D" w:rsidRPr="00EA2512" w14:paraId="72AF8503" w14:textId="77777777" w:rsidTr="0022022D">
        <w:trPr>
          <w:trHeight w:val="492"/>
          <w:jc w:val="center"/>
        </w:trPr>
        <w:tc>
          <w:tcPr>
            <w:tcW w:w="636" w:type="dxa"/>
            <w:tcBorders>
              <w:top w:val="nil"/>
              <w:left w:val="single" w:sz="4" w:space="0" w:color="auto"/>
              <w:bottom w:val="single" w:sz="4" w:space="0" w:color="auto"/>
              <w:right w:val="single" w:sz="4" w:space="0" w:color="auto"/>
            </w:tcBorders>
            <w:shd w:val="clear" w:color="000000" w:fill="FFFFFF"/>
            <w:vAlign w:val="center"/>
            <w:hideMark/>
          </w:tcPr>
          <w:p w14:paraId="7F28C375" w14:textId="77777777" w:rsidR="0022022D" w:rsidRPr="00EA2512" w:rsidRDefault="0022022D" w:rsidP="0022022D">
            <w:pPr>
              <w:jc w:val="center"/>
              <w:rPr>
                <w:color w:val="000000"/>
                <w:sz w:val="28"/>
                <w:szCs w:val="28"/>
                <w:lang w:eastAsia="ru-RU"/>
              </w:rPr>
            </w:pPr>
            <w:r>
              <w:rPr>
                <w:color w:val="000000"/>
                <w:sz w:val="28"/>
                <w:szCs w:val="28"/>
                <w:lang w:eastAsia="ru-RU"/>
              </w:rPr>
              <w:t>1.</w:t>
            </w:r>
          </w:p>
        </w:tc>
        <w:tc>
          <w:tcPr>
            <w:tcW w:w="2057" w:type="dxa"/>
            <w:tcBorders>
              <w:top w:val="nil"/>
              <w:left w:val="single" w:sz="4" w:space="0" w:color="auto"/>
              <w:bottom w:val="single" w:sz="4" w:space="0" w:color="auto"/>
              <w:right w:val="single" w:sz="4" w:space="0" w:color="auto"/>
            </w:tcBorders>
            <w:shd w:val="clear" w:color="000000" w:fill="FFFFFF"/>
            <w:vAlign w:val="center"/>
            <w:hideMark/>
          </w:tcPr>
          <w:p w14:paraId="59DF4A20" w14:textId="77777777" w:rsidR="0022022D" w:rsidRPr="00EA2512" w:rsidRDefault="0022022D" w:rsidP="0022022D">
            <w:pPr>
              <w:rPr>
                <w:color w:val="000000"/>
                <w:sz w:val="28"/>
                <w:szCs w:val="28"/>
                <w:lang w:eastAsia="ru-RU"/>
              </w:rPr>
            </w:pPr>
            <w:r>
              <w:rPr>
                <w:color w:val="000000"/>
                <w:sz w:val="28"/>
                <w:szCs w:val="28"/>
                <w:lang w:eastAsia="ru-RU"/>
              </w:rPr>
              <w:t>Население                (с НДС)*</w:t>
            </w:r>
          </w:p>
        </w:tc>
        <w:tc>
          <w:tcPr>
            <w:tcW w:w="1276" w:type="dxa"/>
            <w:tcBorders>
              <w:top w:val="nil"/>
              <w:left w:val="nil"/>
              <w:bottom w:val="single" w:sz="4" w:space="0" w:color="auto"/>
              <w:right w:val="single" w:sz="4" w:space="0" w:color="auto"/>
            </w:tcBorders>
            <w:shd w:val="clear" w:color="000000" w:fill="FFFFFF"/>
            <w:vAlign w:val="center"/>
          </w:tcPr>
          <w:p w14:paraId="662B99BF" w14:textId="77777777" w:rsidR="0022022D" w:rsidRPr="00ED578C" w:rsidRDefault="0022022D" w:rsidP="0022022D">
            <w:pPr>
              <w:jc w:val="center"/>
              <w:rPr>
                <w:sz w:val="28"/>
                <w:szCs w:val="28"/>
                <w:lang w:eastAsia="ru-RU"/>
              </w:rPr>
            </w:pPr>
            <w:r>
              <w:rPr>
                <w:sz w:val="28"/>
                <w:szCs w:val="28"/>
                <w:lang w:eastAsia="ru-RU"/>
              </w:rPr>
              <w:t>9,62</w:t>
            </w:r>
          </w:p>
        </w:tc>
        <w:tc>
          <w:tcPr>
            <w:tcW w:w="1276" w:type="dxa"/>
            <w:tcBorders>
              <w:top w:val="nil"/>
              <w:left w:val="nil"/>
              <w:bottom w:val="single" w:sz="4" w:space="0" w:color="auto"/>
              <w:right w:val="single" w:sz="4" w:space="0" w:color="auto"/>
            </w:tcBorders>
            <w:shd w:val="clear" w:color="000000" w:fill="FFFFFF"/>
            <w:vAlign w:val="center"/>
          </w:tcPr>
          <w:p w14:paraId="31B61259" w14:textId="77777777" w:rsidR="0022022D" w:rsidRPr="00ED578C" w:rsidRDefault="0022022D" w:rsidP="0022022D">
            <w:pPr>
              <w:jc w:val="center"/>
              <w:rPr>
                <w:sz w:val="28"/>
                <w:szCs w:val="28"/>
                <w:lang w:eastAsia="ru-RU"/>
              </w:rPr>
            </w:pPr>
            <w:r>
              <w:rPr>
                <w:sz w:val="28"/>
                <w:szCs w:val="28"/>
                <w:lang w:eastAsia="ru-RU"/>
              </w:rPr>
              <w:t>10,48</w:t>
            </w:r>
          </w:p>
        </w:tc>
        <w:tc>
          <w:tcPr>
            <w:tcW w:w="1276" w:type="dxa"/>
            <w:tcBorders>
              <w:top w:val="nil"/>
              <w:left w:val="nil"/>
              <w:bottom w:val="single" w:sz="4" w:space="0" w:color="auto"/>
              <w:right w:val="single" w:sz="4" w:space="0" w:color="auto"/>
            </w:tcBorders>
            <w:shd w:val="clear" w:color="000000" w:fill="FFFFFF"/>
            <w:vAlign w:val="center"/>
          </w:tcPr>
          <w:p w14:paraId="30EAB1A1" w14:textId="77777777" w:rsidR="0022022D" w:rsidRDefault="0022022D" w:rsidP="0022022D">
            <w:pPr>
              <w:jc w:val="center"/>
              <w:rPr>
                <w:sz w:val="28"/>
                <w:szCs w:val="28"/>
                <w:lang w:eastAsia="ru-RU"/>
              </w:rPr>
            </w:pPr>
            <w:r>
              <w:rPr>
                <w:sz w:val="28"/>
                <w:szCs w:val="28"/>
                <w:lang w:eastAsia="ru-RU"/>
              </w:rPr>
              <w:t>10,44</w:t>
            </w:r>
          </w:p>
        </w:tc>
        <w:tc>
          <w:tcPr>
            <w:tcW w:w="1276" w:type="dxa"/>
            <w:tcBorders>
              <w:top w:val="nil"/>
              <w:left w:val="nil"/>
              <w:bottom w:val="single" w:sz="4" w:space="0" w:color="auto"/>
              <w:right w:val="single" w:sz="4" w:space="0" w:color="auto"/>
            </w:tcBorders>
            <w:shd w:val="clear" w:color="000000" w:fill="FFFFFF"/>
            <w:vAlign w:val="center"/>
          </w:tcPr>
          <w:p w14:paraId="36AD4A66" w14:textId="77777777" w:rsidR="0022022D" w:rsidRDefault="0022022D" w:rsidP="0022022D">
            <w:pPr>
              <w:jc w:val="center"/>
              <w:rPr>
                <w:sz w:val="28"/>
                <w:szCs w:val="28"/>
                <w:lang w:eastAsia="ru-RU"/>
              </w:rPr>
            </w:pPr>
            <w:r>
              <w:rPr>
                <w:sz w:val="28"/>
                <w:szCs w:val="28"/>
                <w:lang w:eastAsia="ru-RU"/>
              </w:rPr>
              <w:t>10,44</w:t>
            </w:r>
          </w:p>
        </w:tc>
        <w:tc>
          <w:tcPr>
            <w:tcW w:w="1276" w:type="dxa"/>
            <w:tcBorders>
              <w:top w:val="nil"/>
              <w:left w:val="nil"/>
              <w:bottom w:val="single" w:sz="4" w:space="0" w:color="auto"/>
              <w:right w:val="single" w:sz="4" w:space="0" w:color="auto"/>
            </w:tcBorders>
            <w:shd w:val="clear" w:color="000000" w:fill="FFFFFF"/>
            <w:vAlign w:val="center"/>
          </w:tcPr>
          <w:p w14:paraId="310C0DE3" w14:textId="77777777" w:rsidR="0022022D" w:rsidRDefault="0022022D" w:rsidP="0022022D">
            <w:pPr>
              <w:jc w:val="center"/>
              <w:rPr>
                <w:sz w:val="28"/>
                <w:szCs w:val="28"/>
                <w:lang w:eastAsia="ru-RU"/>
              </w:rPr>
            </w:pPr>
            <w:r>
              <w:rPr>
                <w:sz w:val="28"/>
                <w:szCs w:val="28"/>
                <w:lang w:eastAsia="ru-RU"/>
              </w:rPr>
              <w:t>10,52</w:t>
            </w:r>
          </w:p>
        </w:tc>
        <w:tc>
          <w:tcPr>
            <w:tcW w:w="1417" w:type="dxa"/>
            <w:tcBorders>
              <w:top w:val="nil"/>
              <w:left w:val="nil"/>
              <w:bottom w:val="single" w:sz="4" w:space="0" w:color="auto"/>
              <w:right w:val="single" w:sz="4" w:space="0" w:color="auto"/>
            </w:tcBorders>
            <w:shd w:val="clear" w:color="000000" w:fill="FFFFFF"/>
            <w:vAlign w:val="center"/>
          </w:tcPr>
          <w:p w14:paraId="367D8758" w14:textId="77777777" w:rsidR="0022022D" w:rsidRDefault="0022022D" w:rsidP="0022022D">
            <w:pPr>
              <w:jc w:val="center"/>
              <w:rPr>
                <w:sz w:val="28"/>
                <w:szCs w:val="28"/>
                <w:lang w:eastAsia="ru-RU"/>
              </w:rPr>
            </w:pPr>
            <w:r>
              <w:rPr>
                <w:sz w:val="28"/>
                <w:szCs w:val="28"/>
                <w:lang w:eastAsia="ru-RU"/>
              </w:rPr>
              <w:t>11,44</w:t>
            </w:r>
          </w:p>
        </w:tc>
        <w:tc>
          <w:tcPr>
            <w:tcW w:w="1276" w:type="dxa"/>
            <w:tcBorders>
              <w:top w:val="nil"/>
              <w:left w:val="nil"/>
              <w:bottom w:val="single" w:sz="4" w:space="0" w:color="auto"/>
              <w:right w:val="single" w:sz="4" w:space="0" w:color="auto"/>
            </w:tcBorders>
            <w:shd w:val="clear" w:color="000000" w:fill="FFFFFF"/>
            <w:vAlign w:val="center"/>
          </w:tcPr>
          <w:p w14:paraId="08BE188F" w14:textId="77777777" w:rsidR="0022022D" w:rsidRDefault="0022022D" w:rsidP="0022022D">
            <w:pPr>
              <w:jc w:val="center"/>
              <w:rPr>
                <w:sz w:val="28"/>
                <w:szCs w:val="28"/>
                <w:lang w:eastAsia="ru-RU"/>
              </w:rPr>
            </w:pPr>
            <w:r>
              <w:rPr>
                <w:sz w:val="28"/>
                <w:szCs w:val="28"/>
                <w:lang w:eastAsia="ru-RU"/>
              </w:rPr>
              <w:t>11,44</w:t>
            </w:r>
          </w:p>
        </w:tc>
        <w:tc>
          <w:tcPr>
            <w:tcW w:w="1276" w:type="dxa"/>
            <w:tcBorders>
              <w:top w:val="nil"/>
              <w:left w:val="nil"/>
              <w:bottom w:val="single" w:sz="4" w:space="0" w:color="auto"/>
              <w:right w:val="single" w:sz="4" w:space="0" w:color="auto"/>
            </w:tcBorders>
            <w:shd w:val="clear" w:color="000000" w:fill="FFFFFF"/>
            <w:vAlign w:val="center"/>
          </w:tcPr>
          <w:p w14:paraId="7FC0D467" w14:textId="77777777" w:rsidR="0022022D" w:rsidRDefault="0022022D" w:rsidP="0022022D">
            <w:pPr>
              <w:jc w:val="center"/>
              <w:rPr>
                <w:sz w:val="28"/>
                <w:szCs w:val="28"/>
                <w:lang w:eastAsia="ru-RU"/>
              </w:rPr>
            </w:pPr>
            <w:r>
              <w:rPr>
                <w:sz w:val="28"/>
                <w:szCs w:val="28"/>
                <w:lang w:eastAsia="ru-RU"/>
              </w:rPr>
              <w:t>11,56</w:t>
            </w:r>
          </w:p>
        </w:tc>
        <w:tc>
          <w:tcPr>
            <w:tcW w:w="1277" w:type="dxa"/>
            <w:tcBorders>
              <w:top w:val="nil"/>
              <w:left w:val="nil"/>
              <w:bottom w:val="single" w:sz="4" w:space="0" w:color="auto"/>
              <w:right w:val="single" w:sz="4" w:space="0" w:color="auto"/>
            </w:tcBorders>
            <w:shd w:val="clear" w:color="000000" w:fill="FFFFFF"/>
            <w:vAlign w:val="center"/>
          </w:tcPr>
          <w:p w14:paraId="23A164F0" w14:textId="77777777" w:rsidR="0022022D" w:rsidRDefault="0022022D" w:rsidP="0022022D">
            <w:pPr>
              <w:jc w:val="center"/>
              <w:rPr>
                <w:sz w:val="28"/>
                <w:szCs w:val="28"/>
                <w:lang w:eastAsia="ru-RU"/>
              </w:rPr>
            </w:pPr>
            <w:r>
              <w:rPr>
                <w:sz w:val="28"/>
                <w:szCs w:val="28"/>
                <w:lang w:eastAsia="ru-RU"/>
              </w:rPr>
              <w:t>11,56</w:t>
            </w:r>
          </w:p>
        </w:tc>
        <w:tc>
          <w:tcPr>
            <w:tcW w:w="1416" w:type="dxa"/>
            <w:tcBorders>
              <w:top w:val="nil"/>
              <w:left w:val="nil"/>
              <w:bottom w:val="single" w:sz="4" w:space="0" w:color="auto"/>
              <w:right w:val="single" w:sz="4" w:space="0" w:color="auto"/>
            </w:tcBorders>
            <w:shd w:val="clear" w:color="000000" w:fill="FFFFFF"/>
            <w:vAlign w:val="center"/>
          </w:tcPr>
          <w:p w14:paraId="01AA05DC" w14:textId="77777777" w:rsidR="0022022D" w:rsidRDefault="0022022D" w:rsidP="0022022D">
            <w:pPr>
              <w:jc w:val="center"/>
              <w:rPr>
                <w:sz w:val="28"/>
                <w:szCs w:val="28"/>
                <w:lang w:eastAsia="ru-RU"/>
              </w:rPr>
            </w:pPr>
            <w:r>
              <w:rPr>
                <w:sz w:val="28"/>
                <w:szCs w:val="28"/>
                <w:lang w:eastAsia="ru-RU"/>
              </w:rPr>
              <w:t>12,53</w:t>
            </w:r>
          </w:p>
        </w:tc>
      </w:tr>
      <w:tr w:rsidR="0022022D" w:rsidRPr="00EA2512" w14:paraId="242DB1E7" w14:textId="77777777" w:rsidTr="0022022D">
        <w:trPr>
          <w:trHeight w:val="557"/>
          <w:jc w:val="center"/>
        </w:trPr>
        <w:tc>
          <w:tcPr>
            <w:tcW w:w="636" w:type="dxa"/>
            <w:tcBorders>
              <w:top w:val="nil"/>
              <w:left w:val="single" w:sz="4" w:space="0" w:color="auto"/>
              <w:bottom w:val="single" w:sz="4" w:space="0" w:color="auto"/>
              <w:right w:val="single" w:sz="4" w:space="0" w:color="auto"/>
            </w:tcBorders>
            <w:shd w:val="clear" w:color="000000" w:fill="FFFFFF"/>
            <w:vAlign w:val="center"/>
            <w:hideMark/>
          </w:tcPr>
          <w:p w14:paraId="528EB7DB" w14:textId="77777777" w:rsidR="0022022D" w:rsidRPr="00EA2512" w:rsidRDefault="0022022D" w:rsidP="0022022D">
            <w:pPr>
              <w:jc w:val="center"/>
              <w:rPr>
                <w:color w:val="000000"/>
                <w:sz w:val="28"/>
                <w:szCs w:val="28"/>
                <w:lang w:eastAsia="ru-RU"/>
              </w:rPr>
            </w:pPr>
            <w:r>
              <w:rPr>
                <w:color w:val="000000"/>
                <w:sz w:val="28"/>
                <w:szCs w:val="28"/>
                <w:lang w:eastAsia="ru-RU"/>
              </w:rPr>
              <w:t>2</w:t>
            </w:r>
            <w:r w:rsidRPr="00EA2512">
              <w:rPr>
                <w:color w:val="000000"/>
                <w:sz w:val="28"/>
                <w:szCs w:val="28"/>
                <w:lang w:eastAsia="ru-RU"/>
              </w:rPr>
              <w:t>.</w:t>
            </w:r>
          </w:p>
        </w:tc>
        <w:tc>
          <w:tcPr>
            <w:tcW w:w="2057" w:type="dxa"/>
            <w:tcBorders>
              <w:top w:val="nil"/>
              <w:left w:val="single" w:sz="4" w:space="0" w:color="auto"/>
              <w:bottom w:val="single" w:sz="4" w:space="0" w:color="auto"/>
              <w:right w:val="single" w:sz="4" w:space="0" w:color="auto"/>
            </w:tcBorders>
            <w:shd w:val="clear" w:color="000000" w:fill="FFFFFF"/>
            <w:vAlign w:val="center"/>
            <w:hideMark/>
          </w:tcPr>
          <w:p w14:paraId="48302400" w14:textId="77777777" w:rsidR="0022022D" w:rsidRPr="00EA2512" w:rsidRDefault="0022022D" w:rsidP="0022022D">
            <w:pPr>
              <w:rPr>
                <w:color w:val="000000"/>
                <w:sz w:val="28"/>
                <w:szCs w:val="28"/>
                <w:lang w:eastAsia="ru-RU"/>
              </w:rPr>
            </w:pPr>
            <w:r w:rsidRPr="00EA2512">
              <w:rPr>
                <w:color w:val="000000"/>
                <w:sz w:val="28"/>
                <w:szCs w:val="28"/>
                <w:lang w:eastAsia="ru-RU"/>
              </w:rPr>
              <w:t xml:space="preserve">Прочие потребители </w:t>
            </w:r>
            <w:r>
              <w:rPr>
                <w:color w:val="000000"/>
                <w:sz w:val="28"/>
                <w:szCs w:val="28"/>
                <w:lang w:eastAsia="ru-RU"/>
              </w:rPr>
              <w:t xml:space="preserve">     </w:t>
            </w:r>
            <w:r w:rsidRPr="00EA2512">
              <w:rPr>
                <w:color w:val="000000"/>
                <w:sz w:val="28"/>
                <w:szCs w:val="28"/>
                <w:lang w:eastAsia="ru-RU"/>
              </w:rPr>
              <w:t>(без НДС)</w:t>
            </w:r>
          </w:p>
        </w:tc>
        <w:tc>
          <w:tcPr>
            <w:tcW w:w="1276" w:type="dxa"/>
            <w:tcBorders>
              <w:top w:val="nil"/>
              <w:left w:val="nil"/>
              <w:bottom w:val="single" w:sz="4" w:space="0" w:color="auto"/>
              <w:right w:val="single" w:sz="4" w:space="0" w:color="auto"/>
            </w:tcBorders>
            <w:shd w:val="clear" w:color="000000" w:fill="FFFFFF"/>
            <w:vAlign w:val="center"/>
          </w:tcPr>
          <w:p w14:paraId="79E1ECDD" w14:textId="77777777" w:rsidR="0022022D" w:rsidRPr="00ED578C" w:rsidRDefault="0022022D" w:rsidP="0022022D">
            <w:pPr>
              <w:jc w:val="center"/>
              <w:rPr>
                <w:sz w:val="28"/>
                <w:szCs w:val="28"/>
                <w:lang w:eastAsia="ru-RU"/>
              </w:rPr>
            </w:pPr>
            <w:r>
              <w:rPr>
                <w:sz w:val="28"/>
                <w:szCs w:val="28"/>
                <w:lang w:eastAsia="ru-RU"/>
              </w:rPr>
              <w:t>8,02</w:t>
            </w:r>
          </w:p>
        </w:tc>
        <w:tc>
          <w:tcPr>
            <w:tcW w:w="1276" w:type="dxa"/>
            <w:tcBorders>
              <w:top w:val="nil"/>
              <w:left w:val="nil"/>
              <w:bottom w:val="single" w:sz="4" w:space="0" w:color="auto"/>
              <w:right w:val="single" w:sz="4" w:space="0" w:color="auto"/>
            </w:tcBorders>
            <w:shd w:val="clear" w:color="000000" w:fill="FFFFFF"/>
            <w:vAlign w:val="center"/>
          </w:tcPr>
          <w:p w14:paraId="6B48C475" w14:textId="77777777" w:rsidR="0022022D" w:rsidRPr="00ED578C" w:rsidRDefault="0022022D" w:rsidP="0022022D">
            <w:pPr>
              <w:jc w:val="center"/>
              <w:rPr>
                <w:sz w:val="28"/>
                <w:szCs w:val="28"/>
                <w:lang w:eastAsia="ru-RU"/>
              </w:rPr>
            </w:pPr>
            <w:r>
              <w:rPr>
                <w:sz w:val="28"/>
                <w:szCs w:val="28"/>
                <w:lang w:eastAsia="ru-RU"/>
              </w:rPr>
              <w:t>8,73</w:t>
            </w:r>
          </w:p>
        </w:tc>
        <w:tc>
          <w:tcPr>
            <w:tcW w:w="1276" w:type="dxa"/>
            <w:tcBorders>
              <w:top w:val="nil"/>
              <w:left w:val="nil"/>
              <w:bottom w:val="single" w:sz="4" w:space="0" w:color="auto"/>
              <w:right w:val="single" w:sz="4" w:space="0" w:color="auto"/>
            </w:tcBorders>
            <w:shd w:val="clear" w:color="000000" w:fill="FFFFFF"/>
            <w:vAlign w:val="center"/>
          </w:tcPr>
          <w:p w14:paraId="61A5A52D" w14:textId="77777777" w:rsidR="0022022D" w:rsidRPr="004E1A9D" w:rsidRDefault="0022022D" w:rsidP="0022022D">
            <w:pPr>
              <w:jc w:val="center"/>
              <w:rPr>
                <w:sz w:val="28"/>
                <w:szCs w:val="28"/>
                <w:lang w:eastAsia="ru-RU"/>
              </w:rPr>
            </w:pPr>
            <w:r>
              <w:rPr>
                <w:sz w:val="28"/>
                <w:szCs w:val="28"/>
                <w:lang w:eastAsia="ru-RU"/>
              </w:rPr>
              <w:t>8,70</w:t>
            </w:r>
          </w:p>
        </w:tc>
        <w:tc>
          <w:tcPr>
            <w:tcW w:w="1276" w:type="dxa"/>
            <w:tcBorders>
              <w:top w:val="nil"/>
              <w:left w:val="nil"/>
              <w:bottom w:val="single" w:sz="4" w:space="0" w:color="auto"/>
              <w:right w:val="single" w:sz="4" w:space="0" w:color="auto"/>
            </w:tcBorders>
            <w:shd w:val="clear" w:color="000000" w:fill="FFFFFF"/>
            <w:vAlign w:val="center"/>
          </w:tcPr>
          <w:p w14:paraId="2ABEA61C" w14:textId="77777777" w:rsidR="0022022D" w:rsidRPr="004E1A9D" w:rsidRDefault="0022022D" w:rsidP="0022022D">
            <w:pPr>
              <w:jc w:val="center"/>
              <w:rPr>
                <w:sz w:val="28"/>
                <w:szCs w:val="28"/>
                <w:lang w:eastAsia="ru-RU"/>
              </w:rPr>
            </w:pPr>
            <w:r>
              <w:rPr>
                <w:sz w:val="28"/>
                <w:szCs w:val="28"/>
                <w:lang w:eastAsia="ru-RU"/>
              </w:rPr>
              <w:t>8,70</w:t>
            </w:r>
          </w:p>
        </w:tc>
        <w:tc>
          <w:tcPr>
            <w:tcW w:w="1276" w:type="dxa"/>
            <w:tcBorders>
              <w:top w:val="nil"/>
              <w:left w:val="nil"/>
              <w:bottom w:val="single" w:sz="4" w:space="0" w:color="auto"/>
              <w:right w:val="single" w:sz="4" w:space="0" w:color="auto"/>
            </w:tcBorders>
            <w:shd w:val="clear" w:color="000000" w:fill="FFFFFF"/>
            <w:vAlign w:val="center"/>
          </w:tcPr>
          <w:p w14:paraId="6EF75630" w14:textId="77777777" w:rsidR="0022022D" w:rsidRPr="004E1A9D" w:rsidRDefault="0022022D" w:rsidP="0022022D">
            <w:pPr>
              <w:jc w:val="center"/>
              <w:rPr>
                <w:sz w:val="28"/>
                <w:szCs w:val="28"/>
                <w:lang w:eastAsia="ru-RU"/>
              </w:rPr>
            </w:pPr>
            <w:r>
              <w:rPr>
                <w:sz w:val="28"/>
                <w:szCs w:val="28"/>
                <w:lang w:eastAsia="ru-RU"/>
              </w:rPr>
              <w:t>8,77</w:t>
            </w:r>
          </w:p>
        </w:tc>
        <w:tc>
          <w:tcPr>
            <w:tcW w:w="1417" w:type="dxa"/>
            <w:tcBorders>
              <w:top w:val="nil"/>
              <w:left w:val="nil"/>
              <w:bottom w:val="single" w:sz="4" w:space="0" w:color="auto"/>
              <w:right w:val="single" w:sz="4" w:space="0" w:color="auto"/>
            </w:tcBorders>
            <w:shd w:val="clear" w:color="000000" w:fill="FFFFFF"/>
            <w:vAlign w:val="center"/>
          </w:tcPr>
          <w:p w14:paraId="21B25D5C" w14:textId="77777777" w:rsidR="0022022D" w:rsidRPr="004E1A9D" w:rsidRDefault="0022022D" w:rsidP="0022022D">
            <w:pPr>
              <w:jc w:val="center"/>
              <w:rPr>
                <w:sz w:val="28"/>
                <w:szCs w:val="28"/>
                <w:lang w:eastAsia="ru-RU"/>
              </w:rPr>
            </w:pPr>
            <w:r>
              <w:rPr>
                <w:sz w:val="28"/>
                <w:szCs w:val="28"/>
                <w:lang w:eastAsia="ru-RU"/>
              </w:rPr>
              <w:t>9,53</w:t>
            </w:r>
          </w:p>
        </w:tc>
        <w:tc>
          <w:tcPr>
            <w:tcW w:w="1276" w:type="dxa"/>
            <w:tcBorders>
              <w:top w:val="nil"/>
              <w:left w:val="nil"/>
              <w:bottom w:val="single" w:sz="4" w:space="0" w:color="auto"/>
              <w:right w:val="single" w:sz="4" w:space="0" w:color="auto"/>
            </w:tcBorders>
            <w:shd w:val="clear" w:color="000000" w:fill="FFFFFF"/>
            <w:vAlign w:val="center"/>
          </w:tcPr>
          <w:p w14:paraId="52B457E1" w14:textId="77777777" w:rsidR="0022022D" w:rsidRPr="004E1A9D" w:rsidRDefault="0022022D" w:rsidP="0022022D">
            <w:pPr>
              <w:jc w:val="center"/>
              <w:rPr>
                <w:sz w:val="28"/>
                <w:szCs w:val="28"/>
                <w:lang w:eastAsia="ru-RU"/>
              </w:rPr>
            </w:pPr>
            <w:r>
              <w:rPr>
                <w:sz w:val="28"/>
                <w:szCs w:val="28"/>
                <w:lang w:eastAsia="ru-RU"/>
              </w:rPr>
              <w:t>9,53</w:t>
            </w:r>
          </w:p>
        </w:tc>
        <w:tc>
          <w:tcPr>
            <w:tcW w:w="1276" w:type="dxa"/>
            <w:tcBorders>
              <w:top w:val="nil"/>
              <w:left w:val="nil"/>
              <w:bottom w:val="single" w:sz="4" w:space="0" w:color="auto"/>
              <w:right w:val="single" w:sz="4" w:space="0" w:color="auto"/>
            </w:tcBorders>
            <w:shd w:val="clear" w:color="000000" w:fill="FFFFFF"/>
            <w:vAlign w:val="center"/>
          </w:tcPr>
          <w:p w14:paraId="6B9C3B30" w14:textId="77777777" w:rsidR="0022022D" w:rsidRPr="004E1A9D" w:rsidRDefault="0022022D" w:rsidP="0022022D">
            <w:pPr>
              <w:jc w:val="center"/>
              <w:rPr>
                <w:sz w:val="28"/>
                <w:szCs w:val="28"/>
                <w:lang w:eastAsia="ru-RU"/>
              </w:rPr>
            </w:pPr>
            <w:r>
              <w:rPr>
                <w:sz w:val="28"/>
                <w:szCs w:val="28"/>
                <w:lang w:eastAsia="ru-RU"/>
              </w:rPr>
              <w:t>9,63</w:t>
            </w:r>
          </w:p>
        </w:tc>
        <w:tc>
          <w:tcPr>
            <w:tcW w:w="1277" w:type="dxa"/>
            <w:tcBorders>
              <w:top w:val="nil"/>
              <w:left w:val="nil"/>
              <w:bottom w:val="single" w:sz="4" w:space="0" w:color="auto"/>
              <w:right w:val="single" w:sz="4" w:space="0" w:color="auto"/>
            </w:tcBorders>
            <w:shd w:val="clear" w:color="000000" w:fill="FFFFFF"/>
            <w:vAlign w:val="center"/>
          </w:tcPr>
          <w:p w14:paraId="63978238" w14:textId="77777777" w:rsidR="0022022D" w:rsidRPr="004E1A9D" w:rsidRDefault="0022022D" w:rsidP="0022022D">
            <w:pPr>
              <w:jc w:val="center"/>
              <w:rPr>
                <w:sz w:val="28"/>
                <w:szCs w:val="28"/>
                <w:lang w:eastAsia="ru-RU"/>
              </w:rPr>
            </w:pPr>
            <w:r>
              <w:rPr>
                <w:sz w:val="28"/>
                <w:szCs w:val="28"/>
                <w:lang w:eastAsia="ru-RU"/>
              </w:rPr>
              <w:t>9,63</w:t>
            </w:r>
          </w:p>
        </w:tc>
        <w:tc>
          <w:tcPr>
            <w:tcW w:w="1416" w:type="dxa"/>
            <w:tcBorders>
              <w:top w:val="nil"/>
              <w:left w:val="nil"/>
              <w:bottom w:val="single" w:sz="4" w:space="0" w:color="auto"/>
              <w:right w:val="single" w:sz="4" w:space="0" w:color="auto"/>
            </w:tcBorders>
            <w:shd w:val="clear" w:color="000000" w:fill="FFFFFF"/>
            <w:vAlign w:val="center"/>
          </w:tcPr>
          <w:p w14:paraId="466B79D5" w14:textId="77777777" w:rsidR="0022022D" w:rsidRPr="004E1A9D" w:rsidRDefault="0022022D" w:rsidP="0022022D">
            <w:pPr>
              <w:jc w:val="center"/>
              <w:rPr>
                <w:sz w:val="28"/>
                <w:szCs w:val="28"/>
                <w:lang w:eastAsia="ru-RU"/>
              </w:rPr>
            </w:pPr>
            <w:r>
              <w:rPr>
                <w:sz w:val="28"/>
                <w:szCs w:val="28"/>
                <w:lang w:eastAsia="ru-RU"/>
              </w:rPr>
              <w:t>10,44</w:t>
            </w:r>
          </w:p>
        </w:tc>
      </w:tr>
    </w:tbl>
    <w:p w14:paraId="080EB660" w14:textId="77777777" w:rsidR="0022022D" w:rsidRDefault="0022022D" w:rsidP="0022022D">
      <w:pPr>
        <w:ind w:firstLine="709"/>
        <w:jc w:val="both"/>
        <w:rPr>
          <w:color w:val="000000" w:themeColor="text1"/>
          <w:sz w:val="28"/>
          <w:szCs w:val="28"/>
        </w:rPr>
      </w:pPr>
    </w:p>
    <w:p w14:paraId="377730FB" w14:textId="77777777" w:rsidR="0022022D" w:rsidRDefault="0022022D" w:rsidP="0022022D">
      <w:pPr>
        <w:jc w:val="center"/>
        <w:rPr>
          <w:b/>
          <w:sz w:val="28"/>
          <w:szCs w:val="28"/>
        </w:rPr>
      </w:pPr>
    </w:p>
    <w:p w14:paraId="729ED82F" w14:textId="77777777" w:rsidR="0022022D" w:rsidRPr="004E1A9D" w:rsidRDefault="0022022D" w:rsidP="0022022D">
      <w:pPr>
        <w:ind w:firstLine="709"/>
        <w:jc w:val="both"/>
        <w:rPr>
          <w:color w:val="000000" w:themeColor="text1"/>
          <w:sz w:val="28"/>
          <w:szCs w:val="28"/>
        </w:rPr>
      </w:pPr>
      <w:r w:rsidRPr="004E1A9D">
        <w:rPr>
          <w:color w:val="000000" w:themeColor="text1"/>
          <w:sz w:val="28"/>
          <w:szCs w:val="28"/>
        </w:rPr>
        <w:t>*Выделяется в целях реализации пункта 6 статьи 168 Налогового кодекса Российской Федерации.</w:t>
      </w:r>
    </w:p>
    <w:p w14:paraId="52D87C75" w14:textId="77777777" w:rsidR="0022022D" w:rsidRPr="00124529" w:rsidRDefault="0022022D" w:rsidP="0022022D">
      <w:pPr>
        <w:jc w:val="center"/>
        <w:rPr>
          <w:sz w:val="28"/>
          <w:szCs w:val="28"/>
        </w:rPr>
      </w:pPr>
      <w:r>
        <w:rPr>
          <w:b/>
          <w:sz w:val="28"/>
          <w:szCs w:val="28"/>
        </w:rPr>
        <w:t xml:space="preserve">                                                                                                                                                                                           </w:t>
      </w:r>
      <w:r w:rsidRPr="00124529">
        <w:rPr>
          <w:sz w:val="28"/>
          <w:szCs w:val="28"/>
        </w:rPr>
        <w:t>».</w:t>
      </w:r>
    </w:p>
    <w:p w14:paraId="78C6FBEA" w14:textId="77777777" w:rsidR="007B3C40" w:rsidRDefault="007B3C40" w:rsidP="004D60B9">
      <w:pPr>
        <w:jc w:val="both"/>
        <w:rPr>
          <w:bCs/>
          <w:sz w:val="23"/>
          <w:szCs w:val="23"/>
        </w:rPr>
        <w:sectPr w:rsidR="007B3C40" w:rsidSect="0022022D">
          <w:pgSz w:w="16838" w:h="11906" w:orient="landscape"/>
          <w:pgMar w:top="1134" w:right="567" w:bottom="567" w:left="567" w:header="720" w:footer="720" w:gutter="0"/>
          <w:cols w:space="720"/>
          <w:docGrid w:linePitch="326"/>
        </w:sectPr>
      </w:pPr>
    </w:p>
    <w:p w14:paraId="1575DCED" w14:textId="3CFA96A5" w:rsidR="007B3C40" w:rsidRPr="00BE4EE9" w:rsidRDefault="007B3C40" w:rsidP="007B3C40">
      <w:pPr>
        <w:ind w:left="-2381" w:firstLine="9044"/>
        <w:jc w:val="both"/>
        <w:rPr>
          <w:bCs/>
          <w:sz w:val="23"/>
          <w:szCs w:val="23"/>
        </w:rPr>
      </w:pPr>
      <w:r w:rsidRPr="00BE4EE9">
        <w:rPr>
          <w:bCs/>
          <w:sz w:val="23"/>
          <w:szCs w:val="23"/>
        </w:rPr>
        <w:lastRenderedPageBreak/>
        <w:t xml:space="preserve">Приложение № </w:t>
      </w:r>
      <w:r>
        <w:rPr>
          <w:bCs/>
          <w:sz w:val="23"/>
          <w:szCs w:val="23"/>
        </w:rPr>
        <w:t>5</w:t>
      </w:r>
      <w:r w:rsidRPr="00BE4EE9">
        <w:rPr>
          <w:bCs/>
          <w:sz w:val="23"/>
          <w:szCs w:val="23"/>
        </w:rPr>
        <w:t xml:space="preserve"> к протоколу № 5</w:t>
      </w:r>
      <w:r>
        <w:rPr>
          <w:bCs/>
          <w:sz w:val="23"/>
          <w:szCs w:val="23"/>
        </w:rPr>
        <w:t>4</w:t>
      </w:r>
    </w:p>
    <w:p w14:paraId="65A91B08" w14:textId="77777777" w:rsidR="007B3C40" w:rsidRPr="00BE4EE9" w:rsidRDefault="007B3C40" w:rsidP="007B3C40">
      <w:pPr>
        <w:ind w:left="-2381" w:firstLine="9044"/>
        <w:jc w:val="both"/>
        <w:rPr>
          <w:bCs/>
          <w:sz w:val="23"/>
          <w:szCs w:val="23"/>
        </w:rPr>
      </w:pPr>
      <w:r>
        <w:rPr>
          <w:bCs/>
          <w:sz w:val="23"/>
          <w:szCs w:val="23"/>
        </w:rPr>
        <w:t>з</w:t>
      </w:r>
      <w:r w:rsidRPr="00BE4EE9">
        <w:rPr>
          <w:bCs/>
          <w:sz w:val="23"/>
          <w:szCs w:val="23"/>
        </w:rPr>
        <w:t>аседания Правления региональной</w:t>
      </w:r>
    </w:p>
    <w:p w14:paraId="237EDED2" w14:textId="77777777" w:rsidR="007B3C40" w:rsidRPr="00BE4EE9" w:rsidRDefault="007B3C40" w:rsidP="007B3C40">
      <w:pPr>
        <w:ind w:left="-2381" w:firstLine="9044"/>
        <w:jc w:val="both"/>
        <w:rPr>
          <w:bCs/>
          <w:sz w:val="23"/>
          <w:szCs w:val="23"/>
        </w:rPr>
      </w:pPr>
      <w:r w:rsidRPr="00BE4EE9">
        <w:rPr>
          <w:bCs/>
          <w:sz w:val="23"/>
          <w:szCs w:val="23"/>
        </w:rPr>
        <w:t>энергетической комиссии</w:t>
      </w:r>
    </w:p>
    <w:p w14:paraId="5536DAC1" w14:textId="5AA62EA3" w:rsidR="007B3C40" w:rsidRDefault="007B3C40" w:rsidP="007B3C40">
      <w:pPr>
        <w:ind w:left="-2381" w:firstLine="9044"/>
        <w:jc w:val="both"/>
        <w:rPr>
          <w:bCs/>
          <w:sz w:val="23"/>
          <w:szCs w:val="23"/>
        </w:rPr>
      </w:pPr>
      <w:r w:rsidRPr="00BE4EE9">
        <w:rPr>
          <w:bCs/>
          <w:sz w:val="23"/>
          <w:szCs w:val="23"/>
        </w:rPr>
        <w:t xml:space="preserve">Кемеровской области от </w:t>
      </w:r>
      <w:r>
        <w:rPr>
          <w:bCs/>
          <w:sz w:val="23"/>
          <w:szCs w:val="23"/>
        </w:rPr>
        <w:t>06</w:t>
      </w:r>
      <w:r w:rsidRPr="00BE4EE9">
        <w:rPr>
          <w:bCs/>
          <w:sz w:val="23"/>
          <w:szCs w:val="23"/>
        </w:rPr>
        <w:t>.0</w:t>
      </w:r>
      <w:r>
        <w:rPr>
          <w:bCs/>
          <w:sz w:val="23"/>
          <w:szCs w:val="23"/>
        </w:rPr>
        <w:t>8</w:t>
      </w:r>
      <w:r w:rsidRPr="00BE4EE9">
        <w:rPr>
          <w:bCs/>
          <w:sz w:val="23"/>
          <w:szCs w:val="23"/>
        </w:rPr>
        <w:t>.2019</w:t>
      </w:r>
    </w:p>
    <w:p w14:paraId="345803B9" w14:textId="77777777" w:rsidR="007B3C40" w:rsidRDefault="007B3C40" w:rsidP="007B3C40">
      <w:pPr>
        <w:ind w:left="-2381" w:firstLine="9044"/>
        <w:jc w:val="both"/>
        <w:rPr>
          <w:bCs/>
          <w:sz w:val="23"/>
          <w:szCs w:val="23"/>
        </w:rPr>
      </w:pPr>
    </w:p>
    <w:p w14:paraId="6679C7C8" w14:textId="77777777" w:rsidR="007B3C40" w:rsidRPr="007B3C40" w:rsidRDefault="007B3C40" w:rsidP="007B3C40">
      <w:pPr>
        <w:keepNext/>
        <w:jc w:val="center"/>
        <w:outlineLvl w:val="0"/>
        <w:rPr>
          <w:b/>
          <w:sz w:val="28"/>
          <w:szCs w:val="28"/>
          <w:lang w:eastAsia="ru-RU"/>
        </w:rPr>
      </w:pPr>
      <w:r w:rsidRPr="007B3C40">
        <w:rPr>
          <w:b/>
          <w:sz w:val="28"/>
          <w:szCs w:val="28"/>
          <w:lang w:eastAsia="ru-RU"/>
        </w:rPr>
        <w:t>ЭКСПЕРТНОЕ ЗАКЛЮЧЕНИЕ</w:t>
      </w:r>
    </w:p>
    <w:p w14:paraId="68F22536" w14:textId="77777777" w:rsidR="007B3C40" w:rsidRPr="007B3C40" w:rsidRDefault="007B3C40" w:rsidP="007B3C40">
      <w:pPr>
        <w:keepNext/>
        <w:jc w:val="center"/>
        <w:outlineLvl w:val="0"/>
        <w:rPr>
          <w:b/>
          <w:sz w:val="28"/>
          <w:szCs w:val="28"/>
          <w:lang w:eastAsia="ru-RU"/>
        </w:rPr>
      </w:pPr>
      <w:r w:rsidRPr="007B3C40">
        <w:rPr>
          <w:b/>
          <w:sz w:val="28"/>
          <w:szCs w:val="28"/>
          <w:lang w:eastAsia="ru-RU"/>
        </w:rPr>
        <w:t>по материалам, представленным АО «</w:t>
      </w:r>
      <w:proofErr w:type="spellStart"/>
      <w:r w:rsidRPr="007B3C40">
        <w:rPr>
          <w:b/>
          <w:sz w:val="28"/>
          <w:szCs w:val="28"/>
          <w:lang w:eastAsia="ru-RU"/>
        </w:rPr>
        <w:t>Кузбассгазификация</w:t>
      </w:r>
      <w:proofErr w:type="spellEnd"/>
      <w:r w:rsidRPr="007B3C40">
        <w:rPr>
          <w:b/>
          <w:sz w:val="28"/>
          <w:szCs w:val="28"/>
          <w:lang w:eastAsia="ru-RU"/>
        </w:rPr>
        <w:t>»</w:t>
      </w:r>
    </w:p>
    <w:p w14:paraId="2C8A757D" w14:textId="77777777" w:rsidR="007B3C40" w:rsidRPr="007B3C40" w:rsidRDefault="007B3C40" w:rsidP="007B3C40">
      <w:pPr>
        <w:keepNext/>
        <w:jc w:val="center"/>
        <w:outlineLvl w:val="0"/>
        <w:rPr>
          <w:b/>
          <w:sz w:val="28"/>
          <w:szCs w:val="28"/>
          <w:lang w:eastAsia="ru-RU"/>
        </w:rPr>
      </w:pPr>
      <w:r w:rsidRPr="007B3C40">
        <w:rPr>
          <w:b/>
          <w:sz w:val="28"/>
          <w:szCs w:val="28"/>
          <w:lang w:eastAsia="ru-RU"/>
        </w:rPr>
        <w:t>(г. Кемерово) для рассмотрения экономически обоснованной розничной цены на газ сжиженный, отпускаемый с газонаполнительной станции</w:t>
      </w:r>
    </w:p>
    <w:p w14:paraId="3FA172F1" w14:textId="2F93A840" w:rsidR="007B3C40" w:rsidRPr="007B3C40" w:rsidRDefault="007B3C40" w:rsidP="007B3C40">
      <w:pPr>
        <w:keepNext/>
        <w:jc w:val="center"/>
        <w:outlineLvl w:val="0"/>
        <w:rPr>
          <w:b/>
          <w:sz w:val="28"/>
          <w:szCs w:val="28"/>
          <w:lang w:eastAsia="ru-RU"/>
          <w14:textOutline w14:w="9525" w14:cap="rnd" w14:cmpd="sng" w14:algn="ctr">
            <w14:solidFill>
              <w14:srgbClr w14:val="000000"/>
            </w14:solidFill>
            <w14:prstDash w14:val="solid"/>
            <w14:bevel/>
          </w14:textOutline>
        </w:rPr>
      </w:pPr>
      <w:r w:rsidRPr="007B3C40">
        <w:rPr>
          <w:b/>
          <w:sz w:val="28"/>
          <w:szCs w:val="28"/>
          <w:lang w:eastAsia="ru-RU"/>
        </w:rPr>
        <w:t>АО «</w:t>
      </w:r>
      <w:proofErr w:type="spellStart"/>
      <w:r w:rsidRPr="007B3C40">
        <w:rPr>
          <w:b/>
          <w:sz w:val="28"/>
          <w:szCs w:val="28"/>
          <w:lang w:eastAsia="ru-RU"/>
        </w:rPr>
        <w:t>Кузбассгазификация</w:t>
      </w:r>
      <w:proofErr w:type="spellEnd"/>
      <w:r w:rsidRPr="007B3C40">
        <w:rPr>
          <w:b/>
          <w:sz w:val="28"/>
          <w:szCs w:val="28"/>
          <w:lang w:eastAsia="ru-RU"/>
        </w:rPr>
        <w:t>» (г. Кемерово) в баллонах и из групповых резервуарных установок организациям для последующей реализации его населению для бытовых нужд (кроме газа для заправки автотранспортных средств)</w:t>
      </w:r>
    </w:p>
    <w:p w14:paraId="2FC3698F" w14:textId="77777777" w:rsidR="007B3C40" w:rsidRPr="007B3C40" w:rsidRDefault="007B3C40" w:rsidP="007B3C40">
      <w:pPr>
        <w:keepNext/>
        <w:ind w:left="567" w:right="708"/>
        <w:jc w:val="center"/>
        <w:outlineLvl w:val="1"/>
        <w:rPr>
          <w:b/>
          <w:sz w:val="28"/>
          <w:szCs w:val="28"/>
          <w:u w:val="single"/>
          <w:lang w:eastAsia="ru-RU"/>
        </w:rPr>
      </w:pPr>
    </w:p>
    <w:p w14:paraId="76B55CE7" w14:textId="77777777" w:rsidR="007B3C40" w:rsidRPr="007B3C40" w:rsidRDefault="007B3C40" w:rsidP="007B3C40">
      <w:pPr>
        <w:keepNext/>
        <w:ind w:left="567" w:right="708"/>
        <w:jc w:val="center"/>
        <w:outlineLvl w:val="1"/>
        <w:rPr>
          <w:b/>
          <w:sz w:val="28"/>
          <w:szCs w:val="28"/>
          <w:u w:val="single"/>
          <w:lang w:eastAsia="ru-RU"/>
        </w:rPr>
      </w:pPr>
      <w:r w:rsidRPr="007B3C40">
        <w:rPr>
          <w:b/>
          <w:sz w:val="28"/>
          <w:szCs w:val="28"/>
          <w:u w:val="single"/>
          <w:lang w:eastAsia="ru-RU"/>
        </w:rPr>
        <w:t>НОРМАТИВНО-МЕТОДИЧЕСКАЯ ОСНОВА ПРОВЕДЕНИЯ АНАЛИЗА МАТЕРИАЛОВ</w:t>
      </w:r>
    </w:p>
    <w:p w14:paraId="26B9EE79" w14:textId="77777777" w:rsidR="007B3C40" w:rsidRPr="007B3C40" w:rsidRDefault="007B3C40" w:rsidP="007B3C40">
      <w:pPr>
        <w:ind w:left="567" w:right="708"/>
        <w:rPr>
          <w:sz w:val="28"/>
          <w:szCs w:val="28"/>
          <w:lang w:eastAsia="ru-RU"/>
        </w:rPr>
      </w:pPr>
    </w:p>
    <w:p w14:paraId="45FE68CE" w14:textId="77777777" w:rsidR="007B3C40" w:rsidRPr="007B3C40" w:rsidRDefault="007B3C40" w:rsidP="00F94A0A">
      <w:pPr>
        <w:numPr>
          <w:ilvl w:val="0"/>
          <w:numId w:val="8"/>
        </w:numPr>
        <w:tabs>
          <w:tab w:val="left" w:pos="0"/>
          <w:tab w:val="num" w:pos="142"/>
          <w:tab w:val="left" w:pos="9900"/>
        </w:tabs>
        <w:ind w:right="-142"/>
        <w:contextualSpacing/>
        <w:jc w:val="both"/>
        <w:rPr>
          <w:sz w:val="28"/>
          <w:szCs w:val="28"/>
          <w:lang w:eastAsia="ru-RU"/>
        </w:rPr>
      </w:pPr>
      <w:r w:rsidRPr="007B3C40">
        <w:rPr>
          <w:sz w:val="28"/>
          <w:szCs w:val="28"/>
          <w:lang w:eastAsia="ru-RU"/>
        </w:rPr>
        <w:t>Гражданский кодекс Российской Федерации (далее – ГК РФ);</w:t>
      </w:r>
    </w:p>
    <w:p w14:paraId="4C07804D" w14:textId="77777777" w:rsidR="007B3C40" w:rsidRPr="007B3C40" w:rsidRDefault="007B3C40" w:rsidP="00F94A0A">
      <w:pPr>
        <w:numPr>
          <w:ilvl w:val="0"/>
          <w:numId w:val="8"/>
        </w:numPr>
        <w:tabs>
          <w:tab w:val="left" w:pos="0"/>
          <w:tab w:val="left" w:pos="9900"/>
        </w:tabs>
        <w:contextualSpacing/>
        <w:jc w:val="both"/>
        <w:rPr>
          <w:sz w:val="28"/>
          <w:szCs w:val="28"/>
          <w:lang w:eastAsia="ru-RU"/>
        </w:rPr>
      </w:pPr>
      <w:r w:rsidRPr="007B3C40">
        <w:rPr>
          <w:sz w:val="28"/>
          <w:szCs w:val="28"/>
          <w:lang w:eastAsia="ru-RU"/>
        </w:rPr>
        <w:t>Налоговый кодекс Российской Федерации (далее - НК РФ);</w:t>
      </w:r>
    </w:p>
    <w:p w14:paraId="56D1DF2A" w14:textId="77777777" w:rsidR="007B3C40" w:rsidRPr="007B3C40" w:rsidRDefault="007B3C40" w:rsidP="00F94A0A">
      <w:pPr>
        <w:numPr>
          <w:ilvl w:val="0"/>
          <w:numId w:val="8"/>
        </w:numPr>
        <w:tabs>
          <w:tab w:val="left" w:pos="0"/>
          <w:tab w:val="left" w:pos="9900"/>
        </w:tabs>
        <w:contextualSpacing/>
        <w:jc w:val="both"/>
        <w:rPr>
          <w:sz w:val="28"/>
          <w:szCs w:val="28"/>
          <w:lang w:eastAsia="ru-RU"/>
        </w:rPr>
      </w:pPr>
      <w:r w:rsidRPr="007B3C40">
        <w:rPr>
          <w:sz w:val="28"/>
          <w:szCs w:val="28"/>
          <w:lang w:eastAsia="ru-RU"/>
        </w:rPr>
        <w:t>Трудовой Кодекс Российской Федерации (далее - ТК РФ);</w:t>
      </w:r>
    </w:p>
    <w:p w14:paraId="4C6B3C41" w14:textId="77777777" w:rsidR="007B3C40" w:rsidRPr="007B3C40" w:rsidRDefault="007B3C40" w:rsidP="00F94A0A">
      <w:pPr>
        <w:numPr>
          <w:ilvl w:val="0"/>
          <w:numId w:val="8"/>
        </w:numPr>
        <w:tabs>
          <w:tab w:val="left" w:pos="0"/>
          <w:tab w:val="left" w:pos="9900"/>
        </w:tabs>
        <w:contextualSpacing/>
        <w:jc w:val="both"/>
        <w:rPr>
          <w:sz w:val="28"/>
          <w:szCs w:val="28"/>
          <w:lang w:eastAsia="ru-RU"/>
        </w:rPr>
      </w:pPr>
      <w:r w:rsidRPr="007B3C40">
        <w:rPr>
          <w:sz w:val="28"/>
          <w:szCs w:val="28"/>
          <w:lang w:eastAsia="ru-RU"/>
        </w:rPr>
        <w:t>Федеральный Закон от 17.08.1995 № 147-ФЗ «О естественных монополиях»;</w:t>
      </w:r>
    </w:p>
    <w:p w14:paraId="48F355F7" w14:textId="77777777" w:rsidR="007B3C40" w:rsidRPr="007B3C40" w:rsidRDefault="007B3C40" w:rsidP="00F94A0A">
      <w:pPr>
        <w:numPr>
          <w:ilvl w:val="0"/>
          <w:numId w:val="8"/>
        </w:numPr>
        <w:tabs>
          <w:tab w:val="left" w:pos="0"/>
          <w:tab w:val="left" w:pos="9900"/>
        </w:tabs>
        <w:autoSpaceDE w:val="0"/>
        <w:autoSpaceDN w:val="0"/>
        <w:adjustRightInd w:val="0"/>
        <w:contextualSpacing/>
        <w:jc w:val="both"/>
        <w:rPr>
          <w:sz w:val="28"/>
          <w:szCs w:val="28"/>
          <w:lang w:eastAsia="ru-RU"/>
        </w:rPr>
      </w:pPr>
      <w:r w:rsidRPr="007B3C40">
        <w:rPr>
          <w:sz w:val="28"/>
          <w:szCs w:val="28"/>
          <w:lang w:eastAsia="ru-RU"/>
        </w:rPr>
        <w:t xml:space="preserve"> Приказ ФСТ России от 15.06.2007 № 129-э/2 «Об утверждении Методических указаний по регулированию розничных цен на сжиженный газ, реализуемый населению для бытовых нужд»;</w:t>
      </w:r>
    </w:p>
    <w:p w14:paraId="3A35C218" w14:textId="77777777" w:rsidR="007B3C40" w:rsidRPr="007B3C40" w:rsidRDefault="007B3C40" w:rsidP="00F94A0A">
      <w:pPr>
        <w:numPr>
          <w:ilvl w:val="0"/>
          <w:numId w:val="8"/>
        </w:numPr>
        <w:tabs>
          <w:tab w:val="left" w:pos="0"/>
          <w:tab w:val="left" w:pos="142"/>
          <w:tab w:val="left" w:pos="9900"/>
        </w:tabs>
        <w:autoSpaceDE w:val="0"/>
        <w:autoSpaceDN w:val="0"/>
        <w:adjustRightInd w:val="0"/>
        <w:contextualSpacing/>
        <w:jc w:val="both"/>
        <w:rPr>
          <w:sz w:val="28"/>
          <w:szCs w:val="28"/>
          <w:lang w:eastAsia="ru-RU"/>
        </w:rPr>
      </w:pPr>
      <w:r w:rsidRPr="007B3C40">
        <w:rPr>
          <w:sz w:val="28"/>
          <w:szCs w:val="28"/>
          <w:lang w:eastAsia="ru-RU"/>
        </w:rPr>
        <w:t>Постановление Губернатора Кемеровской области от 28.12.2017 № 88-пг «Об утверждении предельных (максимальных) индексов изменения размера вносимой гражданами платы за коммунальные услуги в муниципальных образованиях Кемеровской области на 2018 год»;</w:t>
      </w:r>
    </w:p>
    <w:p w14:paraId="3B63D2A2" w14:textId="77777777" w:rsidR="007B3C40" w:rsidRPr="007B3C40" w:rsidRDefault="007B3C40" w:rsidP="00F94A0A">
      <w:pPr>
        <w:numPr>
          <w:ilvl w:val="0"/>
          <w:numId w:val="8"/>
        </w:numPr>
        <w:tabs>
          <w:tab w:val="left" w:pos="0"/>
        </w:tabs>
        <w:contextualSpacing/>
        <w:jc w:val="both"/>
        <w:rPr>
          <w:sz w:val="28"/>
          <w:szCs w:val="28"/>
          <w:lang w:eastAsia="ru-RU"/>
        </w:rPr>
      </w:pPr>
      <w:r w:rsidRPr="007B3C40">
        <w:rPr>
          <w:sz w:val="28"/>
          <w:szCs w:val="28"/>
          <w:lang w:eastAsia="ru-RU"/>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электроэнергетической отрасли и сфере теплоснабжения на потребительском рынке в Российской Федерации.</w:t>
      </w:r>
    </w:p>
    <w:p w14:paraId="7F94685D" w14:textId="77777777" w:rsidR="007B3C40" w:rsidRPr="007B3C40" w:rsidRDefault="007B3C40" w:rsidP="007B3C40">
      <w:pPr>
        <w:tabs>
          <w:tab w:val="left" w:pos="0"/>
        </w:tabs>
        <w:ind w:left="567" w:firstLine="709"/>
        <w:contextualSpacing/>
        <w:rPr>
          <w:sz w:val="28"/>
          <w:szCs w:val="28"/>
          <w:lang w:eastAsia="ru-RU"/>
        </w:rPr>
      </w:pPr>
    </w:p>
    <w:p w14:paraId="7B74BDFA" w14:textId="77777777" w:rsidR="007B3C40" w:rsidRPr="007B3C40" w:rsidRDefault="007B3C40" w:rsidP="007B3C40">
      <w:pPr>
        <w:tabs>
          <w:tab w:val="left" w:pos="0"/>
        </w:tabs>
        <w:ind w:left="567" w:firstLine="709"/>
        <w:contextualSpacing/>
        <w:jc w:val="both"/>
        <w:rPr>
          <w:sz w:val="28"/>
          <w:szCs w:val="28"/>
          <w:lang w:eastAsia="ru-RU"/>
        </w:rPr>
      </w:pPr>
      <w:r w:rsidRPr="007B3C40">
        <w:rPr>
          <w:sz w:val="28"/>
          <w:szCs w:val="28"/>
          <w:lang w:eastAsia="ru-RU"/>
        </w:rPr>
        <w:t>Вся нормативно – методическая основа в настоящем экспертном заключении используется в редакции, действующей на момент проведения экспертизы.</w:t>
      </w:r>
    </w:p>
    <w:p w14:paraId="48A92C50" w14:textId="77777777" w:rsidR="007B3C40" w:rsidRPr="007B3C40" w:rsidRDefault="007B3C40" w:rsidP="007B3C40">
      <w:pPr>
        <w:tabs>
          <w:tab w:val="left" w:pos="0"/>
        </w:tabs>
        <w:ind w:left="567" w:firstLine="709"/>
        <w:contextualSpacing/>
        <w:jc w:val="both"/>
        <w:rPr>
          <w:sz w:val="28"/>
          <w:szCs w:val="28"/>
          <w:lang w:eastAsia="ru-RU"/>
        </w:rPr>
      </w:pPr>
    </w:p>
    <w:p w14:paraId="1D15C2B8" w14:textId="79019AE5" w:rsidR="007B3C40" w:rsidRPr="007B3C40" w:rsidRDefault="007B3C40" w:rsidP="007B3C40">
      <w:pPr>
        <w:tabs>
          <w:tab w:val="left" w:pos="0"/>
        </w:tabs>
        <w:ind w:left="567" w:firstLine="709"/>
        <w:contextualSpacing/>
        <w:jc w:val="both"/>
        <w:rPr>
          <w:sz w:val="28"/>
          <w:szCs w:val="28"/>
          <w:lang w:eastAsia="ru-RU"/>
        </w:rPr>
      </w:pPr>
      <w:r w:rsidRPr="007B3C40">
        <w:rPr>
          <w:sz w:val="28"/>
          <w:szCs w:val="28"/>
          <w:lang w:eastAsia="ru-RU"/>
        </w:rPr>
        <w:t>АО «</w:t>
      </w:r>
      <w:proofErr w:type="spellStart"/>
      <w:r w:rsidRPr="007B3C40">
        <w:rPr>
          <w:sz w:val="28"/>
          <w:szCs w:val="28"/>
          <w:lang w:eastAsia="ru-RU"/>
        </w:rPr>
        <w:t>Кузбассгазификация</w:t>
      </w:r>
      <w:proofErr w:type="spellEnd"/>
      <w:r w:rsidRPr="007B3C40">
        <w:rPr>
          <w:sz w:val="28"/>
          <w:szCs w:val="28"/>
          <w:lang w:eastAsia="ru-RU"/>
        </w:rPr>
        <w:t>» (г. Кемерово) обратилось в регулирующий орган с заявлением от 05.06.2019 № 1-9/292  об установлении розничных цен на сжиженный газ, отпускаемый с газонаполнительной станции в баллонах и из групповых резервуарных установок организациям для последующей реализации населению и розничных цен на сжиженный газ в баллонах, реализуемый населению для бытовых нужд на 2019 год. Представленное заявления зарегистрировано (</w:t>
      </w:r>
      <w:proofErr w:type="spellStart"/>
      <w:r w:rsidRPr="007B3C40">
        <w:rPr>
          <w:sz w:val="28"/>
          <w:szCs w:val="28"/>
          <w:lang w:eastAsia="ru-RU"/>
        </w:rPr>
        <w:t>вх</w:t>
      </w:r>
      <w:proofErr w:type="spellEnd"/>
      <w:r w:rsidRPr="007B3C40">
        <w:rPr>
          <w:sz w:val="28"/>
          <w:szCs w:val="28"/>
          <w:lang w:eastAsia="ru-RU"/>
        </w:rPr>
        <w:t xml:space="preserve">. </w:t>
      </w:r>
      <w:r w:rsidRPr="007B3C40">
        <w:rPr>
          <w:i/>
          <w:sz w:val="28"/>
          <w:szCs w:val="28"/>
          <w:lang w:eastAsia="ru-RU"/>
        </w:rPr>
        <w:t>№ 2867 от 05.06.2019</w:t>
      </w:r>
      <w:r w:rsidRPr="007B3C40">
        <w:rPr>
          <w:sz w:val="28"/>
          <w:szCs w:val="28"/>
          <w:lang w:eastAsia="ru-RU"/>
        </w:rPr>
        <w:t xml:space="preserve">), открыто дело «Об установлении розничных цен на сжиженный газ, отпускаемый с газонаполнительной станции </w:t>
      </w:r>
      <w:r w:rsidRPr="007B3C40">
        <w:rPr>
          <w:sz w:val="28"/>
          <w:szCs w:val="28"/>
          <w:lang w:eastAsia="ru-RU"/>
        </w:rPr>
        <w:lastRenderedPageBreak/>
        <w:t>в баллонах и из групповых резервуарных установок организациям для последующей реализации населению и розничных цен на сжиженный газ в баллонах, реализуемый населению для бытовых нужд АО «</w:t>
      </w:r>
      <w:proofErr w:type="spellStart"/>
      <w:r w:rsidRPr="007B3C40">
        <w:rPr>
          <w:sz w:val="28"/>
          <w:szCs w:val="28"/>
          <w:lang w:eastAsia="ru-RU"/>
        </w:rPr>
        <w:t>Кузбассгазификация</w:t>
      </w:r>
      <w:proofErr w:type="spellEnd"/>
      <w:r w:rsidRPr="007B3C40">
        <w:rPr>
          <w:sz w:val="28"/>
          <w:szCs w:val="28"/>
          <w:lang w:eastAsia="ru-RU"/>
        </w:rPr>
        <w:t>» № РЭК/11-газ-2019 от 13.06.2019 (исх. № М-2-50/2134-02). А также дополнительно представлены документы исх.</w:t>
      </w:r>
      <w:r w:rsidRPr="007B3C40">
        <w:rPr>
          <w:szCs w:val="20"/>
          <w:lang w:eastAsia="ru-RU"/>
        </w:rPr>
        <w:t xml:space="preserve"> </w:t>
      </w:r>
      <w:r w:rsidRPr="007B3C40">
        <w:rPr>
          <w:sz w:val="28"/>
          <w:szCs w:val="28"/>
          <w:lang w:eastAsia="ru-RU"/>
        </w:rPr>
        <w:t>от 29.07.2019 № 1-9/376 (</w:t>
      </w:r>
      <w:proofErr w:type="spellStart"/>
      <w:r w:rsidRPr="007B3C40">
        <w:rPr>
          <w:sz w:val="28"/>
          <w:szCs w:val="28"/>
          <w:lang w:eastAsia="ru-RU"/>
        </w:rPr>
        <w:t>вх</w:t>
      </w:r>
      <w:proofErr w:type="spellEnd"/>
      <w:r w:rsidRPr="007B3C40">
        <w:rPr>
          <w:sz w:val="28"/>
          <w:szCs w:val="28"/>
          <w:lang w:eastAsia="ru-RU"/>
        </w:rPr>
        <w:t>. № 3867 от 30.07.2019).</w:t>
      </w:r>
    </w:p>
    <w:p w14:paraId="66DBD586" w14:textId="7511987F" w:rsidR="007B3C40" w:rsidRPr="007B3C40" w:rsidRDefault="007B3C40" w:rsidP="007B3C40">
      <w:pPr>
        <w:tabs>
          <w:tab w:val="left" w:pos="0"/>
        </w:tabs>
        <w:ind w:left="567" w:firstLine="709"/>
        <w:contextualSpacing/>
        <w:jc w:val="both"/>
        <w:rPr>
          <w:sz w:val="28"/>
          <w:szCs w:val="28"/>
          <w:lang w:eastAsia="ru-RU"/>
        </w:rPr>
      </w:pPr>
      <w:r w:rsidRPr="007B3C40">
        <w:rPr>
          <w:sz w:val="28"/>
          <w:szCs w:val="28"/>
          <w:lang w:eastAsia="ru-RU"/>
        </w:rPr>
        <w:t>Эксперты, рассмотрев представленные предприятием предложения для рассмотрения экономически обоснованной цены на газ сжиженный, отпускаемый с газонаполнительной станции АО «</w:t>
      </w:r>
      <w:proofErr w:type="spellStart"/>
      <w:r w:rsidRPr="007B3C40">
        <w:rPr>
          <w:sz w:val="28"/>
          <w:szCs w:val="28"/>
          <w:lang w:eastAsia="ru-RU"/>
        </w:rPr>
        <w:t>Кузбассгазификация</w:t>
      </w:r>
      <w:proofErr w:type="spellEnd"/>
      <w:r w:rsidRPr="007B3C40">
        <w:rPr>
          <w:sz w:val="28"/>
          <w:szCs w:val="28"/>
          <w:lang w:eastAsia="ru-RU"/>
        </w:rPr>
        <w:t>» организациям для последующей реализации населению для бытовых нужд (кроме газа для заправки автотранспортных средств) отмечают, что они подготовлены в соответствии с «Методическими указаниями по регулированию розничных цен на сжиженный газ, реализуемый населению для бытовых нужд» (утверждёнными приказом ФСТ России от 15.06.2007 № 129-э/2) Исходные данные подтверждены документально.</w:t>
      </w:r>
    </w:p>
    <w:p w14:paraId="1A9B56DD" w14:textId="77777777" w:rsidR="007B3C40" w:rsidRPr="007B3C40" w:rsidRDefault="007B3C40" w:rsidP="007B3C40">
      <w:pPr>
        <w:tabs>
          <w:tab w:val="left" w:pos="0"/>
        </w:tabs>
        <w:ind w:left="567" w:firstLine="709"/>
        <w:contextualSpacing/>
        <w:jc w:val="both"/>
        <w:rPr>
          <w:sz w:val="28"/>
          <w:szCs w:val="28"/>
          <w:lang w:eastAsia="ru-RU"/>
        </w:rPr>
      </w:pPr>
      <w:r w:rsidRPr="007B3C40">
        <w:rPr>
          <w:sz w:val="28"/>
          <w:szCs w:val="28"/>
          <w:lang w:eastAsia="ru-RU"/>
        </w:rPr>
        <w:t>Расчетно-обосновывающие материалы представлены надлежащим образом, прошнурованы, пронумерованы, заверены подписью руководителя и скреплены печатью предприятия.</w:t>
      </w:r>
    </w:p>
    <w:p w14:paraId="54602650" w14:textId="77777777" w:rsidR="007B3C40" w:rsidRPr="007B3C40" w:rsidRDefault="007B3C40" w:rsidP="007B3C40">
      <w:pPr>
        <w:tabs>
          <w:tab w:val="left" w:pos="0"/>
        </w:tabs>
        <w:ind w:left="567" w:firstLine="709"/>
        <w:contextualSpacing/>
        <w:jc w:val="both"/>
        <w:rPr>
          <w:sz w:val="28"/>
          <w:szCs w:val="28"/>
          <w:lang w:eastAsia="ru-RU"/>
        </w:rPr>
      </w:pPr>
      <w:r w:rsidRPr="007B3C40">
        <w:rPr>
          <w:sz w:val="28"/>
          <w:szCs w:val="28"/>
          <w:lang w:eastAsia="ru-RU"/>
        </w:rPr>
        <w:t>Экспертами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эксперты исходили 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07AAB697" w14:textId="77777777" w:rsidR="007B3C40" w:rsidRPr="007B3C40" w:rsidRDefault="007B3C40" w:rsidP="007B3C40">
      <w:pPr>
        <w:tabs>
          <w:tab w:val="left" w:pos="0"/>
        </w:tabs>
        <w:ind w:left="567" w:firstLine="709"/>
        <w:contextualSpacing/>
        <w:jc w:val="both"/>
        <w:rPr>
          <w:sz w:val="28"/>
          <w:szCs w:val="28"/>
          <w:lang w:eastAsia="ru-RU"/>
        </w:rPr>
      </w:pPr>
      <w:r w:rsidRPr="007B3C40">
        <w:rPr>
          <w:sz w:val="28"/>
          <w:szCs w:val="28"/>
          <w:lang w:eastAsia="ru-RU"/>
        </w:rPr>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Выборочная проверка бухгалтерской, статистической и иной документации осуществлялась исключительно с целью оценки достоверности, представленной АО «</w:t>
      </w:r>
      <w:proofErr w:type="spellStart"/>
      <w:r w:rsidRPr="007B3C40">
        <w:rPr>
          <w:sz w:val="28"/>
          <w:szCs w:val="28"/>
          <w:lang w:eastAsia="ru-RU"/>
        </w:rPr>
        <w:t>Кузбассгазификация</w:t>
      </w:r>
      <w:proofErr w:type="spellEnd"/>
      <w:r w:rsidRPr="007B3C40">
        <w:rPr>
          <w:sz w:val="28"/>
          <w:szCs w:val="28"/>
          <w:lang w:eastAsia="ru-RU"/>
        </w:rPr>
        <w:t>», информации для определения величины экономически обоснованных расходов по регулируемым РЭК КО видам деятельности на 2019 год.</w:t>
      </w:r>
    </w:p>
    <w:p w14:paraId="3B2B6512" w14:textId="77777777" w:rsidR="007B3C40" w:rsidRPr="007B3C40" w:rsidRDefault="007B3C40" w:rsidP="007B3C40">
      <w:pPr>
        <w:tabs>
          <w:tab w:val="left" w:pos="0"/>
        </w:tabs>
        <w:ind w:left="567" w:firstLine="709"/>
        <w:contextualSpacing/>
        <w:jc w:val="both"/>
        <w:rPr>
          <w:sz w:val="28"/>
          <w:szCs w:val="28"/>
          <w:lang w:eastAsia="ru-RU"/>
        </w:rPr>
      </w:pPr>
      <w:r w:rsidRPr="007B3C40">
        <w:rPr>
          <w:sz w:val="28"/>
          <w:szCs w:val="28"/>
          <w:lang w:eastAsia="ru-RU"/>
        </w:rPr>
        <w:t>Экспертная оценка экономической обоснованности расходов по реализации газа сжиженного, отпускаемого с газонаполнительной станции АО «</w:t>
      </w:r>
      <w:proofErr w:type="spellStart"/>
      <w:r w:rsidRPr="007B3C40">
        <w:rPr>
          <w:sz w:val="28"/>
          <w:szCs w:val="28"/>
          <w:lang w:eastAsia="ru-RU"/>
        </w:rPr>
        <w:t>Кузбассгазификация</w:t>
      </w:r>
      <w:proofErr w:type="spellEnd"/>
      <w:r w:rsidRPr="007B3C40">
        <w:rPr>
          <w:sz w:val="28"/>
          <w:szCs w:val="28"/>
          <w:lang w:eastAsia="ru-RU"/>
        </w:rPr>
        <w:t>» организациям для последующей реализации населению для бытовых нужд (кроме газа для заправки автотранспортных средств), производилась на основе анализа общей сметы расходов в экономических элементах. В процессе оценки эксперты опирались на результаты постатейного анализа с учетом данных о работе предприятия в предшествующих периодах регулирования.</w:t>
      </w:r>
    </w:p>
    <w:p w14:paraId="0AD12F72" w14:textId="77777777" w:rsidR="007B3C40" w:rsidRPr="007B3C40" w:rsidRDefault="007B3C40" w:rsidP="007B3C40">
      <w:pPr>
        <w:tabs>
          <w:tab w:val="left" w:pos="0"/>
        </w:tabs>
        <w:ind w:left="567" w:firstLine="709"/>
        <w:contextualSpacing/>
        <w:jc w:val="both"/>
        <w:rPr>
          <w:sz w:val="28"/>
          <w:szCs w:val="28"/>
          <w:lang w:eastAsia="ru-RU"/>
        </w:rPr>
      </w:pPr>
    </w:p>
    <w:p w14:paraId="03C4C016" w14:textId="77777777" w:rsidR="007B3C40" w:rsidRDefault="007B3C40" w:rsidP="007B3C40">
      <w:pPr>
        <w:tabs>
          <w:tab w:val="left" w:pos="0"/>
        </w:tabs>
        <w:ind w:left="567" w:firstLine="709"/>
        <w:contextualSpacing/>
        <w:rPr>
          <w:i/>
          <w:sz w:val="28"/>
          <w:szCs w:val="28"/>
          <w:lang w:eastAsia="ru-RU"/>
        </w:rPr>
        <w:sectPr w:rsidR="007B3C40" w:rsidSect="007B3C40">
          <w:pgSz w:w="11906" w:h="16838"/>
          <w:pgMar w:top="567" w:right="567" w:bottom="567" w:left="1134" w:header="720" w:footer="720" w:gutter="0"/>
          <w:cols w:space="720"/>
          <w:docGrid w:linePitch="326"/>
        </w:sectPr>
      </w:pPr>
    </w:p>
    <w:p w14:paraId="5FA46B5E" w14:textId="77777777" w:rsidR="007B3C40" w:rsidRPr="007B3C40" w:rsidRDefault="007B3C40" w:rsidP="007B3C40">
      <w:pPr>
        <w:tabs>
          <w:tab w:val="left" w:pos="0"/>
        </w:tabs>
        <w:ind w:left="567" w:firstLine="709"/>
        <w:contextualSpacing/>
        <w:jc w:val="center"/>
        <w:rPr>
          <w:i/>
          <w:sz w:val="28"/>
          <w:szCs w:val="28"/>
          <w:lang w:eastAsia="ru-RU"/>
        </w:rPr>
      </w:pPr>
      <w:r w:rsidRPr="007B3C40">
        <w:rPr>
          <w:i/>
          <w:sz w:val="28"/>
          <w:szCs w:val="28"/>
          <w:lang w:eastAsia="ru-RU"/>
        </w:rPr>
        <w:lastRenderedPageBreak/>
        <w:t>ОБЩАЯ ХАРАКТЕРИСТИКА ПРЕДПРИЯТИЯ</w:t>
      </w:r>
    </w:p>
    <w:p w14:paraId="41B7F0C8" w14:textId="77777777" w:rsidR="007B3C40" w:rsidRPr="007B3C40" w:rsidRDefault="007B3C40" w:rsidP="007B3C40">
      <w:pPr>
        <w:tabs>
          <w:tab w:val="left" w:pos="0"/>
        </w:tabs>
        <w:ind w:left="567" w:firstLine="709"/>
        <w:contextualSpacing/>
        <w:jc w:val="center"/>
        <w:rPr>
          <w:sz w:val="28"/>
          <w:szCs w:val="28"/>
          <w:lang w:eastAsia="ru-RU"/>
        </w:rPr>
      </w:pPr>
    </w:p>
    <w:p w14:paraId="489CF741" w14:textId="77777777" w:rsidR="007B3C40" w:rsidRPr="007B3C40" w:rsidRDefault="007B3C40" w:rsidP="007B3C40">
      <w:pPr>
        <w:tabs>
          <w:tab w:val="left" w:pos="0"/>
        </w:tabs>
        <w:ind w:left="567" w:firstLine="709"/>
        <w:contextualSpacing/>
        <w:jc w:val="both"/>
        <w:rPr>
          <w:sz w:val="28"/>
          <w:szCs w:val="28"/>
          <w:lang w:eastAsia="ru-RU"/>
        </w:rPr>
      </w:pPr>
      <w:r w:rsidRPr="007B3C40">
        <w:rPr>
          <w:sz w:val="28"/>
          <w:szCs w:val="28"/>
          <w:lang w:eastAsia="ru-RU"/>
        </w:rPr>
        <w:t>АО «</w:t>
      </w:r>
      <w:proofErr w:type="spellStart"/>
      <w:r w:rsidRPr="007B3C40">
        <w:rPr>
          <w:sz w:val="28"/>
          <w:szCs w:val="28"/>
          <w:lang w:eastAsia="ru-RU"/>
        </w:rPr>
        <w:t>Кузбассгазификация</w:t>
      </w:r>
      <w:proofErr w:type="spellEnd"/>
      <w:r w:rsidRPr="007B3C40">
        <w:rPr>
          <w:sz w:val="28"/>
          <w:szCs w:val="28"/>
          <w:lang w:eastAsia="ru-RU"/>
        </w:rPr>
        <w:t>» является плательщиком НДС.</w:t>
      </w:r>
    </w:p>
    <w:p w14:paraId="48C66735" w14:textId="77777777" w:rsidR="007B3C40" w:rsidRPr="007B3C40" w:rsidRDefault="007B3C40" w:rsidP="007B3C40">
      <w:pPr>
        <w:tabs>
          <w:tab w:val="left" w:pos="0"/>
        </w:tabs>
        <w:ind w:left="567" w:firstLine="709"/>
        <w:contextualSpacing/>
        <w:jc w:val="both"/>
        <w:rPr>
          <w:sz w:val="28"/>
          <w:szCs w:val="28"/>
          <w:lang w:eastAsia="ru-RU"/>
        </w:rPr>
      </w:pPr>
      <w:r w:rsidRPr="007B3C40">
        <w:rPr>
          <w:sz w:val="28"/>
          <w:szCs w:val="28"/>
          <w:lang w:eastAsia="ru-RU"/>
        </w:rPr>
        <w:t>Основными видами деятельности АО «</w:t>
      </w:r>
      <w:proofErr w:type="spellStart"/>
      <w:r w:rsidRPr="007B3C40">
        <w:rPr>
          <w:sz w:val="28"/>
          <w:szCs w:val="28"/>
          <w:lang w:eastAsia="ru-RU"/>
        </w:rPr>
        <w:t>Кузбассгазификация</w:t>
      </w:r>
      <w:proofErr w:type="spellEnd"/>
      <w:r w:rsidRPr="007B3C40">
        <w:rPr>
          <w:sz w:val="28"/>
          <w:szCs w:val="28"/>
          <w:lang w:eastAsia="ru-RU"/>
        </w:rPr>
        <w:t>» являются:</w:t>
      </w:r>
    </w:p>
    <w:p w14:paraId="7E7239FC" w14:textId="77777777" w:rsidR="007B3C40" w:rsidRPr="007B3C40" w:rsidRDefault="007B3C40" w:rsidP="007B3C40">
      <w:pPr>
        <w:tabs>
          <w:tab w:val="left" w:pos="0"/>
        </w:tabs>
        <w:ind w:left="567" w:firstLine="709"/>
        <w:contextualSpacing/>
        <w:jc w:val="both"/>
        <w:rPr>
          <w:sz w:val="28"/>
          <w:szCs w:val="28"/>
          <w:lang w:eastAsia="ru-RU"/>
        </w:rPr>
      </w:pPr>
      <w:r w:rsidRPr="007B3C40">
        <w:rPr>
          <w:sz w:val="28"/>
          <w:szCs w:val="28"/>
          <w:lang w:eastAsia="ru-RU"/>
        </w:rPr>
        <w:t>- реализация сжиженного газа с газонаполнительной станции предприятиям и покупателям;</w:t>
      </w:r>
    </w:p>
    <w:p w14:paraId="7F2781AA" w14:textId="77777777" w:rsidR="007B3C40" w:rsidRPr="007B3C40" w:rsidRDefault="007B3C40" w:rsidP="007B3C40">
      <w:pPr>
        <w:tabs>
          <w:tab w:val="left" w:pos="0"/>
        </w:tabs>
        <w:ind w:left="567" w:firstLine="709"/>
        <w:contextualSpacing/>
        <w:jc w:val="both"/>
        <w:rPr>
          <w:sz w:val="28"/>
          <w:szCs w:val="28"/>
          <w:lang w:eastAsia="ru-RU"/>
        </w:rPr>
      </w:pPr>
      <w:r w:rsidRPr="007B3C40">
        <w:rPr>
          <w:sz w:val="28"/>
          <w:szCs w:val="28"/>
          <w:lang w:eastAsia="ru-RU"/>
        </w:rPr>
        <w:t>- реализация сжиженного газа с газонаполнительной станции в цистернах для ГРУ посредников (ОАО «</w:t>
      </w:r>
      <w:proofErr w:type="spellStart"/>
      <w:r w:rsidRPr="007B3C40">
        <w:rPr>
          <w:sz w:val="28"/>
          <w:szCs w:val="28"/>
          <w:lang w:eastAsia="ru-RU"/>
        </w:rPr>
        <w:t>Промышленнаярайгаз</w:t>
      </w:r>
      <w:proofErr w:type="spellEnd"/>
      <w:r w:rsidRPr="007B3C40">
        <w:rPr>
          <w:sz w:val="28"/>
          <w:szCs w:val="28"/>
          <w:lang w:eastAsia="ru-RU"/>
        </w:rPr>
        <w:t>» и ООО «</w:t>
      </w:r>
      <w:proofErr w:type="spellStart"/>
      <w:r w:rsidRPr="007B3C40">
        <w:rPr>
          <w:sz w:val="28"/>
          <w:szCs w:val="28"/>
          <w:lang w:eastAsia="ru-RU"/>
        </w:rPr>
        <w:t>Чебуламежрайгаз</w:t>
      </w:r>
      <w:proofErr w:type="spellEnd"/>
      <w:r w:rsidRPr="007B3C40">
        <w:rPr>
          <w:sz w:val="28"/>
          <w:szCs w:val="28"/>
          <w:lang w:eastAsia="ru-RU"/>
        </w:rPr>
        <w:t>»), для дальнейшей реализации населению последними сжиженного газа из групповых резервуарных емкостей и в баллонах посредникам по области;</w:t>
      </w:r>
    </w:p>
    <w:p w14:paraId="29A6402F" w14:textId="77777777" w:rsidR="007B3C40" w:rsidRPr="007B3C40" w:rsidRDefault="007B3C40" w:rsidP="007B3C40">
      <w:pPr>
        <w:tabs>
          <w:tab w:val="left" w:pos="0"/>
        </w:tabs>
        <w:ind w:left="567" w:firstLine="709"/>
        <w:contextualSpacing/>
        <w:jc w:val="both"/>
        <w:rPr>
          <w:sz w:val="28"/>
          <w:szCs w:val="28"/>
          <w:lang w:eastAsia="ru-RU"/>
        </w:rPr>
      </w:pPr>
      <w:r w:rsidRPr="007B3C40">
        <w:rPr>
          <w:sz w:val="28"/>
          <w:szCs w:val="28"/>
          <w:lang w:eastAsia="ru-RU"/>
        </w:rPr>
        <w:t xml:space="preserve">- реализация тепловой энергии, произведенной на собственной газовой котельной, работающей на природном газе для собственных нужд предприятия и прочим покупателям; </w:t>
      </w:r>
    </w:p>
    <w:p w14:paraId="69F9146D" w14:textId="77777777" w:rsidR="007B3C40" w:rsidRPr="007B3C40" w:rsidRDefault="007B3C40" w:rsidP="007B3C40">
      <w:pPr>
        <w:tabs>
          <w:tab w:val="left" w:pos="0"/>
        </w:tabs>
        <w:ind w:left="567" w:firstLine="709"/>
        <w:contextualSpacing/>
        <w:jc w:val="both"/>
        <w:rPr>
          <w:sz w:val="28"/>
          <w:szCs w:val="28"/>
          <w:lang w:eastAsia="ru-RU"/>
        </w:rPr>
      </w:pPr>
      <w:r w:rsidRPr="007B3C40">
        <w:rPr>
          <w:sz w:val="28"/>
          <w:szCs w:val="28"/>
          <w:lang w:eastAsia="ru-RU"/>
        </w:rPr>
        <w:t>- оказание услуг по техническому обслуживанию газового оборудования, принадлежащего предприятиям и населению;</w:t>
      </w:r>
    </w:p>
    <w:p w14:paraId="13919322" w14:textId="77777777" w:rsidR="007B3C40" w:rsidRPr="007B3C40" w:rsidRDefault="007B3C40" w:rsidP="007B3C40">
      <w:pPr>
        <w:tabs>
          <w:tab w:val="left" w:pos="0"/>
        </w:tabs>
        <w:ind w:left="567" w:firstLine="709"/>
        <w:contextualSpacing/>
        <w:jc w:val="both"/>
        <w:rPr>
          <w:sz w:val="28"/>
          <w:szCs w:val="28"/>
          <w:lang w:eastAsia="ru-RU"/>
        </w:rPr>
      </w:pPr>
      <w:r w:rsidRPr="007B3C40">
        <w:rPr>
          <w:sz w:val="28"/>
          <w:szCs w:val="28"/>
          <w:lang w:eastAsia="ru-RU"/>
        </w:rPr>
        <w:t>- прочие виды деятельности (обследование газопроводов, освидетельствование баллонов и т.д.).</w:t>
      </w:r>
    </w:p>
    <w:p w14:paraId="52C64AA7" w14:textId="77777777" w:rsidR="007B3C40" w:rsidRPr="007B3C40" w:rsidRDefault="007B3C40" w:rsidP="007B3C40">
      <w:pPr>
        <w:tabs>
          <w:tab w:val="left" w:pos="0"/>
        </w:tabs>
        <w:ind w:left="567" w:firstLine="709"/>
        <w:contextualSpacing/>
        <w:jc w:val="both"/>
        <w:rPr>
          <w:sz w:val="28"/>
          <w:szCs w:val="28"/>
          <w:lang w:eastAsia="ru-RU"/>
        </w:rPr>
      </w:pPr>
      <w:r w:rsidRPr="007B3C40">
        <w:rPr>
          <w:sz w:val="28"/>
          <w:szCs w:val="28"/>
          <w:lang w:eastAsia="ru-RU"/>
        </w:rPr>
        <w:t>Доля выручки предприятия от реализации сжиженного газа по итогу 2018 года составила 90,64 % от совокупной.</w:t>
      </w:r>
    </w:p>
    <w:p w14:paraId="1C2AD790" w14:textId="77777777" w:rsidR="007B3C40" w:rsidRPr="007B3C40" w:rsidRDefault="007B3C40" w:rsidP="007B3C40">
      <w:pPr>
        <w:tabs>
          <w:tab w:val="left" w:pos="0"/>
        </w:tabs>
        <w:ind w:left="567" w:firstLine="709"/>
        <w:contextualSpacing/>
        <w:jc w:val="both"/>
        <w:rPr>
          <w:sz w:val="28"/>
          <w:szCs w:val="28"/>
          <w:lang w:eastAsia="ru-RU"/>
        </w:rPr>
      </w:pPr>
      <w:r w:rsidRPr="007B3C40">
        <w:rPr>
          <w:sz w:val="28"/>
          <w:szCs w:val="28"/>
          <w:lang w:eastAsia="ru-RU"/>
        </w:rPr>
        <w:t>РЭК регулирует виды деятельности, связанные с реализацией сжиженного газа населению.</w:t>
      </w:r>
    </w:p>
    <w:p w14:paraId="329C828F" w14:textId="77777777" w:rsidR="007B3C40" w:rsidRPr="007B3C40" w:rsidRDefault="007B3C40" w:rsidP="007B3C40">
      <w:pPr>
        <w:tabs>
          <w:tab w:val="left" w:pos="0"/>
        </w:tabs>
        <w:ind w:left="567" w:firstLine="709"/>
        <w:contextualSpacing/>
        <w:jc w:val="both"/>
        <w:rPr>
          <w:sz w:val="28"/>
          <w:szCs w:val="28"/>
          <w:lang w:eastAsia="ru-RU"/>
        </w:rPr>
      </w:pPr>
      <w:r w:rsidRPr="007B3C40">
        <w:rPr>
          <w:sz w:val="28"/>
          <w:szCs w:val="28"/>
          <w:lang w:eastAsia="ru-RU"/>
        </w:rPr>
        <w:t>Выпадающие доходы по видам деятельности, регулируемым РЭК, для рассмотрения не предоставлялись (в представленных материалах расчетов и подтверждающих документов нет).</w:t>
      </w:r>
    </w:p>
    <w:p w14:paraId="39497A39" w14:textId="77777777" w:rsidR="007B3C40" w:rsidRPr="007B3C40" w:rsidRDefault="007B3C40" w:rsidP="007B3C40">
      <w:pPr>
        <w:tabs>
          <w:tab w:val="left" w:pos="0"/>
        </w:tabs>
        <w:ind w:left="567" w:firstLine="709"/>
        <w:contextualSpacing/>
        <w:jc w:val="both"/>
        <w:rPr>
          <w:sz w:val="28"/>
          <w:szCs w:val="28"/>
          <w:lang w:eastAsia="ru-RU"/>
        </w:rPr>
      </w:pPr>
      <w:r w:rsidRPr="007B3C40">
        <w:rPr>
          <w:sz w:val="28"/>
          <w:szCs w:val="28"/>
          <w:lang w:eastAsia="ru-RU"/>
        </w:rPr>
        <w:t>Анализ результатов деятельности АО «</w:t>
      </w:r>
      <w:proofErr w:type="spellStart"/>
      <w:r w:rsidRPr="007B3C40">
        <w:rPr>
          <w:sz w:val="28"/>
          <w:szCs w:val="28"/>
          <w:lang w:eastAsia="ru-RU"/>
        </w:rPr>
        <w:t>Кузбассгазификация</w:t>
      </w:r>
      <w:proofErr w:type="spellEnd"/>
      <w:r w:rsidRPr="007B3C40">
        <w:rPr>
          <w:sz w:val="28"/>
          <w:szCs w:val="28"/>
          <w:lang w:eastAsia="ru-RU"/>
        </w:rPr>
        <w:t xml:space="preserve">» за 2018 год выявил, что предприятие сработало с чистой прибылью 11136,29 тыс. руб., в том числе от регулируемого вида деятельности по реализации сжиженного газа убыток составил 1968,20 тыс. руб. (представлена: расшифровка формы № 2 «Отчет о прибылях и убытках» за 2018 год). </w:t>
      </w:r>
    </w:p>
    <w:p w14:paraId="52E2A11E" w14:textId="77777777" w:rsidR="007B3C40" w:rsidRPr="007B3C40" w:rsidRDefault="007B3C40" w:rsidP="007B3C40">
      <w:pPr>
        <w:tabs>
          <w:tab w:val="left" w:pos="0"/>
        </w:tabs>
        <w:ind w:left="567" w:firstLine="709"/>
        <w:contextualSpacing/>
        <w:jc w:val="both"/>
        <w:rPr>
          <w:sz w:val="28"/>
          <w:szCs w:val="28"/>
          <w:lang w:eastAsia="ru-RU"/>
        </w:rPr>
      </w:pPr>
      <w:r w:rsidRPr="007B3C40">
        <w:rPr>
          <w:sz w:val="28"/>
          <w:szCs w:val="28"/>
          <w:lang w:eastAsia="ru-RU"/>
        </w:rPr>
        <w:t>В расчёт принимаются прямые и общехозяйственные расходы предприятия, разделённые в зависимости от доли реализации газа в баллонах и из групповых ёмкостей в общем объёме реализации сжиженного газа.</w:t>
      </w:r>
    </w:p>
    <w:p w14:paraId="5B4BCF84" w14:textId="77777777" w:rsidR="007B3C40" w:rsidRPr="007B3C40" w:rsidRDefault="007B3C40" w:rsidP="007B3C40">
      <w:pPr>
        <w:tabs>
          <w:tab w:val="left" w:pos="0"/>
        </w:tabs>
        <w:ind w:left="567" w:firstLine="709"/>
        <w:contextualSpacing/>
        <w:jc w:val="both"/>
        <w:rPr>
          <w:sz w:val="28"/>
          <w:szCs w:val="28"/>
          <w:lang w:eastAsia="ru-RU"/>
        </w:rPr>
      </w:pPr>
      <w:r w:rsidRPr="007B3C40">
        <w:rPr>
          <w:sz w:val="28"/>
          <w:szCs w:val="28"/>
          <w:lang w:eastAsia="ru-RU"/>
        </w:rPr>
        <w:t>В соответствии с учётной политикой предприятия на 2019 год общехозяйственные расходы распределяются по видам деятельности:</w:t>
      </w:r>
    </w:p>
    <w:p w14:paraId="0664F012" w14:textId="77777777" w:rsidR="007B3C40" w:rsidRPr="007B3C40" w:rsidRDefault="007B3C40" w:rsidP="007B3C40">
      <w:pPr>
        <w:tabs>
          <w:tab w:val="left" w:pos="0"/>
        </w:tabs>
        <w:ind w:left="567" w:firstLine="709"/>
        <w:contextualSpacing/>
        <w:jc w:val="both"/>
        <w:rPr>
          <w:sz w:val="28"/>
          <w:szCs w:val="28"/>
          <w:lang w:eastAsia="ru-RU"/>
        </w:rPr>
      </w:pPr>
      <w:r w:rsidRPr="007B3C40">
        <w:rPr>
          <w:sz w:val="28"/>
          <w:szCs w:val="28"/>
          <w:lang w:eastAsia="ru-RU"/>
        </w:rPr>
        <w:t>82,7% - на реализацию сжиженного газа;</w:t>
      </w:r>
    </w:p>
    <w:p w14:paraId="695A9257" w14:textId="77777777" w:rsidR="007B3C40" w:rsidRPr="007B3C40" w:rsidRDefault="007B3C40" w:rsidP="007B3C40">
      <w:pPr>
        <w:tabs>
          <w:tab w:val="left" w:pos="0"/>
        </w:tabs>
        <w:ind w:left="567" w:firstLine="709"/>
        <w:contextualSpacing/>
        <w:jc w:val="both"/>
        <w:rPr>
          <w:sz w:val="28"/>
          <w:szCs w:val="28"/>
          <w:lang w:eastAsia="ru-RU"/>
        </w:rPr>
      </w:pPr>
      <w:r w:rsidRPr="007B3C40">
        <w:rPr>
          <w:sz w:val="28"/>
          <w:szCs w:val="28"/>
          <w:lang w:eastAsia="ru-RU"/>
        </w:rPr>
        <w:t>17,3% - прочие виды деятельности.</w:t>
      </w:r>
    </w:p>
    <w:p w14:paraId="52AD0F76" w14:textId="77777777" w:rsidR="007B3C40" w:rsidRPr="007B3C40" w:rsidRDefault="007B3C40" w:rsidP="007B3C40">
      <w:pPr>
        <w:tabs>
          <w:tab w:val="left" w:pos="0"/>
        </w:tabs>
        <w:ind w:left="567" w:firstLine="709"/>
        <w:contextualSpacing/>
        <w:jc w:val="both"/>
        <w:rPr>
          <w:sz w:val="28"/>
          <w:szCs w:val="28"/>
          <w:lang w:eastAsia="ru-RU"/>
        </w:rPr>
      </w:pPr>
      <w:r w:rsidRPr="007B3C40">
        <w:rPr>
          <w:sz w:val="28"/>
          <w:szCs w:val="28"/>
          <w:lang w:eastAsia="ru-RU"/>
        </w:rPr>
        <w:t>Распределение общехозяйственных расходов между реализацией сжиженного газа оптом в баллонах и из групповых емкостей распределяется пропорционально распределению объемов по данным видам услуг по факту 2018 года.</w:t>
      </w:r>
    </w:p>
    <w:p w14:paraId="5437055F" w14:textId="77777777" w:rsidR="007B3C40" w:rsidRPr="007B3C40" w:rsidRDefault="007B3C40" w:rsidP="007B3C40">
      <w:pPr>
        <w:tabs>
          <w:tab w:val="left" w:pos="0"/>
        </w:tabs>
        <w:ind w:left="567" w:firstLine="709"/>
        <w:contextualSpacing/>
        <w:jc w:val="both"/>
        <w:rPr>
          <w:sz w:val="28"/>
          <w:szCs w:val="28"/>
          <w:lang w:eastAsia="ru-RU"/>
        </w:rPr>
      </w:pPr>
    </w:p>
    <w:p w14:paraId="35B875F0" w14:textId="77777777" w:rsidR="007B3C40" w:rsidRDefault="007B3C40" w:rsidP="007B3C40">
      <w:pPr>
        <w:tabs>
          <w:tab w:val="left" w:pos="0"/>
        </w:tabs>
        <w:ind w:left="567" w:firstLine="709"/>
        <w:contextualSpacing/>
        <w:jc w:val="center"/>
        <w:rPr>
          <w:i/>
          <w:sz w:val="32"/>
          <w:szCs w:val="32"/>
          <w:lang w:eastAsia="ru-RU"/>
        </w:rPr>
        <w:sectPr w:rsidR="007B3C40" w:rsidSect="007B3C40">
          <w:pgSz w:w="11906" w:h="16838"/>
          <w:pgMar w:top="567" w:right="567" w:bottom="567" w:left="1134" w:header="720" w:footer="720" w:gutter="0"/>
          <w:cols w:space="720"/>
          <w:docGrid w:linePitch="326"/>
        </w:sectPr>
      </w:pPr>
    </w:p>
    <w:p w14:paraId="735B2AE1" w14:textId="77777777" w:rsidR="007B3C40" w:rsidRPr="007B3C40" w:rsidRDefault="007B3C40" w:rsidP="007B3C40">
      <w:pPr>
        <w:tabs>
          <w:tab w:val="left" w:pos="0"/>
        </w:tabs>
        <w:ind w:left="567" w:firstLine="709"/>
        <w:contextualSpacing/>
        <w:jc w:val="center"/>
        <w:rPr>
          <w:i/>
          <w:sz w:val="32"/>
          <w:szCs w:val="32"/>
          <w:lang w:eastAsia="ru-RU"/>
        </w:rPr>
      </w:pPr>
      <w:r w:rsidRPr="007B3C40">
        <w:rPr>
          <w:i/>
          <w:sz w:val="32"/>
          <w:szCs w:val="32"/>
          <w:lang w:eastAsia="ru-RU"/>
        </w:rPr>
        <w:lastRenderedPageBreak/>
        <w:t>Основные положения формирования розничных цен</w:t>
      </w:r>
    </w:p>
    <w:p w14:paraId="0B88F84C" w14:textId="77777777" w:rsidR="007B3C40" w:rsidRPr="007B3C40" w:rsidRDefault="007B3C40" w:rsidP="007B3C40">
      <w:pPr>
        <w:tabs>
          <w:tab w:val="left" w:pos="0"/>
        </w:tabs>
        <w:ind w:left="567" w:firstLine="709"/>
        <w:contextualSpacing/>
        <w:jc w:val="center"/>
        <w:rPr>
          <w:b/>
          <w:sz w:val="28"/>
          <w:szCs w:val="28"/>
          <w:lang w:eastAsia="ru-RU"/>
        </w:rPr>
      </w:pPr>
    </w:p>
    <w:p w14:paraId="20AA2725" w14:textId="77777777" w:rsidR="007B3C40" w:rsidRPr="007B3C40" w:rsidRDefault="007B3C40" w:rsidP="007B3C40">
      <w:pPr>
        <w:tabs>
          <w:tab w:val="left" w:pos="0"/>
        </w:tabs>
        <w:ind w:left="567" w:firstLine="709"/>
        <w:contextualSpacing/>
        <w:jc w:val="both"/>
        <w:rPr>
          <w:sz w:val="28"/>
          <w:szCs w:val="28"/>
          <w:lang w:eastAsia="ru-RU"/>
        </w:rPr>
      </w:pPr>
      <w:r w:rsidRPr="007B3C40">
        <w:rPr>
          <w:sz w:val="28"/>
          <w:szCs w:val="28"/>
          <w:lang w:eastAsia="ru-RU"/>
        </w:rPr>
        <w:t xml:space="preserve"> Для расчета тарифа использован метод экономически обоснованных расходов, исходя из принципов учетной политики предприятия (том- общая информация, стр. 54-116) в соответствии с Методическими указаниями по регулированию розничных цен на сжиженный газ, реализуемый населению для бытовых нужд, утвержденными Приказом Федеральной Службы по тарифам от 15.06.2017г. № 129-э/2.</w:t>
      </w:r>
    </w:p>
    <w:p w14:paraId="3AAC7E60" w14:textId="77777777" w:rsidR="007B3C40" w:rsidRPr="007B3C40" w:rsidRDefault="007B3C40" w:rsidP="007B3C40">
      <w:pPr>
        <w:tabs>
          <w:tab w:val="left" w:pos="0"/>
        </w:tabs>
        <w:ind w:left="567" w:firstLine="709"/>
        <w:contextualSpacing/>
        <w:jc w:val="both"/>
        <w:rPr>
          <w:sz w:val="28"/>
          <w:szCs w:val="28"/>
          <w:lang w:eastAsia="ru-RU"/>
        </w:rPr>
      </w:pPr>
      <w:r w:rsidRPr="007B3C40">
        <w:rPr>
          <w:sz w:val="28"/>
          <w:szCs w:val="28"/>
          <w:lang w:eastAsia="ru-RU"/>
        </w:rPr>
        <w:t>РЭК регулирует виды деятельности, связанные с реализацией сжиженного газа населению</w:t>
      </w:r>
      <w:r w:rsidRPr="007B3C40">
        <w:rPr>
          <w:bCs/>
          <w:sz w:val="28"/>
          <w:szCs w:val="28"/>
          <w:lang w:eastAsia="ru-RU"/>
        </w:rPr>
        <w:t>, а также жилищно-эксплуатационным организациям, организациям, управляющим многоквартирными домами, жилищно-строительным кооперативам и товариществам собственников жилья для бытовых нужд населения (кроме газа для арендаторов нежилых помещений в жилых домах и газа для заправки автотранспортных средств)</w:t>
      </w:r>
      <w:r w:rsidRPr="007B3C40">
        <w:rPr>
          <w:sz w:val="28"/>
          <w:szCs w:val="28"/>
          <w:lang w:eastAsia="ru-RU"/>
        </w:rPr>
        <w:t xml:space="preserve"> (далее – население).</w:t>
      </w:r>
    </w:p>
    <w:p w14:paraId="0678EABE" w14:textId="77777777" w:rsidR="007B3C40" w:rsidRPr="007B3C40" w:rsidRDefault="007B3C40" w:rsidP="007B3C40">
      <w:pPr>
        <w:tabs>
          <w:tab w:val="left" w:pos="0"/>
        </w:tabs>
        <w:ind w:left="567" w:firstLine="709"/>
        <w:contextualSpacing/>
        <w:jc w:val="both"/>
        <w:rPr>
          <w:sz w:val="28"/>
          <w:szCs w:val="28"/>
          <w:lang w:eastAsia="ru-RU"/>
        </w:rPr>
      </w:pPr>
      <w:r w:rsidRPr="007B3C40">
        <w:rPr>
          <w:sz w:val="28"/>
          <w:szCs w:val="28"/>
          <w:lang w:eastAsia="ru-RU"/>
        </w:rPr>
        <w:t>В расчёт принимаются прямые расходы предприятия, разделённые в зависимости от доли реализации регулируемого газа в баллонах в общем объёме реализации сжиженного газа.</w:t>
      </w:r>
    </w:p>
    <w:p w14:paraId="67D22189" w14:textId="77777777" w:rsidR="007B3C40" w:rsidRPr="007B3C40" w:rsidRDefault="007B3C40" w:rsidP="007B3C40">
      <w:pPr>
        <w:tabs>
          <w:tab w:val="left" w:pos="0"/>
        </w:tabs>
        <w:ind w:left="567" w:firstLine="709"/>
        <w:contextualSpacing/>
        <w:jc w:val="both"/>
        <w:rPr>
          <w:i/>
          <w:sz w:val="28"/>
          <w:szCs w:val="28"/>
          <w:u w:val="single"/>
          <w:lang w:eastAsia="ru-RU"/>
        </w:rPr>
      </w:pPr>
      <w:r w:rsidRPr="007B3C40">
        <w:rPr>
          <w:sz w:val="28"/>
          <w:szCs w:val="28"/>
          <w:lang w:eastAsia="ru-RU"/>
        </w:rPr>
        <w:t xml:space="preserve">В соответствии с п. 9 статьи </w:t>
      </w:r>
      <w:r w:rsidRPr="007B3C40">
        <w:rPr>
          <w:sz w:val="28"/>
          <w:szCs w:val="28"/>
          <w:lang w:val="en-US" w:eastAsia="ru-RU"/>
        </w:rPr>
        <w:t>II</w:t>
      </w:r>
      <w:r w:rsidRPr="007B3C40">
        <w:rPr>
          <w:sz w:val="28"/>
          <w:szCs w:val="28"/>
          <w:lang w:eastAsia="ru-RU"/>
        </w:rPr>
        <w:t xml:space="preserve"> Методических указаний по регулированию розничных цен на сжиженный газ, реализуемый населению для бытовых нужд, утвержденных приказом ФСТ России от 15.06.2007 № 129-э/2 </w:t>
      </w:r>
      <w:r w:rsidRPr="007B3C40">
        <w:rPr>
          <w:i/>
          <w:sz w:val="28"/>
          <w:szCs w:val="28"/>
          <w:u w:val="single"/>
          <w:lang w:eastAsia="ru-RU"/>
        </w:rPr>
        <w:t>фактические</w:t>
      </w:r>
      <w:r w:rsidRPr="007B3C40">
        <w:rPr>
          <w:sz w:val="28"/>
          <w:szCs w:val="28"/>
          <w:lang w:eastAsia="ru-RU"/>
        </w:rPr>
        <w:t xml:space="preserve"> и </w:t>
      </w:r>
      <w:r w:rsidRPr="007B3C40">
        <w:rPr>
          <w:i/>
          <w:sz w:val="28"/>
          <w:szCs w:val="28"/>
          <w:u w:val="single"/>
          <w:lang w:eastAsia="ru-RU"/>
        </w:rPr>
        <w:t>плановые расходы</w:t>
      </w:r>
      <w:r w:rsidRPr="007B3C40">
        <w:rPr>
          <w:sz w:val="28"/>
          <w:szCs w:val="28"/>
          <w:lang w:eastAsia="ru-RU"/>
        </w:rPr>
        <w:t xml:space="preserve"> субъекта регулирования подлежат анализу </w:t>
      </w:r>
      <w:r w:rsidRPr="007B3C40">
        <w:rPr>
          <w:i/>
          <w:sz w:val="28"/>
          <w:szCs w:val="28"/>
          <w:u w:val="single"/>
          <w:lang w:eastAsia="ru-RU"/>
        </w:rPr>
        <w:t>с учетом</w:t>
      </w:r>
      <w:r w:rsidRPr="007B3C40">
        <w:rPr>
          <w:sz w:val="28"/>
          <w:szCs w:val="28"/>
          <w:lang w:eastAsia="ru-RU"/>
        </w:rPr>
        <w:t xml:space="preserve"> </w:t>
      </w:r>
      <w:r w:rsidRPr="007B3C40">
        <w:rPr>
          <w:i/>
          <w:sz w:val="28"/>
          <w:szCs w:val="28"/>
          <w:u w:val="single"/>
          <w:lang w:eastAsia="ru-RU"/>
        </w:rPr>
        <w:t>действующих нормативов, их экономической обоснованности, а также фактических индексов-дефляторов по прошлым периодам и прогнозных на период регулирования.</w:t>
      </w:r>
    </w:p>
    <w:p w14:paraId="035D6C8D" w14:textId="77777777" w:rsidR="007B3C40" w:rsidRPr="007B3C40" w:rsidRDefault="007B3C40" w:rsidP="007B3C40">
      <w:pPr>
        <w:tabs>
          <w:tab w:val="left" w:pos="0"/>
        </w:tabs>
        <w:ind w:left="567" w:firstLine="709"/>
        <w:contextualSpacing/>
        <w:jc w:val="both"/>
        <w:rPr>
          <w:sz w:val="28"/>
          <w:szCs w:val="28"/>
          <w:lang w:eastAsia="ru-RU"/>
        </w:rPr>
      </w:pPr>
      <w:r w:rsidRPr="007B3C40">
        <w:rPr>
          <w:sz w:val="28"/>
          <w:szCs w:val="28"/>
          <w:lang w:eastAsia="ru-RU"/>
        </w:rPr>
        <w:t>При расчете розничных цен и обосновании величин отдельных статей расходов применяются:</w:t>
      </w:r>
    </w:p>
    <w:p w14:paraId="321A004A" w14:textId="77777777" w:rsidR="007B3C40" w:rsidRPr="007B3C40" w:rsidRDefault="007B3C40" w:rsidP="007B3C40">
      <w:pPr>
        <w:tabs>
          <w:tab w:val="left" w:pos="0"/>
        </w:tabs>
        <w:ind w:left="567" w:firstLine="709"/>
        <w:contextualSpacing/>
        <w:jc w:val="both"/>
        <w:rPr>
          <w:sz w:val="28"/>
          <w:szCs w:val="28"/>
          <w:lang w:eastAsia="ru-RU"/>
        </w:rPr>
      </w:pPr>
      <w:r w:rsidRPr="007B3C40">
        <w:rPr>
          <w:sz w:val="28"/>
          <w:szCs w:val="28"/>
          <w:lang w:eastAsia="ru-RU"/>
        </w:rPr>
        <w:t>а) цены (тарифы), регулируемые государством;</w:t>
      </w:r>
    </w:p>
    <w:p w14:paraId="2A89F106" w14:textId="77777777" w:rsidR="007B3C40" w:rsidRPr="007B3C40" w:rsidRDefault="007B3C40" w:rsidP="007B3C40">
      <w:pPr>
        <w:tabs>
          <w:tab w:val="left" w:pos="0"/>
        </w:tabs>
        <w:ind w:left="567" w:firstLine="709"/>
        <w:contextualSpacing/>
        <w:jc w:val="both"/>
        <w:rPr>
          <w:sz w:val="28"/>
          <w:szCs w:val="28"/>
          <w:lang w:eastAsia="ru-RU"/>
        </w:rPr>
      </w:pPr>
      <w:r w:rsidRPr="007B3C40">
        <w:rPr>
          <w:sz w:val="28"/>
          <w:szCs w:val="28"/>
          <w:lang w:eastAsia="ru-RU"/>
        </w:rPr>
        <w:t>б) цены (тарифы, стоимость услуг), установленные на основании договоров, заключенных по результатам проведенных субъектом регулирования конкурсов (тендеров);</w:t>
      </w:r>
    </w:p>
    <w:p w14:paraId="08F03A5E" w14:textId="77777777" w:rsidR="007B3C40" w:rsidRPr="007B3C40" w:rsidRDefault="007B3C40" w:rsidP="007B3C40">
      <w:pPr>
        <w:tabs>
          <w:tab w:val="left" w:pos="0"/>
        </w:tabs>
        <w:ind w:left="567" w:firstLine="709"/>
        <w:contextualSpacing/>
        <w:jc w:val="both"/>
        <w:rPr>
          <w:sz w:val="28"/>
          <w:szCs w:val="28"/>
          <w:lang w:eastAsia="ru-RU"/>
        </w:rPr>
      </w:pPr>
      <w:r w:rsidRPr="007B3C40">
        <w:rPr>
          <w:sz w:val="28"/>
          <w:szCs w:val="28"/>
          <w:lang w:eastAsia="ru-RU"/>
        </w:rPr>
        <w:t>в) прогнозные рыночные цены (тарифы, стоимость услуг), определяемые на основании прогнозного уровня инфляции на расчетный период действия розничных цен;</w:t>
      </w:r>
    </w:p>
    <w:p w14:paraId="02FBCAB2" w14:textId="77777777" w:rsidR="007B3C40" w:rsidRPr="007B3C40" w:rsidRDefault="007B3C40" w:rsidP="007B3C40">
      <w:pPr>
        <w:tabs>
          <w:tab w:val="left" w:pos="0"/>
        </w:tabs>
        <w:ind w:left="567" w:firstLine="709"/>
        <w:contextualSpacing/>
        <w:jc w:val="both"/>
        <w:rPr>
          <w:sz w:val="28"/>
          <w:szCs w:val="28"/>
          <w:lang w:eastAsia="ru-RU"/>
        </w:rPr>
      </w:pPr>
      <w:r w:rsidRPr="007B3C40">
        <w:rPr>
          <w:sz w:val="28"/>
          <w:szCs w:val="28"/>
          <w:lang w:eastAsia="ru-RU"/>
        </w:rPr>
        <w:t xml:space="preserve">г) действующие </w:t>
      </w:r>
      <w:hyperlink r:id="rId54" w:history="1">
        <w:r w:rsidRPr="007B3C40">
          <w:rPr>
            <w:sz w:val="28"/>
            <w:szCs w:val="28"/>
            <w:lang w:eastAsia="ru-RU"/>
          </w:rPr>
          <w:t>нормативы численности</w:t>
        </w:r>
      </w:hyperlink>
      <w:r w:rsidRPr="007B3C40">
        <w:rPr>
          <w:sz w:val="28"/>
          <w:szCs w:val="28"/>
          <w:lang w:eastAsia="ru-RU"/>
        </w:rPr>
        <w:t>, использования материалов и проведения различных видов эксплуатационных работ; при отсутствии нормативов по отдельным статьям расходов допускается использование в расчетах экспертных оценок.</w:t>
      </w:r>
    </w:p>
    <w:p w14:paraId="109BB807" w14:textId="77777777" w:rsidR="007B3C40" w:rsidRPr="007B3C40" w:rsidRDefault="007B3C40" w:rsidP="007B3C40">
      <w:pPr>
        <w:tabs>
          <w:tab w:val="left" w:pos="0"/>
        </w:tabs>
        <w:ind w:left="567" w:firstLine="709"/>
        <w:contextualSpacing/>
        <w:jc w:val="both"/>
        <w:rPr>
          <w:sz w:val="28"/>
          <w:szCs w:val="28"/>
          <w:lang w:eastAsia="ru-RU"/>
        </w:rPr>
      </w:pPr>
    </w:p>
    <w:p w14:paraId="40EFA236" w14:textId="77777777" w:rsidR="007B3C40" w:rsidRPr="007B3C40" w:rsidRDefault="007B3C40" w:rsidP="007B3C40">
      <w:pPr>
        <w:tabs>
          <w:tab w:val="left" w:pos="0"/>
        </w:tabs>
        <w:ind w:left="1276"/>
        <w:contextualSpacing/>
        <w:jc w:val="center"/>
        <w:rPr>
          <w:sz w:val="32"/>
          <w:szCs w:val="32"/>
          <w:lang w:eastAsia="ru-RU"/>
        </w:rPr>
      </w:pPr>
      <w:r w:rsidRPr="007B3C40">
        <w:rPr>
          <w:i/>
          <w:sz w:val="32"/>
          <w:szCs w:val="32"/>
          <w:lang w:eastAsia="ru-RU"/>
        </w:rPr>
        <w:t>Затраты на приобретение оптового сжиженного газа</w:t>
      </w:r>
    </w:p>
    <w:p w14:paraId="442ECEE7" w14:textId="77777777" w:rsidR="007B3C40" w:rsidRPr="007B3C40" w:rsidRDefault="007B3C40" w:rsidP="007B3C40">
      <w:pPr>
        <w:tabs>
          <w:tab w:val="left" w:pos="0"/>
        </w:tabs>
        <w:ind w:left="567" w:firstLine="709"/>
        <w:contextualSpacing/>
        <w:jc w:val="both"/>
        <w:rPr>
          <w:sz w:val="28"/>
          <w:szCs w:val="28"/>
          <w:lang w:eastAsia="ru-RU"/>
        </w:rPr>
      </w:pPr>
    </w:p>
    <w:p w14:paraId="52C4533A" w14:textId="620D47D3" w:rsidR="007B3C40" w:rsidRPr="007B3C40" w:rsidRDefault="007B3C40" w:rsidP="007B3C40">
      <w:pPr>
        <w:tabs>
          <w:tab w:val="left" w:pos="0"/>
        </w:tabs>
        <w:ind w:left="567" w:firstLine="709"/>
        <w:contextualSpacing/>
        <w:jc w:val="both"/>
        <w:rPr>
          <w:sz w:val="28"/>
          <w:szCs w:val="28"/>
          <w:lang w:eastAsia="ru-RU"/>
        </w:rPr>
      </w:pPr>
      <w:r w:rsidRPr="007B3C40">
        <w:rPr>
          <w:sz w:val="28"/>
          <w:szCs w:val="28"/>
          <w:lang w:eastAsia="ru-RU"/>
        </w:rPr>
        <w:t>Постановлением Правительства Российской Федерации  от 30 ноября 2018 г. № 1442 «Об изменении и признании утратившими силу некоторых актов Правитель</w:t>
      </w:r>
      <w:r w:rsidRPr="007B3C40">
        <w:rPr>
          <w:sz w:val="28"/>
          <w:szCs w:val="28"/>
          <w:lang w:eastAsia="ru-RU"/>
        </w:rPr>
        <w:softHyphen/>
        <w:t xml:space="preserve">ства Российской Федерации по вопросам государственного регулирования цен на газ» (далее - Постановление № 1442) признано </w:t>
      </w:r>
      <w:r w:rsidRPr="007B3C40">
        <w:rPr>
          <w:sz w:val="28"/>
          <w:szCs w:val="28"/>
          <w:lang w:eastAsia="ru-RU"/>
        </w:rPr>
        <w:lastRenderedPageBreak/>
        <w:t>утратившим силу постановление Прави</w:t>
      </w:r>
      <w:r w:rsidRPr="007B3C40">
        <w:rPr>
          <w:sz w:val="28"/>
          <w:szCs w:val="28"/>
          <w:lang w:eastAsia="ru-RU"/>
        </w:rPr>
        <w:softHyphen/>
        <w:t>тельства Российской Федерации от 15 апреля 1995 г. № 332 «О мерах по упорядоче</w:t>
      </w:r>
      <w:r w:rsidRPr="007B3C40">
        <w:rPr>
          <w:sz w:val="28"/>
          <w:szCs w:val="28"/>
          <w:lang w:eastAsia="ru-RU"/>
        </w:rPr>
        <w:softHyphen/>
        <w:t xml:space="preserve">нию государственного регулирования цен на газ и сырье для его производства», вследствие чего с 2019 года прекращается государственное регулирование </w:t>
      </w:r>
      <w:r w:rsidRPr="007B3C40">
        <w:rPr>
          <w:i/>
          <w:sz w:val="28"/>
          <w:szCs w:val="28"/>
          <w:u w:val="single"/>
          <w:lang w:eastAsia="ru-RU"/>
        </w:rPr>
        <w:t>оптовых цен на сжиженный газ для бытовых нужд,</w:t>
      </w:r>
      <w:r w:rsidRPr="007B3C40">
        <w:rPr>
          <w:sz w:val="28"/>
          <w:szCs w:val="28"/>
          <w:lang w:eastAsia="ru-RU"/>
        </w:rPr>
        <w:t xml:space="preserve"> утверждаемых ранее ФАС России. </w:t>
      </w:r>
    </w:p>
    <w:p w14:paraId="50B9B3B5" w14:textId="77777777" w:rsidR="007B3C40" w:rsidRPr="007B3C40" w:rsidRDefault="007B3C40" w:rsidP="007B3C40">
      <w:pPr>
        <w:tabs>
          <w:tab w:val="left" w:pos="0"/>
        </w:tabs>
        <w:ind w:left="567" w:firstLine="709"/>
        <w:contextualSpacing/>
        <w:jc w:val="both"/>
        <w:rPr>
          <w:sz w:val="28"/>
          <w:szCs w:val="28"/>
          <w:lang w:eastAsia="ru-RU"/>
        </w:rPr>
      </w:pPr>
      <w:r w:rsidRPr="007B3C40">
        <w:rPr>
          <w:sz w:val="28"/>
          <w:szCs w:val="28"/>
          <w:lang w:eastAsia="ru-RU"/>
        </w:rPr>
        <w:t>АО «</w:t>
      </w:r>
      <w:proofErr w:type="spellStart"/>
      <w:r w:rsidRPr="007B3C40">
        <w:rPr>
          <w:sz w:val="28"/>
          <w:szCs w:val="28"/>
          <w:lang w:eastAsia="ru-RU"/>
        </w:rPr>
        <w:t>Кузбассгазификация</w:t>
      </w:r>
      <w:proofErr w:type="spellEnd"/>
      <w:r w:rsidRPr="007B3C40">
        <w:rPr>
          <w:sz w:val="28"/>
          <w:szCs w:val="28"/>
          <w:lang w:eastAsia="ru-RU"/>
        </w:rPr>
        <w:t xml:space="preserve">» заявлены расходы на приобретение сжиженного газа в размере </w:t>
      </w:r>
      <w:r w:rsidRPr="007B3C40">
        <w:rPr>
          <w:b/>
          <w:i/>
          <w:sz w:val="28"/>
          <w:szCs w:val="28"/>
          <w:lang w:eastAsia="ru-RU"/>
        </w:rPr>
        <w:t>33 418,98</w:t>
      </w:r>
      <w:r w:rsidRPr="007B3C40">
        <w:rPr>
          <w:sz w:val="28"/>
          <w:szCs w:val="28"/>
          <w:lang w:eastAsia="ru-RU"/>
        </w:rPr>
        <w:t xml:space="preserve"> тыс. руб. Плановый объем реализации газа по регулируемым ценам по предложениям предприятия составил </w:t>
      </w:r>
      <w:r w:rsidRPr="007B3C40">
        <w:rPr>
          <w:b/>
          <w:i/>
          <w:sz w:val="28"/>
          <w:szCs w:val="28"/>
          <w:lang w:eastAsia="ru-RU"/>
        </w:rPr>
        <w:t>1198,43</w:t>
      </w:r>
      <w:r w:rsidRPr="007B3C40">
        <w:rPr>
          <w:sz w:val="28"/>
          <w:szCs w:val="28"/>
          <w:lang w:eastAsia="ru-RU"/>
        </w:rPr>
        <w:t xml:space="preserve"> тонн.</w:t>
      </w:r>
    </w:p>
    <w:p w14:paraId="7F300636" w14:textId="32895D0B" w:rsidR="007B3C40" w:rsidRPr="007B3C40" w:rsidRDefault="007B3C40" w:rsidP="007B3C40">
      <w:pPr>
        <w:tabs>
          <w:tab w:val="left" w:pos="0"/>
        </w:tabs>
        <w:ind w:left="567" w:firstLine="709"/>
        <w:contextualSpacing/>
        <w:jc w:val="both"/>
        <w:rPr>
          <w:b/>
          <w:i/>
          <w:sz w:val="28"/>
          <w:szCs w:val="28"/>
          <w:lang w:eastAsia="ru-RU"/>
        </w:rPr>
      </w:pPr>
      <w:r w:rsidRPr="007B3C40">
        <w:rPr>
          <w:sz w:val="28"/>
          <w:szCs w:val="28"/>
          <w:lang w:eastAsia="ru-RU"/>
        </w:rPr>
        <w:t>Цена одной тонны сжиженного газа (с учетом ж/д до г. Кемерово) по предложениям АО «</w:t>
      </w:r>
      <w:proofErr w:type="spellStart"/>
      <w:r w:rsidRPr="007B3C40">
        <w:rPr>
          <w:sz w:val="28"/>
          <w:szCs w:val="28"/>
          <w:lang w:eastAsia="ru-RU"/>
        </w:rPr>
        <w:t>Кузбассгазификация</w:t>
      </w:r>
      <w:proofErr w:type="spellEnd"/>
      <w:r w:rsidRPr="007B3C40">
        <w:rPr>
          <w:sz w:val="28"/>
          <w:szCs w:val="28"/>
          <w:lang w:eastAsia="ru-RU"/>
        </w:rPr>
        <w:t xml:space="preserve">» составляет    </w:t>
      </w:r>
      <w:r w:rsidRPr="007B3C40">
        <w:rPr>
          <w:b/>
          <w:i/>
          <w:sz w:val="28"/>
          <w:szCs w:val="28"/>
          <w:lang w:eastAsia="ru-RU"/>
        </w:rPr>
        <w:t>19 737,00 руб.</w:t>
      </w:r>
    </w:p>
    <w:p w14:paraId="706B2F30" w14:textId="77777777" w:rsidR="007B3C40" w:rsidRPr="007B3C40" w:rsidRDefault="007B3C40" w:rsidP="007B3C40">
      <w:pPr>
        <w:tabs>
          <w:tab w:val="left" w:pos="0"/>
        </w:tabs>
        <w:ind w:left="567" w:firstLine="709"/>
        <w:contextualSpacing/>
        <w:jc w:val="both"/>
        <w:rPr>
          <w:sz w:val="28"/>
          <w:szCs w:val="28"/>
          <w:lang w:eastAsia="ru-RU"/>
        </w:rPr>
      </w:pPr>
      <w:r w:rsidRPr="007B3C40">
        <w:rPr>
          <w:sz w:val="28"/>
          <w:szCs w:val="28"/>
          <w:lang w:eastAsia="ru-RU"/>
        </w:rPr>
        <w:t>Поставщиком сжиженного газа является ООО «Газпром межрегионгаз» по договору № 14/БГЖД-066/17 от 29.12.2017 (поставка ж/д транспортом), (стр. 122-141 том 1).</w:t>
      </w:r>
    </w:p>
    <w:p w14:paraId="5AFE4217" w14:textId="77777777" w:rsidR="007B3C40" w:rsidRPr="007B3C40" w:rsidRDefault="007B3C40" w:rsidP="007B3C40">
      <w:pPr>
        <w:tabs>
          <w:tab w:val="left" w:pos="0"/>
        </w:tabs>
        <w:ind w:left="567" w:firstLine="709"/>
        <w:contextualSpacing/>
        <w:jc w:val="both"/>
        <w:rPr>
          <w:sz w:val="28"/>
          <w:szCs w:val="28"/>
          <w:lang w:eastAsia="ru-RU"/>
        </w:rPr>
      </w:pPr>
      <w:r w:rsidRPr="007B3C40">
        <w:rPr>
          <w:sz w:val="28"/>
          <w:szCs w:val="28"/>
          <w:lang w:eastAsia="ru-RU"/>
        </w:rPr>
        <w:t xml:space="preserve"> Предприятием представлены счет- фактуры, товарные накладные за 2018 год, 1полугодие 2019 года (стр. 142-252 том 1, стр.2-46 дополнительные документы). </w:t>
      </w:r>
    </w:p>
    <w:p w14:paraId="673A5DB8" w14:textId="77777777" w:rsidR="007B3C40" w:rsidRPr="007B3C40" w:rsidRDefault="007B3C40" w:rsidP="007B3C40">
      <w:pPr>
        <w:tabs>
          <w:tab w:val="left" w:pos="0"/>
        </w:tabs>
        <w:ind w:left="567" w:firstLine="709"/>
        <w:contextualSpacing/>
        <w:jc w:val="both"/>
        <w:rPr>
          <w:sz w:val="28"/>
          <w:szCs w:val="28"/>
          <w:lang w:eastAsia="ru-RU"/>
        </w:rPr>
      </w:pPr>
      <w:r w:rsidRPr="007B3C40">
        <w:rPr>
          <w:sz w:val="28"/>
          <w:szCs w:val="28"/>
          <w:lang w:eastAsia="ru-RU"/>
        </w:rPr>
        <w:t xml:space="preserve">Эксперты, проанализировав представленные документы предлагают принять цену поставки одной тонны сжиженного газа (с учетом ж/д доставки) на уровне </w:t>
      </w:r>
      <w:r w:rsidRPr="007B3C40">
        <w:rPr>
          <w:b/>
          <w:i/>
          <w:sz w:val="28"/>
          <w:szCs w:val="28"/>
          <w:lang w:eastAsia="ru-RU"/>
        </w:rPr>
        <w:t>17 640,00</w:t>
      </w:r>
      <w:r w:rsidRPr="007B3C40">
        <w:rPr>
          <w:sz w:val="28"/>
          <w:szCs w:val="28"/>
          <w:lang w:eastAsia="ru-RU"/>
        </w:rPr>
        <w:t xml:space="preserve"> рублей. </w:t>
      </w:r>
    </w:p>
    <w:p w14:paraId="452A553A" w14:textId="77777777" w:rsidR="007B3C40" w:rsidRPr="007B3C40" w:rsidRDefault="007B3C40" w:rsidP="007B3C40">
      <w:pPr>
        <w:tabs>
          <w:tab w:val="left" w:pos="0"/>
        </w:tabs>
        <w:ind w:left="567" w:firstLine="709"/>
        <w:contextualSpacing/>
        <w:jc w:val="both"/>
        <w:rPr>
          <w:sz w:val="28"/>
          <w:szCs w:val="28"/>
          <w:lang w:eastAsia="ru-RU"/>
        </w:rPr>
      </w:pPr>
      <w:r w:rsidRPr="007B3C40">
        <w:rPr>
          <w:sz w:val="28"/>
          <w:szCs w:val="28"/>
          <w:lang w:eastAsia="ru-RU"/>
        </w:rPr>
        <w:t xml:space="preserve">Анализ представленных документов показал, что фактическая оптовая цена на газ за 2018 год с учетом ж/д доставки составила </w:t>
      </w:r>
      <w:r w:rsidRPr="007B3C40">
        <w:rPr>
          <w:b/>
          <w:i/>
          <w:sz w:val="28"/>
          <w:szCs w:val="28"/>
          <w:lang w:eastAsia="ru-RU"/>
        </w:rPr>
        <w:t>16486,00</w:t>
      </w:r>
      <w:r w:rsidRPr="007B3C40">
        <w:rPr>
          <w:sz w:val="28"/>
          <w:szCs w:val="28"/>
          <w:lang w:eastAsia="ru-RU"/>
        </w:rPr>
        <w:t xml:space="preserve"> руб./т., за 1 квартал 2019 года </w:t>
      </w:r>
      <w:r w:rsidRPr="007B3C40">
        <w:rPr>
          <w:b/>
          <w:i/>
          <w:sz w:val="28"/>
          <w:szCs w:val="28"/>
          <w:lang w:eastAsia="ru-RU"/>
        </w:rPr>
        <w:t>17 640</w:t>
      </w:r>
      <w:r w:rsidRPr="007B3C40">
        <w:rPr>
          <w:sz w:val="28"/>
          <w:szCs w:val="28"/>
          <w:lang w:eastAsia="ru-RU"/>
        </w:rPr>
        <w:t xml:space="preserve"> руб./т, за 1 полугодие 2019 года </w:t>
      </w:r>
      <w:r w:rsidRPr="007B3C40">
        <w:rPr>
          <w:b/>
          <w:i/>
          <w:sz w:val="28"/>
          <w:szCs w:val="28"/>
          <w:lang w:eastAsia="ru-RU"/>
        </w:rPr>
        <w:t>18 535,48</w:t>
      </w:r>
      <w:r w:rsidRPr="007B3C40">
        <w:rPr>
          <w:sz w:val="28"/>
          <w:szCs w:val="28"/>
          <w:lang w:eastAsia="ru-RU"/>
        </w:rPr>
        <w:t xml:space="preserve"> руб./т. Рост относительно базового 2018 года составил: за 1 квартал 2019 года </w:t>
      </w:r>
      <w:r w:rsidRPr="007B3C40">
        <w:rPr>
          <w:b/>
          <w:i/>
          <w:sz w:val="28"/>
          <w:szCs w:val="28"/>
          <w:lang w:eastAsia="ru-RU"/>
        </w:rPr>
        <w:t>7,00</w:t>
      </w:r>
      <w:r w:rsidRPr="007B3C40">
        <w:rPr>
          <w:sz w:val="28"/>
          <w:szCs w:val="28"/>
          <w:lang w:eastAsia="ru-RU"/>
        </w:rPr>
        <w:t xml:space="preserve"> %, за 1 полугодие 2019 года       </w:t>
      </w:r>
      <w:r w:rsidRPr="007B3C40">
        <w:rPr>
          <w:b/>
          <w:i/>
          <w:sz w:val="28"/>
          <w:szCs w:val="28"/>
          <w:lang w:eastAsia="ru-RU"/>
        </w:rPr>
        <w:t>12,43</w:t>
      </w:r>
      <w:r w:rsidRPr="007B3C40">
        <w:rPr>
          <w:sz w:val="28"/>
          <w:szCs w:val="28"/>
          <w:lang w:eastAsia="ru-RU"/>
        </w:rPr>
        <w:t xml:space="preserve"> %, что значительно превышает индекс оптовых цен на газ для населения на 2019 год – 1,4 % и индекс ж/д перевозок грузов в регулируемом секторе на 2019 год – 3,5 %, согласно  прогноза Минэкономразвития РФ от 19.04.2019.  </w:t>
      </w:r>
    </w:p>
    <w:p w14:paraId="041475CE" w14:textId="10F369BC" w:rsidR="007B3C40" w:rsidRPr="007B3C40" w:rsidRDefault="007B3C40" w:rsidP="007B3C40">
      <w:pPr>
        <w:tabs>
          <w:tab w:val="left" w:pos="0"/>
        </w:tabs>
        <w:ind w:left="567" w:firstLine="709"/>
        <w:contextualSpacing/>
        <w:jc w:val="both"/>
        <w:rPr>
          <w:sz w:val="28"/>
          <w:szCs w:val="28"/>
          <w:lang w:eastAsia="ru-RU"/>
        </w:rPr>
      </w:pPr>
      <w:r w:rsidRPr="007B3C40">
        <w:rPr>
          <w:sz w:val="28"/>
          <w:szCs w:val="28"/>
          <w:lang w:eastAsia="ru-RU"/>
        </w:rPr>
        <w:t xml:space="preserve">Во избежание неблагоприятных социальных последствий роста стоимости СУГ и недопущения перебоев газоснабжения населения Кемеровской области эксперты предлагают принять цену поставки одной тонны сжиженного газа (с учетом ж/д доставки до г. Кемерово) на уровне </w:t>
      </w:r>
      <w:r w:rsidRPr="007B3C40">
        <w:rPr>
          <w:b/>
          <w:i/>
          <w:sz w:val="28"/>
          <w:szCs w:val="28"/>
          <w:lang w:eastAsia="ru-RU"/>
        </w:rPr>
        <w:t>17640,00</w:t>
      </w:r>
      <w:r w:rsidRPr="007B3C40">
        <w:rPr>
          <w:sz w:val="28"/>
          <w:szCs w:val="28"/>
          <w:lang w:eastAsia="ru-RU"/>
        </w:rPr>
        <w:t xml:space="preserve"> рублей.</w:t>
      </w:r>
    </w:p>
    <w:p w14:paraId="1FF80A3F" w14:textId="77777777" w:rsidR="007B3C40" w:rsidRPr="007B3C40" w:rsidRDefault="007B3C40" w:rsidP="007B3C40">
      <w:pPr>
        <w:tabs>
          <w:tab w:val="left" w:pos="0"/>
        </w:tabs>
        <w:ind w:left="567" w:firstLine="709"/>
        <w:contextualSpacing/>
        <w:jc w:val="both"/>
        <w:rPr>
          <w:sz w:val="28"/>
          <w:szCs w:val="28"/>
          <w:lang w:eastAsia="ru-RU"/>
        </w:rPr>
      </w:pPr>
      <w:r w:rsidRPr="007B3C40">
        <w:rPr>
          <w:sz w:val="28"/>
          <w:szCs w:val="28"/>
          <w:lang w:eastAsia="ru-RU"/>
        </w:rPr>
        <w:t>Эксперты, принимая во внимание нормативы потребления сжиженного газа населением, установленные постановлением Региональной энергетической комиссии Кемеровской области от 31.10.2006 № 140, а также прогноз реализации сжиженного газа населению АО «</w:t>
      </w:r>
      <w:proofErr w:type="spellStart"/>
      <w:r w:rsidRPr="007B3C40">
        <w:rPr>
          <w:sz w:val="28"/>
          <w:szCs w:val="28"/>
          <w:lang w:eastAsia="ru-RU"/>
        </w:rPr>
        <w:t>Кузбассгазификация</w:t>
      </w:r>
      <w:proofErr w:type="spellEnd"/>
      <w:r w:rsidRPr="007B3C40">
        <w:rPr>
          <w:sz w:val="28"/>
          <w:szCs w:val="28"/>
          <w:lang w:eastAsia="ru-RU"/>
        </w:rPr>
        <w:t xml:space="preserve">» в 2019 году, предлагают установить плановый объём реализации сжиженного газа в баллонах на 2019 год в размере </w:t>
      </w:r>
      <w:r w:rsidRPr="007B3C40">
        <w:rPr>
          <w:b/>
          <w:i/>
          <w:sz w:val="28"/>
          <w:szCs w:val="28"/>
          <w:lang w:eastAsia="ru-RU"/>
        </w:rPr>
        <w:t>2 076,63</w:t>
      </w:r>
      <w:r w:rsidRPr="007B3C40">
        <w:rPr>
          <w:sz w:val="28"/>
          <w:szCs w:val="28"/>
          <w:lang w:eastAsia="ru-RU"/>
        </w:rPr>
        <w:t xml:space="preserve"> т.н. (в том числе населению по регулируемым ценам </w:t>
      </w:r>
      <w:r w:rsidRPr="007B3C40">
        <w:rPr>
          <w:b/>
          <w:i/>
          <w:sz w:val="28"/>
          <w:szCs w:val="28"/>
          <w:lang w:eastAsia="ru-RU"/>
        </w:rPr>
        <w:t>1581,88</w:t>
      </w:r>
      <w:r w:rsidRPr="007B3C40">
        <w:rPr>
          <w:sz w:val="28"/>
          <w:szCs w:val="28"/>
          <w:lang w:eastAsia="ru-RU"/>
        </w:rPr>
        <w:t xml:space="preserve"> т.н.). Плановая реализация сжиженного газа в баллонах для населения в 2019 году по сравнению с 2018 годом (1691,56 т.) снижена на 6,48 %.</w:t>
      </w:r>
    </w:p>
    <w:p w14:paraId="09ADE563" w14:textId="77777777" w:rsidR="007B3C40" w:rsidRPr="007B3C40" w:rsidRDefault="007B3C40" w:rsidP="007B3C40">
      <w:pPr>
        <w:tabs>
          <w:tab w:val="left" w:pos="0"/>
        </w:tabs>
        <w:ind w:left="567" w:firstLine="709"/>
        <w:contextualSpacing/>
        <w:jc w:val="both"/>
        <w:rPr>
          <w:sz w:val="28"/>
          <w:szCs w:val="28"/>
          <w:lang w:eastAsia="ru-RU"/>
        </w:rPr>
      </w:pPr>
      <w:r w:rsidRPr="007B3C40">
        <w:rPr>
          <w:sz w:val="28"/>
          <w:szCs w:val="28"/>
          <w:lang w:eastAsia="ru-RU"/>
        </w:rPr>
        <w:t xml:space="preserve">Расходы на приобретение сжиженного газа экспертами приняты в размере </w:t>
      </w:r>
      <w:r w:rsidRPr="007B3C40">
        <w:rPr>
          <w:b/>
          <w:i/>
          <w:sz w:val="28"/>
          <w:szCs w:val="28"/>
          <w:lang w:eastAsia="ru-RU"/>
        </w:rPr>
        <w:t>36 631,75</w:t>
      </w:r>
      <w:r w:rsidRPr="007B3C40">
        <w:rPr>
          <w:sz w:val="28"/>
          <w:szCs w:val="28"/>
          <w:lang w:eastAsia="ru-RU"/>
        </w:rPr>
        <w:t xml:space="preserve"> тыс. руб.</w:t>
      </w:r>
    </w:p>
    <w:p w14:paraId="6F45B9EA" w14:textId="77777777" w:rsidR="007B3C40" w:rsidRPr="007B3C40" w:rsidRDefault="007B3C40" w:rsidP="007B3C40">
      <w:pPr>
        <w:tabs>
          <w:tab w:val="left" w:pos="0"/>
        </w:tabs>
        <w:ind w:left="567" w:firstLine="709"/>
        <w:contextualSpacing/>
        <w:jc w:val="both"/>
        <w:rPr>
          <w:sz w:val="28"/>
          <w:szCs w:val="28"/>
          <w:lang w:eastAsia="ru-RU"/>
        </w:rPr>
      </w:pPr>
      <w:r w:rsidRPr="007B3C40">
        <w:rPr>
          <w:sz w:val="28"/>
          <w:szCs w:val="28"/>
          <w:lang w:eastAsia="ru-RU"/>
        </w:rPr>
        <w:t>Корректировка затрат относительно предложений предприятия в сторону увеличения составила 3212,77 тыс. руб. за счет увеличения планового объема реализации.</w:t>
      </w:r>
    </w:p>
    <w:p w14:paraId="60FA33A0" w14:textId="77777777" w:rsidR="007B3C40" w:rsidRPr="007B3C40" w:rsidRDefault="007B3C40" w:rsidP="007B3C40">
      <w:pPr>
        <w:tabs>
          <w:tab w:val="left" w:pos="0"/>
        </w:tabs>
        <w:ind w:left="567" w:firstLine="709"/>
        <w:contextualSpacing/>
        <w:jc w:val="both"/>
        <w:rPr>
          <w:sz w:val="28"/>
          <w:szCs w:val="28"/>
          <w:lang w:eastAsia="ru-RU"/>
        </w:rPr>
      </w:pPr>
    </w:p>
    <w:p w14:paraId="799B776F" w14:textId="77777777" w:rsidR="007B3C40" w:rsidRPr="007B3C40" w:rsidRDefault="007B3C40" w:rsidP="007B3C40">
      <w:pPr>
        <w:tabs>
          <w:tab w:val="left" w:pos="0"/>
        </w:tabs>
        <w:ind w:left="567" w:firstLine="709"/>
        <w:contextualSpacing/>
        <w:jc w:val="center"/>
        <w:rPr>
          <w:b/>
          <w:sz w:val="28"/>
          <w:szCs w:val="28"/>
          <w:lang w:eastAsia="ru-RU"/>
        </w:rPr>
      </w:pPr>
      <w:r w:rsidRPr="007B3C40">
        <w:rPr>
          <w:b/>
          <w:sz w:val="28"/>
          <w:szCs w:val="28"/>
          <w:lang w:eastAsia="ru-RU"/>
        </w:rPr>
        <w:lastRenderedPageBreak/>
        <w:t>Эксплуатационные расходы</w:t>
      </w:r>
    </w:p>
    <w:p w14:paraId="5C41D642" w14:textId="77777777" w:rsidR="007B3C40" w:rsidRPr="007B3C40" w:rsidRDefault="007B3C40" w:rsidP="007B3C40">
      <w:pPr>
        <w:tabs>
          <w:tab w:val="left" w:pos="0"/>
        </w:tabs>
        <w:ind w:left="567" w:firstLine="709"/>
        <w:contextualSpacing/>
        <w:jc w:val="center"/>
        <w:rPr>
          <w:b/>
          <w:sz w:val="28"/>
          <w:szCs w:val="28"/>
          <w:lang w:eastAsia="ru-RU"/>
        </w:rPr>
      </w:pPr>
    </w:p>
    <w:p w14:paraId="64C58268" w14:textId="77777777" w:rsidR="007B3C40" w:rsidRPr="007B3C40" w:rsidRDefault="007B3C40" w:rsidP="007B3C40">
      <w:pPr>
        <w:tabs>
          <w:tab w:val="left" w:pos="0"/>
        </w:tabs>
        <w:ind w:left="567" w:firstLine="709"/>
        <w:contextualSpacing/>
        <w:jc w:val="both"/>
        <w:rPr>
          <w:sz w:val="28"/>
          <w:szCs w:val="28"/>
          <w:lang w:eastAsia="ru-RU"/>
        </w:rPr>
      </w:pPr>
      <w:r w:rsidRPr="007B3C40">
        <w:rPr>
          <w:sz w:val="28"/>
          <w:szCs w:val="28"/>
          <w:lang w:eastAsia="ru-RU"/>
        </w:rPr>
        <w:t>Эксперты при формировании необходимой валовой выручки на производство и реализацию сжиженного газа в баллонах,</w:t>
      </w:r>
      <w:r w:rsidRPr="007B3C40">
        <w:rPr>
          <w:bCs/>
          <w:sz w:val="28"/>
          <w:szCs w:val="28"/>
          <w:lang w:eastAsia="ru-RU"/>
        </w:rPr>
        <w:t xml:space="preserve"> реализуемого населению</w:t>
      </w:r>
      <w:r w:rsidRPr="007B3C40">
        <w:rPr>
          <w:sz w:val="28"/>
          <w:szCs w:val="28"/>
          <w:lang w:eastAsia="ru-RU"/>
        </w:rPr>
        <w:t xml:space="preserve"> АО «</w:t>
      </w:r>
      <w:proofErr w:type="spellStart"/>
      <w:r w:rsidRPr="007B3C40">
        <w:rPr>
          <w:sz w:val="28"/>
          <w:szCs w:val="28"/>
          <w:lang w:eastAsia="ru-RU"/>
        </w:rPr>
        <w:t>Кузбассгазификация</w:t>
      </w:r>
      <w:proofErr w:type="spellEnd"/>
      <w:r w:rsidRPr="007B3C40">
        <w:rPr>
          <w:sz w:val="28"/>
          <w:szCs w:val="28"/>
          <w:lang w:eastAsia="ru-RU"/>
        </w:rPr>
        <w:t>», относили эксплуатационные расходы на содержание и эксплуатацию газонаполнительной станции к прямым затратам.</w:t>
      </w:r>
    </w:p>
    <w:p w14:paraId="0828C738" w14:textId="77777777" w:rsidR="007B3C40" w:rsidRPr="007B3C40" w:rsidRDefault="007B3C40" w:rsidP="007B3C40">
      <w:pPr>
        <w:tabs>
          <w:tab w:val="left" w:pos="0"/>
        </w:tabs>
        <w:ind w:left="567" w:firstLine="709"/>
        <w:contextualSpacing/>
        <w:jc w:val="both"/>
        <w:rPr>
          <w:sz w:val="28"/>
          <w:szCs w:val="28"/>
          <w:lang w:eastAsia="ru-RU"/>
        </w:rPr>
      </w:pPr>
      <w:r w:rsidRPr="007B3C40">
        <w:rPr>
          <w:sz w:val="28"/>
          <w:szCs w:val="28"/>
          <w:lang w:eastAsia="ru-RU"/>
        </w:rPr>
        <w:t>Предприятием представлены:</w:t>
      </w:r>
      <w:r w:rsidRPr="007B3C40">
        <w:rPr>
          <w:szCs w:val="20"/>
          <w:lang w:eastAsia="ru-RU"/>
        </w:rPr>
        <w:t xml:space="preserve"> </w:t>
      </w:r>
      <w:r w:rsidRPr="007B3C40">
        <w:rPr>
          <w:sz w:val="28"/>
          <w:szCs w:val="28"/>
          <w:lang w:eastAsia="ru-RU"/>
        </w:rPr>
        <w:t>копия свидетельства о регистрации права на газонаполнительную станцию</w:t>
      </w:r>
      <w:r w:rsidRPr="007B3C40">
        <w:rPr>
          <w:szCs w:val="20"/>
          <w:lang w:eastAsia="ru-RU"/>
        </w:rPr>
        <w:t xml:space="preserve"> (</w:t>
      </w:r>
      <w:r w:rsidRPr="007B3C40">
        <w:rPr>
          <w:sz w:val="28"/>
          <w:szCs w:val="28"/>
          <w:lang w:eastAsia="ru-RU"/>
        </w:rPr>
        <w:t>стр. 34, общие документы), выписка из ЕГРЮЛ от 22.05.2019 (стр. 39-53, общие документы), копии учредительных документов (стр. 6-33, общие документы), копия положения об оплате труда (стр. 117-136, общие документы), копия приказа и положения об учетной политике (стр. 54-116, общие документы).</w:t>
      </w:r>
    </w:p>
    <w:p w14:paraId="1F6F775A" w14:textId="77777777" w:rsidR="007B3C40" w:rsidRPr="007B3C40" w:rsidRDefault="007B3C40" w:rsidP="007B3C40">
      <w:pPr>
        <w:tabs>
          <w:tab w:val="left" w:pos="0"/>
        </w:tabs>
        <w:ind w:left="567" w:firstLine="709"/>
        <w:contextualSpacing/>
        <w:jc w:val="center"/>
        <w:rPr>
          <w:i/>
          <w:sz w:val="28"/>
          <w:szCs w:val="28"/>
          <w:lang w:eastAsia="ru-RU"/>
        </w:rPr>
      </w:pPr>
      <w:r w:rsidRPr="007B3C40">
        <w:rPr>
          <w:i/>
          <w:sz w:val="28"/>
          <w:szCs w:val="28"/>
          <w:lang w:eastAsia="ru-RU"/>
        </w:rPr>
        <w:t>Расходы по статье «Материальные затраты»</w:t>
      </w:r>
    </w:p>
    <w:p w14:paraId="12428087" w14:textId="77777777" w:rsidR="007B3C40" w:rsidRPr="007B3C40" w:rsidRDefault="007B3C40" w:rsidP="007B3C40">
      <w:pPr>
        <w:tabs>
          <w:tab w:val="left" w:pos="0"/>
        </w:tabs>
        <w:ind w:left="567" w:firstLine="709"/>
        <w:contextualSpacing/>
        <w:jc w:val="both"/>
        <w:rPr>
          <w:i/>
          <w:sz w:val="28"/>
          <w:szCs w:val="28"/>
          <w:lang w:eastAsia="ru-RU"/>
        </w:rPr>
      </w:pPr>
    </w:p>
    <w:p w14:paraId="1C4983CD" w14:textId="77777777" w:rsidR="007B3C40" w:rsidRPr="007B3C40" w:rsidRDefault="007B3C40" w:rsidP="007B3C40">
      <w:pPr>
        <w:tabs>
          <w:tab w:val="left" w:pos="0"/>
        </w:tabs>
        <w:ind w:left="567" w:firstLine="709"/>
        <w:contextualSpacing/>
        <w:jc w:val="both"/>
        <w:rPr>
          <w:sz w:val="28"/>
          <w:szCs w:val="28"/>
          <w:lang w:eastAsia="ru-RU"/>
        </w:rPr>
      </w:pPr>
      <w:r w:rsidRPr="007B3C40">
        <w:rPr>
          <w:sz w:val="28"/>
          <w:szCs w:val="28"/>
          <w:lang w:eastAsia="ru-RU"/>
        </w:rPr>
        <w:t>АО «</w:t>
      </w:r>
      <w:proofErr w:type="spellStart"/>
      <w:r w:rsidRPr="007B3C40">
        <w:rPr>
          <w:sz w:val="28"/>
          <w:szCs w:val="28"/>
          <w:lang w:eastAsia="ru-RU"/>
        </w:rPr>
        <w:t>Кузбассгазификация</w:t>
      </w:r>
      <w:proofErr w:type="spellEnd"/>
      <w:r w:rsidRPr="007B3C40">
        <w:rPr>
          <w:sz w:val="28"/>
          <w:szCs w:val="28"/>
          <w:lang w:eastAsia="ru-RU"/>
        </w:rPr>
        <w:t xml:space="preserve">» заявлены плановые расходы по данной статье в размере </w:t>
      </w:r>
      <w:r w:rsidRPr="007B3C40">
        <w:rPr>
          <w:b/>
          <w:i/>
          <w:sz w:val="28"/>
          <w:szCs w:val="28"/>
          <w:lang w:eastAsia="ru-RU"/>
        </w:rPr>
        <w:t>5 637,94</w:t>
      </w:r>
      <w:r w:rsidRPr="007B3C40">
        <w:rPr>
          <w:sz w:val="28"/>
          <w:szCs w:val="28"/>
          <w:lang w:eastAsia="ru-RU"/>
        </w:rPr>
        <w:t xml:space="preserve"> тыс. руб., в том числе: материалы 285,08 тыс. руб., материалы на ремонт баллонов 4133,94 тыс. руб., газ на собственные и технологические нужды 208,35 тыс. руб., прочие 69,0 тыс. руб., доставка СУГ до ГНС 475,42 тыс. руб. (стр. 2, том 1).</w:t>
      </w:r>
    </w:p>
    <w:p w14:paraId="4B521142" w14:textId="77777777" w:rsidR="007B3C40" w:rsidRPr="007B3C40" w:rsidRDefault="007B3C40" w:rsidP="007B3C40">
      <w:pPr>
        <w:tabs>
          <w:tab w:val="left" w:pos="0"/>
        </w:tabs>
        <w:ind w:left="567" w:firstLine="709"/>
        <w:contextualSpacing/>
        <w:jc w:val="both"/>
        <w:rPr>
          <w:sz w:val="28"/>
          <w:szCs w:val="28"/>
          <w:lang w:eastAsia="ru-RU"/>
        </w:rPr>
      </w:pPr>
      <w:r w:rsidRPr="007B3C40">
        <w:rPr>
          <w:sz w:val="28"/>
          <w:szCs w:val="28"/>
          <w:lang w:eastAsia="ru-RU"/>
        </w:rPr>
        <w:t>Предприятием представлены: отчет по проводкам за 2018 год, обороты счета 10 за январь 2018- март 2019 (стр. 295-301, стр. 330-344,</w:t>
      </w:r>
      <w:r w:rsidRPr="007B3C40">
        <w:rPr>
          <w:szCs w:val="20"/>
          <w:lang w:eastAsia="ru-RU"/>
        </w:rPr>
        <w:t xml:space="preserve"> </w:t>
      </w:r>
      <w:r w:rsidRPr="007B3C40">
        <w:rPr>
          <w:sz w:val="28"/>
          <w:szCs w:val="28"/>
          <w:lang w:eastAsia="ru-RU"/>
        </w:rPr>
        <w:t>стр. 360-389 том 1), акты на списание за 2018 год (стр. 345-356, том 1), документы по содержанию и обслуживанию ГНС (стр. 1-222, том 5), документы по охране труда (стр. 222-327, том 3).</w:t>
      </w:r>
    </w:p>
    <w:p w14:paraId="266CFD40" w14:textId="77777777" w:rsidR="007B3C40" w:rsidRPr="007B3C40" w:rsidRDefault="007B3C40" w:rsidP="007B3C40">
      <w:pPr>
        <w:tabs>
          <w:tab w:val="left" w:pos="0"/>
        </w:tabs>
        <w:ind w:left="567" w:firstLine="709"/>
        <w:contextualSpacing/>
        <w:jc w:val="both"/>
        <w:rPr>
          <w:sz w:val="28"/>
          <w:szCs w:val="28"/>
          <w:lang w:eastAsia="ru-RU"/>
        </w:rPr>
      </w:pPr>
      <w:r w:rsidRPr="007B3C40">
        <w:rPr>
          <w:sz w:val="28"/>
          <w:szCs w:val="28"/>
          <w:lang w:eastAsia="ru-RU"/>
        </w:rPr>
        <w:t xml:space="preserve">Эксперты предлагают затраты по данной статье принять на уровне </w:t>
      </w:r>
      <w:r w:rsidRPr="007B3C40">
        <w:rPr>
          <w:b/>
          <w:i/>
          <w:sz w:val="28"/>
          <w:szCs w:val="28"/>
          <w:lang w:eastAsia="ru-RU"/>
        </w:rPr>
        <w:t xml:space="preserve">1 376,08 </w:t>
      </w:r>
      <w:r w:rsidRPr="007B3C40">
        <w:rPr>
          <w:sz w:val="28"/>
          <w:szCs w:val="28"/>
          <w:lang w:eastAsia="ru-RU"/>
        </w:rPr>
        <w:t>тыс. руб. (с учетом доли от плановой реализации газа в баллонах 27,32 %), в том числе: материалы на ремонт баллонов 882,65 тыс. руб., материалы (спец. одежда, хоз. инвентарь) 285,08 тыс. руб.,</w:t>
      </w:r>
      <w:r w:rsidRPr="007B3C40">
        <w:rPr>
          <w:szCs w:val="20"/>
          <w:lang w:eastAsia="ru-RU"/>
        </w:rPr>
        <w:t xml:space="preserve"> </w:t>
      </w:r>
      <w:r w:rsidRPr="007B3C40">
        <w:rPr>
          <w:sz w:val="28"/>
          <w:szCs w:val="28"/>
          <w:lang w:eastAsia="ru-RU"/>
        </w:rPr>
        <w:t xml:space="preserve">газ на собственные и технологические нужды 208,35 тыс. руб. Затраты по доставке СУГ до ГНС (аренда локомотива) перенесены экспертами в статью затрат «Аренда». </w:t>
      </w:r>
    </w:p>
    <w:p w14:paraId="3E3C45C9" w14:textId="77777777" w:rsidR="007B3C40" w:rsidRPr="007B3C40" w:rsidRDefault="007B3C40" w:rsidP="007B3C40">
      <w:pPr>
        <w:tabs>
          <w:tab w:val="left" w:pos="0"/>
        </w:tabs>
        <w:ind w:left="567" w:firstLine="709"/>
        <w:contextualSpacing/>
        <w:jc w:val="both"/>
        <w:rPr>
          <w:sz w:val="28"/>
          <w:szCs w:val="28"/>
          <w:lang w:eastAsia="ru-RU"/>
        </w:rPr>
      </w:pPr>
      <w:r w:rsidRPr="007B3C40">
        <w:rPr>
          <w:sz w:val="28"/>
          <w:szCs w:val="28"/>
          <w:lang w:eastAsia="ru-RU"/>
        </w:rPr>
        <w:t xml:space="preserve">Корректировка затрат относительно предложений предприятия в сторону снижения составила </w:t>
      </w:r>
      <w:r w:rsidRPr="007B3C40">
        <w:rPr>
          <w:b/>
          <w:i/>
          <w:sz w:val="28"/>
          <w:szCs w:val="28"/>
          <w:lang w:eastAsia="ru-RU"/>
        </w:rPr>
        <w:t>4 261,86</w:t>
      </w:r>
      <w:r w:rsidRPr="007B3C40">
        <w:rPr>
          <w:sz w:val="28"/>
          <w:szCs w:val="28"/>
          <w:lang w:eastAsia="ru-RU"/>
        </w:rPr>
        <w:t xml:space="preserve"> тыс. руб.</w:t>
      </w:r>
    </w:p>
    <w:p w14:paraId="294DF914" w14:textId="77777777" w:rsidR="007B3C40" w:rsidRPr="007B3C40" w:rsidRDefault="007B3C40" w:rsidP="007B3C40">
      <w:pPr>
        <w:tabs>
          <w:tab w:val="left" w:pos="0"/>
        </w:tabs>
        <w:ind w:left="567" w:firstLine="709"/>
        <w:contextualSpacing/>
        <w:jc w:val="both"/>
        <w:rPr>
          <w:sz w:val="28"/>
          <w:szCs w:val="28"/>
          <w:lang w:eastAsia="ru-RU"/>
        </w:rPr>
      </w:pPr>
    </w:p>
    <w:p w14:paraId="29F51F7B" w14:textId="77777777" w:rsidR="007B3C40" w:rsidRPr="007B3C40" w:rsidRDefault="007B3C40" w:rsidP="007B3C40">
      <w:pPr>
        <w:tabs>
          <w:tab w:val="left" w:pos="0"/>
        </w:tabs>
        <w:ind w:left="567" w:firstLine="709"/>
        <w:contextualSpacing/>
        <w:jc w:val="center"/>
        <w:rPr>
          <w:i/>
          <w:sz w:val="28"/>
          <w:szCs w:val="28"/>
          <w:lang w:eastAsia="ru-RU"/>
        </w:rPr>
      </w:pPr>
      <w:r w:rsidRPr="007B3C40">
        <w:rPr>
          <w:i/>
          <w:sz w:val="28"/>
          <w:szCs w:val="28"/>
          <w:lang w:eastAsia="ru-RU"/>
        </w:rPr>
        <w:t>Расходы по статье «Затраты на оплату труда»</w:t>
      </w:r>
    </w:p>
    <w:p w14:paraId="3BC56CA7" w14:textId="77777777" w:rsidR="007B3C40" w:rsidRPr="007B3C40" w:rsidRDefault="007B3C40" w:rsidP="007B3C40">
      <w:pPr>
        <w:tabs>
          <w:tab w:val="left" w:pos="0"/>
        </w:tabs>
        <w:ind w:left="567" w:firstLine="709"/>
        <w:contextualSpacing/>
        <w:jc w:val="center"/>
        <w:rPr>
          <w:i/>
          <w:sz w:val="28"/>
          <w:szCs w:val="28"/>
          <w:lang w:eastAsia="ru-RU"/>
        </w:rPr>
      </w:pPr>
    </w:p>
    <w:p w14:paraId="1FE61AA3" w14:textId="77777777" w:rsidR="007B3C40" w:rsidRPr="007B3C40" w:rsidRDefault="007B3C40" w:rsidP="007B3C40">
      <w:pPr>
        <w:tabs>
          <w:tab w:val="left" w:pos="0"/>
        </w:tabs>
        <w:ind w:left="567" w:firstLine="709"/>
        <w:contextualSpacing/>
        <w:jc w:val="both"/>
        <w:rPr>
          <w:sz w:val="28"/>
          <w:szCs w:val="28"/>
          <w:lang w:eastAsia="ru-RU"/>
        </w:rPr>
      </w:pPr>
      <w:r w:rsidRPr="007B3C40">
        <w:rPr>
          <w:sz w:val="28"/>
          <w:szCs w:val="28"/>
          <w:lang w:eastAsia="ru-RU"/>
        </w:rPr>
        <w:t>АО «</w:t>
      </w:r>
      <w:proofErr w:type="spellStart"/>
      <w:r w:rsidRPr="007B3C40">
        <w:rPr>
          <w:sz w:val="28"/>
          <w:szCs w:val="28"/>
          <w:lang w:eastAsia="ru-RU"/>
        </w:rPr>
        <w:t>Кузбассгазификация</w:t>
      </w:r>
      <w:proofErr w:type="spellEnd"/>
      <w:r w:rsidRPr="007B3C40">
        <w:rPr>
          <w:sz w:val="28"/>
          <w:szCs w:val="28"/>
          <w:lang w:eastAsia="ru-RU"/>
        </w:rPr>
        <w:t xml:space="preserve">» заявлены плановые расходы по данной по данной статье в размере </w:t>
      </w:r>
      <w:r w:rsidRPr="007B3C40">
        <w:rPr>
          <w:b/>
          <w:i/>
          <w:sz w:val="28"/>
          <w:szCs w:val="28"/>
          <w:lang w:eastAsia="ru-RU"/>
        </w:rPr>
        <w:t>6 033,83</w:t>
      </w:r>
      <w:r w:rsidRPr="007B3C40">
        <w:rPr>
          <w:sz w:val="28"/>
          <w:szCs w:val="28"/>
          <w:lang w:eastAsia="ru-RU"/>
        </w:rPr>
        <w:t xml:space="preserve"> тыс. руб., численность составляет 26,0 чел., средняя заработная плата 19339,20 руб. чел./ мес. (стр. 2, том 1). </w:t>
      </w:r>
    </w:p>
    <w:p w14:paraId="59989C21" w14:textId="77777777" w:rsidR="007B3C40" w:rsidRPr="007B3C40" w:rsidRDefault="007B3C40" w:rsidP="007B3C40">
      <w:pPr>
        <w:tabs>
          <w:tab w:val="left" w:pos="0"/>
        </w:tabs>
        <w:ind w:left="567" w:firstLine="709"/>
        <w:contextualSpacing/>
        <w:jc w:val="both"/>
        <w:rPr>
          <w:sz w:val="28"/>
          <w:szCs w:val="28"/>
          <w:lang w:eastAsia="ru-RU"/>
        </w:rPr>
      </w:pPr>
      <w:r w:rsidRPr="007B3C40">
        <w:rPr>
          <w:sz w:val="28"/>
          <w:szCs w:val="28"/>
          <w:lang w:eastAsia="ru-RU"/>
        </w:rPr>
        <w:t xml:space="preserve">Предприятием представлены: выписка из штатного расписания на 2019 год (стр. 27 том 1), планирование затрат по зарплате по сотрудникам на 2019 год (стр. 25-26, том 1).  </w:t>
      </w:r>
    </w:p>
    <w:p w14:paraId="4EAA91AD" w14:textId="77777777" w:rsidR="007B3C40" w:rsidRPr="007B3C40" w:rsidRDefault="007B3C40" w:rsidP="007B3C40">
      <w:pPr>
        <w:tabs>
          <w:tab w:val="left" w:pos="0"/>
        </w:tabs>
        <w:ind w:left="567" w:firstLine="709"/>
        <w:contextualSpacing/>
        <w:jc w:val="both"/>
        <w:rPr>
          <w:sz w:val="28"/>
          <w:szCs w:val="28"/>
          <w:lang w:eastAsia="ru-RU"/>
        </w:rPr>
      </w:pPr>
      <w:r w:rsidRPr="007B3C40">
        <w:rPr>
          <w:sz w:val="28"/>
          <w:szCs w:val="28"/>
          <w:lang w:eastAsia="ru-RU"/>
        </w:rPr>
        <w:t xml:space="preserve">При анализе данной статьи эксперты исходили из предложений предприятия по средней заработной плате 19339,20 руб. чел./ мес., представленному штатному расписанию на 23,5 чел. </w:t>
      </w:r>
    </w:p>
    <w:p w14:paraId="00A38513" w14:textId="77777777" w:rsidR="007B3C40" w:rsidRPr="007B3C40" w:rsidRDefault="007B3C40" w:rsidP="007B3C40">
      <w:pPr>
        <w:tabs>
          <w:tab w:val="left" w:pos="0"/>
        </w:tabs>
        <w:ind w:left="567" w:firstLine="709"/>
        <w:contextualSpacing/>
        <w:jc w:val="both"/>
        <w:rPr>
          <w:sz w:val="28"/>
          <w:szCs w:val="28"/>
          <w:lang w:eastAsia="ru-RU"/>
        </w:rPr>
      </w:pPr>
      <w:r w:rsidRPr="007B3C40">
        <w:rPr>
          <w:sz w:val="28"/>
          <w:szCs w:val="28"/>
          <w:lang w:eastAsia="ru-RU"/>
        </w:rPr>
        <w:lastRenderedPageBreak/>
        <w:t xml:space="preserve">Эксперты предлагают затраты по данной статье принять на уровне </w:t>
      </w:r>
      <w:r w:rsidRPr="007B3C40">
        <w:rPr>
          <w:b/>
          <w:i/>
          <w:sz w:val="28"/>
          <w:szCs w:val="28"/>
          <w:lang w:eastAsia="ru-RU"/>
        </w:rPr>
        <w:t>5 453,65</w:t>
      </w:r>
      <w:r w:rsidRPr="007B3C40">
        <w:rPr>
          <w:sz w:val="28"/>
          <w:szCs w:val="28"/>
          <w:lang w:eastAsia="ru-RU"/>
        </w:rPr>
        <w:t xml:space="preserve"> тыс. руб.</w:t>
      </w:r>
    </w:p>
    <w:p w14:paraId="1C34DA9C" w14:textId="77777777" w:rsidR="007B3C40" w:rsidRPr="007B3C40" w:rsidRDefault="007B3C40" w:rsidP="007B3C40">
      <w:pPr>
        <w:tabs>
          <w:tab w:val="left" w:pos="0"/>
        </w:tabs>
        <w:ind w:left="567" w:firstLine="709"/>
        <w:contextualSpacing/>
        <w:jc w:val="both"/>
        <w:rPr>
          <w:sz w:val="28"/>
          <w:szCs w:val="28"/>
          <w:lang w:eastAsia="ru-RU"/>
        </w:rPr>
      </w:pPr>
      <w:r w:rsidRPr="007B3C40">
        <w:rPr>
          <w:sz w:val="28"/>
          <w:szCs w:val="28"/>
          <w:lang w:eastAsia="ru-RU"/>
        </w:rPr>
        <w:t xml:space="preserve">Корректировка затрат относительно предложений предприятия в сторону снижения составила </w:t>
      </w:r>
      <w:r w:rsidRPr="007B3C40">
        <w:rPr>
          <w:b/>
          <w:i/>
          <w:sz w:val="28"/>
          <w:szCs w:val="28"/>
          <w:lang w:eastAsia="ru-RU"/>
        </w:rPr>
        <w:t>580,18</w:t>
      </w:r>
      <w:r w:rsidRPr="007B3C40">
        <w:rPr>
          <w:sz w:val="28"/>
          <w:szCs w:val="28"/>
          <w:lang w:eastAsia="ru-RU"/>
        </w:rPr>
        <w:t xml:space="preserve"> тыс. руб.</w:t>
      </w:r>
    </w:p>
    <w:p w14:paraId="32B348B3" w14:textId="77777777" w:rsidR="007B3C40" w:rsidRPr="007B3C40" w:rsidRDefault="007B3C40" w:rsidP="007B3C40">
      <w:pPr>
        <w:tabs>
          <w:tab w:val="left" w:pos="0"/>
        </w:tabs>
        <w:ind w:left="567" w:firstLine="709"/>
        <w:contextualSpacing/>
        <w:rPr>
          <w:i/>
          <w:sz w:val="28"/>
          <w:szCs w:val="28"/>
          <w:lang w:eastAsia="ru-RU"/>
        </w:rPr>
      </w:pPr>
    </w:p>
    <w:p w14:paraId="22F8B895" w14:textId="77777777" w:rsidR="007B3C40" w:rsidRPr="007B3C40" w:rsidRDefault="007B3C40" w:rsidP="007B3C40">
      <w:pPr>
        <w:tabs>
          <w:tab w:val="left" w:pos="0"/>
        </w:tabs>
        <w:ind w:left="567" w:firstLine="709"/>
        <w:contextualSpacing/>
        <w:jc w:val="center"/>
        <w:rPr>
          <w:i/>
          <w:sz w:val="28"/>
          <w:szCs w:val="28"/>
          <w:lang w:eastAsia="ru-RU"/>
        </w:rPr>
      </w:pPr>
      <w:r w:rsidRPr="007B3C40">
        <w:rPr>
          <w:i/>
          <w:sz w:val="28"/>
          <w:szCs w:val="28"/>
          <w:lang w:eastAsia="ru-RU"/>
        </w:rPr>
        <w:t>Расходы по статье «Отчисления на социальные нужды»</w:t>
      </w:r>
    </w:p>
    <w:p w14:paraId="3ACDFB24" w14:textId="77777777" w:rsidR="007B3C40" w:rsidRPr="007B3C40" w:rsidRDefault="007B3C40" w:rsidP="007B3C40">
      <w:pPr>
        <w:tabs>
          <w:tab w:val="left" w:pos="0"/>
        </w:tabs>
        <w:ind w:left="567" w:firstLine="709"/>
        <w:contextualSpacing/>
        <w:jc w:val="both"/>
        <w:rPr>
          <w:sz w:val="28"/>
          <w:szCs w:val="28"/>
          <w:lang w:eastAsia="ru-RU"/>
        </w:rPr>
      </w:pPr>
    </w:p>
    <w:p w14:paraId="0B286F75" w14:textId="77777777" w:rsidR="007B3C40" w:rsidRPr="007B3C40" w:rsidRDefault="007B3C40" w:rsidP="007B3C40">
      <w:pPr>
        <w:tabs>
          <w:tab w:val="left" w:pos="0"/>
        </w:tabs>
        <w:ind w:left="567" w:firstLine="709"/>
        <w:contextualSpacing/>
        <w:jc w:val="both"/>
        <w:rPr>
          <w:sz w:val="28"/>
          <w:szCs w:val="28"/>
          <w:lang w:eastAsia="ru-RU"/>
        </w:rPr>
      </w:pPr>
      <w:r w:rsidRPr="007B3C40">
        <w:rPr>
          <w:sz w:val="28"/>
          <w:szCs w:val="28"/>
          <w:lang w:eastAsia="ru-RU"/>
        </w:rPr>
        <w:t>АО «</w:t>
      </w:r>
      <w:proofErr w:type="spellStart"/>
      <w:r w:rsidRPr="007B3C40">
        <w:rPr>
          <w:sz w:val="28"/>
          <w:szCs w:val="28"/>
          <w:lang w:eastAsia="ru-RU"/>
        </w:rPr>
        <w:t>Кузбассгазификация</w:t>
      </w:r>
      <w:proofErr w:type="spellEnd"/>
      <w:r w:rsidRPr="007B3C40">
        <w:rPr>
          <w:sz w:val="28"/>
          <w:szCs w:val="28"/>
          <w:lang w:eastAsia="ru-RU"/>
        </w:rPr>
        <w:t xml:space="preserve">» заявлены расходы по данной статье в размере </w:t>
      </w:r>
      <w:r w:rsidRPr="007B3C40">
        <w:rPr>
          <w:b/>
          <w:i/>
          <w:sz w:val="28"/>
          <w:szCs w:val="28"/>
          <w:lang w:eastAsia="ru-RU"/>
        </w:rPr>
        <w:t>1 822,22</w:t>
      </w:r>
      <w:r w:rsidRPr="007B3C40">
        <w:rPr>
          <w:sz w:val="28"/>
          <w:szCs w:val="28"/>
          <w:lang w:eastAsia="ru-RU"/>
        </w:rPr>
        <w:t xml:space="preserve"> тыс. руб. (стр. 2, том 1). </w:t>
      </w:r>
    </w:p>
    <w:p w14:paraId="29488F5B" w14:textId="77777777" w:rsidR="007B3C40" w:rsidRPr="007B3C40" w:rsidRDefault="007B3C40" w:rsidP="007B3C40">
      <w:pPr>
        <w:tabs>
          <w:tab w:val="left" w:pos="0"/>
        </w:tabs>
        <w:ind w:left="567" w:firstLine="709"/>
        <w:contextualSpacing/>
        <w:jc w:val="both"/>
        <w:rPr>
          <w:sz w:val="28"/>
          <w:szCs w:val="28"/>
          <w:lang w:eastAsia="ru-RU"/>
        </w:rPr>
      </w:pPr>
      <w:r w:rsidRPr="007B3C40">
        <w:rPr>
          <w:sz w:val="28"/>
          <w:szCs w:val="28"/>
          <w:lang w:eastAsia="ru-RU"/>
        </w:rPr>
        <w:t>В расходы по статье «Отчисления на социальные нужды» включаются:</w:t>
      </w:r>
    </w:p>
    <w:p w14:paraId="5FB06435" w14:textId="77777777" w:rsidR="007B3C40" w:rsidRPr="007B3C40" w:rsidRDefault="007B3C40" w:rsidP="007B3C40">
      <w:pPr>
        <w:tabs>
          <w:tab w:val="left" w:pos="0"/>
        </w:tabs>
        <w:ind w:left="567" w:firstLine="709"/>
        <w:contextualSpacing/>
        <w:jc w:val="both"/>
        <w:rPr>
          <w:sz w:val="28"/>
          <w:szCs w:val="28"/>
          <w:lang w:eastAsia="ru-RU"/>
        </w:rPr>
      </w:pPr>
      <w:r w:rsidRPr="007B3C40">
        <w:rPr>
          <w:sz w:val="28"/>
          <w:szCs w:val="28"/>
          <w:lang w:eastAsia="ru-RU"/>
        </w:rPr>
        <w:t xml:space="preserve">- сумма страховых взносов, в соответствии со ст. 426 Налогового кодекса Российской Федерации (часть вторая)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в размере 30 %; </w:t>
      </w:r>
    </w:p>
    <w:p w14:paraId="0D013068" w14:textId="0B91F21B" w:rsidR="007B3C40" w:rsidRPr="007B3C40" w:rsidRDefault="007B3C40" w:rsidP="007B3C40">
      <w:pPr>
        <w:tabs>
          <w:tab w:val="left" w:pos="0"/>
        </w:tabs>
        <w:ind w:left="567" w:firstLine="709"/>
        <w:contextualSpacing/>
        <w:jc w:val="both"/>
        <w:rPr>
          <w:sz w:val="28"/>
          <w:szCs w:val="28"/>
          <w:lang w:eastAsia="ru-RU"/>
        </w:rPr>
      </w:pPr>
      <w:r w:rsidRPr="007B3C40">
        <w:rPr>
          <w:sz w:val="28"/>
          <w:szCs w:val="28"/>
          <w:lang w:eastAsia="ru-RU"/>
        </w:rPr>
        <w:t>- сумма страховых взносов на обязательное социальное страхование 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 713</w:t>
      </w:r>
      <w:r w:rsidR="00D02BFF">
        <w:rPr>
          <w:sz w:val="28"/>
          <w:szCs w:val="28"/>
          <w:lang w:eastAsia="ru-RU"/>
        </w:rPr>
        <w:t xml:space="preserve"> </w:t>
      </w:r>
      <w:r w:rsidRPr="007B3C40">
        <w:rPr>
          <w:sz w:val="28"/>
          <w:szCs w:val="28"/>
          <w:lang w:eastAsia="ru-RU"/>
        </w:rPr>
        <w:t>в ред. от 31.12.2010 № 1231) по всем основаниям (доходу) застрахованных (согласно Федеральному закону от 24.07.1998 № 125-ФЗ «Об обязательном социальном страховании от несчастных случаев на производстве и профессиональных заболеваний» в ред. от 09.12.2010</w:t>
      </w:r>
      <w:r w:rsidRPr="007B3C40">
        <w:rPr>
          <w:sz w:val="28"/>
          <w:szCs w:val="28"/>
          <w:lang w:eastAsia="ru-RU"/>
        </w:rPr>
        <w:br/>
        <w:t>№ 350-ФЗ) в размере 0,2 %.</w:t>
      </w:r>
    </w:p>
    <w:p w14:paraId="01AAAF85" w14:textId="77777777" w:rsidR="007B3C40" w:rsidRPr="007B3C40" w:rsidRDefault="007B3C40" w:rsidP="007B3C40">
      <w:pPr>
        <w:tabs>
          <w:tab w:val="left" w:pos="0"/>
        </w:tabs>
        <w:ind w:left="567" w:firstLine="709"/>
        <w:contextualSpacing/>
        <w:jc w:val="both"/>
        <w:rPr>
          <w:sz w:val="28"/>
          <w:szCs w:val="28"/>
          <w:lang w:eastAsia="ru-RU"/>
        </w:rPr>
      </w:pPr>
      <w:r w:rsidRPr="007B3C40">
        <w:rPr>
          <w:sz w:val="28"/>
          <w:szCs w:val="28"/>
          <w:lang w:eastAsia="ru-RU"/>
        </w:rPr>
        <w:t>Предприятием представлены в качестве обосновывающих документов расчеты затрат по данной статье и уведомление ФСС РФ о размере страховых взносов на обязательное социальное страхование от несчастных случаев на производстве и профессиональных заболеваний (стр. 47, том дополнительные документы).</w:t>
      </w:r>
    </w:p>
    <w:p w14:paraId="0C1C3B77" w14:textId="77777777" w:rsidR="007B3C40" w:rsidRPr="007B3C40" w:rsidRDefault="007B3C40" w:rsidP="007B3C40">
      <w:pPr>
        <w:tabs>
          <w:tab w:val="left" w:pos="0"/>
        </w:tabs>
        <w:ind w:left="567" w:firstLine="709"/>
        <w:contextualSpacing/>
        <w:jc w:val="both"/>
        <w:rPr>
          <w:sz w:val="28"/>
          <w:szCs w:val="28"/>
          <w:lang w:eastAsia="ru-RU"/>
        </w:rPr>
      </w:pPr>
      <w:r w:rsidRPr="007B3C40">
        <w:rPr>
          <w:sz w:val="28"/>
          <w:szCs w:val="28"/>
          <w:lang w:eastAsia="ru-RU"/>
        </w:rPr>
        <w:t xml:space="preserve">Эксперты предлагают затраты по данной статье принять на уровне </w:t>
      </w:r>
      <w:r w:rsidRPr="007B3C40">
        <w:rPr>
          <w:b/>
          <w:i/>
          <w:sz w:val="28"/>
          <w:szCs w:val="28"/>
          <w:lang w:eastAsia="ru-RU"/>
        </w:rPr>
        <w:t>1 647,00</w:t>
      </w:r>
      <w:r w:rsidRPr="007B3C40">
        <w:rPr>
          <w:sz w:val="28"/>
          <w:szCs w:val="28"/>
          <w:lang w:eastAsia="ru-RU"/>
        </w:rPr>
        <w:t xml:space="preserve"> тыс. руб.</w:t>
      </w:r>
    </w:p>
    <w:p w14:paraId="3221F5E9" w14:textId="77777777" w:rsidR="007B3C40" w:rsidRPr="007B3C40" w:rsidRDefault="007B3C40" w:rsidP="007B3C40">
      <w:pPr>
        <w:tabs>
          <w:tab w:val="left" w:pos="0"/>
        </w:tabs>
        <w:ind w:left="567" w:firstLine="709"/>
        <w:contextualSpacing/>
        <w:jc w:val="both"/>
        <w:rPr>
          <w:sz w:val="28"/>
          <w:szCs w:val="28"/>
          <w:lang w:eastAsia="ru-RU"/>
        </w:rPr>
      </w:pPr>
      <w:r w:rsidRPr="007B3C40">
        <w:rPr>
          <w:sz w:val="28"/>
          <w:szCs w:val="28"/>
          <w:lang w:eastAsia="ru-RU"/>
        </w:rPr>
        <w:t xml:space="preserve">Корректировка затрат относительно предложений предприятия в сторону снижения составила </w:t>
      </w:r>
      <w:r w:rsidRPr="007B3C40">
        <w:rPr>
          <w:b/>
          <w:i/>
          <w:sz w:val="28"/>
          <w:szCs w:val="28"/>
          <w:lang w:eastAsia="ru-RU"/>
        </w:rPr>
        <w:t>175,22</w:t>
      </w:r>
      <w:r w:rsidRPr="007B3C40">
        <w:rPr>
          <w:sz w:val="28"/>
          <w:szCs w:val="28"/>
          <w:lang w:eastAsia="ru-RU"/>
        </w:rPr>
        <w:t xml:space="preserve"> тыс. руб.</w:t>
      </w:r>
    </w:p>
    <w:p w14:paraId="5BE3C686" w14:textId="77777777" w:rsidR="007B3C40" w:rsidRPr="007B3C40" w:rsidRDefault="007B3C40" w:rsidP="007B3C40">
      <w:pPr>
        <w:tabs>
          <w:tab w:val="left" w:pos="0"/>
        </w:tabs>
        <w:ind w:left="567" w:firstLine="709"/>
        <w:contextualSpacing/>
        <w:jc w:val="both"/>
        <w:rPr>
          <w:sz w:val="28"/>
          <w:szCs w:val="28"/>
          <w:lang w:eastAsia="ru-RU"/>
        </w:rPr>
      </w:pPr>
    </w:p>
    <w:p w14:paraId="4C43D9EF" w14:textId="77777777" w:rsidR="007B3C40" w:rsidRPr="007B3C40" w:rsidRDefault="007B3C40" w:rsidP="007B3C40">
      <w:pPr>
        <w:tabs>
          <w:tab w:val="left" w:pos="0"/>
        </w:tabs>
        <w:ind w:left="567" w:firstLine="709"/>
        <w:contextualSpacing/>
        <w:jc w:val="center"/>
        <w:rPr>
          <w:i/>
          <w:sz w:val="28"/>
          <w:szCs w:val="28"/>
          <w:lang w:eastAsia="ru-RU"/>
        </w:rPr>
      </w:pPr>
      <w:r w:rsidRPr="007B3C40">
        <w:rPr>
          <w:i/>
          <w:sz w:val="28"/>
          <w:szCs w:val="28"/>
          <w:lang w:eastAsia="ru-RU"/>
        </w:rPr>
        <w:t>Расходы по статье «Амортизация»</w:t>
      </w:r>
    </w:p>
    <w:p w14:paraId="620C807C" w14:textId="77777777" w:rsidR="007B3C40" w:rsidRPr="007B3C40" w:rsidRDefault="007B3C40" w:rsidP="007B3C40">
      <w:pPr>
        <w:tabs>
          <w:tab w:val="left" w:pos="0"/>
        </w:tabs>
        <w:ind w:left="567" w:firstLine="709"/>
        <w:contextualSpacing/>
        <w:jc w:val="center"/>
        <w:rPr>
          <w:i/>
          <w:sz w:val="28"/>
          <w:szCs w:val="28"/>
          <w:lang w:eastAsia="ru-RU"/>
        </w:rPr>
      </w:pPr>
    </w:p>
    <w:p w14:paraId="14AA0D03" w14:textId="77777777" w:rsidR="007B3C40" w:rsidRPr="007B3C40" w:rsidRDefault="007B3C40" w:rsidP="007B3C40">
      <w:pPr>
        <w:tabs>
          <w:tab w:val="left" w:pos="0"/>
        </w:tabs>
        <w:ind w:left="567" w:firstLine="709"/>
        <w:contextualSpacing/>
        <w:jc w:val="both"/>
        <w:rPr>
          <w:sz w:val="28"/>
          <w:szCs w:val="28"/>
          <w:lang w:eastAsia="ru-RU"/>
        </w:rPr>
      </w:pPr>
      <w:r w:rsidRPr="007B3C40">
        <w:rPr>
          <w:sz w:val="28"/>
          <w:szCs w:val="28"/>
          <w:lang w:eastAsia="ru-RU"/>
        </w:rPr>
        <w:t>АО «</w:t>
      </w:r>
      <w:proofErr w:type="spellStart"/>
      <w:r w:rsidRPr="007B3C40">
        <w:rPr>
          <w:sz w:val="28"/>
          <w:szCs w:val="28"/>
          <w:lang w:eastAsia="ru-RU"/>
        </w:rPr>
        <w:t>Кузбассгазификация</w:t>
      </w:r>
      <w:proofErr w:type="spellEnd"/>
      <w:r w:rsidRPr="007B3C40">
        <w:rPr>
          <w:sz w:val="28"/>
          <w:szCs w:val="28"/>
          <w:lang w:eastAsia="ru-RU"/>
        </w:rPr>
        <w:t xml:space="preserve">» заявлены расходы по данной статье в размере </w:t>
      </w:r>
      <w:r w:rsidRPr="007B3C40">
        <w:rPr>
          <w:b/>
          <w:i/>
          <w:sz w:val="28"/>
          <w:szCs w:val="28"/>
          <w:lang w:eastAsia="ru-RU"/>
        </w:rPr>
        <w:t>110,33</w:t>
      </w:r>
      <w:r w:rsidRPr="007B3C40">
        <w:rPr>
          <w:sz w:val="28"/>
          <w:szCs w:val="28"/>
          <w:lang w:eastAsia="ru-RU"/>
        </w:rPr>
        <w:t xml:space="preserve"> тыс. руб. (стр. 2, том 1). </w:t>
      </w:r>
    </w:p>
    <w:p w14:paraId="5AC1D825" w14:textId="77777777" w:rsidR="007B3C40" w:rsidRPr="007B3C40" w:rsidRDefault="007B3C40" w:rsidP="007B3C40">
      <w:pPr>
        <w:tabs>
          <w:tab w:val="left" w:pos="0"/>
        </w:tabs>
        <w:ind w:left="567" w:firstLine="709"/>
        <w:contextualSpacing/>
        <w:jc w:val="both"/>
        <w:rPr>
          <w:i/>
          <w:sz w:val="28"/>
          <w:szCs w:val="28"/>
          <w:lang w:eastAsia="ru-RU"/>
        </w:rPr>
      </w:pPr>
      <w:r w:rsidRPr="007B3C40">
        <w:rPr>
          <w:sz w:val="28"/>
          <w:szCs w:val="28"/>
          <w:lang w:eastAsia="ru-RU"/>
        </w:rPr>
        <w:t xml:space="preserve">  </w:t>
      </w:r>
    </w:p>
    <w:p w14:paraId="598DFC26" w14:textId="77777777" w:rsidR="007B3C40" w:rsidRPr="007B3C40" w:rsidRDefault="007B3C40" w:rsidP="007B3C40">
      <w:pPr>
        <w:tabs>
          <w:tab w:val="left" w:pos="0"/>
        </w:tabs>
        <w:ind w:left="567" w:firstLine="709"/>
        <w:contextualSpacing/>
        <w:jc w:val="both"/>
        <w:rPr>
          <w:sz w:val="28"/>
          <w:szCs w:val="28"/>
          <w:lang w:eastAsia="ru-RU"/>
        </w:rPr>
      </w:pPr>
      <w:r w:rsidRPr="007B3C40">
        <w:rPr>
          <w:sz w:val="28"/>
          <w:szCs w:val="28"/>
          <w:lang w:eastAsia="ru-RU"/>
        </w:rPr>
        <w:t>Предприятием представлена ведомость амортизации основных средств (стр. 18-24, том 1).</w:t>
      </w:r>
    </w:p>
    <w:p w14:paraId="370F2F8C" w14:textId="77777777" w:rsidR="007B3C40" w:rsidRPr="007B3C40" w:rsidRDefault="007B3C40" w:rsidP="007B3C40">
      <w:pPr>
        <w:tabs>
          <w:tab w:val="left" w:pos="0"/>
        </w:tabs>
        <w:ind w:left="567" w:firstLine="709"/>
        <w:contextualSpacing/>
        <w:jc w:val="both"/>
        <w:rPr>
          <w:sz w:val="28"/>
          <w:szCs w:val="28"/>
          <w:lang w:eastAsia="ru-RU"/>
        </w:rPr>
      </w:pPr>
      <w:r w:rsidRPr="007B3C40">
        <w:rPr>
          <w:sz w:val="28"/>
          <w:szCs w:val="28"/>
          <w:lang w:eastAsia="ru-RU"/>
        </w:rPr>
        <w:t xml:space="preserve"> Эксперты предлагают затраты по данной статье принять на уровне </w:t>
      </w:r>
      <w:r w:rsidRPr="007B3C40">
        <w:rPr>
          <w:b/>
          <w:i/>
          <w:sz w:val="28"/>
          <w:szCs w:val="28"/>
          <w:lang w:eastAsia="ru-RU"/>
        </w:rPr>
        <w:t>135,31</w:t>
      </w:r>
      <w:r w:rsidRPr="007B3C40">
        <w:rPr>
          <w:sz w:val="28"/>
          <w:szCs w:val="28"/>
          <w:lang w:eastAsia="ru-RU"/>
        </w:rPr>
        <w:t xml:space="preserve"> тыс. руб., с учетом корректировки плановых объемов реализации газа в баллонах относительно предложений предприятия. </w:t>
      </w:r>
    </w:p>
    <w:p w14:paraId="5C9FDD5B" w14:textId="77777777" w:rsidR="007B3C40" w:rsidRPr="007B3C40" w:rsidRDefault="007B3C40" w:rsidP="007B3C40">
      <w:pPr>
        <w:tabs>
          <w:tab w:val="left" w:pos="0"/>
        </w:tabs>
        <w:ind w:left="567" w:firstLine="709"/>
        <w:contextualSpacing/>
        <w:jc w:val="both"/>
        <w:rPr>
          <w:sz w:val="28"/>
          <w:szCs w:val="28"/>
          <w:lang w:eastAsia="ru-RU"/>
        </w:rPr>
      </w:pPr>
      <w:r w:rsidRPr="007B3C40">
        <w:rPr>
          <w:sz w:val="28"/>
          <w:szCs w:val="28"/>
          <w:lang w:eastAsia="ru-RU"/>
        </w:rPr>
        <w:lastRenderedPageBreak/>
        <w:t xml:space="preserve">Корректировка затрат относительно предложений предприятия в сторону увеличения составила </w:t>
      </w:r>
      <w:r w:rsidRPr="007B3C40">
        <w:rPr>
          <w:b/>
          <w:i/>
          <w:sz w:val="28"/>
          <w:szCs w:val="28"/>
          <w:lang w:eastAsia="ru-RU"/>
        </w:rPr>
        <w:t>24,98</w:t>
      </w:r>
      <w:r w:rsidRPr="007B3C40">
        <w:rPr>
          <w:sz w:val="28"/>
          <w:szCs w:val="28"/>
          <w:lang w:eastAsia="ru-RU"/>
        </w:rPr>
        <w:t xml:space="preserve"> тыс. руб.</w:t>
      </w:r>
    </w:p>
    <w:p w14:paraId="7BFBE18B" w14:textId="77777777" w:rsidR="007B3C40" w:rsidRPr="007B3C40" w:rsidRDefault="007B3C40" w:rsidP="007B3C40">
      <w:pPr>
        <w:tabs>
          <w:tab w:val="left" w:pos="0"/>
        </w:tabs>
        <w:ind w:left="567" w:firstLine="709"/>
        <w:contextualSpacing/>
        <w:jc w:val="both"/>
        <w:rPr>
          <w:sz w:val="28"/>
          <w:szCs w:val="28"/>
          <w:lang w:eastAsia="ru-RU"/>
        </w:rPr>
      </w:pPr>
    </w:p>
    <w:p w14:paraId="09088A82" w14:textId="77777777" w:rsidR="007B3C40" w:rsidRPr="007B3C40" w:rsidRDefault="007B3C40" w:rsidP="007B3C40">
      <w:pPr>
        <w:tabs>
          <w:tab w:val="left" w:pos="0"/>
        </w:tabs>
        <w:ind w:left="567" w:firstLine="709"/>
        <w:contextualSpacing/>
        <w:jc w:val="center"/>
        <w:rPr>
          <w:i/>
          <w:sz w:val="28"/>
          <w:szCs w:val="28"/>
          <w:lang w:eastAsia="ru-RU"/>
        </w:rPr>
      </w:pPr>
      <w:r w:rsidRPr="007B3C40">
        <w:rPr>
          <w:i/>
          <w:sz w:val="28"/>
          <w:szCs w:val="28"/>
          <w:lang w:eastAsia="ru-RU"/>
        </w:rPr>
        <w:t>Расходы по статье «Прочие затраты»</w:t>
      </w:r>
    </w:p>
    <w:p w14:paraId="27B65E31" w14:textId="77777777" w:rsidR="007B3C40" w:rsidRPr="007B3C40" w:rsidRDefault="007B3C40" w:rsidP="007B3C40">
      <w:pPr>
        <w:tabs>
          <w:tab w:val="left" w:pos="0"/>
        </w:tabs>
        <w:ind w:left="567" w:firstLine="709"/>
        <w:contextualSpacing/>
        <w:jc w:val="center"/>
        <w:rPr>
          <w:sz w:val="28"/>
          <w:szCs w:val="28"/>
          <w:lang w:eastAsia="ru-RU"/>
        </w:rPr>
      </w:pPr>
    </w:p>
    <w:p w14:paraId="1A4843C9" w14:textId="77777777" w:rsidR="007B3C40" w:rsidRPr="007B3C40" w:rsidRDefault="007B3C40" w:rsidP="007B3C40">
      <w:pPr>
        <w:tabs>
          <w:tab w:val="left" w:pos="0"/>
        </w:tabs>
        <w:ind w:left="567" w:firstLine="709"/>
        <w:contextualSpacing/>
        <w:jc w:val="both"/>
        <w:rPr>
          <w:sz w:val="28"/>
          <w:szCs w:val="28"/>
          <w:lang w:eastAsia="ru-RU"/>
        </w:rPr>
      </w:pPr>
      <w:r w:rsidRPr="007B3C40">
        <w:rPr>
          <w:sz w:val="28"/>
          <w:szCs w:val="28"/>
          <w:lang w:eastAsia="ru-RU"/>
        </w:rPr>
        <w:t>АО «</w:t>
      </w:r>
      <w:proofErr w:type="spellStart"/>
      <w:r w:rsidRPr="007B3C40">
        <w:rPr>
          <w:sz w:val="28"/>
          <w:szCs w:val="28"/>
          <w:lang w:eastAsia="ru-RU"/>
        </w:rPr>
        <w:t>Кузбассгазификация</w:t>
      </w:r>
      <w:proofErr w:type="spellEnd"/>
      <w:r w:rsidRPr="007B3C40">
        <w:rPr>
          <w:sz w:val="28"/>
          <w:szCs w:val="28"/>
          <w:lang w:eastAsia="ru-RU"/>
        </w:rPr>
        <w:t xml:space="preserve">» заявлены расходы по данной статье в размере </w:t>
      </w:r>
      <w:r w:rsidRPr="007B3C40">
        <w:rPr>
          <w:b/>
          <w:i/>
          <w:sz w:val="28"/>
          <w:szCs w:val="28"/>
          <w:lang w:eastAsia="ru-RU"/>
        </w:rPr>
        <w:t>2 329,45</w:t>
      </w:r>
      <w:r w:rsidRPr="007B3C40">
        <w:rPr>
          <w:sz w:val="28"/>
          <w:szCs w:val="28"/>
          <w:lang w:eastAsia="ru-RU"/>
        </w:rPr>
        <w:t xml:space="preserve"> тыс. руб., в том числе: аренда 782,34 тыс. руб., страховые платежи 215,64 тыс. руб., услуги сторонних организаций 1331,47 тыс. руб. </w:t>
      </w:r>
    </w:p>
    <w:p w14:paraId="615D4285" w14:textId="77777777" w:rsidR="007B3C40" w:rsidRPr="007B3C40" w:rsidRDefault="007B3C40" w:rsidP="007B3C40">
      <w:pPr>
        <w:tabs>
          <w:tab w:val="left" w:pos="0"/>
        </w:tabs>
        <w:ind w:left="567" w:firstLine="709"/>
        <w:contextualSpacing/>
        <w:jc w:val="both"/>
        <w:rPr>
          <w:sz w:val="28"/>
          <w:szCs w:val="28"/>
          <w:lang w:eastAsia="ru-RU"/>
        </w:rPr>
      </w:pPr>
      <w:r w:rsidRPr="007B3C40">
        <w:rPr>
          <w:sz w:val="28"/>
          <w:szCs w:val="28"/>
          <w:lang w:eastAsia="ru-RU"/>
        </w:rPr>
        <w:t>Предприятием представлены: договор аренды земельного участка № 14-0315 от 12.05.2004, документы расчетов с контрагентом за январь 2018 - март 2019 (стр.194-210, том 2), договор аренды транспортного средства с экипажем № 02/2016/П-213/2015 от 01.01.2016, счет-фактуры и акты за январь 2018 - март 2019 (стр.131-193, том 2), документы по коммунальным услугам (договор электроснабжения № 495с-П-125/1/2017 от 01.06.2017, счета на оплату за январь 2018 - март 2019, договор водоснабжения и водоотведения № 951 от 16.12.2013, счет-фактуры на оплату за январь 2018 - март 2019) (стр. 1-111, том 4),  договор на предоставление услуг связи № 9085-ю от 11.11.2014, счет-фактуры на оплату за январь 2018 - март 2019 (стр. 112-327, том 4), договор оказание услуг по техническому обслуживанию 163-ТО-П-02/2017 от 01.01.2017, акты  за январь 2018 - март 2019 (стр. 6-31, том 3),</w:t>
      </w:r>
    </w:p>
    <w:p w14:paraId="51CDD39D" w14:textId="77777777" w:rsidR="007B3C40" w:rsidRPr="007B3C40" w:rsidRDefault="007B3C40" w:rsidP="007B3C40">
      <w:pPr>
        <w:tabs>
          <w:tab w:val="left" w:pos="0"/>
        </w:tabs>
        <w:ind w:left="567"/>
        <w:contextualSpacing/>
        <w:jc w:val="both"/>
        <w:rPr>
          <w:sz w:val="28"/>
          <w:szCs w:val="28"/>
          <w:lang w:eastAsia="ru-RU"/>
        </w:rPr>
      </w:pPr>
      <w:r w:rsidRPr="007B3C40">
        <w:rPr>
          <w:sz w:val="28"/>
          <w:szCs w:val="28"/>
          <w:lang w:eastAsia="ru-RU"/>
        </w:rPr>
        <w:t xml:space="preserve">договор № П-15-242-П-21/2016 С ООО «ТЭССА», счет-фактуры за январь 2018 - март 2019 (стр. 32-47, том 3), договор № 29-18НК-П-119/2018 от 28.06.2018, акт выполненных работ (стр. 48-52, том 3), договор № 32-16-П-14/2016 с ФБУ "Кемеровский ЦСМ», счет-фактуры (стр. 53-69, том 3), договоры с ЗАО «НТЦ «Экспертиза» на проведение экспертизы промышленной безопасности сосудов, акты выполненных работ за январь 2018 - март 2019 (стр. 70-143, том 3), договор № П-141/2017 от 14.06.2017 на оказание услуг по сбору, транспортировке и утилизации отходов, счет-фактуры  (стр. 144-166, том 3), договор подряда № 233/145-П-167/1/2018 от 03.09.2018, договор подряда № 23/145-2018-П-145/2018 от 03.08.2018,  договор № 2/ю-П-42/2019 от 13.03.2019, договор подряда № П-110/2018 от 15.06.2018, договор подряда № П-90/2018 от 17.05.2018, договор подряда № П-156/2018 от 16.08.2018, договор подряда № П-155/2018 от 16.08.2018, договор подряда № П-203/2018 от 23.11.2018, договор подряда № П-159/2018 от 21.08.2018, договор подряда № П-154/2018 от 10.08.2018, договор № 38-18-П-126/2018 от 05.06.2018, договор на выполнение проектных работ  № К14-18/837-П-150/1/2018 от 08.08.2018, счет-фактуры, акты выполненных работ, локальные сметы (стр. 167-353, том 3), документы по содержанию и обслуживанию ГНС (стр. 1-221, том 5). </w:t>
      </w:r>
    </w:p>
    <w:p w14:paraId="603C0C12" w14:textId="77777777" w:rsidR="007B3C40" w:rsidRPr="007B3C40" w:rsidRDefault="007B3C40" w:rsidP="007B3C40">
      <w:pPr>
        <w:tabs>
          <w:tab w:val="left" w:pos="0"/>
        </w:tabs>
        <w:ind w:left="567" w:firstLine="851"/>
        <w:contextualSpacing/>
        <w:jc w:val="both"/>
        <w:rPr>
          <w:sz w:val="28"/>
          <w:szCs w:val="28"/>
          <w:lang w:eastAsia="ru-RU"/>
        </w:rPr>
      </w:pPr>
      <w:r w:rsidRPr="007B3C40">
        <w:rPr>
          <w:sz w:val="28"/>
          <w:szCs w:val="28"/>
          <w:lang w:eastAsia="ru-RU"/>
        </w:rPr>
        <w:t xml:space="preserve">Эксперты предлагают затраты по данной статье принять на уровне </w:t>
      </w:r>
      <w:r w:rsidRPr="007B3C40">
        <w:rPr>
          <w:b/>
          <w:i/>
          <w:sz w:val="28"/>
          <w:szCs w:val="28"/>
          <w:lang w:eastAsia="ru-RU"/>
        </w:rPr>
        <w:t xml:space="preserve">3 536,47 </w:t>
      </w:r>
      <w:r w:rsidRPr="007B3C40">
        <w:rPr>
          <w:sz w:val="28"/>
          <w:szCs w:val="28"/>
          <w:lang w:eastAsia="ru-RU"/>
        </w:rPr>
        <w:t>тыс. руб. (с учетом корректировки плановых объемов реализации газа в баллонах относительно предложений предприятия), в том числе:</w:t>
      </w:r>
      <w:r w:rsidRPr="007B3C40">
        <w:rPr>
          <w:szCs w:val="20"/>
          <w:lang w:eastAsia="ru-RU"/>
        </w:rPr>
        <w:t xml:space="preserve"> </w:t>
      </w:r>
      <w:r w:rsidRPr="007B3C40">
        <w:rPr>
          <w:sz w:val="28"/>
          <w:szCs w:val="28"/>
          <w:lang w:eastAsia="ru-RU"/>
        </w:rPr>
        <w:t xml:space="preserve">аренда 1638,99 тыс. руб. (аренда земли и аренда локомотива), страховые платежи 264,48 тыс. руб., услуги сторонних организаций 1633,00 тыс. руб.  </w:t>
      </w:r>
    </w:p>
    <w:p w14:paraId="7AA7E6CD" w14:textId="77777777" w:rsidR="007B3C40" w:rsidRPr="007B3C40" w:rsidRDefault="007B3C40" w:rsidP="007B3C40">
      <w:pPr>
        <w:tabs>
          <w:tab w:val="left" w:pos="0"/>
        </w:tabs>
        <w:ind w:left="567" w:firstLine="851"/>
        <w:contextualSpacing/>
        <w:jc w:val="both"/>
        <w:rPr>
          <w:sz w:val="28"/>
          <w:szCs w:val="28"/>
          <w:lang w:eastAsia="ru-RU"/>
        </w:rPr>
      </w:pPr>
      <w:r w:rsidRPr="007B3C40">
        <w:rPr>
          <w:sz w:val="28"/>
          <w:szCs w:val="28"/>
          <w:lang w:eastAsia="ru-RU"/>
        </w:rPr>
        <w:t xml:space="preserve">Корректировка затрат относительно предложений предприятия в сторону увеличения составила </w:t>
      </w:r>
      <w:r w:rsidRPr="007B3C40">
        <w:rPr>
          <w:b/>
          <w:i/>
          <w:sz w:val="28"/>
          <w:szCs w:val="28"/>
          <w:lang w:eastAsia="ru-RU"/>
        </w:rPr>
        <w:t>1207,02</w:t>
      </w:r>
      <w:r w:rsidRPr="007B3C40">
        <w:rPr>
          <w:sz w:val="28"/>
          <w:szCs w:val="28"/>
          <w:lang w:eastAsia="ru-RU"/>
        </w:rPr>
        <w:t xml:space="preserve"> тыс. руб.</w:t>
      </w:r>
    </w:p>
    <w:p w14:paraId="164E45A1" w14:textId="77777777" w:rsidR="007B3C40" w:rsidRPr="007B3C40" w:rsidRDefault="007B3C40" w:rsidP="007B3C40">
      <w:pPr>
        <w:tabs>
          <w:tab w:val="left" w:pos="0"/>
        </w:tabs>
        <w:ind w:left="567" w:firstLine="851"/>
        <w:contextualSpacing/>
        <w:jc w:val="both"/>
        <w:rPr>
          <w:sz w:val="28"/>
          <w:szCs w:val="28"/>
          <w:lang w:eastAsia="ru-RU"/>
        </w:rPr>
      </w:pPr>
    </w:p>
    <w:p w14:paraId="53D1EE67" w14:textId="77777777" w:rsidR="007B3C40" w:rsidRPr="007B3C40" w:rsidRDefault="007B3C40" w:rsidP="007B3C40">
      <w:pPr>
        <w:tabs>
          <w:tab w:val="left" w:pos="0"/>
        </w:tabs>
        <w:ind w:left="567" w:firstLine="851"/>
        <w:contextualSpacing/>
        <w:jc w:val="both"/>
        <w:rPr>
          <w:i/>
          <w:sz w:val="28"/>
          <w:szCs w:val="28"/>
          <w:lang w:eastAsia="ru-RU"/>
        </w:rPr>
      </w:pPr>
      <w:r w:rsidRPr="007B3C40">
        <w:rPr>
          <w:i/>
          <w:sz w:val="28"/>
          <w:szCs w:val="28"/>
          <w:lang w:eastAsia="ru-RU"/>
        </w:rPr>
        <w:t>Расходы по статье «Общехозяйственные расходы»</w:t>
      </w:r>
    </w:p>
    <w:p w14:paraId="37B3D91C" w14:textId="77777777" w:rsidR="007B3C40" w:rsidRPr="007B3C40" w:rsidRDefault="007B3C40" w:rsidP="007B3C40">
      <w:pPr>
        <w:tabs>
          <w:tab w:val="left" w:pos="0"/>
        </w:tabs>
        <w:ind w:left="567" w:firstLine="851"/>
        <w:contextualSpacing/>
        <w:jc w:val="both"/>
        <w:rPr>
          <w:sz w:val="28"/>
          <w:szCs w:val="28"/>
          <w:lang w:eastAsia="ru-RU"/>
        </w:rPr>
      </w:pPr>
    </w:p>
    <w:p w14:paraId="099CCC09" w14:textId="77777777" w:rsidR="007B3C40" w:rsidRPr="007B3C40" w:rsidRDefault="007B3C40" w:rsidP="007B3C40">
      <w:pPr>
        <w:tabs>
          <w:tab w:val="left" w:pos="0"/>
        </w:tabs>
        <w:ind w:left="567" w:firstLine="851"/>
        <w:contextualSpacing/>
        <w:jc w:val="both"/>
        <w:rPr>
          <w:sz w:val="28"/>
          <w:szCs w:val="28"/>
          <w:lang w:eastAsia="ru-RU"/>
        </w:rPr>
      </w:pPr>
      <w:r w:rsidRPr="007B3C40">
        <w:rPr>
          <w:sz w:val="28"/>
          <w:szCs w:val="28"/>
          <w:lang w:eastAsia="ru-RU"/>
        </w:rPr>
        <w:t>АО «</w:t>
      </w:r>
      <w:proofErr w:type="spellStart"/>
      <w:r w:rsidRPr="007B3C40">
        <w:rPr>
          <w:sz w:val="28"/>
          <w:szCs w:val="28"/>
          <w:lang w:eastAsia="ru-RU"/>
        </w:rPr>
        <w:t>Кузбассгазификация</w:t>
      </w:r>
      <w:proofErr w:type="spellEnd"/>
      <w:r w:rsidRPr="007B3C40">
        <w:rPr>
          <w:sz w:val="28"/>
          <w:szCs w:val="28"/>
          <w:lang w:eastAsia="ru-RU"/>
        </w:rPr>
        <w:t xml:space="preserve">» заявлены расходы по данной статье в размере </w:t>
      </w:r>
      <w:r w:rsidRPr="007B3C40">
        <w:rPr>
          <w:b/>
          <w:i/>
          <w:sz w:val="28"/>
          <w:szCs w:val="28"/>
          <w:lang w:eastAsia="ru-RU"/>
        </w:rPr>
        <w:t>4 580,21</w:t>
      </w:r>
      <w:r w:rsidRPr="007B3C40">
        <w:rPr>
          <w:sz w:val="28"/>
          <w:szCs w:val="28"/>
          <w:lang w:eastAsia="ru-RU"/>
        </w:rPr>
        <w:t xml:space="preserve"> тыс. руб. (стр. 4-8, том 1). </w:t>
      </w:r>
    </w:p>
    <w:p w14:paraId="5F4C25F9" w14:textId="77777777" w:rsidR="007B3C40" w:rsidRPr="007B3C40" w:rsidRDefault="007B3C40" w:rsidP="007B3C40">
      <w:pPr>
        <w:tabs>
          <w:tab w:val="left" w:pos="0"/>
        </w:tabs>
        <w:ind w:left="567"/>
        <w:contextualSpacing/>
        <w:jc w:val="both"/>
        <w:rPr>
          <w:sz w:val="28"/>
          <w:szCs w:val="28"/>
          <w:lang w:eastAsia="ru-RU"/>
        </w:rPr>
      </w:pPr>
      <w:r w:rsidRPr="007B3C40">
        <w:rPr>
          <w:sz w:val="28"/>
          <w:szCs w:val="28"/>
          <w:lang w:eastAsia="ru-RU"/>
        </w:rPr>
        <w:t xml:space="preserve">            Эксперты предлагают затраты по данной статье принять на уровне предложений предприятия в размере </w:t>
      </w:r>
      <w:r w:rsidRPr="007B3C40">
        <w:rPr>
          <w:b/>
          <w:i/>
          <w:sz w:val="28"/>
          <w:szCs w:val="28"/>
          <w:lang w:eastAsia="ru-RU"/>
        </w:rPr>
        <w:t xml:space="preserve">4580,21 </w:t>
      </w:r>
      <w:r w:rsidRPr="007B3C40">
        <w:rPr>
          <w:sz w:val="28"/>
          <w:szCs w:val="28"/>
          <w:lang w:eastAsia="ru-RU"/>
        </w:rPr>
        <w:t xml:space="preserve">тыс. руб. </w:t>
      </w:r>
    </w:p>
    <w:p w14:paraId="07599DD9" w14:textId="77777777" w:rsidR="007B3C40" w:rsidRPr="007B3C40" w:rsidRDefault="007B3C40" w:rsidP="007B3C40">
      <w:pPr>
        <w:tabs>
          <w:tab w:val="left" w:pos="0"/>
        </w:tabs>
        <w:ind w:left="567"/>
        <w:contextualSpacing/>
        <w:jc w:val="both"/>
        <w:rPr>
          <w:sz w:val="28"/>
          <w:szCs w:val="28"/>
          <w:lang w:eastAsia="ru-RU"/>
        </w:rPr>
      </w:pPr>
    </w:p>
    <w:p w14:paraId="14093FE3" w14:textId="77777777" w:rsidR="007B3C40" w:rsidRPr="007B3C40" w:rsidRDefault="007B3C40" w:rsidP="007B3C40">
      <w:pPr>
        <w:tabs>
          <w:tab w:val="left" w:pos="0"/>
        </w:tabs>
        <w:ind w:left="567"/>
        <w:contextualSpacing/>
        <w:jc w:val="center"/>
        <w:rPr>
          <w:sz w:val="28"/>
          <w:szCs w:val="28"/>
          <w:lang w:eastAsia="ru-RU"/>
        </w:rPr>
      </w:pPr>
      <w:r w:rsidRPr="007B3C40">
        <w:rPr>
          <w:i/>
          <w:sz w:val="28"/>
          <w:szCs w:val="28"/>
          <w:lang w:eastAsia="ru-RU"/>
        </w:rPr>
        <w:t>Расходы по статье «Прибыль»</w:t>
      </w:r>
    </w:p>
    <w:p w14:paraId="41E4A7D4" w14:textId="77777777" w:rsidR="007B3C40" w:rsidRPr="007B3C40" w:rsidRDefault="007B3C40" w:rsidP="007B3C40">
      <w:pPr>
        <w:tabs>
          <w:tab w:val="left" w:pos="0"/>
        </w:tabs>
        <w:ind w:left="567"/>
        <w:contextualSpacing/>
        <w:jc w:val="both"/>
        <w:rPr>
          <w:sz w:val="28"/>
          <w:szCs w:val="28"/>
          <w:lang w:eastAsia="ru-RU"/>
        </w:rPr>
      </w:pPr>
    </w:p>
    <w:p w14:paraId="7C074AFA" w14:textId="77777777" w:rsidR="007B3C40" w:rsidRPr="007B3C40" w:rsidRDefault="007B3C40" w:rsidP="007B3C40">
      <w:pPr>
        <w:tabs>
          <w:tab w:val="left" w:pos="0"/>
        </w:tabs>
        <w:ind w:left="567" w:firstLine="709"/>
        <w:contextualSpacing/>
        <w:jc w:val="both"/>
        <w:rPr>
          <w:sz w:val="28"/>
          <w:szCs w:val="28"/>
          <w:lang w:eastAsia="ru-RU"/>
        </w:rPr>
      </w:pPr>
      <w:r w:rsidRPr="007B3C40">
        <w:rPr>
          <w:sz w:val="28"/>
          <w:szCs w:val="28"/>
          <w:lang w:eastAsia="ru-RU"/>
        </w:rPr>
        <w:t xml:space="preserve">Заявлены расходы по статье прибыль в сумме </w:t>
      </w:r>
      <w:r w:rsidRPr="007B3C40">
        <w:rPr>
          <w:b/>
          <w:i/>
          <w:sz w:val="28"/>
          <w:szCs w:val="28"/>
          <w:lang w:eastAsia="ru-RU"/>
        </w:rPr>
        <w:t>539,33</w:t>
      </w:r>
      <w:r w:rsidRPr="007B3C40">
        <w:rPr>
          <w:sz w:val="28"/>
          <w:szCs w:val="28"/>
          <w:lang w:eastAsia="ru-RU"/>
        </w:rPr>
        <w:t xml:space="preserve"> тыс. руб., на уровне 1,0 % (стр. 3, том 1). </w:t>
      </w:r>
    </w:p>
    <w:p w14:paraId="3ED4464A" w14:textId="77777777" w:rsidR="007B3C40" w:rsidRPr="007B3C40" w:rsidRDefault="007B3C40" w:rsidP="007B3C40">
      <w:pPr>
        <w:autoSpaceDE w:val="0"/>
        <w:autoSpaceDN w:val="0"/>
        <w:adjustRightInd w:val="0"/>
        <w:ind w:right="-1134" w:firstLine="1134"/>
        <w:jc w:val="both"/>
        <w:outlineLvl w:val="0"/>
        <w:rPr>
          <w:rFonts w:ascii="Courier New" w:eastAsia="Calibri" w:hAnsi="Courier New" w:cs="Courier New"/>
          <w:sz w:val="20"/>
          <w:szCs w:val="20"/>
        </w:rPr>
      </w:pPr>
    </w:p>
    <w:p w14:paraId="70996D41" w14:textId="77777777" w:rsidR="007B3C40" w:rsidRPr="007B3C40" w:rsidRDefault="007B3C40" w:rsidP="007B3C40">
      <w:pPr>
        <w:tabs>
          <w:tab w:val="left" w:pos="0"/>
        </w:tabs>
        <w:ind w:left="567" w:firstLine="709"/>
        <w:contextualSpacing/>
        <w:jc w:val="both"/>
        <w:rPr>
          <w:sz w:val="28"/>
          <w:szCs w:val="28"/>
          <w:lang w:eastAsia="ru-RU"/>
        </w:rPr>
      </w:pPr>
      <w:r w:rsidRPr="007B3C40">
        <w:rPr>
          <w:sz w:val="28"/>
          <w:szCs w:val="28"/>
          <w:lang w:eastAsia="ru-RU"/>
        </w:rPr>
        <w:t xml:space="preserve">Эксперты предлагают затраты по данной статье принять на уровне </w:t>
      </w:r>
      <w:r w:rsidRPr="007B3C40">
        <w:rPr>
          <w:b/>
          <w:i/>
          <w:sz w:val="28"/>
          <w:szCs w:val="28"/>
          <w:lang w:eastAsia="ru-RU"/>
        </w:rPr>
        <w:t>533,60</w:t>
      </w:r>
      <w:r w:rsidRPr="007B3C40">
        <w:rPr>
          <w:sz w:val="28"/>
          <w:szCs w:val="28"/>
          <w:lang w:eastAsia="ru-RU"/>
        </w:rPr>
        <w:t xml:space="preserve"> тыс. руб.</w:t>
      </w:r>
    </w:p>
    <w:p w14:paraId="490157CA" w14:textId="77777777" w:rsidR="007B3C40" w:rsidRPr="007B3C40" w:rsidRDefault="007B3C40" w:rsidP="007B3C40">
      <w:pPr>
        <w:tabs>
          <w:tab w:val="left" w:pos="0"/>
        </w:tabs>
        <w:ind w:left="567" w:firstLine="709"/>
        <w:contextualSpacing/>
        <w:jc w:val="both"/>
        <w:rPr>
          <w:sz w:val="28"/>
          <w:szCs w:val="28"/>
          <w:lang w:eastAsia="ru-RU"/>
        </w:rPr>
      </w:pPr>
      <w:r w:rsidRPr="007B3C40">
        <w:rPr>
          <w:sz w:val="28"/>
          <w:szCs w:val="28"/>
          <w:lang w:eastAsia="ru-RU"/>
        </w:rPr>
        <w:t xml:space="preserve">Корректировка затрат относительно предложений предприятия в сторону увеличения составила </w:t>
      </w:r>
      <w:r w:rsidRPr="007B3C40">
        <w:rPr>
          <w:b/>
          <w:i/>
          <w:sz w:val="28"/>
          <w:szCs w:val="28"/>
          <w:lang w:eastAsia="ru-RU"/>
        </w:rPr>
        <w:t>5,73</w:t>
      </w:r>
      <w:r w:rsidRPr="007B3C40">
        <w:rPr>
          <w:sz w:val="28"/>
          <w:szCs w:val="28"/>
          <w:lang w:eastAsia="ru-RU"/>
        </w:rPr>
        <w:t xml:space="preserve"> тыс. руб.</w:t>
      </w:r>
    </w:p>
    <w:p w14:paraId="5391BFEA" w14:textId="77777777" w:rsidR="007B3C40" w:rsidRPr="007B3C40" w:rsidRDefault="007B3C40" w:rsidP="007B3C40">
      <w:pPr>
        <w:tabs>
          <w:tab w:val="left" w:pos="0"/>
        </w:tabs>
        <w:ind w:left="567" w:firstLine="709"/>
        <w:contextualSpacing/>
        <w:jc w:val="both"/>
        <w:rPr>
          <w:sz w:val="28"/>
          <w:szCs w:val="28"/>
          <w:lang w:eastAsia="ru-RU"/>
        </w:rPr>
      </w:pPr>
    </w:p>
    <w:p w14:paraId="197C648E" w14:textId="77777777" w:rsidR="007B3C40" w:rsidRPr="007B3C40" w:rsidRDefault="007B3C40" w:rsidP="007B3C40">
      <w:pPr>
        <w:tabs>
          <w:tab w:val="left" w:pos="0"/>
        </w:tabs>
        <w:ind w:left="567" w:firstLine="709"/>
        <w:contextualSpacing/>
        <w:jc w:val="both"/>
        <w:rPr>
          <w:sz w:val="28"/>
          <w:szCs w:val="28"/>
          <w:lang w:eastAsia="ru-RU"/>
        </w:rPr>
      </w:pPr>
      <w:r w:rsidRPr="007B3C40">
        <w:rPr>
          <w:sz w:val="28"/>
          <w:szCs w:val="28"/>
          <w:lang w:eastAsia="ru-RU"/>
        </w:rPr>
        <w:t>Величина НВВ на 2019 год по результатам анализа представленных материалов АО «</w:t>
      </w:r>
      <w:proofErr w:type="spellStart"/>
      <w:r w:rsidRPr="007B3C40">
        <w:rPr>
          <w:sz w:val="28"/>
          <w:szCs w:val="28"/>
          <w:lang w:eastAsia="ru-RU"/>
        </w:rPr>
        <w:t>Кузбассгазификация</w:t>
      </w:r>
      <w:proofErr w:type="spellEnd"/>
      <w:r w:rsidRPr="007B3C40">
        <w:rPr>
          <w:sz w:val="28"/>
          <w:szCs w:val="28"/>
          <w:lang w:eastAsia="ru-RU"/>
        </w:rPr>
        <w:t xml:space="preserve">» составила </w:t>
      </w:r>
      <w:r w:rsidRPr="007B3C40">
        <w:rPr>
          <w:b/>
          <w:i/>
          <w:sz w:val="28"/>
          <w:szCs w:val="28"/>
          <w:lang w:eastAsia="ru-RU"/>
        </w:rPr>
        <w:t>53 894,09</w:t>
      </w:r>
      <w:r w:rsidRPr="007B3C40">
        <w:rPr>
          <w:sz w:val="28"/>
          <w:szCs w:val="28"/>
          <w:lang w:eastAsia="ru-RU"/>
        </w:rPr>
        <w:t xml:space="preserve"> тыс. руб. (без НДС), в том числе для населения </w:t>
      </w:r>
      <w:r w:rsidRPr="007B3C40">
        <w:rPr>
          <w:b/>
          <w:i/>
          <w:sz w:val="28"/>
          <w:szCs w:val="28"/>
          <w:lang w:eastAsia="ru-RU"/>
        </w:rPr>
        <w:t>41 054,01</w:t>
      </w:r>
      <w:r w:rsidRPr="007B3C40">
        <w:rPr>
          <w:sz w:val="28"/>
          <w:szCs w:val="28"/>
          <w:lang w:eastAsia="ru-RU"/>
        </w:rPr>
        <w:t xml:space="preserve"> тыс. руб.</w:t>
      </w:r>
      <w:r w:rsidRPr="007B3C40">
        <w:rPr>
          <w:szCs w:val="20"/>
          <w:lang w:eastAsia="ru-RU"/>
        </w:rPr>
        <w:t xml:space="preserve"> </w:t>
      </w:r>
      <w:r w:rsidRPr="007B3C40">
        <w:rPr>
          <w:sz w:val="28"/>
          <w:szCs w:val="28"/>
          <w:lang w:eastAsia="ru-RU"/>
        </w:rPr>
        <w:t>(без НДС).</w:t>
      </w:r>
    </w:p>
    <w:p w14:paraId="542A4851" w14:textId="77777777" w:rsidR="007B3C40" w:rsidRPr="007B3C40" w:rsidRDefault="007B3C40" w:rsidP="007B3C40">
      <w:pPr>
        <w:tabs>
          <w:tab w:val="left" w:pos="0"/>
        </w:tabs>
        <w:ind w:left="567" w:firstLine="709"/>
        <w:contextualSpacing/>
        <w:jc w:val="both"/>
        <w:rPr>
          <w:sz w:val="28"/>
          <w:szCs w:val="28"/>
          <w:lang w:eastAsia="ru-RU"/>
        </w:rPr>
      </w:pPr>
      <w:r w:rsidRPr="007B3C40">
        <w:rPr>
          <w:sz w:val="28"/>
          <w:szCs w:val="28"/>
          <w:lang w:eastAsia="ru-RU"/>
        </w:rPr>
        <w:t xml:space="preserve">Общая сумма корректировок по статьям затрат, относительно предложений предприятия на 2019 год, в сторону снижения составила </w:t>
      </w:r>
      <w:r w:rsidRPr="007B3C40">
        <w:rPr>
          <w:b/>
          <w:i/>
          <w:sz w:val="28"/>
          <w:szCs w:val="28"/>
          <w:lang w:eastAsia="ru-RU"/>
        </w:rPr>
        <w:t>578,20</w:t>
      </w:r>
      <w:r w:rsidRPr="007B3C40">
        <w:rPr>
          <w:sz w:val="28"/>
          <w:szCs w:val="28"/>
          <w:lang w:eastAsia="ru-RU"/>
        </w:rPr>
        <w:t xml:space="preserve"> тыс. руб., в том числе для населения в сторону увеличения </w:t>
      </w:r>
      <w:r w:rsidRPr="007B3C40">
        <w:rPr>
          <w:b/>
          <w:i/>
          <w:sz w:val="28"/>
          <w:szCs w:val="28"/>
          <w:lang w:eastAsia="ru-RU"/>
        </w:rPr>
        <w:t>2498,61</w:t>
      </w:r>
      <w:r w:rsidRPr="007B3C40">
        <w:rPr>
          <w:sz w:val="28"/>
          <w:szCs w:val="28"/>
          <w:lang w:eastAsia="ru-RU"/>
        </w:rPr>
        <w:t xml:space="preserve"> тыс. руб. (объем реализации газа населению по предложениям РЭК КО на 383,45 тонн больше, чем предложения предприятия).   </w:t>
      </w:r>
    </w:p>
    <w:p w14:paraId="7525361F" w14:textId="77777777" w:rsidR="007B3C40" w:rsidRPr="007B3C40" w:rsidRDefault="007B3C40" w:rsidP="007B3C40">
      <w:pPr>
        <w:tabs>
          <w:tab w:val="left" w:pos="0"/>
        </w:tabs>
        <w:ind w:left="567" w:firstLine="709"/>
        <w:contextualSpacing/>
        <w:jc w:val="both"/>
        <w:rPr>
          <w:sz w:val="28"/>
          <w:szCs w:val="28"/>
          <w:lang w:eastAsia="ru-RU"/>
        </w:rPr>
      </w:pPr>
      <w:r w:rsidRPr="007B3C40">
        <w:rPr>
          <w:sz w:val="28"/>
          <w:szCs w:val="28"/>
          <w:lang w:eastAsia="ru-RU"/>
        </w:rPr>
        <w:t xml:space="preserve">                                                                                                                                                                                                                                                                                                                                                                                                                                                                                                                                                                                                                                                                                                                                                                                                                                                                                                                                                                                                                                                                                                                                                                                                                                                                                                                                                                                                                                                                                                                                                                                                                                                                                                                                                                                                                                                                                                                                                                                                                                                                                                                                                                                                                                                                                                                                                                                                                                                                                                                                                                                                                                                                                                                                                                                                                                                                                                                                                                                                                                                                                                                                                                                                                                                                                                                                                                                                                                                                                                                                                                                                                                                                                                                                                                                                                                                                                                                                                                                                                                                                                                                                                                                                                                                                                                                                                                                                                                                                                                                                                                                                                                 </w:t>
      </w:r>
    </w:p>
    <w:p w14:paraId="5248F0E8" w14:textId="77777777" w:rsidR="007B3C40" w:rsidRDefault="007B3C40" w:rsidP="007B3C40">
      <w:pPr>
        <w:tabs>
          <w:tab w:val="left" w:pos="0"/>
        </w:tabs>
        <w:ind w:left="567" w:firstLine="709"/>
        <w:contextualSpacing/>
        <w:jc w:val="both"/>
        <w:rPr>
          <w:sz w:val="28"/>
          <w:szCs w:val="28"/>
          <w:lang w:eastAsia="ru-RU"/>
        </w:rPr>
      </w:pPr>
      <w:r w:rsidRPr="007B3C40">
        <w:rPr>
          <w:sz w:val="28"/>
          <w:szCs w:val="28"/>
          <w:lang w:eastAsia="ru-RU"/>
        </w:rPr>
        <w:t xml:space="preserve">Финансирование из областного бюджета деятельности ГНС </w:t>
      </w:r>
    </w:p>
    <w:p w14:paraId="2F9A3647" w14:textId="37FBCF35" w:rsidR="007B3C40" w:rsidRPr="007B3C40" w:rsidRDefault="007B3C40" w:rsidP="007B3C40">
      <w:pPr>
        <w:tabs>
          <w:tab w:val="left" w:pos="0"/>
        </w:tabs>
        <w:ind w:left="567" w:firstLine="709"/>
        <w:contextualSpacing/>
        <w:jc w:val="both"/>
        <w:rPr>
          <w:sz w:val="28"/>
          <w:szCs w:val="28"/>
          <w:lang w:eastAsia="ru-RU"/>
        </w:rPr>
      </w:pPr>
      <w:r w:rsidRPr="007B3C40">
        <w:rPr>
          <w:sz w:val="28"/>
          <w:szCs w:val="28"/>
          <w:lang w:eastAsia="ru-RU"/>
        </w:rPr>
        <w:t>АО «</w:t>
      </w:r>
      <w:proofErr w:type="spellStart"/>
      <w:r w:rsidRPr="007B3C40">
        <w:rPr>
          <w:sz w:val="28"/>
          <w:szCs w:val="28"/>
          <w:lang w:eastAsia="ru-RU"/>
        </w:rPr>
        <w:t>Кузбассгазификация</w:t>
      </w:r>
      <w:proofErr w:type="spellEnd"/>
      <w:r w:rsidRPr="007B3C40">
        <w:rPr>
          <w:sz w:val="28"/>
          <w:szCs w:val="28"/>
          <w:lang w:eastAsia="ru-RU"/>
        </w:rPr>
        <w:t xml:space="preserve">» на 2019 год не предусмотрено. Увеличение цены сжиженного газа в баллонах для предприятий, реализующих газ населению для бытовых нужд (кроме газа для заправки автотранспортных средств) на 2019 год составит </w:t>
      </w:r>
      <w:r w:rsidRPr="007B3C40">
        <w:rPr>
          <w:b/>
          <w:i/>
          <w:sz w:val="28"/>
          <w:szCs w:val="28"/>
          <w:lang w:eastAsia="ru-RU"/>
        </w:rPr>
        <w:t>4,5 %.</w:t>
      </w:r>
      <w:r w:rsidRPr="007B3C40">
        <w:rPr>
          <w:sz w:val="28"/>
          <w:szCs w:val="28"/>
          <w:lang w:eastAsia="ru-RU"/>
        </w:rPr>
        <w:t xml:space="preserve"> </w:t>
      </w:r>
    </w:p>
    <w:p w14:paraId="4A2114BD" w14:textId="77777777" w:rsidR="007B3C40" w:rsidRPr="007B3C40" w:rsidRDefault="007B3C40" w:rsidP="007B3C40">
      <w:pPr>
        <w:tabs>
          <w:tab w:val="left" w:pos="0"/>
        </w:tabs>
        <w:ind w:left="567" w:firstLine="709"/>
        <w:contextualSpacing/>
        <w:jc w:val="both"/>
        <w:rPr>
          <w:sz w:val="28"/>
          <w:szCs w:val="28"/>
          <w:lang w:eastAsia="ru-RU"/>
        </w:rPr>
      </w:pPr>
    </w:p>
    <w:p w14:paraId="7225736B" w14:textId="77777777" w:rsidR="007B3C40" w:rsidRPr="007B3C40" w:rsidRDefault="007B3C40" w:rsidP="007B3C40">
      <w:pPr>
        <w:tabs>
          <w:tab w:val="left" w:pos="0"/>
        </w:tabs>
        <w:ind w:firstLine="709"/>
        <w:contextualSpacing/>
        <w:jc w:val="right"/>
        <w:rPr>
          <w:sz w:val="28"/>
          <w:szCs w:val="28"/>
          <w:lang w:eastAsia="ru-RU"/>
        </w:rPr>
      </w:pPr>
      <w:r w:rsidRPr="007B3C40">
        <w:rPr>
          <w:sz w:val="28"/>
          <w:szCs w:val="28"/>
          <w:lang w:eastAsia="ru-RU"/>
        </w:rPr>
        <w:t>Таблица 1</w:t>
      </w:r>
    </w:p>
    <w:tbl>
      <w:tblPr>
        <w:tblW w:w="9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1"/>
        <w:gridCol w:w="938"/>
        <w:gridCol w:w="1248"/>
        <w:gridCol w:w="934"/>
        <w:gridCol w:w="2224"/>
        <w:gridCol w:w="1703"/>
        <w:gridCol w:w="993"/>
      </w:tblGrid>
      <w:tr w:rsidR="007B3C40" w:rsidRPr="007B3C40" w14:paraId="1C3E4732" w14:textId="77777777" w:rsidTr="007B3C40">
        <w:trPr>
          <w:cantSplit/>
          <w:trHeight w:val="642"/>
          <w:jc w:val="center"/>
        </w:trPr>
        <w:tc>
          <w:tcPr>
            <w:tcW w:w="991" w:type="dxa"/>
            <w:vMerge w:val="restart"/>
            <w:vAlign w:val="center"/>
          </w:tcPr>
          <w:p w14:paraId="21C9CB21" w14:textId="77777777" w:rsidR="007B3C40" w:rsidRPr="007B3C40" w:rsidRDefault="007B3C40" w:rsidP="007B3C40">
            <w:pPr>
              <w:tabs>
                <w:tab w:val="left" w:pos="0"/>
              </w:tabs>
              <w:ind w:firstLine="34"/>
              <w:contextualSpacing/>
              <w:jc w:val="center"/>
              <w:rPr>
                <w:sz w:val="16"/>
                <w:szCs w:val="20"/>
                <w:lang w:eastAsia="ru-RU"/>
              </w:rPr>
            </w:pPr>
            <w:r w:rsidRPr="007B3C40">
              <w:rPr>
                <w:sz w:val="16"/>
                <w:szCs w:val="20"/>
                <w:lang w:eastAsia="ru-RU"/>
              </w:rPr>
              <w:t>Предприятие</w:t>
            </w:r>
          </w:p>
        </w:tc>
        <w:tc>
          <w:tcPr>
            <w:tcW w:w="938" w:type="dxa"/>
            <w:vMerge w:val="restart"/>
            <w:vAlign w:val="center"/>
          </w:tcPr>
          <w:p w14:paraId="5582832F" w14:textId="77777777" w:rsidR="007B3C40" w:rsidRPr="007B3C40" w:rsidRDefault="007B3C40" w:rsidP="007B3C40">
            <w:pPr>
              <w:tabs>
                <w:tab w:val="left" w:pos="0"/>
              </w:tabs>
              <w:contextualSpacing/>
              <w:jc w:val="center"/>
              <w:rPr>
                <w:sz w:val="16"/>
                <w:szCs w:val="20"/>
                <w:lang w:eastAsia="ru-RU"/>
              </w:rPr>
            </w:pPr>
            <w:r w:rsidRPr="007B3C40">
              <w:rPr>
                <w:sz w:val="16"/>
                <w:szCs w:val="20"/>
                <w:lang w:eastAsia="ru-RU"/>
              </w:rPr>
              <w:t>Сумма корректировки НВВ,</w:t>
            </w:r>
          </w:p>
          <w:p w14:paraId="0AEF85E2" w14:textId="77777777" w:rsidR="007B3C40" w:rsidRPr="007B3C40" w:rsidRDefault="007B3C40" w:rsidP="007B3C40">
            <w:pPr>
              <w:tabs>
                <w:tab w:val="left" w:pos="0"/>
              </w:tabs>
              <w:contextualSpacing/>
              <w:jc w:val="center"/>
              <w:rPr>
                <w:sz w:val="16"/>
                <w:szCs w:val="20"/>
                <w:lang w:eastAsia="ru-RU"/>
              </w:rPr>
            </w:pPr>
            <w:r w:rsidRPr="007B3C40">
              <w:rPr>
                <w:sz w:val="16"/>
                <w:szCs w:val="20"/>
                <w:lang w:eastAsia="ru-RU"/>
              </w:rPr>
              <w:t>тыс. руб. (без НДС)</w:t>
            </w:r>
          </w:p>
        </w:tc>
        <w:tc>
          <w:tcPr>
            <w:tcW w:w="1248" w:type="dxa"/>
            <w:vMerge w:val="restart"/>
            <w:vAlign w:val="center"/>
          </w:tcPr>
          <w:p w14:paraId="21EFE07B" w14:textId="77777777" w:rsidR="007B3C40" w:rsidRPr="007B3C40" w:rsidRDefault="007B3C40" w:rsidP="007B3C40">
            <w:pPr>
              <w:tabs>
                <w:tab w:val="left" w:pos="0"/>
              </w:tabs>
              <w:contextualSpacing/>
              <w:jc w:val="center"/>
              <w:rPr>
                <w:sz w:val="16"/>
                <w:szCs w:val="20"/>
                <w:lang w:val="en-US" w:eastAsia="ru-RU"/>
              </w:rPr>
            </w:pPr>
            <w:r w:rsidRPr="007B3C40">
              <w:rPr>
                <w:sz w:val="16"/>
                <w:szCs w:val="20"/>
                <w:lang w:eastAsia="ru-RU"/>
              </w:rPr>
              <w:t xml:space="preserve">Структура отпуска сжиженного газа </w:t>
            </w:r>
          </w:p>
        </w:tc>
        <w:tc>
          <w:tcPr>
            <w:tcW w:w="934" w:type="dxa"/>
            <w:vMerge w:val="restart"/>
            <w:vAlign w:val="center"/>
          </w:tcPr>
          <w:p w14:paraId="0A839D10" w14:textId="77777777" w:rsidR="007B3C40" w:rsidRPr="007B3C40" w:rsidRDefault="007B3C40" w:rsidP="007B3C40">
            <w:pPr>
              <w:tabs>
                <w:tab w:val="left" w:pos="0"/>
              </w:tabs>
              <w:ind w:left="-28" w:right="-62"/>
              <w:contextualSpacing/>
              <w:jc w:val="center"/>
              <w:rPr>
                <w:sz w:val="16"/>
                <w:szCs w:val="20"/>
                <w:lang w:eastAsia="ru-RU"/>
              </w:rPr>
            </w:pPr>
            <w:r w:rsidRPr="007B3C40">
              <w:rPr>
                <w:sz w:val="16"/>
                <w:szCs w:val="20"/>
                <w:lang w:eastAsia="ru-RU"/>
              </w:rPr>
              <w:t>Доля отпуска СУГ на потреби-</w:t>
            </w:r>
            <w:proofErr w:type="spellStart"/>
            <w:r w:rsidRPr="007B3C40">
              <w:rPr>
                <w:sz w:val="16"/>
                <w:szCs w:val="20"/>
                <w:lang w:eastAsia="ru-RU"/>
              </w:rPr>
              <w:t>тельский</w:t>
            </w:r>
            <w:proofErr w:type="spellEnd"/>
            <w:r w:rsidRPr="007B3C40">
              <w:rPr>
                <w:sz w:val="16"/>
                <w:szCs w:val="20"/>
                <w:lang w:eastAsia="ru-RU"/>
              </w:rPr>
              <w:t xml:space="preserve"> рынок,</w:t>
            </w:r>
          </w:p>
          <w:p w14:paraId="762D2223" w14:textId="77777777" w:rsidR="007B3C40" w:rsidRPr="007B3C40" w:rsidRDefault="007B3C40" w:rsidP="007B3C40">
            <w:pPr>
              <w:tabs>
                <w:tab w:val="left" w:pos="0"/>
              </w:tabs>
              <w:ind w:left="-28" w:right="-62"/>
              <w:contextualSpacing/>
              <w:jc w:val="center"/>
              <w:rPr>
                <w:sz w:val="16"/>
                <w:szCs w:val="20"/>
                <w:lang w:eastAsia="ru-RU"/>
              </w:rPr>
            </w:pPr>
            <w:r w:rsidRPr="007B3C40">
              <w:rPr>
                <w:sz w:val="16"/>
                <w:szCs w:val="20"/>
                <w:lang w:eastAsia="ru-RU"/>
              </w:rPr>
              <w:t>%</w:t>
            </w:r>
          </w:p>
        </w:tc>
        <w:tc>
          <w:tcPr>
            <w:tcW w:w="4920" w:type="dxa"/>
            <w:gridSpan w:val="3"/>
            <w:vAlign w:val="center"/>
          </w:tcPr>
          <w:p w14:paraId="3C8382D0" w14:textId="77777777" w:rsidR="007B3C40" w:rsidRPr="007B3C40" w:rsidRDefault="007B3C40" w:rsidP="007B3C40">
            <w:pPr>
              <w:tabs>
                <w:tab w:val="left" w:pos="0"/>
              </w:tabs>
              <w:contextualSpacing/>
              <w:jc w:val="center"/>
              <w:rPr>
                <w:sz w:val="16"/>
                <w:szCs w:val="20"/>
                <w:lang w:eastAsia="ru-RU"/>
              </w:rPr>
            </w:pPr>
            <w:r w:rsidRPr="007B3C40">
              <w:rPr>
                <w:sz w:val="18"/>
                <w:szCs w:val="20"/>
                <w:lang w:eastAsia="ru-RU"/>
              </w:rPr>
              <w:t>Цена на сжиженный газ с ГНС в баллонах для предприятий, реализующих газ населению для бытовых нужд (кроме газа для заправки автотранспортных средств), руб./кг (с НДС)</w:t>
            </w:r>
          </w:p>
        </w:tc>
      </w:tr>
      <w:tr w:rsidR="007B3C40" w:rsidRPr="007B3C40" w14:paraId="23883761" w14:textId="77777777" w:rsidTr="007B3C40">
        <w:trPr>
          <w:cantSplit/>
          <w:trHeight w:val="402"/>
          <w:jc w:val="center"/>
        </w:trPr>
        <w:tc>
          <w:tcPr>
            <w:tcW w:w="991" w:type="dxa"/>
            <w:vMerge/>
          </w:tcPr>
          <w:p w14:paraId="1C3E16A4" w14:textId="77777777" w:rsidR="007B3C40" w:rsidRPr="007B3C40" w:rsidRDefault="007B3C40" w:rsidP="007B3C40">
            <w:pPr>
              <w:tabs>
                <w:tab w:val="left" w:pos="0"/>
              </w:tabs>
              <w:ind w:firstLine="709"/>
              <w:contextualSpacing/>
              <w:jc w:val="center"/>
              <w:rPr>
                <w:sz w:val="16"/>
                <w:szCs w:val="20"/>
                <w:lang w:eastAsia="ru-RU"/>
              </w:rPr>
            </w:pPr>
          </w:p>
        </w:tc>
        <w:tc>
          <w:tcPr>
            <w:tcW w:w="938" w:type="dxa"/>
            <w:vMerge/>
          </w:tcPr>
          <w:p w14:paraId="14F76460" w14:textId="77777777" w:rsidR="007B3C40" w:rsidRPr="007B3C40" w:rsidRDefault="007B3C40" w:rsidP="007B3C40">
            <w:pPr>
              <w:tabs>
                <w:tab w:val="left" w:pos="0"/>
              </w:tabs>
              <w:ind w:firstLine="709"/>
              <w:contextualSpacing/>
              <w:jc w:val="center"/>
              <w:rPr>
                <w:sz w:val="16"/>
                <w:szCs w:val="20"/>
                <w:lang w:eastAsia="ru-RU"/>
              </w:rPr>
            </w:pPr>
          </w:p>
        </w:tc>
        <w:tc>
          <w:tcPr>
            <w:tcW w:w="1248" w:type="dxa"/>
            <w:vMerge/>
            <w:vAlign w:val="center"/>
          </w:tcPr>
          <w:p w14:paraId="71D285B2" w14:textId="77777777" w:rsidR="007B3C40" w:rsidRPr="007B3C40" w:rsidRDefault="007B3C40" w:rsidP="007B3C40">
            <w:pPr>
              <w:tabs>
                <w:tab w:val="left" w:pos="0"/>
              </w:tabs>
              <w:ind w:firstLine="709"/>
              <w:contextualSpacing/>
              <w:jc w:val="center"/>
              <w:rPr>
                <w:sz w:val="16"/>
                <w:szCs w:val="20"/>
                <w:lang w:eastAsia="ru-RU"/>
              </w:rPr>
            </w:pPr>
          </w:p>
        </w:tc>
        <w:tc>
          <w:tcPr>
            <w:tcW w:w="934" w:type="dxa"/>
            <w:vMerge/>
            <w:vAlign w:val="center"/>
          </w:tcPr>
          <w:p w14:paraId="3460012A" w14:textId="77777777" w:rsidR="007B3C40" w:rsidRPr="007B3C40" w:rsidRDefault="007B3C40" w:rsidP="007B3C40">
            <w:pPr>
              <w:tabs>
                <w:tab w:val="left" w:pos="0"/>
              </w:tabs>
              <w:ind w:firstLine="709"/>
              <w:contextualSpacing/>
              <w:jc w:val="center"/>
              <w:rPr>
                <w:sz w:val="16"/>
                <w:szCs w:val="20"/>
                <w:lang w:eastAsia="ru-RU"/>
              </w:rPr>
            </w:pPr>
          </w:p>
        </w:tc>
        <w:tc>
          <w:tcPr>
            <w:tcW w:w="2224" w:type="dxa"/>
            <w:vMerge w:val="restart"/>
            <w:vAlign w:val="center"/>
          </w:tcPr>
          <w:p w14:paraId="621979B4" w14:textId="77777777" w:rsidR="007B3C40" w:rsidRPr="007B3C40" w:rsidRDefault="007B3C40" w:rsidP="007B3C40">
            <w:pPr>
              <w:tabs>
                <w:tab w:val="left" w:pos="0"/>
              </w:tabs>
              <w:contextualSpacing/>
              <w:jc w:val="center"/>
              <w:rPr>
                <w:sz w:val="16"/>
                <w:szCs w:val="20"/>
                <w:lang w:eastAsia="ru-RU"/>
              </w:rPr>
            </w:pPr>
            <w:r w:rsidRPr="007B3C40">
              <w:rPr>
                <w:sz w:val="16"/>
                <w:szCs w:val="20"/>
                <w:lang w:eastAsia="ru-RU"/>
              </w:rPr>
              <w:t>действующая</w:t>
            </w:r>
          </w:p>
          <w:p w14:paraId="065ED93E" w14:textId="77777777" w:rsidR="007B3C40" w:rsidRPr="007B3C40" w:rsidRDefault="007B3C40" w:rsidP="007B3C40">
            <w:pPr>
              <w:tabs>
                <w:tab w:val="left" w:pos="0"/>
              </w:tabs>
              <w:ind w:hanging="8"/>
              <w:contextualSpacing/>
              <w:jc w:val="center"/>
              <w:rPr>
                <w:sz w:val="16"/>
                <w:szCs w:val="20"/>
                <w:lang w:eastAsia="ru-RU"/>
              </w:rPr>
            </w:pPr>
            <w:r w:rsidRPr="007B3C40">
              <w:rPr>
                <w:sz w:val="16"/>
                <w:szCs w:val="20"/>
                <w:lang w:eastAsia="ru-RU"/>
              </w:rPr>
              <w:t>по предприятию</w:t>
            </w:r>
          </w:p>
        </w:tc>
        <w:tc>
          <w:tcPr>
            <w:tcW w:w="2696" w:type="dxa"/>
            <w:gridSpan w:val="2"/>
            <w:vAlign w:val="center"/>
          </w:tcPr>
          <w:p w14:paraId="7FC0D3BF" w14:textId="77777777" w:rsidR="007B3C40" w:rsidRPr="007B3C40" w:rsidRDefault="007B3C40" w:rsidP="007B3C40">
            <w:pPr>
              <w:tabs>
                <w:tab w:val="left" w:pos="0"/>
              </w:tabs>
              <w:ind w:firstLine="178"/>
              <w:contextualSpacing/>
              <w:jc w:val="center"/>
              <w:rPr>
                <w:sz w:val="16"/>
                <w:szCs w:val="20"/>
                <w:lang w:eastAsia="ru-RU"/>
              </w:rPr>
            </w:pPr>
            <w:r w:rsidRPr="007B3C40">
              <w:rPr>
                <w:sz w:val="16"/>
                <w:szCs w:val="20"/>
                <w:lang w:eastAsia="ru-RU"/>
              </w:rPr>
              <w:t>предлагаемая</w:t>
            </w:r>
          </w:p>
        </w:tc>
      </w:tr>
      <w:tr w:rsidR="007B3C40" w:rsidRPr="007B3C40" w14:paraId="3269C252" w14:textId="77777777" w:rsidTr="007B3C40">
        <w:trPr>
          <w:cantSplit/>
          <w:trHeight w:val="295"/>
          <w:jc w:val="center"/>
        </w:trPr>
        <w:tc>
          <w:tcPr>
            <w:tcW w:w="991" w:type="dxa"/>
            <w:vMerge/>
          </w:tcPr>
          <w:p w14:paraId="3BC15AC8" w14:textId="77777777" w:rsidR="007B3C40" w:rsidRPr="007B3C40" w:rsidRDefault="007B3C40" w:rsidP="007B3C40">
            <w:pPr>
              <w:tabs>
                <w:tab w:val="left" w:pos="0"/>
              </w:tabs>
              <w:ind w:firstLine="709"/>
              <w:contextualSpacing/>
              <w:jc w:val="center"/>
              <w:rPr>
                <w:sz w:val="16"/>
                <w:szCs w:val="20"/>
                <w:lang w:eastAsia="ru-RU"/>
              </w:rPr>
            </w:pPr>
          </w:p>
        </w:tc>
        <w:tc>
          <w:tcPr>
            <w:tcW w:w="938" w:type="dxa"/>
            <w:vMerge/>
          </w:tcPr>
          <w:p w14:paraId="03C47CA2" w14:textId="77777777" w:rsidR="007B3C40" w:rsidRPr="007B3C40" w:rsidRDefault="007B3C40" w:rsidP="007B3C40">
            <w:pPr>
              <w:tabs>
                <w:tab w:val="left" w:pos="0"/>
              </w:tabs>
              <w:ind w:firstLine="709"/>
              <w:contextualSpacing/>
              <w:jc w:val="center"/>
              <w:rPr>
                <w:sz w:val="16"/>
                <w:szCs w:val="20"/>
                <w:lang w:eastAsia="ru-RU"/>
              </w:rPr>
            </w:pPr>
          </w:p>
        </w:tc>
        <w:tc>
          <w:tcPr>
            <w:tcW w:w="1248" w:type="dxa"/>
            <w:vMerge/>
            <w:vAlign w:val="center"/>
          </w:tcPr>
          <w:p w14:paraId="23EDFB64" w14:textId="77777777" w:rsidR="007B3C40" w:rsidRPr="007B3C40" w:rsidRDefault="007B3C40" w:rsidP="007B3C40">
            <w:pPr>
              <w:tabs>
                <w:tab w:val="left" w:pos="0"/>
              </w:tabs>
              <w:ind w:firstLine="709"/>
              <w:contextualSpacing/>
              <w:jc w:val="center"/>
              <w:rPr>
                <w:sz w:val="16"/>
                <w:szCs w:val="20"/>
                <w:lang w:eastAsia="ru-RU"/>
              </w:rPr>
            </w:pPr>
          </w:p>
        </w:tc>
        <w:tc>
          <w:tcPr>
            <w:tcW w:w="934" w:type="dxa"/>
            <w:vMerge/>
            <w:vAlign w:val="center"/>
          </w:tcPr>
          <w:p w14:paraId="7BD1E911" w14:textId="77777777" w:rsidR="007B3C40" w:rsidRPr="007B3C40" w:rsidRDefault="007B3C40" w:rsidP="007B3C40">
            <w:pPr>
              <w:tabs>
                <w:tab w:val="left" w:pos="0"/>
              </w:tabs>
              <w:ind w:firstLine="709"/>
              <w:contextualSpacing/>
              <w:jc w:val="center"/>
              <w:rPr>
                <w:sz w:val="16"/>
                <w:szCs w:val="20"/>
                <w:lang w:eastAsia="ru-RU"/>
              </w:rPr>
            </w:pPr>
          </w:p>
        </w:tc>
        <w:tc>
          <w:tcPr>
            <w:tcW w:w="2224" w:type="dxa"/>
            <w:vMerge/>
            <w:vAlign w:val="center"/>
          </w:tcPr>
          <w:p w14:paraId="3EE724CA" w14:textId="77777777" w:rsidR="007B3C40" w:rsidRPr="007B3C40" w:rsidRDefault="007B3C40" w:rsidP="007B3C40">
            <w:pPr>
              <w:tabs>
                <w:tab w:val="left" w:pos="0"/>
              </w:tabs>
              <w:ind w:firstLine="709"/>
              <w:contextualSpacing/>
              <w:jc w:val="center"/>
              <w:rPr>
                <w:sz w:val="16"/>
                <w:szCs w:val="20"/>
                <w:lang w:eastAsia="ru-RU"/>
              </w:rPr>
            </w:pPr>
          </w:p>
        </w:tc>
        <w:tc>
          <w:tcPr>
            <w:tcW w:w="1703" w:type="dxa"/>
            <w:vAlign w:val="center"/>
          </w:tcPr>
          <w:p w14:paraId="447B3DB6" w14:textId="77777777" w:rsidR="007B3C40" w:rsidRPr="007B3C40" w:rsidRDefault="007B3C40" w:rsidP="007B3C40">
            <w:pPr>
              <w:tabs>
                <w:tab w:val="left" w:pos="0"/>
              </w:tabs>
              <w:ind w:firstLine="36"/>
              <w:contextualSpacing/>
              <w:jc w:val="center"/>
              <w:rPr>
                <w:sz w:val="16"/>
                <w:szCs w:val="20"/>
                <w:lang w:eastAsia="ru-RU"/>
              </w:rPr>
            </w:pPr>
            <w:r w:rsidRPr="007B3C40">
              <w:rPr>
                <w:sz w:val="16"/>
                <w:szCs w:val="20"/>
                <w:lang w:eastAsia="ru-RU"/>
              </w:rPr>
              <w:t>предприятием</w:t>
            </w:r>
          </w:p>
        </w:tc>
        <w:tc>
          <w:tcPr>
            <w:tcW w:w="993" w:type="dxa"/>
            <w:shd w:val="pct15" w:color="000000" w:fill="FFFFFF"/>
            <w:vAlign w:val="center"/>
          </w:tcPr>
          <w:p w14:paraId="46FB5146" w14:textId="77777777" w:rsidR="007B3C40" w:rsidRPr="007B3C40" w:rsidRDefault="007B3C40" w:rsidP="007B3C40">
            <w:pPr>
              <w:tabs>
                <w:tab w:val="left" w:pos="-389"/>
              </w:tabs>
              <w:ind w:left="-673" w:firstLine="284"/>
              <w:contextualSpacing/>
              <w:jc w:val="center"/>
              <w:rPr>
                <w:sz w:val="16"/>
                <w:szCs w:val="20"/>
                <w:lang w:eastAsia="ru-RU"/>
              </w:rPr>
            </w:pPr>
            <w:r w:rsidRPr="007B3C40">
              <w:rPr>
                <w:sz w:val="16"/>
                <w:szCs w:val="20"/>
                <w:lang w:eastAsia="ru-RU"/>
              </w:rPr>
              <w:t xml:space="preserve">РЭК </w:t>
            </w:r>
          </w:p>
        </w:tc>
      </w:tr>
      <w:tr w:rsidR="007B3C40" w:rsidRPr="007B3C40" w14:paraId="7DB71539" w14:textId="77777777" w:rsidTr="007B3C40">
        <w:trPr>
          <w:cantSplit/>
          <w:trHeight w:val="257"/>
          <w:jc w:val="center"/>
        </w:trPr>
        <w:tc>
          <w:tcPr>
            <w:tcW w:w="991" w:type="dxa"/>
            <w:vAlign w:val="center"/>
          </w:tcPr>
          <w:p w14:paraId="1E50A01A" w14:textId="77777777" w:rsidR="007B3C40" w:rsidRPr="007B3C40" w:rsidRDefault="007B3C40" w:rsidP="007B3C40">
            <w:pPr>
              <w:tabs>
                <w:tab w:val="left" w:pos="0"/>
              </w:tabs>
              <w:ind w:firstLine="34"/>
              <w:contextualSpacing/>
              <w:jc w:val="center"/>
              <w:rPr>
                <w:sz w:val="16"/>
                <w:szCs w:val="20"/>
                <w:lang w:eastAsia="ru-RU"/>
              </w:rPr>
            </w:pPr>
            <w:r w:rsidRPr="007B3C40">
              <w:rPr>
                <w:sz w:val="16"/>
                <w:szCs w:val="20"/>
                <w:lang w:eastAsia="ru-RU"/>
              </w:rPr>
              <w:t>1</w:t>
            </w:r>
          </w:p>
        </w:tc>
        <w:tc>
          <w:tcPr>
            <w:tcW w:w="938" w:type="dxa"/>
            <w:vAlign w:val="center"/>
          </w:tcPr>
          <w:p w14:paraId="161AD6E5" w14:textId="77777777" w:rsidR="007B3C40" w:rsidRPr="007B3C40" w:rsidRDefault="007B3C40" w:rsidP="007B3C40">
            <w:pPr>
              <w:tabs>
                <w:tab w:val="left" w:pos="0"/>
              </w:tabs>
              <w:ind w:firstLine="34"/>
              <w:contextualSpacing/>
              <w:jc w:val="center"/>
              <w:rPr>
                <w:sz w:val="16"/>
                <w:szCs w:val="20"/>
                <w:lang w:eastAsia="ru-RU"/>
              </w:rPr>
            </w:pPr>
            <w:r w:rsidRPr="007B3C40">
              <w:rPr>
                <w:sz w:val="16"/>
                <w:szCs w:val="20"/>
                <w:lang w:eastAsia="ru-RU"/>
              </w:rPr>
              <w:t>2</w:t>
            </w:r>
          </w:p>
        </w:tc>
        <w:tc>
          <w:tcPr>
            <w:tcW w:w="1248" w:type="dxa"/>
            <w:vAlign w:val="center"/>
          </w:tcPr>
          <w:p w14:paraId="1EB2D3AE" w14:textId="77777777" w:rsidR="007B3C40" w:rsidRPr="007B3C40" w:rsidRDefault="007B3C40" w:rsidP="007B3C40">
            <w:pPr>
              <w:tabs>
                <w:tab w:val="left" w:pos="0"/>
              </w:tabs>
              <w:ind w:firstLine="34"/>
              <w:contextualSpacing/>
              <w:jc w:val="center"/>
              <w:rPr>
                <w:sz w:val="16"/>
                <w:szCs w:val="20"/>
                <w:lang w:eastAsia="ru-RU"/>
              </w:rPr>
            </w:pPr>
            <w:r w:rsidRPr="007B3C40">
              <w:rPr>
                <w:sz w:val="16"/>
                <w:szCs w:val="20"/>
                <w:lang w:eastAsia="ru-RU"/>
              </w:rPr>
              <w:t>3</w:t>
            </w:r>
          </w:p>
        </w:tc>
        <w:tc>
          <w:tcPr>
            <w:tcW w:w="934" w:type="dxa"/>
            <w:vAlign w:val="center"/>
          </w:tcPr>
          <w:p w14:paraId="4D6F6E6F" w14:textId="77777777" w:rsidR="007B3C40" w:rsidRPr="007B3C40" w:rsidRDefault="007B3C40" w:rsidP="007B3C40">
            <w:pPr>
              <w:tabs>
                <w:tab w:val="left" w:pos="0"/>
              </w:tabs>
              <w:ind w:firstLine="34"/>
              <w:contextualSpacing/>
              <w:jc w:val="center"/>
              <w:rPr>
                <w:sz w:val="16"/>
                <w:szCs w:val="20"/>
                <w:lang w:eastAsia="ru-RU"/>
              </w:rPr>
            </w:pPr>
            <w:r w:rsidRPr="007B3C40">
              <w:rPr>
                <w:sz w:val="16"/>
                <w:szCs w:val="20"/>
                <w:lang w:eastAsia="ru-RU"/>
              </w:rPr>
              <w:t>4</w:t>
            </w:r>
          </w:p>
        </w:tc>
        <w:tc>
          <w:tcPr>
            <w:tcW w:w="2224" w:type="dxa"/>
            <w:vAlign w:val="center"/>
          </w:tcPr>
          <w:p w14:paraId="46EC8951" w14:textId="77777777" w:rsidR="007B3C40" w:rsidRPr="007B3C40" w:rsidRDefault="007B3C40" w:rsidP="007B3C40">
            <w:pPr>
              <w:tabs>
                <w:tab w:val="left" w:pos="0"/>
              </w:tabs>
              <w:ind w:firstLine="34"/>
              <w:contextualSpacing/>
              <w:jc w:val="center"/>
              <w:rPr>
                <w:sz w:val="16"/>
                <w:szCs w:val="20"/>
                <w:lang w:eastAsia="ru-RU"/>
              </w:rPr>
            </w:pPr>
            <w:r w:rsidRPr="007B3C40">
              <w:rPr>
                <w:sz w:val="16"/>
                <w:szCs w:val="20"/>
                <w:lang w:eastAsia="ru-RU"/>
              </w:rPr>
              <w:t>5</w:t>
            </w:r>
          </w:p>
        </w:tc>
        <w:tc>
          <w:tcPr>
            <w:tcW w:w="1703" w:type="dxa"/>
            <w:vAlign w:val="center"/>
          </w:tcPr>
          <w:p w14:paraId="7B5CBEF7" w14:textId="77777777" w:rsidR="007B3C40" w:rsidRPr="007B3C40" w:rsidRDefault="007B3C40" w:rsidP="007B3C40">
            <w:pPr>
              <w:tabs>
                <w:tab w:val="left" w:pos="0"/>
              </w:tabs>
              <w:ind w:firstLine="34"/>
              <w:contextualSpacing/>
              <w:jc w:val="center"/>
              <w:rPr>
                <w:sz w:val="16"/>
                <w:szCs w:val="20"/>
                <w:lang w:eastAsia="ru-RU"/>
              </w:rPr>
            </w:pPr>
            <w:r w:rsidRPr="007B3C40">
              <w:rPr>
                <w:sz w:val="16"/>
                <w:szCs w:val="20"/>
                <w:lang w:eastAsia="ru-RU"/>
              </w:rPr>
              <w:t>6</w:t>
            </w:r>
          </w:p>
        </w:tc>
        <w:tc>
          <w:tcPr>
            <w:tcW w:w="993" w:type="dxa"/>
            <w:shd w:val="pct15" w:color="000000" w:fill="FFFFFF"/>
            <w:vAlign w:val="center"/>
          </w:tcPr>
          <w:p w14:paraId="30170211" w14:textId="77777777" w:rsidR="007B3C40" w:rsidRPr="007B3C40" w:rsidRDefault="007B3C40" w:rsidP="007B3C40">
            <w:pPr>
              <w:tabs>
                <w:tab w:val="left" w:pos="0"/>
              </w:tabs>
              <w:ind w:firstLine="34"/>
              <w:contextualSpacing/>
              <w:jc w:val="center"/>
              <w:rPr>
                <w:sz w:val="16"/>
                <w:szCs w:val="20"/>
                <w:lang w:eastAsia="ru-RU"/>
              </w:rPr>
            </w:pPr>
            <w:r w:rsidRPr="007B3C40">
              <w:rPr>
                <w:sz w:val="16"/>
                <w:szCs w:val="20"/>
                <w:lang w:eastAsia="ru-RU"/>
              </w:rPr>
              <w:t>7</w:t>
            </w:r>
          </w:p>
        </w:tc>
      </w:tr>
      <w:tr w:rsidR="007B3C40" w:rsidRPr="007B3C40" w14:paraId="7B94BC5F" w14:textId="77777777" w:rsidTr="007B3C40">
        <w:trPr>
          <w:cantSplit/>
          <w:trHeight w:val="543"/>
          <w:jc w:val="center"/>
        </w:trPr>
        <w:tc>
          <w:tcPr>
            <w:tcW w:w="991" w:type="dxa"/>
            <w:vMerge w:val="restart"/>
            <w:vAlign w:val="center"/>
          </w:tcPr>
          <w:p w14:paraId="73B61DBF" w14:textId="77777777" w:rsidR="007B3C40" w:rsidRPr="007B3C40" w:rsidRDefault="007B3C40" w:rsidP="007B3C40">
            <w:pPr>
              <w:tabs>
                <w:tab w:val="left" w:pos="0"/>
              </w:tabs>
              <w:ind w:right="-108"/>
              <w:contextualSpacing/>
              <w:jc w:val="center"/>
              <w:rPr>
                <w:sz w:val="16"/>
                <w:szCs w:val="20"/>
                <w:lang w:eastAsia="ru-RU"/>
              </w:rPr>
            </w:pPr>
            <w:r w:rsidRPr="007B3C40">
              <w:rPr>
                <w:sz w:val="16"/>
                <w:szCs w:val="20"/>
                <w:lang w:eastAsia="ru-RU"/>
              </w:rPr>
              <w:t>АО «</w:t>
            </w:r>
            <w:proofErr w:type="spellStart"/>
            <w:r w:rsidRPr="007B3C40">
              <w:rPr>
                <w:sz w:val="16"/>
                <w:szCs w:val="20"/>
                <w:lang w:eastAsia="ru-RU"/>
              </w:rPr>
              <w:t>Кузбассгазификация</w:t>
            </w:r>
            <w:proofErr w:type="spellEnd"/>
            <w:r w:rsidRPr="007B3C40">
              <w:rPr>
                <w:sz w:val="16"/>
                <w:szCs w:val="20"/>
                <w:lang w:eastAsia="ru-RU"/>
              </w:rPr>
              <w:t>»,</w:t>
            </w:r>
          </w:p>
          <w:p w14:paraId="2CA013E9" w14:textId="77777777" w:rsidR="007B3C40" w:rsidRPr="007B3C40" w:rsidRDefault="007B3C40" w:rsidP="007B3C40">
            <w:pPr>
              <w:tabs>
                <w:tab w:val="left" w:pos="0"/>
              </w:tabs>
              <w:ind w:right="-108"/>
              <w:contextualSpacing/>
              <w:jc w:val="center"/>
              <w:rPr>
                <w:sz w:val="16"/>
                <w:szCs w:val="20"/>
                <w:lang w:eastAsia="ru-RU"/>
              </w:rPr>
            </w:pPr>
            <w:r w:rsidRPr="007B3C40">
              <w:rPr>
                <w:sz w:val="16"/>
                <w:szCs w:val="20"/>
                <w:lang w:eastAsia="ru-RU"/>
              </w:rPr>
              <w:t>г. Кемерово</w:t>
            </w:r>
          </w:p>
        </w:tc>
        <w:tc>
          <w:tcPr>
            <w:tcW w:w="938" w:type="dxa"/>
            <w:vMerge w:val="restart"/>
            <w:vAlign w:val="center"/>
          </w:tcPr>
          <w:p w14:paraId="14289E4D" w14:textId="77777777" w:rsidR="007B3C40" w:rsidRPr="007B3C40" w:rsidRDefault="007B3C40" w:rsidP="007B3C40">
            <w:pPr>
              <w:tabs>
                <w:tab w:val="left" w:pos="0"/>
              </w:tabs>
              <w:contextualSpacing/>
              <w:rPr>
                <w:b/>
                <w:sz w:val="16"/>
                <w:szCs w:val="16"/>
                <w:lang w:eastAsia="ru-RU"/>
              </w:rPr>
            </w:pPr>
            <w:r w:rsidRPr="007B3C40">
              <w:rPr>
                <w:b/>
                <w:sz w:val="16"/>
                <w:szCs w:val="16"/>
                <w:lang w:eastAsia="ru-RU"/>
              </w:rPr>
              <w:t>557,62</w:t>
            </w:r>
          </w:p>
        </w:tc>
        <w:tc>
          <w:tcPr>
            <w:tcW w:w="1248" w:type="dxa"/>
            <w:vAlign w:val="center"/>
          </w:tcPr>
          <w:p w14:paraId="754D9C7A" w14:textId="77777777" w:rsidR="007B3C40" w:rsidRPr="007B3C40" w:rsidRDefault="007B3C40" w:rsidP="007B3C40">
            <w:pPr>
              <w:tabs>
                <w:tab w:val="left" w:pos="0"/>
              </w:tabs>
              <w:contextualSpacing/>
              <w:rPr>
                <w:sz w:val="16"/>
                <w:szCs w:val="20"/>
                <w:lang w:eastAsia="ru-RU"/>
              </w:rPr>
            </w:pPr>
            <w:r w:rsidRPr="007B3C40">
              <w:rPr>
                <w:sz w:val="16"/>
                <w:szCs w:val="20"/>
                <w:lang w:eastAsia="ru-RU"/>
              </w:rPr>
              <w:t xml:space="preserve">Предприятия, реализующие газ населению </w:t>
            </w:r>
          </w:p>
        </w:tc>
        <w:tc>
          <w:tcPr>
            <w:tcW w:w="934" w:type="dxa"/>
            <w:vAlign w:val="center"/>
          </w:tcPr>
          <w:p w14:paraId="3D78F07A" w14:textId="77777777" w:rsidR="007B3C40" w:rsidRPr="007B3C40" w:rsidRDefault="007B3C40" w:rsidP="007B3C40">
            <w:pPr>
              <w:tabs>
                <w:tab w:val="left" w:pos="0"/>
              </w:tabs>
              <w:contextualSpacing/>
              <w:jc w:val="center"/>
              <w:rPr>
                <w:sz w:val="16"/>
                <w:szCs w:val="20"/>
                <w:lang w:eastAsia="ru-RU"/>
              </w:rPr>
            </w:pPr>
            <w:r w:rsidRPr="007B3C40">
              <w:rPr>
                <w:sz w:val="16"/>
                <w:szCs w:val="20"/>
                <w:lang w:eastAsia="ru-RU"/>
              </w:rPr>
              <w:t>76,2</w:t>
            </w:r>
          </w:p>
        </w:tc>
        <w:tc>
          <w:tcPr>
            <w:tcW w:w="2224" w:type="dxa"/>
            <w:vMerge w:val="restart"/>
            <w:vAlign w:val="center"/>
          </w:tcPr>
          <w:p w14:paraId="63AE5168" w14:textId="77777777" w:rsidR="007B3C40" w:rsidRPr="007B3C40" w:rsidRDefault="007B3C40" w:rsidP="007B3C40">
            <w:pPr>
              <w:tabs>
                <w:tab w:val="left" w:pos="0"/>
              </w:tabs>
              <w:ind w:firstLine="709"/>
              <w:contextualSpacing/>
              <w:jc w:val="center"/>
              <w:rPr>
                <w:b/>
                <w:sz w:val="20"/>
                <w:szCs w:val="20"/>
                <w:lang w:eastAsia="ru-RU"/>
              </w:rPr>
            </w:pPr>
            <w:r w:rsidRPr="007B3C40">
              <w:rPr>
                <w:b/>
                <w:sz w:val="20"/>
                <w:szCs w:val="20"/>
                <w:lang w:eastAsia="ru-RU"/>
              </w:rPr>
              <w:t>29,81*</w:t>
            </w:r>
          </w:p>
        </w:tc>
        <w:tc>
          <w:tcPr>
            <w:tcW w:w="1703" w:type="dxa"/>
            <w:vMerge w:val="restart"/>
            <w:vAlign w:val="center"/>
          </w:tcPr>
          <w:p w14:paraId="317601DC" w14:textId="77777777" w:rsidR="007B3C40" w:rsidRPr="007B3C40" w:rsidRDefault="007B3C40" w:rsidP="007B3C40">
            <w:pPr>
              <w:tabs>
                <w:tab w:val="left" w:pos="0"/>
              </w:tabs>
              <w:contextualSpacing/>
              <w:jc w:val="center"/>
              <w:rPr>
                <w:b/>
                <w:sz w:val="20"/>
                <w:szCs w:val="20"/>
                <w:lang w:eastAsia="ru-RU"/>
              </w:rPr>
            </w:pPr>
            <w:r w:rsidRPr="007B3C40">
              <w:rPr>
                <w:b/>
                <w:sz w:val="20"/>
                <w:szCs w:val="20"/>
                <w:lang w:eastAsia="ru-RU"/>
              </w:rPr>
              <w:t>37,80</w:t>
            </w:r>
          </w:p>
        </w:tc>
        <w:tc>
          <w:tcPr>
            <w:tcW w:w="993" w:type="dxa"/>
            <w:vMerge w:val="restart"/>
            <w:shd w:val="pct15" w:color="000000" w:fill="FFFFFF"/>
            <w:vAlign w:val="center"/>
          </w:tcPr>
          <w:p w14:paraId="17323129" w14:textId="77777777" w:rsidR="007B3C40" w:rsidRPr="007B3C40" w:rsidRDefault="007B3C40" w:rsidP="007B3C40">
            <w:pPr>
              <w:tabs>
                <w:tab w:val="left" w:pos="0"/>
                <w:tab w:val="left" w:pos="457"/>
              </w:tabs>
              <w:ind w:firstLine="176"/>
              <w:contextualSpacing/>
              <w:jc w:val="center"/>
              <w:rPr>
                <w:b/>
                <w:sz w:val="20"/>
                <w:szCs w:val="20"/>
                <w:lang w:eastAsia="ru-RU"/>
              </w:rPr>
            </w:pPr>
            <w:r w:rsidRPr="007B3C40">
              <w:rPr>
                <w:b/>
                <w:sz w:val="20"/>
                <w:szCs w:val="20"/>
                <w:lang w:eastAsia="ru-RU"/>
              </w:rPr>
              <w:t>31,14</w:t>
            </w:r>
          </w:p>
        </w:tc>
      </w:tr>
      <w:tr w:rsidR="007B3C40" w:rsidRPr="007B3C40" w14:paraId="201F150B" w14:textId="77777777" w:rsidTr="007B3C40">
        <w:trPr>
          <w:cantSplit/>
          <w:trHeight w:val="503"/>
          <w:jc w:val="center"/>
        </w:trPr>
        <w:tc>
          <w:tcPr>
            <w:tcW w:w="991" w:type="dxa"/>
            <w:vMerge/>
            <w:vAlign w:val="center"/>
          </w:tcPr>
          <w:p w14:paraId="140B777C" w14:textId="77777777" w:rsidR="007B3C40" w:rsidRPr="007B3C40" w:rsidRDefault="007B3C40" w:rsidP="007B3C40">
            <w:pPr>
              <w:tabs>
                <w:tab w:val="left" w:pos="0"/>
              </w:tabs>
              <w:ind w:right="-108" w:firstLine="709"/>
              <w:contextualSpacing/>
              <w:jc w:val="center"/>
              <w:rPr>
                <w:sz w:val="16"/>
                <w:szCs w:val="20"/>
                <w:lang w:eastAsia="ru-RU"/>
              </w:rPr>
            </w:pPr>
          </w:p>
        </w:tc>
        <w:tc>
          <w:tcPr>
            <w:tcW w:w="938" w:type="dxa"/>
            <w:vMerge/>
            <w:vAlign w:val="center"/>
          </w:tcPr>
          <w:p w14:paraId="16F383FA" w14:textId="77777777" w:rsidR="007B3C40" w:rsidRPr="007B3C40" w:rsidRDefault="007B3C40" w:rsidP="007B3C40">
            <w:pPr>
              <w:tabs>
                <w:tab w:val="left" w:pos="0"/>
              </w:tabs>
              <w:ind w:firstLine="709"/>
              <w:contextualSpacing/>
              <w:jc w:val="center"/>
              <w:rPr>
                <w:sz w:val="16"/>
                <w:szCs w:val="20"/>
                <w:lang w:eastAsia="ru-RU"/>
              </w:rPr>
            </w:pPr>
          </w:p>
        </w:tc>
        <w:tc>
          <w:tcPr>
            <w:tcW w:w="1248" w:type="dxa"/>
            <w:vAlign w:val="center"/>
          </w:tcPr>
          <w:p w14:paraId="171ABC94" w14:textId="77777777" w:rsidR="007B3C40" w:rsidRPr="007B3C40" w:rsidRDefault="007B3C40" w:rsidP="007B3C40">
            <w:pPr>
              <w:tabs>
                <w:tab w:val="left" w:pos="0"/>
              </w:tabs>
              <w:contextualSpacing/>
              <w:rPr>
                <w:sz w:val="16"/>
                <w:szCs w:val="20"/>
                <w:lang w:eastAsia="ru-RU"/>
              </w:rPr>
            </w:pPr>
            <w:r w:rsidRPr="007B3C40">
              <w:rPr>
                <w:sz w:val="16"/>
                <w:szCs w:val="20"/>
                <w:lang w:eastAsia="ru-RU"/>
              </w:rPr>
              <w:t xml:space="preserve">-прочим </w:t>
            </w:r>
          </w:p>
        </w:tc>
        <w:tc>
          <w:tcPr>
            <w:tcW w:w="934" w:type="dxa"/>
            <w:shd w:val="clear" w:color="auto" w:fill="auto"/>
            <w:vAlign w:val="center"/>
          </w:tcPr>
          <w:p w14:paraId="77C13A6D" w14:textId="77777777" w:rsidR="007B3C40" w:rsidRPr="007B3C40" w:rsidRDefault="007B3C40" w:rsidP="007B3C40">
            <w:pPr>
              <w:tabs>
                <w:tab w:val="left" w:pos="0"/>
              </w:tabs>
              <w:contextualSpacing/>
              <w:jc w:val="center"/>
              <w:rPr>
                <w:sz w:val="16"/>
                <w:szCs w:val="20"/>
                <w:lang w:eastAsia="ru-RU"/>
              </w:rPr>
            </w:pPr>
            <w:r w:rsidRPr="007B3C40">
              <w:rPr>
                <w:sz w:val="16"/>
                <w:szCs w:val="20"/>
                <w:lang w:eastAsia="ru-RU"/>
              </w:rPr>
              <w:t>23,8</w:t>
            </w:r>
          </w:p>
        </w:tc>
        <w:tc>
          <w:tcPr>
            <w:tcW w:w="2224" w:type="dxa"/>
            <w:vMerge/>
            <w:vAlign w:val="center"/>
          </w:tcPr>
          <w:p w14:paraId="4AEB5E6F" w14:textId="77777777" w:rsidR="007B3C40" w:rsidRPr="007B3C40" w:rsidRDefault="007B3C40" w:rsidP="007B3C40">
            <w:pPr>
              <w:tabs>
                <w:tab w:val="left" w:pos="0"/>
              </w:tabs>
              <w:ind w:firstLine="709"/>
              <w:contextualSpacing/>
              <w:jc w:val="center"/>
              <w:rPr>
                <w:b/>
                <w:sz w:val="16"/>
                <w:szCs w:val="20"/>
                <w:lang w:eastAsia="ru-RU"/>
              </w:rPr>
            </w:pPr>
          </w:p>
        </w:tc>
        <w:tc>
          <w:tcPr>
            <w:tcW w:w="1703" w:type="dxa"/>
            <w:vMerge/>
            <w:vAlign w:val="center"/>
          </w:tcPr>
          <w:p w14:paraId="4292A576" w14:textId="77777777" w:rsidR="007B3C40" w:rsidRPr="007B3C40" w:rsidRDefault="007B3C40" w:rsidP="007B3C40">
            <w:pPr>
              <w:tabs>
                <w:tab w:val="left" w:pos="0"/>
              </w:tabs>
              <w:ind w:firstLine="709"/>
              <w:contextualSpacing/>
              <w:jc w:val="center"/>
              <w:rPr>
                <w:b/>
                <w:sz w:val="16"/>
                <w:szCs w:val="20"/>
                <w:lang w:eastAsia="ru-RU"/>
              </w:rPr>
            </w:pPr>
          </w:p>
        </w:tc>
        <w:tc>
          <w:tcPr>
            <w:tcW w:w="993" w:type="dxa"/>
            <w:vMerge/>
            <w:vAlign w:val="center"/>
          </w:tcPr>
          <w:p w14:paraId="0EE2713E" w14:textId="77777777" w:rsidR="007B3C40" w:rsidRPr="007B3C40" w:rsidRDefault="007B3C40" w:rsidP="007B3C40">
            <w:pPr>
              <w:tabs>
                <w:tab w:val="left" w:pos="0"/>
              </w:tabs>
              <w:ind w:firstLine="709"/>
              <w:contextualSpacing/>
              <w:jc w:val="center"/>
              <w:rPr>
                <w:b/>
                <w:sz w:val="16"/>
                <w:szCs w:val="20"/>
                <w:lang w:eastAsia="ru-RU"/>
              </w:rPr>
            </w:pPr>
          </w:p>
        </w:tc>
      </w:tr>
    </w:tbl>
    <w:p w14:paraId="6376FF57" w14:textId="77777777" w:rsidR="007B3C40" w:rsidRPr="007B3C40" w:rsidRDefault="007B3C40" w:rsidP="007B3C40">
      <w:pPr>
        <w:tabs>
          <w:tab w:val="left" w:pos="0"/>
        </w:tabs>
        <w:ind w:left="851" w:firstLine="709"/>
        <w:contextualSpacing/>
        <w:jc w:val="both"/>
        <w:rPr>
          <w:sz w:val="28"/>
          <w:szCs w:val="28"/>
          <w:lang w:eastAsia="ru-RU"/>
        </w:rPr>
      </w:pPr>
    </w:p>
    <w:p w14:paraId="672E9D38" w14:textId="77777777" w:rsidR="007B3C40" w:rsidRPr="007B3C40" w:rsidRDefault="007B3C40" w:rsidP="007B3C40">
      <w:pPr>
        <w:tabs>
          <w:tab w:val="left" w:pos="0"/>
          <w:tab w:val="left" w:pos="709"/>
        </w:tabs>
        <w:ind w:left="567" w:firstLine="993"/>
        <w:contextualSpacing/>
        <w:jc w:val="both"/>
        <w:rPr>
          <w:sz w:val="28"/>
          <w:szCs w:val="28"/>
          <w:lang w:eastAsia="ru-RU"/>
        </w:rPr>
      </w:pPr>
      <w:r w:rsidRPr="007B3C40">
        <w:rPr>
          <w:sz w:val="28"/>
          <w:szCs w:val="28"/>
          <w:lang w:eastAsia="ru-RU"/>
        </w:rPr>
        <w:t xml:space="preserve">* Цена на сжиженный газ в баллонах, </w:t>
      </w:r>
      <w:r w:rsidRPr="007B3C40">
        <w:rPr>
          <w:bCs/>
          <w:sz w:val="28"/>
          <w:szCs w:val="28"/>
          <w:lang w:eastAsia="ru-RU"/>
        </w:rPr>
        <w:t>отпускаемый с газонаполнительной станции ОАО «</w:t>
      </w:r>
      <w:proofErr w:type="spellStart"/>
      <w:r w:rsidRPr="007B3C40">
        <w:rPr>
          <w:bCs/>
          <w:sz w:val="28"/>
          <w:szCs w:val="28"/>
          <w:lang w:eastAsia="ru-RU"/>
        </w:rPr>
        <w:t>Кузбассгазификация</w:t>
      </w:r>
      <w:proofErr w:type="spellEnd"/>
      <w:r w:rsidRPr="007B3C40">
        <w:rPr>
          <w:bCs/>
          <w:sz w:val="28"/>
          <w:szCs w:val="28"/>
          <w:lang w:eastAsia="ru-RU"/>
        </w:rPr>
        <w:t xml:space="preserve">» (г. Кемерово) </w:t>
      </w:r>
      <w:r w:rsidRPr="007B3C40">
        <w:rPr>
          <w:bCs/>
          <w:sz w:val="28"/>
          <w:szCs w:val="28"/>
          <w:lang w:eastAsia="ru-RU"/>
        </w:rPr>
        <w:lastRenderedPageBreak/>
        <w:t>организациям для последующей реализации его населению для бытовых нужд (кроме газа для заправки автотранспортных средств),</w:t>
      </w:r>
      <w:r w:rsidRPr="007B3C40">
        <w:rPr>
          <w:sz w:val="28"/>
          <w:szCs w:val="28"/>
          <w:lang w:eastAsia="ru-RU"/>
        </w:rPr>
        <w:t xml:space="preserve"> утверждена постановлением РЭК КО от 07.12.2018 № 439.</w:t>
      </w:r>
    </w:p>
    <w:p w14:paraId="02526DC6" w14:textId="77777777" w:rsidR="007B3C40" w:rsidRPr="007B3C40" w:rsidRDefault="007B3C40" w:rsidP="007B3C40">
      <w:pPr>
        <w:tabs>
          <w:tab w:val="left" w:pos="0"/>
        </w:tabs>
        <w:ind w:left="567" w:firstLine="709"/>
        <w:contextualSpacing/>
        <w:jc w:val="both"/>
        <w:rPr>
          <w:sz w:val="28"/>
          <w:szCs w:val="28"/>
          <w:lang w:eastAsia="ru-RU"/>
        </w:rPr>
      </w:pPr>
      <w:r w:rsidRPr="007B3C40">
        <w:rPr>
          <w:sz w:val="28"/>
          <w:szCs w:val="28"/>
          <w:lang w:eastAsia="ru-RU"/>
        </w:rPr>
        <w:t>Учитывая результаты анализа и экономические интересы ГСО и потребителей сжиженного газа, считаю экономически обоснованной розничную цену на сжиженный газ, реализуемый предприятиям и организациям в баллонах, реализующим газ населению для бытовых нужд (кроме газа для заправки автотранспортных средств), приведенную в графе 7 табл. 1 (приложение № 1 «Смета затрат»).</w:t>
      </w:r>
    </w:p>
    <w:p w14:paraId="2F4A0525" w14:textId="77777777" w:rsidR="007B3C40" w:rsidRPr="007B3C40" w:rsidRDefault="007B3C40" w:rsidP="007B3C40">
      <w:pPr>
        <w:tabs>
          <w:tab w:val="left" w:pos="0"/>
        </w:tabs>
        <w:ind w:left="567" w:firstLine="709"/>
        <w:contextualSpacing/>
        <w:jc w:val="both"/>
        <w:rPr>
          <w:sz w:val="28"/>
          <w:szCs w:val="28"/>
          <w:lang w:eastAsia="ru-RU"/>
        </w:rPr>
      </w:pPr>
    </w:p>
    <w:p w14:paraId="45B42978" w14:textId="77777777" w:rsidR="007B3C40" w:rsidRPr="007B3C40" w:rsidRDefault="007B3C40" w:rsidP="007B3C40">
      <w:pPr>
        <w:tabs>
          <w:tab w:val="left" w:pos="0"/>
        </w:tabs>
        <w:ind w:left="851" w:firstLine="709"/>
        <w:contextualSpacing/>
        <w:jc w:val="both"/>
        <w:rPr>
          <w:b/>
          <w:sz w:val="28"/>
          <w:szCs w:val="28"/>
          <w:lang w:eastAsia="ru-RU"/>
        </w:rPr>
      </w:pPr>
      <w:r w:rsidRPr="007B3C40">
        <w:rPr>
          <w:b/>
          <w:sz w:val="28"/>
          <w:szCs w:val="28"/>
          <w:lang w:eastAsia="ru-RU"/>
        </w:rPr>
        <w:t>2. Цена на сжиженный газ из групповых резервуарных установок</w:t>
      </w:r>
    </w:p>
    <w:p w14:paraId="2BA7C6F3" w14:textId="77777777" w:rsidR="007B3C40" w:rsidRPr="007B3C40" w:rsidRDefault="007B3C40" w:rsidP="007B3C40">
      <w:pPr>
        <w:tabs>
          <w:tab w:val="left" w:pos="0"/>
        </w:tabs>
        <w:ind w:left="851" w:firstLine="709"/>
        <w:contextualSpacing/>
        <w:jc w:val="both"/>
        <w:rPr>
          <w:sz w:val="28"/>
          <w:szCs w:val="28"/>
          <w:lang w:eastAsia="ru-RU"/>
        </w:rPr>
      </w:pPr>
      <w:r w:rsidRPr="007B3C40">
        <w:rPr>
          <w:sz w:val="28"/>
          <w:szCs w:val="28"/>
          <w:lang w:eastAsia="ru-RU"/>
        </w:rPr>
        <w:t>Эксперты, принимая во внимание нормативы потребления сжиженного газа населением, установленные постановлением региональной энергетической комиссии Кемеровской области от 31.10.2006 № 140, а также факт реализации сжиженного газа населению АО «</w:t>
      </w:r>
      <w:proofErr w:type="spellStart"/>
      <w:r w:rsidRPr="007B3C40">
        <w:rPr>
          <w:sz w:val="28"/>
          <w:szCs w:val="28"/>
          <w:lang w:eastAsia="ru-RU"/>
        </w:rPr>
        <w:t>Кузбассгазификация</w:t>
      </w:r>
      <w:proofErr w:type="spellEnd"/>
      <w:r w:rsidRPr="007B3C40">
        <w:rPr>
          <w:sz w:val="28"/>
          <w:szCs w:val="28"/>
          <w:lang w:eastAsia="ru-RU"/>
        </w:rPr>
        <w:t xml:space="preserve">» 2018 г., предлагают установить плановый объём сжиженного газа на 2019 г.– 5525,44 тонн (на 28,30 % больше, чем плановая реализация 2018 года – 4306,54 т). Для последующей реализации населению по регулируемым ценам из групповых ёмкостей на 2019 год – 15,0 </w:t>
      </w:r>
      <w:proofErr w:type="spellStart"/>
      <w:r w:rsidRPr="007B3C40">
        <w:rPr>
          <w:sz w:val="28"/>
          <w:szCs w:val="28"/>
          <w:lang w:eastAsia="ru-RU"/>
        </w:rPr>
        <w:t>тн</w:t>
      </w:r>
      <w:proofErr w:type="spellEnd"/>
      <w:r w:rsidRPr="007B3C40">
        <w:rPr>
          <w:sz w:val="28"/>
          <w:szCs w:val="28"/>
          <w:lang w:eastAsia="ru-RU"/>
        </w:rPr>
        <w:t xml:space="preserve">. </w:t>
      </w:r>
    </w:p>
    <w:p w14:paraId="5E881066" w14:textId="77777777" w:rsidR="007B3C40" w:rsidRPr="007B3C40" w:rsidRDefault="007B3C40" w:rsidP="007B3C40">
      <w:pPr>
        <w:tabs>
          <w:tab w:val="left" w:pos="0"/>
        </w:tabs>
        <w:ind w:left="851" w:firstLine="709"/>
        <w:contextualSpacing/>
        <w:jc w:val="both"/>
        <w:rPr>
          <w:sz w:val="28"/>
          <w:szCs w:val="28"/>
          <w:lang w:eastAsia="ru-RU"/>
        </w:rPr>
      </w:pPr>
      <w:r w:rsidRPr="007B3C40">
        <w:rPr>
          <w:sz w:val="28"/>
          <w:szCs w:val="28"/>
          <w:lang w:eastAsia="ru-RU"/>
        </w:rPr>
        <w:t xml:space="preserve">В расчёт принимаются прямые и общехозяйственные расходы предприятия, разделённые в зависимости от доли в общем объёме реализации сжиженного газа. </w:t>
      </w:r>
    </w:p>
    <w:p w14:paraId="24E9F4C5" w14:textId="77777777" w:rsidR="007B3C40" w:rsidRPr="007B3C40" w:rsidRDefault="007B3C40" w:rsidP="007B3C40">
      <w:pPr>
        <w:tabs>
          <w:tab w:val="left" w:pos="0"/>
        </w:tabs>
        <w:ind w:left="851" w:firstLine="709"/>
        <w:contextualSpacing/>
        <w:jc w:val="both"/>
        <w:rPr>
          <w:sz w:val="28"/>
          <w:szCs w:val="28"/>
          <w:lang w:eastAsia="ru-RU"/>
        </w:rPr>
      </w:pPr>
      <w:r w:rsidRPr="007B3C40">
        <w:rPr>
          <w:sz w:val="28"/>
          <w:szCs w:val="28"/>
          <w:lang w:eastAsia="ru-RU"/>
        </w:rPr>
        <w:t xml:space="preserve">Принимая цену поставки одной тонны сжиженного газа (с учетом ж/д доставки до г. Кемерово) на уровне </w:t>
      </w:r>
      <w:r w:rsidRPr="007B3C40">
        <w:rPr>
          <w:b/>
          <w:i/>
          <w:sz w:val="28"/>
          <w:szCs w:val="28"/>
          <w:lang w:eastAsia="ru-RU"/>
        </w:rPr>
        <w:t>17640,00</w:t>
      </w:r>
      <w:r w:rsidRPr="007B3C40">
        <w:rPr>
          <w:sz w:val="28"/>
          <w:szCs w:val="28"/>
          <w:lang w:eastAsia="ru-RU"/>
        </w:rPr>
        <w:t xml:space="preserve"> рублей, эксперты предлагают принять затраты на реализацию сжиженного газа, отпускаемого в цистернах (емкостях) для предприятий и организаций, реализующих его населению для бытовых нужд на 2019</w:t>
      </w:r>
      <w:r w:rsidRPr="007B3C40">
        <w:rPr>
          <w:b/>
          <w:sz w:val="28"/>
          <w:szCs w:val="28"/>
          <w:lang w:eastAsia="ru-RU"/>
        </w:rPr>
        <w:t xml:space="preserve"> </w:t>
      </w:r>
      <w:r w:rsidRPr="007B3C40">
        <w:rPr>
          <w:sz w:val="28"/>
          <w:szCs w:val="28"/>
          <w:lang w:eastAsia="ru-RU"/>
        </w:rPr>
        <w:t>по следующим статьям:</w:t>
      </w:r>
    </w:p>
    <w:p w14:paraId="3E5FE9A1" w14:textId="77777777" w:rsidR="007B3C40" w:rsidRPr="007B3C40" w:rsidRDefault="007B3C40" w:rsidP="007B3C40">
      <w:pPr>
        <w:tabs>
          <w:tab w:val="left" w:pos="0"/>
        </w:tabs>
        <w:ind w:left="851" w:firstLine="709"/>
        <w:contextualSpacing/>
        <w:jc w:val="both"/>
        <w:rPr>
          <w:sz w:val="28"/>
          <w:szCs w:val="28"/>
          <w:lang w:eastAsia="ru-RU"/>
        </w:rPr>
      </w:pPr>
      <w:r w:rsidRPr="007B3C40">
        <w:rPr>
          <w:sz w:val="28"/>
          <w:szCs w:val="28"/>
          <w:lang w:eastAsia="ru-RU"/>
        </w:rPr>
        <w:t xml:space="preserve">-  расходы на приобретение сжиженного газа (с учетом расходов на железнодорожные перевозки) для реализации сжиженного газа в цистернах всего (промпредприятия + население) в сумме </w:t>
      </w:r>
      <w:r w:rsidRPr="007B3C40">
        <w:rPr>
          <w:b/>
          <w:i/>
          <w:sz w:val="28"/>
          <w:szCs w:val="28"/>
          <w:lang w:eastAsia="ru-RU"/>
        </w:rPr>
        <w:t>97 468,76</w:t>
      </w:r>
      <w:r w:rsidRPr="007B3C40">
        <w:rPr>
          <w:sz w:val="28"/>
          <w:szCs w:val="28"/>
          <w:lang w:eastAsia="ru-RU"/>
        </w:rPr>
        <w:t xml:space="preserve"> тыс. руб., в том числе приобретение газа для реализации населению </w:t>
      </w:r>
      <w:r w:rsidRPr="007B3C40">
        <w:rPr>
          <w:b/>
          <w:i/>
          <w:sz w:val="28"/>
          <w:szCs w:val="28"/>
          <w:lang w:eastAsia="ru-RU"/>
        </w:rPr>
        <w:t>264,60</w:t>
      </w:r>
      <w:r w:rsidRPr="007B3C40">
        <w:rPr>
          <w:sz w:val="28"/>
          <w:szCs w:val="28"/>
          <w:lang w:eastAsia="ru-RU"/>
        </w:rPr>
        <w:t xml:space="preserve"> тыс. руб.;</w:t>
      </w:r>
    </w:p>
    <w:p w14:paraId="0092AAF2" w14:textId="77777777" w:rsidR="007B3C40" w:rsidRPr="007B3C40" w:rsidRDefault="007B3C40" w:rsidP="007B3C40">
      <w:pPr>
        <w:tabs>
          <w:tab w:val="left" w:pos="0"/>
        </w:tabs>
        <w:ind w:left="851" w:firstLine="709"/>
        <w:contextualSpacing/>
        <w:jc w:val="both"/>
        <w:rPr>
          <w:sz w:val="28"/>
          <w:szCs w:val="28"/>
          <w:lang w:eastAsia="ru-RU"/>
        </w:rPr>
      </w:pPr>
      <w:r w:rsidRPr="007B3C40">
        <w:rPr>
          <w:sz w:val="28"/>
          <w:szCs w:val="28"/>
          <w:lang w:eastAsia="ru-RU"/>
        </w:rPr>
        <w:t xml:space="preserve">-  расходы по статье </w:t>
      </w:r>
      <w:r w:rsidRPr="007B3C40">
        <w:rPr>
          <w:b/>
          <w:i/>
          <w:sz w:val="28"/>
          <w:szCs w:val="28"/>
          <w:lang w:eastAsia="ru-RU"/>
        </w:rPr>
        <w:t xml:space="preserve">«Материальные затраты» </w:t>
      </w:r>
      <w:r w:rsidRPr="007B3C40">
        <w:rPr>
          <w:sz w:val="28"/>
          <w:szCs w:val="28"/>
          <w:lang w:eastAsia="ru-RU"/>
        </w:rPr>
        <w:t xml:space="preserve">в сумме </w:t>
      </w:r>
      <w:r w:rsidRPr="007B3C40">
        <w:rPr>
          <w:b/>
          <w:i/>
          <w:sz w:val="28"/>
          <w:szCs w:val="28"/>
          <w:lang w:eastAsia="ru-RU"/>
        </w:rPr>
        <w:t>3661,44</w:t>
      </w:r>
      <w:r w:rsidRPr="007B3C40">
        <w:rPr>
          <w:sz w:val="28"/>
          <w:szCs w:val="28"/>
          <w:lang w:eastAsia="ru-RU"/>
        </w:rPr>
        <w:t xml:space="preserve"> тыс. руб.;</w:t>
      </w:r>
    </w:p>
    <w:p w14:paraId="15B4B725" w14:textId="77777777" w:rsidR="007B3C40" w:rsidRPr="007B3C40" w:rsidRDefault="007B3C40" w:rsidP="007B3C40">
      <w:pPr>
        <w:tabs>
          <w:tab w:val="left" w:pos="0"/>
        </w:tabs>
        <w:ind w:left="851" w:firstLine="709"/>
        <w:contextualSpacing/>
        <w:jc w:val="both"/>
        <w:rPr>
          <w:sz w:val="28"/>
          <w:szCs w:val="28"/>
          <w:lang w:eastAsia="ru-RU"/>
        </w:rPr>
      </w:pPr>
      <w:r w:rsidRPr="007B3C40">
        <w:rPr>
          <w:sz w:val="28"/>
          <w:szCs w:val="28"/>
          <w:lang w:eastAsia="ru-RU"/>
        </w:rPr>
        <w:t xml:space="preserve">-  расходы по статье </w:t>
      </w:r>
      <w:r w:rsidRPr="007B3C40">
        <w:rPr>
          <w:b/>
          <w:i/>
          <w:sz w:val="28"/>
          <w:szCs w:val="28"/>
          <w:lang w:eastAsia="ru-RU"/>
        </w:rPr>
        <w:t>«Затраты на оплату труда»</w:t>
      </w:r>
      <w:r w:rsidRPr="007B3C40">
        <w:rPr>
          <w:sz w:val="28"/>
          <w:szCs w:val="28"/>
          <w:lang w:eastAsia="ru-RU"/>
        </w:rPr>
        <w:t xml:space="preserve"> в сумме       </w:t>
      </w:r>
      <w:r w:rsidRPr="007B3C40">
        <w:rPr>
          <w:b/>
          <w:i/>
          <w:sz w:val="28"/>
          <w:szCs w:val="28"/>
          <w:lang w:eastAsia="ru-RU"/>
        </w:rPr>
        <w:t xml:space="preserve">11 227,00 </w:t>
      </w:r>
      <w:r w:rsidRPr="007B3C40">
        <w:rPr>
          <w:sz w:val="28"/>
          <w:szCs w:val="28"/>
          <w:lang w:eastAsia="ru-RU"/>
        </w:rPr>
        <w:t xml:space="preserve">тыс. руб. и, соответственно, </w:t>
      </w:r>
      <w:r w:rsidRPr="007B3C40">
        <w:rPr>
          <w:b/>
          <w:i/>
          <w:sz w:val="28"/>
          <w:szCs w:val="28"/>
          <w:lang w:eastAsia="ru-RU"/>
        </w:rPr>
        <w:t>«Отчисления на социальные нужды»</w:t>
      </w:r>
      <w:r w:rsidRPr="007B3C40">
        <w:rPr>
          <w:bCs/>
          <w:sz w:val="28"/>
          <w:szCs w:val="28"/>
          <w:lang w:eastAsia="ru-RU"/>
        </w:rPr>
        <w:t xml:space="preserve"> закон от 24.07.2009 № 212-ФЗ и от 08.12.2003 № 167-ФЗ в сумме</w:t>
      </w:r>
      <w:r w:rsidRPr="007B3C40">
        <w:rPr>
          <w:sz w:val="28"/>
          <w:szCs w:val="28"/>
          <w:lang w:eastAsia="ru-RU"/>
        </w:rPr>
        <w:t xml:space="preserve"> </w:t>
      </w:r>
      <w:r w:rsidRPr="007B3C40">
        <w:rPr>
          <w:b/>
          <w:i/>
          <w:sz w:val="28"/>
          <w:szCs w:val="28"/>
          <w:lang w:eastAsia="ru-RU"/>
        </w:rPr>
        <w:t xml:space="preserve">3390,55 </w:t>
      </w:r>
      <w:r w:rsidRPr="007B3C40">
        <w:rPr>
          <w:sz w:val="28"/>
          <w:szCs w:val="28"/>
          <w:lang w:eastAsia="ru-RU"/>
        </w:rPr>
        <w:t>тыс. руб.;</w:t>
      </w:r>
    </w:p>
    <w:p w14:paraId="50E2C6E1" w14:textId="77777777" w:rsidR="007B3C40" w:rsidRPr="007B3C40" w:rsidRDefault="007B3C40" w:rsidP="007B3C40">
      <w:pPr>
        <w:tabs>
          <w:tab w:val="left" w:pos="0"/>
        </w:tabs>
        <w:ind w:left="851" w:firstLine="709"/>
        <w:contextualSpacing/>
        <w:jc w:val="both"/>
        <w:rPr>
          <w:sz w:val="28"/>
          <w:szCs w:val="28"/>
          <w:lang w:eastAsia="ru-RU"/>
        </w:rPr>
      </w:pPr>
      <w:r w:rsidRPr="007B3C40">
        <w:rPr>
          <w:sz w:val="28"/>
          <w:szCs w:val="28"/>
          <w:lang w:eastAsia="ru-RU"/>
        </w:rPr>
        <w:t xml:space="preserve">-  амортизация принимается в сумме </w:t>
      </w:r>
      <w:r w:rsidRPr="007B3C40">
        <w:rPr>
          <w:b/>
          <w:i/>
          <w:sz w:val="28"/>
          <w:szCs w:val="28"/>
          <w:lang w:eastAsia="ru-RU"/>
        </w:rPr>
        <w:t>360,04</w:t>
      </w:r>
      <w:r w:rsidRPr="007B3C40">
        <w:rPr>
          <w:sz w:val="28"/>
          <w:szCs w:val="28"/>
          <w:lang w:eastAsia="ru-RU"/>
        </w:rPr>
        <w:t xml:space="preserve"> тыс. руб.;</w:t>
      </w:r>
      <w:r w:rsidRPr="007B3C40">
        <w:rPr>
          <w:szCs w:val="20"/>
          <w:lang w:eastAsia="ru-RU"/>
        </w:rPr>
        <w:t xml:space="preserve"> </w:t>
      </w:r>
    </w:p>
    <w:p w14:paraId="26F4932C" w14:textId="77777777" w:rsidR="007B3C40" w:rsidRPr="007B3C40" w:rsidRDefault="007B3C40" w:rsidP="007B3C40">
      <w:pPr>
        <w:tabs>
          <w:tab w:val="left" w:pos="0"/>
        </w:tabs>
        <w:ind w:left="851" w:firstLine="709"/>
        <w:contextualSpacing/>
        <w:jc w:val="both"/>
        <w:rPr>
          <w:sz w:val="28"/>
          <w:szCs w:val="28"/>
          <w:lang w:eastAsia="ru-RU"/>
        </w:rPr>
      </w:pPr>
      <w:r w:rsidRPr="007B3C40">
        <w:rPr>
          <w:sz w:val="28"/>
          <w:szCs w:val="28"/>
          <w:lang w:eastAsia="ru-RU"/>
        </w:rPr>
        <w:t xml:space="preserve">- расходы по статье </w:t>
      </w:r>
      <w:r w:rsidRPr="007B3C40">
        <w:rPr>
          <w:b/>
          <w:i/>
          <w:sz w:val="28"/>
          <w:szCs w:val="28"/>
          <w:lang w:eastAsia="ru-RU"/>
        </w:rPr>
        <w:t>«Прочие затраты»</w:t>
      </w:r>
      <w:r w:rsidRPr="007B3C40">
        <w:rPr>
          <w:sz w:val="28"/>
          <w:szCs w:val="28"/>
          <w:lang w:eastAsia="ru-RU"/>
        </w:rPr>
        <w:t xml:space="preserve"> (аренда + страховка + охрана + пожарники в прочих +поверка приборов + </w:t>
      </w:r>
      <w:proofErr w:type="spellStart"/>
      <w:r w:rsidRPr="007B3C40">
        <w:rPr>
          <w:sz w:val="28"/>
          <w:szCs w:val="28"/>
          <w:lang w:eastAsia="ru-RU"/>
        </w:rPr>
        <w:t>промэкспертиза</w:t>
      </w:r>
      <w:proofErr w:type="spellEnd"/>
      <w:r w:rsidRPr="007B3C40">
        <w:rPr>
          <w:sz w:val="28"/>
          <w:szCs w:val="28"/>
          <w:lang w:eastAsia="ru-RU"/>
        </w:rPr>
        <w:t xml:space="preserve"> + содержание ж/д путей - стрелка узел)</w:t>
      </w:r>
      <w:r w:rsidRPr="007B3C40">
        <w:rPr>
          <w:rFonts w:ascii="Arial CYR" w:hAnsi="Arial CYR" w:cs="Arial CYR"/>
          <w:sz w:val="28"/>
          <w:szCs w:val="28"/>
          <w:lang w:eastAsia="ru-RU"/>
        </w:rPr>
        <w:t xml:space="preserve"> </w:t>
      </w:r>
      <w:r w:rsidRPr="007B3C40">
        <w:rPr>
          <w:sz w:val="28"/>
          <w:szCs w:val="28"/>
          <w:lang w:eastAsia="ru-RU"/>
        </w:rPr>
        <w:t xml:space="preserve">в сумме </w:t>
      </w:r>
      <w:r w:rsidRPr="007B3C40">
        <w:rPr>
          <w:b/>
          <w:i/>
          <w:sz w:val="28"/>
          <w:szCs w:val="28"/>
          <w:lang w:eastAsia="ru-RU"/>
        </w:rPr>
        <w:t>9 409,74</w:t>
      </w:r>
      <w:r w:rsidRPr="007B3C40">
        <w:rPr>
          <w:sz w:val="28"/>
          <w:szCs w:val="28"/>
          <w:lang w:eastAsia="ru-RU"/>
        </w:rPr>
        <w:t xml:space="preserve"> тыс. руб.;</w:t>
      </w:r>
    </w:p>
    <w:p w14:paraId="0FBED0A9" w14:textId="2B8AD1B1" w:rsidR="007B3C40" w:rsidRPr="007B3C40" w:rsidRDefault="007B3C40" w:rsidP="007B3C40">
      <w:pPr>
        <w:tabs>
          <w:tab w:val="left" w:pos="0"/>
        </w:tabs>
        <w:ind w:left="851" w:firstLine="709"/>
        <w:contextualSpacing/>
        <w:jc w:val="both"/>
        <w:rPr>
          <w:sz w:val="28"/>
          <w:szCs w:val="28"/>
          <w:lang w:eastAsia="ru-RU"/>
        </w:rPr>
      </w:pPr>
      <w:r w:rsidRPr="007B3C40">
        <w:rPr>
          <w:sz w:val="28"/>
          <w:szCs w:val="28"/>
          <w:lang w:eastAsia="ru-RU"/>
        </w:rPr>
        <w:t xml:space="preserve">- расходы по статье </w:t>
      </w:r>
      <w:r w:rsidRPr="007B3C40">
        <w:rPr>
          <w:b/>
          <w:i/>
          <w:sz w:val="28"/>
          <w:szCs w:val="28"/>
          <w:lang w:eastAsia="ru-RU"/>
        </w:rPr>
        <w:t>«Общехозяйственные расходы»</w:t>
      </w:r>
      <w:r w:rsidRPr="007B3C40">
        <w:rPr>
          <w:sz w:val="28"/>
          <w:szCs w:val="28"/>
          <w:lang w:eastAsia="ru-RU"/>
        </w:rPr>
        <w:t xml:space="preserve"> в сумме </w:t>
      </w:r>
      <w:r w:rsidRPr="007B3C40">
        <w:rPr>
          <w:b/>
          <w:i/>
          <w:sz w:val="28"/>
          <w:szCs w:val="28"/>
          <w:lang w:eastAsia="ru-RU"/>
        </w:rPr>
        <w:t>12 186,89</w:t>
      </w:r>
      <w:r w:rsidRPr="007B3C40">
        <w:rPr>
          <w:sz w:val="28"/>
          <w:szCs w:val="28"/>
          <w:lang w:eastAsia="ru-RU"/>
        </w:rPr>
        <w:t xml:space="preserve"> тыс. руб.</w:t>
      </w:r>
    </w:p>
    <w:p w14:paraId="2657966C" w14:textId="77777777" w:rsidR="007B3C40" w:rsidRPr="007B3C40" w:rsidRDefault="007B3C40" w:rsidP="007B3C40">
      <w:pPr>
        <w:tabs>
          <w:tab w:val="left" w:pos="0"/>
        </w:tabs>
        <w:ind w:left="851" w:firstLine="709"/>
        <w:contextualSpacing/>
        <w:jc w:val="both"/>
        <w:rPr>
          <w:b/>
          <w:i/>
          <w:sz w:val="28"/>
          <w:szCs w:val="28"/>
          <w:lang w:eastAsia="ru-RU"/>
        </w:rPr>
      </w:pPr>
      <w:r w:rsidRPr="007B3C40">
        <w:rPr>
          <w:sz w:val="28"/>
          <w:szCs w:val="28"/>
          <w:lang w:eastAsia="ru-RU"/>
        </w:rPr>
        <w:t xml:space="preserve"> Общая сумма корректировок по эксплуатационным и общехозяйственным расходам, относительно предложений предприятия на 2019 год, в сторону снижения составила </w:t>
      </w:r>
      <w:r w:rsidRPr="007B3C40">
        <w:rPr>
          <w:b/>
          <w:i/>
          <w:sz w:val="28"/>
          <w:szCs w:val="28"/>
          <w:lang w:eastAsia="ru-RU"/>
        </w:rPr>
        <w:t>38 380,69</w:t>
      </w:r>
      <w:r w:rsidRPr="007B3C40">
        <w:rPr>
          <w:sz w:val="28"/>
          <w:szCs w:val="28"/>
          <w:lang w:eastAsia="ru-RU"/>
        </w:rPr>
        <w:t xml:space="preserve"> тыс. руб. или 21,80 %. </w:t>
      </w:r>
    </w:p>
    <w:p w14:paraId="09327B77" w14:textId="77777777" w:rsidR="007B3C40" w:rsidRPr="007B3C40" w:rsidRDefault="007B3C40" w:rsidP="007B3C40">
      <w:pPr>
        <w:tabs>
          <w:tab w:val="left" w:pos="0"/>
        </w:tabs>
        <w:ind w:left="851" w:firstLine="709"/>
        <w:contextualSpacing/>
        <w:jc w:val="both"/>
        <w:rPr>
          <w:sz w:val="28"/>
          <w:szCs w:val="28"/>
          <w:lang w:eastAsia="ru-RU"/>
        </w:rPr>
      </w:pPr>
      <w:r w:rsidRPr="007B3C40">
        <w:rPr>
          <w:sz w:val="28"/>
          <w:szCs w:val="28"/>
          <w:lang w:eastAsia="ru-RU"/>
        </w:rPr>
        <w:lastRenderedPageBreak/>
        <w:t xml:space="preserve">Эксперты считают целесообразным принять в расчёт необходимую валовую выручку в сумме </w:t>
      </w:r>
      <w:r w:rsidRPr="007B3C40">
        <w:rPr>
          <w:b/>
          <w:i/>
          <w:sz w:val="28"/>
          <w:szCs w:val="28"/>
          <w:lang w:eastAsia="ru-RU"/>
        </w:rPr>
        <w:t>140 458,51</w:t>
      </w:r>
      <w:r w:rsidRPr="007B3C40">
        <w:rPr>
          <w:sz w:val="28"/>
          <w:szCs w:val="28"/>
          <w:lang w:eastAsia="ru-RU"/>
        </w:rPr>
        <w:t xml:space="preserve"> тыс. руб. (без НДС), с учётом расходов на приобретение газа и доставку по ж/д путям. НВВ от реализации газа населению для бытовых нужд, по регулируемым ценам составит </w:t>
      </w:r>
      <w:r w:rsidRPr="007B3C40">
        <w:rPr>
          <w:b/>
          <w:i/>
          <w:sz w:val="28"/>
          <w:szCs w:val="28"/>
          <w:lang w:eastAsia="ru-RU"/>
        </w:rPr>
        <w:t>381,30</w:t>
      </w:r>
      <w:r w:rsidRPr="007B3C40">
        <w:rPr>
          <w:sz w:val="28"/>
          <w:szCs w:val="28"/>
          <w:lang w:eastAsia="ru-RU"/>
        </w:rPr>
        <w:t xml:space="preserve"> тыс. руб. (без НДС).</w:t>
      </w:r>
    </w:p>
    <w:p w14:paraId="70B7299E" w14:textId="77777777" w:rsidR="007B3C40" w:rsidRPr="007B3C40" w:rsidRDefault="007B3C40" w:rsidP="007B3C40">
      <w:pPr>
        <w:tabs>
          <w:tab w:val="left" w:pos="0"/>
        </w:tabs>
        <w:ind w:left="851" w:firstLine="709"/>
        <w:contextualSpacing/>
        <w:jc w:val="both"/>
        <w:rPr>
          <w:sz w:val="28"/>
          <w:szCs w:val="28"/>
          <w:lang w:eastAsia="ru-RU"/>
        </w:rPr>
      </w:pPr>
      <w:r w:rsidRPr="007B3C40">
        <w:rPr>
          <w:sz w:val="28"/>
          <w:szCs w:val="28"/>
          <w:lang w:eastAsia="ru-RU"/>
        </w:rPr>
        <w:t>Увеличение цены сжиженного газа в цистернах для групповых ёмкостей для реализации населению для бытовых нужд (кроме газа для заправки автотранспортных средств) на 2019 год составит 3,1 %.</w:t>
      </w:r>
    </w:p>
    <w:p w14:paraId="3DC484BD" w14:textId="77777777" w:rsidR="007B3C40" w:rsidRPr="007B3C40" w:rsidRDefault="007B3C40" w:rsidP="007B3C40">
      <w:pPr>
        <w:tabs>
          <w:tab w:val="left" w:pos="0"/>
        </w:tabs>
        <w:ind w:left="851" w:firstLine="709"/>
        <w:contextualSpacing/>
        <w:jc w:val="both"/>
        <w:rPr>
          <w:sz w:val="28"/>
          <w:szCs w:val="28"/>
          <w:lang w:eastAsia="ru-RU"/>
        </w:rPr>
      </w:pPr>
    </w:p>
    <w:p w14:paraId="372527B1" w14:textId="77777777" w:rsidR="007B3C40" w:rsidRPr="007B3C40" w:rsidRDefault="007B3C40" w:rsidP="007B3C40">
      <w:pPr>
        <w:tabs>
          <w:tab w:val="left" w:pos="0"/>
        </w:tabs>
        <w:ind w:firstLine="709"/>
        <w:contextualSpacing/>
        <w:jc w:val="right"/>
        <w:rPr>
          <w:i/>
          <w:sz w:val="28"/>
          <w:szCs w:val="28"/>
          <w:lang w:eastAsia="ru-RU"/>
        </w:rPr>
      </w:pPr>
      <w:r w:rsidRPr="007B3C40">
        <w:rPr>
          <w:i/>
          <w:sz w:val="28"/>
          <w:szCs w:val="28"/>
          <w:lang w:eastAsia="ru-RU"/>
        </w:rPr>
        <w:t>Таблица 2</w:t>
      </w:r>
    </w:p>
    <w:tbl>
      <w:tblPr>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134"/>
        <w:gridCol w:w="1417"/>
        <w:gridCol w:w="1134"/>
        <w:gridCol w:w="1418"/>
        <w:gridCol w:w="1417"/>
        <w:gridCol w:w="1276"/>
      </w:tblGrid>
      <w:tr w:rsidR="007B3C40" w:rsidRPr="007B3C40" w14:paraId="62787175" w14:textId="77777777" w:rsidTr="007B3C40">
        <w:trPr>
          <w:cantSplit/>
          <w:trHeight w:val="625"/>
          <w:jc w:val="center"/>
        </w:trPr>
        <w:tc>
          <w:tcPr>
            <w:tcW w:w="1701" w:type="dxa"/>
            <w:vMerge w:val="restart"/>
            <w:tcBorders>
              <w:top w:val="single" w:sz="4" w:space="0" w:color="auto"/>
              <w:left w:val="single" w:sz="4" w:space="0" w:color="auto"/>
              <w:bottom w:val="single" w:sz="4" w:space="0" w:color="auto"/>
            </w:tcBorders>
            <w:vAlign w:val="center"/>
          </w:tcPr>
          <w:p w14:paraId="277093C2" w14:textId="77777777" w:rsidR="007B3C40" w:rsidRPr="007B3C40" w:rsidRDefault="007B3C40" w:rsidP="007B3C40">
            <w:pPr>
              <w:tabs>
                <w:tab w:val="left" w:pos="0"/>
              </w:tabs>
              <w:contextualSpacing/>
              <w:jc w:val="center"/>
              <w:rPr>
                <w:sz w:val="16"/>
                <w:szCs w:val="20"/>
                <w:lang w:eastAsia="ru-RU"/>
              </w:rPr>
            </w:pPr>
            <w:r w:rsidRPr="007B3C40">
              <w:rPr>
                <w:sz w:val="16"/>
                <w:szCs w:val="20"/>
                <w:lang w:eastAsia="ru-RU"/>
              </w:rPr>
              <w:t>Предприятие</w:t>
            </w:r>
          </w:p>
        </w:tc>
        <w:tc>
          <w:tcPr>
            <w:tcW w:w="1134" w:type="dxa"/>
            <w:vMerge w:val="restart"/>
            <w:tcBorders>
              <w:top w:val="single" w:sz="4" w:space="0" w:color="auto"/>
              <w:bottom w:val="single" w:sz="4" w:space="0" w:color="auto"/>
            </w:tcBorders>
            <w:vAlign w:val="center"/>
          </w:tcPr>
          <w:p w14:paraId="24E146E1" w14:textId="77777777" w:rsidR="007B3C40" w:rsidRPr="007B3C40" w:rsidRDefault="007B3C40" w:rsidP="007B3C40">
            <w:pPr>
              <w:ind w:left="-107" w:right="-113"/>
              <w:contextualSpacing/>
              <w:jc w:val="center"/>
              <w:rPr>
                <w:sz w:val="16"/>
                <w:szCs w:val="20"/>
                <w:lang w:eastAsia="ru-RU"/>
              </w:rPr>
            </w:pPr>
            <w:r w:rsidRPr="007B3C40">
              <w:rPr>
                <w:sz w:val="16"/>
                <w:szCs w:val="20"/>
                <w:lang w:eastAsia="ru-RU"/>
              </w:rPr>
              <w:t>Сумма корректировки НВВ,</w:t>
            </w:r>
          </w:p>
          <w:p w14:paraId="7168F190" w14:textId="77777777" w:rsidR="007B3C40" w:rsidRPr="007B3C40" w:rsidRDefault="007B3C40" w:rsidP="007B3C40">
            <w:pPr>
              <w:tabs>
                <w:tab w:val="left" w:pos="0"/>
              </w:tabs>
              <w:ind w:firstLine="34"/>
              <w:contextualSpacing/>
              <w:jc w:val="center"/>
              <w:rPr>
                <w:sz w:val="16"/>
                <w:szCs w:val="20"/>
                <w:lang w:eastAsia="ru-RU"/>
              </w:rPr>
            </w:pPr>
            <w:r w:rsidRPr="007B3C40">
              <w:rPr>
                <w:sz w:val="16"/>
                <w:szCs w:val="20"/>
                <w:lang w:eastAsia="ru-RU"/>
              </w:rPr>
              <w:t>тыс. руб.</w:t>
            </w:r>
          </w:p>
          <w:p w14:paraId="62081A9F" w14:textId="77777777" w:rsidR="007B3C40" w:rsidRPr="007B3C40" w:rsidRDefault="007B3C40" w:rsidP="007B3C40">
            <w:pPr>
              <w:tabs>
                <w:tab w:val="left" w:pos="0"/>
              </w:tabs>
              <w:ind w:firstLine="34"/>
              <w:contextualSpacing/>
              <w:jc w:val="center"/>
              <w:rPr>
                <w:sz w:val="16"/>
                <w:szCs w:val="20"/>
                <w:lang w:eastAsia="ru-RU"/>
              </w:rPr>
            </w:pPr>
            <w:r w:rsidRPr="007B3C40">
              <w:rPr>
                <w:sz w:val="16"/>
                <w:szCs w:val="20"/>
                <w:lang w:eastAsia="ru-RU"/>
              </w:rPr>
              <w:t>(без НДС)</w:t>
            </w:r>
          </w:p>
        </w:tc>
        <w:tc>
          <w:tcPr>
            <w:tcW w:w="1417" w:type="dxa"/>
            <w:vMerge w:val="restart"/>
            <w:tcBorders>
              <w:top w:val="single" w:sz="4" w:space="0" w:color="auto"/>
              <w:bottom w:val="single" w:sz="4" w:space="0" w:color="auto"/>
            </w:tcBorders>
            <w:vAlign w:val="center"/>
          </w:tcPr>
          <w:p w14:paraId="6BF22298" w14:textId="77777777" w:rsidR="007B3C40" w:rsidRPr="007B3C40" w:rsidRDefault="007B3C40" w:rsidP="007B3C40">
            <w:pPr>
              <w:tabs>
                <w:tab w:val="left" w:pos="0"/>
              </w:tabs>
              <w:contextualSpacing/>
              <w:jc w:val="center"/>
              <w:rPr>
                <w:sz w:val="16"/>
                <w:szCs w:val="20"/>
                <w:lang w:eastAsia="ru-RU"/>
              </w:rPr>
            </w:pPr>
            <w:r w:rsidRPr="007B3C40">
              <w:rPr>
                <w:sz w:val="16"/>
                <w:szCs w:val="20"/>
                <w:lang w:eastAsia="ru-RU"/>
              </w:rPr>
              <w:t xml:space="preserve">Структура отпуска сжиженного газа </w:t>
            </w:r>
          </w:p>
        </w:tc>
        <w:tc>
          <w:tcPr>
            <w:tcW w:w="1134" w:type="dxa"/>
            <w:vMerge w:val="restart"/>
            <w:tcBorders>
              <w:top w:val="single" w:sz="4" w:space="0" w:color="auto"/>
              <w:bottom w:val="single" w:sz="4" w:space="0" w:color="auto"/>
            </w:tcBorders>
            <w:vAlign w:val="center"/>
          </w:tcPr>
          <w:p w14:paraId="43262372" w14:textId="77777777" w:rsidR="007B3C40" w:rsidRPr="007B3C40" w:rsidRDefault="007B3C40" w:rsidP="007B3C40">
            <w:pPr>
              <w:tabs>
                <w:tab w:val="left" w:pos="0"/>
              </w:tabs>
              <w:ind w:firstLine="34"/>
              <w:contextualSpacing/>
              <w:jc w:val="center"/>
              <w:rPr>
                <w:sz w:val="16"/>
                <w:szCs w:val="20"/>
                <w:lang w:eastAsia="ru-RU"/>
              </w:rPr>
            </w:pPr>
            <w:r w:rsidRPr="007B3C40">
              <w:rPr>
                <w:sz w:val="16"/>
                <w:szCs w:val="20"/>
                <w:lang w:eastAsia="ru-RU"/>
              </w:rPr>
              <w:t>Доля отпуска газа на потребитель-</w:t>
            </w:r>
            <w:proofErr w:type="spellStart"/>
            <w:r w:rsidRPr="007B3C40">
              <w:rPr>
                <w:sz w:val="16"/>
                <w:szCs w:val="20"/>
                <w:lang w:eastAsia="ru-RU"/>
              </w:rPr>
              <w:t>ский</w:t>
            </w:r>
            <w:proofErr w:type="spellEnd"/>
            <w:r w:rsidRPr="007B3C40">
              <w:rPr>
                <w:sz w:val="16"/>
                <w:szCs w:val="20"/>
                <w:lang w:eastAsia="ru-RU"/>
              </w:rPr>
              <w:t xml:space="preserve"> рынок, %</w:t>
            </w:r>
          </w:p>
        </w:tc>
        <w:tc>
          <w:tcPr>
            <w:tcW w:w="4111" w:type="dxa"/>
            <w:gridSpan w:val="3"/>
            <w:tcBorders>
              <w:top w:val="single" w:sz="4" w:space="0" w:color="auto"/>
              <w:bottom w:val="single" w:sz="4" w:space="0" w:color="auto"/>
              <w:right w:val="single" w:sz="4" w:space="0" w:color="auto"/>
            </w:tcBorders>
            <w:vAlign w:val="center"/>
          </w:tcPr>
          <w:p w14:paraId="292A9A91" w14:textId="77777777" w:rsidR="007B3C40" w:rsidRPr="007B3C40" w:rsidRDefault="007B3C40" w:rsidP="007B3C40">
            <w:pPr>
              <w:tabs>
                <w:tab w:val="left" w:pos="0"/>
              </w:tabs>
              <w:ind w:firstLine="176"/>
              <w:contextualSpacing/>
              <w:jc w:val="center"/>
              <w:rPr>
                <w:sz w:val="16"/>
                <w:szCs w:val="20"/>
                <w:lang w:eastAsia="ru-RU"/>
              </w:rPr>
            </w:pPr>
            <w:r w:rsidRPr="007B3C40">
              <w:rPr>
                <w:sz w:val="18"/>
                <w:szCs w:val="20"/>
                <w:lang w:eastAsia="ru-RU"/>
              </w:rPr>
              <w:t>Цена на сжиженный газ с газонаполнительной станции для реализации населению из групповых емкостей, руб./кг (с НДС)</w:t>
            </w:r>
          </w:p>
        </w:tc>
      </w:tr>
      <w:tr w:rsidR="007B3C40" w:rsidRPr="007B3C40" w14:paraId="0F429742" w14:textId="77777777" w:rsidTr="007B3C40">
        <w:trPr>
          <w:cantSplit/>
          <w:trHeight w:val="392"/>
          <w:jc w:val="center"/>
        </w:trPr>
        <w:tc>
          <w:tcPr>
            <w:tcW w:w="1701" w:type="dxa"/>
            <w:vMerge/>
            <w:tcBorders>
              <w:top w:val="single" w:sz="4" w:space="0" w:color="auto"/>
              <w:left w:val="single" w:sz="4" w:space="0" w:color="auto"/>
            </w:tcBorders>
          </w:tcPr>
          <w:p w14:paraId="41A58BF7" w14:textId="77777777" w:rsidR="007B3C40" w:rsidRPr="007B3C40" w:rsidRDefault="007B3C40" w:rsidP="007B3C40">
            <w:pPr>
              <w:tabs>
                <w:tab w:val="left" w:pos="0"/>
              </w:tabs>
              <w:ind w:firstLine="709"/>
              <w:contextualSpacing/>
              <w:jc w:val="center"/>
              <w:rPr>
                <w:sz w:val="16"/>
                <w:szCs w:val="20"/>
                <w:lang w:eastAsia="ru-RU"/>
              </w:rPr>
            </w:pPr>
          </w:p>
        </w:tc>
        <w:tc>
          <w:tcPr>
            <w:tcW w:w="1134" w:type="dxa"/>
            <w:vMerge/>
            <w:tcBorders>
              <w:top w:val="single" w:sz="4" w:space="0" w:color="auto"/>
            </w:tcBorders>
          </w:tcPr>
          <w:p w14:paraId="06F7633E" w14:textId="77777777" w:rsidR="007B3C40" w:rsidRPr="007B3C40" w:rsidRDefault="007B3C40" w:rsidP="007B3C40">
            <w:pPr>
              <w:tabs>
                <w:tab w:val="left" w:pos="0"/>
              </w:tabs>
              <w:ind w:firstLine="709"/>
              <w:contextualSpacing/>
              <w:jc w:val="center"/>
              <w:rPr>
                <w:sz w:val="16"/>
                <w:szCs w:val="20"/>
                <w:lang w:eastAsia="ru-RU"/>
              </w:rPr>
            </w:pPr>
          </w:p>
        </w:tc>
        <w:tc>
          <w:tcPr>
            <w:tcW w:w="1417" w:type="dxa"/>
            <w:vMerge/>
            <w:tcBorders>
              <w:top w:val="single" w:sz="4" w:space="0" w:color="auto"/>
            </w:tcBorders>
            <w:vAlign w:val="center"/>
          </w:tcPr>
          <w:p w14:paraId="5BA6F333" w14:textId="77777777" w:rsidR="007B3C40" w:rsidRPr="007B3C40" w:rsidRDefault="007B3C40" w:rsidP="007B3C40">
            <w:pPr>
              <w:tabs>
                <w:tab w:val="left" w:pos="0"/>
              </w:tabs>
              <w:ind w:firstLine="709"/>
              <w:contextualSpacing/>
              <w:jc w:val="center"/>
              <w:rPr>
                <w:sz w:val="16"/>
                <w:szCs w:val="20"/>
                <w:lang w:eastAsia="ru-RU"/>
              </w:rPr>
            </w:pPr>
          </w:p>
        </w:tc>
        <w:tc>
          <w:tcPr>
            <w:tcW w:w="1134" w:type="dxa"/>
            <w:vMerge/>
            <w:tcBorders>
              <w:top w:val="single" w:sz="4" w:space="0" w:color="auto"/>
            </w:tcBorders>
            <w:vAlign w:val="center"/>
          </w:tcPr>
          <w:p w14:paraId="2ECCD5C7" w14:textId="77777777" w:rsidR="007B3C40" w:rsidRPr="007B3C40" w:rsidRDefault="007B3C40" w:rsidP="007B3C40">
            <w:pPr>
              <w:tabs>
                <w:tab w:val="left" w:pos="0"/>
              </w:tabs>
              <w:ind w:firstLine="709"/>
              <w:contextualSpacing/>
              <w:jc w:val="center"/>
              <w:rPr>
                <w:sz w:val="16"/>
                <w:szCs w:val="20"/>
                <w:lang w:eastAsia="ru-RU"/>
              </w:rPr>
            </w:pPr>
          </w:p>
        </w:tc>
        <w:tc>
          <w:tcPr>
            <w:tcW w:w="1418" w:type="dxa"/>
            <w:vMerge w:val="restart"/>
            <w:tcBorders>
              <w:top w:val="single" w:sz="4" w:space="0" w:color="auto"/>
            </w:tcBorders>
            <w:vAlign w:val="center"/>
          </w:tcPr>
          <w:p w14:paraId="0331FC80" w14:textId="77777777" w:rsidR="007B3C40" w:rsidRPr="007B3C40" w:rsidRDefault="007B3C40" w:rsidP="007B3C40">
            <w:pPr>
              <w:tabs>
                <w:tab w:val="left" w:pos="0"/>
              </w:tabs>
              <w:ind w:firstLine="34"/>
              <w:contextualSpacing/>
              <w:jc w:val="center"/>
              <w:rPr>
                <w:sz w:val="16"/>
                <w:szCs w:val="20"/>
                <w:lang w:eastAsia="ru-RU"/>
              </w:rPr>
            </w:pPr>
            <w:r w:rsidRPr="007B3C40">
              <w:rPr>
                <w:sz w:val="16"/>
                <w:szCs w:val="20"/>
                <w:lang w:eastAsia="ru-RU"/>
              </w:rPr>
              <w:t>действующая</w:t>
            </w:r>
          </w:p>
          <w:p w14:paraId="2FB07FBC" w14:textId="77777777" w:rsidR="007B3C40" w:rsidRPr="007B3C40" w:rsidRDefault="007B3C40" w:rsidP="007B3C40">
            <w:pPr>
              <w:tabs>
                <w:tab w:val="left" w:pos="0"/>
              </w:tabs>
              <w:ind w:firstLine="34"/>
              <w:contextualSpacing/>
              <w:jc w:val="center"/>
              <w:rPr>
                <w:sz w:val="16"/>
                <w:szCs w:val="20"/>
                <w:lang w:eastAsia="ru-RU"/>
              </w:rPr>
            </w:pPr>
            <w:r w:rsidRPr="007B3C40">
              <w:rPr>
                <w:sz w:val="16"/>
                <w:szCs w:val="20"/>
                <w:lang w:eastAsia="ru-RU"/>
              </w:rPr>
              <w:t>по предприятию</w:t>
            </w:r>
          </w:p>
        </w:tc>
        <w:tc>
          <w:tcPr>
            <w:tcW w:w="2693" w:type="dxa"/>
            <w:gridSpan w:val="2"/>
            <w:tcBorders>
              <w:top w:val="single" w:sz="4" w:space="0" w:color="auto"/>
              <w:right w:val="single" w:sz="4" w:space="0" w:color="auto"/>
            </w:tcBorders>
            <w:vAlign w:val="center"/>
          </w:tcPr>
          <w:p w14:paraId="212122D9" w14:textId="77777777" w:rsidR="007B3C40" w:rsidRPr="007B3C40" w:rsidRDefault="007B3C40" w:rsidP="007B3C40">
            <w:pPr>
              <w:tabs>
                <w:tab w:val="left" w:pos="0"/>
              </w:tabs>
              <w:contextualSpacing/>
              <w:jc w:val="center"/>
              <w:rPr>
                <w:sz w:val="16"/>
                <w:szCs w:val="20"/>
                <w:lang w:eastAsia="ru-RU"/>
              </w:rPr>
            </w:pPr>
            <w:r w:rsidRPr="007B3C40">
              <w:rPr>
                <w:sz w:val="16"/>
                <w:szCs w:val="20"/>
                <w:lang w:eastAsia="ru-RU"/>
              </w:rPr>
              <w:t>предлагаемая</w:t>
            </w:r>
          </w:p>
        </w:tc>
      </w:tr>
      <w:tr w:rsidR="007B3C40" w:rsidRPr="007B3C40" w14:paraId="68C5AEEA" w14:textId="77777777" w:rsidTr="007B3C40">
        <w:trPr>
          <w:cantSplit/>
          <w:trHeight w:val="385"/>
          <w:jc w:val="center"/>
        </w:trPr>
        <w:tc>
          <w:tcPr>
            <w:tcW w:w="1701" w:type="dxa"/>
            <w:vMerge/>
            <w:tcBorders>
              <w:top w:val="single" w:sz="4" w:space="0" w:color="auto"/>
              <w:left w:val="single" w:sz="4" w:space="0" w:color="auto"/>
              <w:bottom w:val="single" w:sz="4" w:space="0" w:color="auto"/>
            </w:tcBorders>
          </w:tcPr>
          <w:p w14:paraId="08B169D7" w14:textId="77777777" w:rsidR="007B3C40" w:rsidRPr="007B3C40" w:rsidRDefault="007B3C40" w:rsidP="007B3C40">
            <w:pPr>
              <w:tabs>
                <w:tab w:val="left" w:pos="0"/>
              </w:tabs>
              <w:ind w:firstLine="709"/>
              <w:contextualSpacing/>
              <w:jc w:val="center"/>
              <w:rPr>
                <w:sz w:val="16"/>
                <w:szCs w:val="20"/>
                <w:lang w:eastAsia="ru-RU"/>
              </w:rPr>
            </w:pPr>
          </w:p>
        </w:tc>
        <w:tc>
          <w:tcPr>
            <w:tcW w:w="1134" w:type="dxa"/>
            <w:vMerge/>
            <w:tcBorders>
              <w:top w:val="single" w:sz="4" w:space="0" w:color="auto"/>
              <w:bottom w:val="single" w:sz="4" w:space="0" w:color="auto"/>
            </w:tcBorders>
          </w:tcPr>
          <w:p w14:paraId="19360CB0" w14:textId="77777777" w:rsidR="007B3C40" w:rsidRPr="007B3C40" w:rsidRDefault="007B3C40" w:rsidP="007B3C40">
            <w:pPr>
              <w:tabs>
                <w:tab w:val="left" w:pos="0"/>
              </w:tabs>
              <w:ind w:firstLine="709"/>
              <w:contextualSpacing/>
              <w:jc w:val="center"/>
              <w:rPr>
                <w:sz w:val="16"/>
                <w:szCs w:val="20"/>
                <w:lang w:eastAsia="ru-RU"/>
              </w:rPr>
            </w:pPr>
          </w:p>
        </w:tc>
        <w:tc>
          <w:tcPr>
            <w:tcW w:w="1417" w:type="dxa"/>
            <w:vMerge/>
            <w:tcBorders>
              <w:top w:val="single" w:sz="4" w:space="0" w:color="auto"/>
              <w:bottom w:val="single" w:sz="4" w:space="0" w:color="auto"/>
            </w:tcBorders>
            <w:vAlign w:val="center"/>
          </w:tcPr>
          <w:p w14:paraId="49917C87" w14:textId="77777777" w:rsidR="007B3C40" w:rsidRPr="007B3C40" w:rsidRDefault="007B3C40" w:rsidP="007B3C40">
            <w:pPr>
              <w:tabs>
                <w:tab w:val="left" w:pos="0"/>
              </w:tabs>
              <w:ind w:firstLine="709"/>
              <w:contextualSpacing/>
              <w:jc w:val="center"/>
              <w:rPr>
                <w:sz w:val="16"/>
                <w:szCs w:val="20"/>
                <w:lang w:eastAsia="ru-RU"/>
              </w:rPr>
            </w:pPr>
          </w:p>
        </w:tc>
        <w:tc>
          <w:tcPr>
            <w:tcW w:w="1134" w:type="dxa"/>
            <w:vMerge/>
            <w:tcBorders>
              <w:top w:val="single" w:sz="4" w:space="0" w:color="auto"/>
              <w:bottom w:val="single" w:sz="4" w:space="0" w:color="auto"/>
            </w:tcBorders>
            <w:vAlign w:val="center"/>
          </w:tcPr>
          <w:p w14:paraId="6D63108C" w14:textId="77777777" w:rsidR="007B3C40" w:rsidRPr="007B3C40" w:rsidRDefault="007B3C40" w:rsidP="007B3C40">
            <w:pPr>
              <w:tabs>
                <w:tab w:val="left" w:pos="0"/>
              </w:tabs>
              <w:ind w:firstLine="709"/>
              <w:contextualSpacing/>
              <w:jc w:val="center"/>
              <w:rPr>
                <w:sz w:val="16"/>
                <w:szCs w:val="20"/>
                <w:lang w:eastAsia="ru-RU"/>
              </w:rPr>
            </w:pPr>
          </w:p>
        </w:tc>
        <w:tc>
          <w:tcPr>
            <w:tcW w:w="1418" w:type="dxa"/>
            <w:vMerge/>
            <w:tcBorders>
              <w:top w:val="single" w:sz="4" w:space="0" w:color="auto"/>
              <w:bottom w:val="single" w:sz="4" w:space="0" w:color="auto"/>
            </w:tcBorders>
            <w:vAlign w:val="center"/>
          </w:tcPr>
          <w:p w14:paraId="0C7EABF8" w14:textId="77777777" w:rsidR="007B3C40" w:rsidRPr="007B3C40" w:rsidRDefault="007B3C40" w:rsidP="007B3C40">
            <w:pPr>
              <w:tabs>
                <w:tab w:val="left" w:pos="0"/>
              </w:tabs>
              <w:ind w:firstLine="709"/>
              <w:contextualSpacing/>
              <w:jc w:val="center"/>
              <w:rPr>
                <w:sz w:val="16"/>
                <w:szCs w:val="20"/>
                <w:lang w:eastAsia="ru-RU"/>
              </w:rPr>
            </w:pPr>
          </w:p>
        </w:tc>
        <w:tc>
          <w:tcPr>
            <w:tcW w:w="1417" w:type="dxa"/>
            <w:tcBorders>
              <w:top w:val="single" w:sz="4" w:space="0" w:color="auto"/>
              <w:bottom w:val="single" w:sz="4" w:space="0" w:color="auto"/>
            </w:tcBorders>
            <w:vAlign w:val="center"/>
          </w:tcPr>
          <w:p w14:paraId="72980C27" w14:textId="77777777" w:rsidR="007B3C40" w:rsidRPr="007B3C40" w:rsidRDefault="007B3C40" w:rsidP="007B3C40">
            <w:pPr>
              <w:tabs>
                <w:tab w:val="left" w:pos="0"/>
              </w:tabs>
              <w:ind w:firstLine="34"/>
              <w:contextualSpacing/>
              <w:jc w:val="center"/>
              <w:rPr>
                <w:sz w:val="16"/>
                <w:szCs w:val="20"/>
                <w:lang w:eastAsia="ru-RU"/>
              </w:rPr>
            </w:pPr>
            <w:r w:rsidRPr="007B3C40">
              <w:rPr>
                <w:sz w:val="16"/>
                <w:szCs w:val="20"/>
                <w:lang w:eastAsia="ru-RU"/>
              </w:rPr>
              <w:t>предприятием</w:t>
            </w:r>
          </w:p>
        </w:tc>
        <w:tc>
          <w:tcPr>
            <w:tcW w:w="1276" w:type="dxa"/>
            <w:tcBorders>
              <w:top w:val="single" w:sz="4" w:space="0" w:color="auto"/>
              <w:bottom w:val="single" w:sz="4" w:space="0" w:color="auto"/>
              <w:right w:val="single" w:sz="4" w:space="0" w:color="auto"/>
            </w:tcBorders>
            <w:shd w:val="clear" w:color="auto" w:fill="CCCCCC"/>
            <w:vAlign w:val="center"/>
          </w:tcPr>
          <w:p w14:paraId="4E1723D0" w14:textId="77777777" w:rsidR="007B3C40" w:rsidRPr="007B3C40" w:rsidRDefault="007B3C40" w:rsidP="007B3C40">
            <w:pPr>
              <w:tabs>
                <w:tab w:val="left" w:pos="0"/>
              </w:tabs>
              <w:ind w:firstLine="176"/>
              <w:contextualSpacing/>
              <w:jc w:val="center"/>
              <w:rPr>
                <w:sz w:val="16"/>
                <w:szCs w:val="20"/>
                <w:lang w:eastAsia="ru-RU"/>
              </w:rPr>
            </w:pPr>
            <w:r w:rsidRPr="007B3C40">
              <w:rPr>
                <w:sz w:val="16"/>
                <w:szCs w:val="20"/>
                <w:lang w:eastAsia="ru-RU"/>
              </w:rPr>
              <w:t xml:space="preserve">РЭК </w:t>
            </w:r>
          </w:p>
        </w:tc>
      </w:tr>
      <w:tr w:rsidR="007B3C40" w:rsidRPr="007B3C40" w14:paraId="620345C3" w14:textId="77777777" w:rsidTr="007B3C40">
        <w:trPr>
          <w:cantSplit/>
          <w:trHeight w:val="256"/>
          <w:jc w:val="center"/>
        </w:trPr>
        <w:tc>
          <w:tcPr>
            <w:tcW w:w="1701" w:type="dxa"/>
            <w:tcBorders>
              <w:top w:val="single" w:sz="4" w:space="0" w:color="auto"/>
              <w:left w:val="single" w:sz="4" w:space="0" w:color="auto"/>
            </w:tcBorders>
            <w:vAlign w:val="center"/>
          </w:tcPr>
          <w:p w14:paraId="02D4245F" w14:textId="77777777" w:rsidR="007B3C40" w:rsidRPr="007B3C40" w:rsidRDefault="007B3C40" w:rsidP="007B3C40">
            <w:pPr>
              <w:contextualSpacing/>
              <w:jc w:val="center"/>
              <w:rPr>
                <w:sz w:val="16"/>
                <w:szCs w:val="20"/>
                <w:lang w:eastAsia="ru-RU"/>
              </w:rPr>
            </w:pPr>
            <w:r w:rsidRPr="007B3C40">
              <w:rPr>
                <w:sz w:val="16"/>
                <w:szCs w:val="20"/>
                <w:lang w:eastAsia="ru-RU"/>
              </w:rPr>
              <w:t>1</w:t>
            </w:r>
          </w:p>
        </w:tc>
        <w:tc>
          <w:tcPr>
            <w:tcW w:w="1134" w:type="dxa"/>
            <w:tcBorders>
              <w:top w:val="single" w:sz="4" w:space="0" w:color="auto"/>
            </w:tcBorders>
            <w:vAlign w:val="center"/>
          </w:tcPr>
          <w:p w14:paraId="1F84106E" w14:textId="77777777" w:rsidR="007B3C40" w:rsidRPr="007B3C40" w:rsidRDefault="007B3C40" w:rsidP="007B3C40">
            <w:pPr>
              <w:contextualSpacing/>
              <w:jc w:val="center"/>
              <w:rPr>
                <w:sz w:val="16"/>
                <w:szCs w:val="20"/>
                <w:lang w:eastAsia="ru-RU"/>
              </w:rPr>
            </w:pPr>
            <w:r w:rsidRPr="007B3C40">
              <w:rPr>
                <w:sz w:val="16"/>
                <w:szCs w:val="20"/>
                <w:lang w:eastAsia="ru-RU"/>
              </w:rPr>
              <w:t>2</w:t>
            </w:r>
          </w:p>
        </w:tc>
        <w:tc>
          <w:tcPr>
            <w:tcW w:w="1417" w:type="dxa"/>
            <w:tcBorders>
              <w:top w:val="single" w:sz="4" w:space="0" w:color="auto"/>
            </w:tcBorders>
            <w:vAlign w:val="center"/>
          </w:tcPr>
          <w:p w14:paraId="2876FD1E" w14:textId="77777777" w:rsidR="007B3C40" w:rsidRPr="007B3C40" w:rsidRDefault="007B3C40" w:rsidP="007B3C40">
            <w:pPr>
              <w:contextualSpacing/>
              <w:jc w:val="center"/>
              <w:rPr>
                <w:sz w:val="16"/>
                <w:szCs w:val="20"/>
                <w:lang w:eastAsia="ru-RU"/>
              </w:rPr>
            </w:pPr>
            <w:r w:rsidRPr="007B3C40">
              <w:rPr>
                <w:sz w:val="16"/>
                <w:szCs w:val="20"/>
                <w:lang w:eastAsia="ru-RU"/>
              </w:rPr>
              <w:t>3</w:t>
            </w:r>
          </w:p>
        </w:tc>
        <w:tc>
          <w:tcPr>
            <w:tcW w:w="1134" w:type="dxa"/>
            <w:tcBorders>
              <w:top w:val="single" w:sz="4" w:space="0" w:color="auto"/>
            </w:tcBorders>
            <w:vAlign w:val="center"/>
          </w:tcPr>
          <w:p w14:paraId="77D9385E" w14:textId="77777777" w:rsidR="007B3C40" w:rsidRPr="007B3C40" w:rsidRDefault="007B3C40" w:rsidP="007B3C40">
            <w:pPr>
              <w:contextualSpacing/>
              <w:jc w:val="center"/>
              <w:rPr>
                <w:sz w:val="16"/>
                <w:szCs w:val="20"/>
                <w:lang w:eastAsia="ru-RU"/>
              </w:rPr>
            </w:pPr>
            <w:r w:rsidRPr="007B3C40">
              <w:rPr>
                <w:sz w:val="16"/>
                <w:szCs w:val="20"/>
                <w:lang w:eastAsia="ru-RU"/>
              </w:rPr>
              <w:t>4</w:t>
            </w:r>
          </w:p>
        </w:tc>
        <w:tc>
          <w:tcPr>
            <w:tcW w:w="1418" w:type="dxa"/>
            <w:tcBorders>
              <w:top w:val="single" w:sz="4" w:space="0" w:color="auto"/>
            </w:tcBorders>
            <w:vAlign w:val="center"/>
          </w:tcPr>
          <w:p w14:paraId="6354717F" w14:textId="77777777" w:rsidR="007B3C40" w:rsidRPr="007B3C40" w:rsidRDefault="007B3C40" w:rsidP="007B3C40">
            <w:pPr>
              <w:contextualSpacing/>
              <w:jc w:val="center"/>
              <w:rPr>
                <w:sz w:val="16"/>
                <w:szCs w:val="20"/>
                <w:lang w:eastAsia="ru-RU"/>
              </w:rPr>
            </w:pPr>
            <w:r w:rsidRPr="007B3C40">
              <w:rPr>
                <w:sz w:val="16"/>
                <w:szCs w:val="20"/>
                <w:lang w:eastAsia="ru-RU"/>
              </w:rPr>
              <w:t>5</w:t>
            </w:r>
          </w:p>
        </w:tc>
        <w:tc>
          <w:tcPr>
            <w:tcW w:w="1417" w:type="dxa"/>
            <w:tcBorders>
              <w:top w:val="single" w:sz="4" w:space="0" w:color="auto"/>
            </w:tcBorders>
            <w:vAlign w:val="center"/>
          </w:tcPr>
          <w:p w14:paraId="3992FF03" w14:textId="77777777" w:rsidR="007B3C40" w:rsidRPr="007B3C40" w:rsidRDefault="007B3C40" w:rsidP="007B3C40">
            <w:pPr>
              <w:contextualSpacing/>
              <w:jc w:val="center"/>
              <w:rPr>
                <w:sz w:val="16"/>
                <w:szCs w:val="20"/>
                <w:lang w:eastAsia="ru-RU"/>
              </w:rPr>
            </w:pPr>
            <w:r w:rsidRPr="007B3C40">
              <w:rPr>
                <w:sz w:val="16"/>
                <w:szCs w:val="20"/>
                <w:lang w:eastAsia="ru-RU"/>
              </w:rPr>
              <w:t>6</w:t>
            </w:r>
          </w:p>
        </w:tc>
        <w:tc>
          <w:tcPr>
            <w:tcW w:w="1276" w:type="dxa"/>
            <w:tcBorders>
              <w:top w:val="single" w:sz="4" w:space="0" w:color="auto"/>
              <w:right w:val="single" w:sz="4" w:space="0" w:color="auto"/>
            </w:tcBorders>
            <w:shd w:val="clear" w:color="auto" w:fill="CCCCCC"/>
            <w:vAlign w:val="center"/>
          </w:tcPr>
          <w:p w14:paraId="574DE2D1" w14:textId="77777777" w:rsidR="007B3C40" w:rsidRPr="007B3C40" w:rsidRDefault="007B3C40" w:rsidP="007B3C40">
            <w:pPr>
              <w:contextualSpacing/>
              <w:jc w:val="center"/>
              <w:rPr>
                <w:sz w:val="16"/>
                <w:szCs w:val="20"/>
                <w:lang w:eastAsia="ru-RU"/>
              </w:rPr>
            </w:pPr>
            <w:r w:rsidRPr="007B3C40">
              <w:rPr>
                <w:sz w:val="16"/>
                <w:szCs w:val="20"/>
                <w:lang w:eastAsia="ru-RU"/>
              </w:rPr>
              <w:t>7</w:t>
            </w:r>
          </w:p>
        </w:tc>
      </w:tr>
      <w:tr w:rsidR="007B3C40" w:rsidRPr="007B3C40" w14:paraId="7B7CECF3" w14:textId="77777777" w:rsidTr="007B3C40">
        <w:trPr>
          <w:cantSplit/>
          <w:trHeight w:val="528"/>
          <w:jc w:val="center"/>
        </w:trPr>
        <w:tc>
          <w:tcPr>
            <w:tcW w:w="1701" w:type="dxa"/>
            <w:vMerge w:val="restart"/>
            <w:tcBorders>
              <w:left w:val="single" w:sz="4" w:space="0" w:color="auto"/>
            </w:tcBorders>
            <w:vAlign w:val="center"/>
          </w:tcPr>
          <w:p w14:paraId="329841E0" w14:textId="77777777" w:rsidR="007B3C40" w:rsidRPr="007B3C40" w:rsidRDefault="007B3C40" w:rsidP="007B3C40">
            <w:pPr>
              <w:ind w:left="-111" w:right="-108"/>
              <w:contextualSpacing/>
              <w:jc w:val="center"/>
              <w:rPr>
                <w:sz w:val="16"/>
                <w:szCs w:val="20"/>
                <w:lang w:eastAsia="ru-RU"/>
              </w:rPr>
            </w:pPr>
            <w:r w:rsidRPr="007B3C40">
              <w:rPr>
                <w:sz w:val="16"/>
                <w:szCs w:val="20"/>
                <w:lang w:eastAsia="ru-RU"/>
              </w:rPr>
              <w:t>АО «</w:t>
            </w:r>
            <w:proofErr w:type="spellStart"/>
            <w:r w:rsidRPr="007B3C40">
              <w:rPr>
                <w:sz w:val="16"/>
                <w:szCs w:val="20"/>
                <w:lang w:eastAsia="ru-RU"/>
              </w:rPr>
              <w:t>Кузбассгазификация</w:t>
            </w:r>
            <w:proofErr w:type="spellEnd"/>
            <w:r w:rsidRPr="007B3C40">
              <w:rPr>
                <w:sz w:val="16"/>
                <w:szCs w:val="20"/>
                <w:lang w:eastAsia="ru-RU"/>
              </w:rPr>
              <w:t>»</w:t>
            </w:r>
          </w:p>
          <w:p w14:paraId="162407C4" w14:textId="77777777" w:rsidR="007B3C40" w:rsidRPr="007B3C40" w:rsidRDefault="007B3C40" w:rsidP="007B3C40">
            <w:pPr>
              <w:tabs>
                <w:tab w:val="left" w:pos="0"/>
              </w:tabs>
              <w:ind w:right="-108"/>
              <w:contextualSpacing/>
              <w:jc w:val="center"/>
              <w:rPr>
                <w:sz w:val="16"/>
                <w:szCs w:val="20"/>
                <w:lang w:eastAsia="ru-RU"/>
              </w:rPr>
            </w:pPr>
            <w:r w:rsidRPr="007B3C40">
              <w:rPr>
                <w:sz w:val="16"/>
                <w:szCs w:val="20"/>
                <w:lang w:eastAsia="ru-RU"/>
              </w:rPr>
              <w:t>г. Кемерово</w:t>
            </w:r>
          </w:p>
        </w:tc>
        <w:tc>
          <w:tcPr>
            <w:tcW w:w="1134" w:type="dxa"/>
            <w:vMerge w:val="restart"/>
            <w:vAlign w:val="center"/>
          </w:tcPr>
          <w:p w14:paraId="7F4AB86D" w14:textId="77777777" w:rsidR="007B3C40" w:rsidRPr="007B3C40" w:rsidRDefault="007B3C40" w:rsidP="007B3C40">
            <w:pPr>
              <w:tabs>
                <w:tab w:val="left" w:pos="0"/>
              </w:tabs>
              <w:contextualSpacing/>
              <w:jc w:val="center"/>
              <w:rPr>
                <w:sz w:val="16"/>
                <w:szCs w:val="16"/>
                <w:lang w:eastAsia="ru-RU"/>
              </w:rPr>
            </w:pPr>
            <w:r w:rsidRPr="007B3C40">
              <w:rPr>
                <w:sz w:val="16"/>
                <w:szCs w:val="16"/>
                <w:lang w:eastAsia="ru-RU"/>
              </w:rPr>
              <w:t>-38380,69</w:t>
            </w:r>
          </w:p>
        </w:tc>
        <w:tc>
          <w:tcPr>
            <w:tcW w:w="1417" w:type="dxa"/>
            <w:vAlign w:val="center"/>
          </w:tcPr>
          <w:p w14:paraId="70921FB6" w14:textId="77777777" w:rsidR="007B3C40" w:rsidRPr="007B3C40" w:rsidRDefault="007B3C40" w:rsidP="007B3C40">
            <w:pPr>
              <w:tabs>
                <w:tab w:val="left" w:pos="0"/>
              </w:tabs>
              <w:contextualSpacing/>
              <w:rPr>
                <w:sz w:val="16"/>
                <w:szCs w:val="20"/>
                <w:lang w:eastAsia="ru-RU"/>
              </w:rPr>
            </w:pPr>
            <w:r w:rsidRPr="007B3C40">
              <w:rPr>
                <w:sz w:val="16"/>
                <w:szCs w:val="20"/>
                <w:lang w:eastAsia="ru-RU"/>
              </w:rPr>
              <w:t xml:space="preserve">Предприятия, реализующие газ населению </w:t>
            </w:r>
          </w:p>
        </w:tc>
        <w:tc>
          <w:tcPr>
            <w:tcW w:w="1134" w:type="dxa"/>
            <w:vAlign w:val="center"/>
          </w:tcPr>
          <w:p w14:paraId="30D77B89" w14:textId="77777777" w:rsidR="007B3C40" w:rsidRPr="007B3C40" w:rsidRDefault="007B3C40" w:rsidP="007B3C40">
            <w:pPr>
              <w:tabs>
                <w:tab w:val="left" w:pos="0"/>
              </w:tabs>
              <w:ind w:firstLine="34"/>
              <w:contextualSpacing/>
              <w:jc w:val="center"/>
              <w:rPr>
                <w:sz w:val="16"/>
                <w:szCs w:val="20"/>
                <w:lang w:eastAsia="ru-RU"/>
              </w:rPr>
            </w:pPr>
            <w:r w:rsidRPr="007B3C40">
              <w:rPr>
                <w:sz w:val="16"/>
                <w:szCs w:val="20"/>
                <w:lang w:eastAsia="ru-RU"/>
              </w:rPr>
              <w:t>0,27</w:t>
            </w:r>
          </w:p>
        </w:tc>
        <w:tc>
          <w:tcPr>
            <w:tcW w:w="1418" w:type="dxa"/>
            <w:vMerge w:val="restart"/>
            <w:vAlign w:val="center"/>
          </w:tcPr>
          <w:p w14:paraId="55AAF855" w14:textId="77777777" w:rsidR="007B3C40" w:rsidRPr="007B3C40" w:rsidRDefault="007B3C40" w:rsidP="007B3C40">
            <w:pPr>
              <w:tabs>
                <w:tab w:val="left" w:pos="0"/>
              </w:tabs>
              <w:ind w:firstLine="176"/>
              <w:contextualSpacing/>
              <w:jc w:val="center"/>
              <w:rPr>
                <w:sz w:val="16"/>
                <w:szCs w:val="20"/>
                <w:lang w:eastAsia="ru-RU"/>
              </w:rPr>
            </w:pPr>
            <w:r w:rsidRPr="007B3C40">
              <w:rPr>
                <w:sz w:val="16"/>
                <w:szCs w:val="20"/>
                <w:lang w:eastAsia="ru-RU"/>
              </w:rPr>
              <w:t>29,58*</w:t>
            </w:r>
          </w:p>
        </w:tc>
        <w:tc>
          <w:tcPr>
            <w:tcW w:w="1417" w:type="dxa"/>
            <w:vMerge w:val="restart"/>
            <w:vAlign w:val="center"/>
          </w:tcPr>
          <w:p w14:paraId="1B05AC3F" w14:textId="77777777" w:rsidR="007B3C40" w:rsidRPr="007B3C40" w:rsidRDefault="007B3C40" w:rsidP="007B3C40">
            <w:pPr>
              <w:tabs>
                <w:tab w:val="left" w:pos="0"/>
              </w:tabs>
              <w:ind w:firstLine="175"/>
              <w:contextualSpacing/>
              <w:jc w:val="center"/>
              <w:rPr>
                <w:sz w:val="16"/>
                <w:szCs w:val="20"/>
                <w:lang w:eastAsia="ru-RU"/>
              </w:rPr>
            </w:pPr>
            <w:r w:rsidRPr="007B3C40">
              <w:rPr>
                <w:sz w:val="16"/>
                <w:szCs w:val="20"/>
                <w:lang w:eastAsia="ru-RU"/>
              </w:rPr>
              <w:t>36,16</w:t>
            </w:r>
          </w:p>
        </w:tc>
        <w:tc>
          <w:tcPr>
            <w:tcW w:w="1276" w:type="dxa"/>
            <w:vMerge w:val="restart"/>
            <w:tcBorders>
              <w:right w:val="single" w:sz="4" w:space="0" w:color="auto"/>
            </w:tcBorders>
            <w:shd w:val="clear" w:color="auto" w:fill="CCCCCC"/>
            <w:vAlign w:val="center"/>
          </w:tcPr>
          <w:p w14:paraId="43ADBEC9" w14:textId="77777777" w:rsidR="007B3C40" w:rsidRPr="007B3C40" w:rsidRDefault="007B3C40" w:rsidP="007B3C40">
            <w:pPr>
              <w:tabs>
                <w:tab w:val="left" w:pos="0"/>
              </w:tabs>
              <w:ind w:firstLine="34"/>
              <w:contextualSpacing/>
              <w:jc w:val="center"/>
              <w:rPr>
                <w:b/>
                <w:sz w:val="18"/>
                <w:szCs w:val="18"/>
                <w:lang w:eastAsia="ru-RU"/>
              </w:rPr>
            </w:pPr>
            <w:r w:rsidRPr="007B3C40">
              <w:rPr>
                <w:b/>
                <w:sz w:val="18"/>
                <w:szCs w:val="18"/>
                <w:lang w:eastAsia="ru-RU"/>
              </w:rPr>
              <w:t>30,50</w:t>
            </w:r>
          </w:p>
        </w:tc>
      </w:tr>
      <w:tr w:rsidR="007B3C40" w:rsidRPr="007B3C40" w14:paraId="7C69372C" w14:textId="77777777" w:rsidTr="007B3C40">
        <w:trPr>
          <w:cantSplit/>
          <w:trHeight w:val="208"/>
          <w:jc w:val="center"/>
        </w:trPr>
        <w:tc>
          <w:tcPr>
            <w:tcW w:w="1701" w:type="dxa"/>
            <w:vMerge/>
            <w:tcBorders>
              <w:left w:val="single" w:sz="4" w:space="0" w:color="auto"/>
            </w:tcBorders>
            <w:vAlign w:val="center"/>
          </w:tcPr>
          <w:p w14:paraId="029B0E82" w14:textId="77777777" w:rsidR="007B3C40" w:rsidRPr="007B3C40" w:rsidRDefault="007B3C40" w:rsidP="007B3C40">
            <w:pPr>
              <w:tabs>
                <w:tab w:val="left" w:pos="0"/>
              </w:tabs>
              <w:ind w:right="-108" w:firstLine="709"/>
              <w:contextualSpacing/>
              <w:jc w:val="center"/>
              <w:rPr>
                <w:sz w:val="16"/>
                <w:szCs w:val="20"/>
                <w:lang w:eastAsia="ru-RU"/>
              </w:rPr>
            </w:pPr>
          </w:p>
        </w:tc>
        <w:tc>
          <w:tcPr>
            <w:tcW w:w="1134" w:type="dxa"/>
            <w:vMerge/>
            <w:vAlign w:val="center"/>
          </w:tcPr>
          <w:p w14:paraId="118837D1" w14:textId="77777777" w:rsidR="007B3C40" w:rsidRPr="007B3C40" w:rsidRDefault="007B3C40" w:rsidP="007B3C40">
            <w:pPr>
              <w:tabs>
                <w:tab w:val="left" w:pos="0"/>
              </w:tabs>
              <w:ind w:firstLine="709"/>
              <w:contextualSpacing/>
              <w:jc w:val="center"/>
              <w:rPr>
                <w:sz w:val="16"/>
                <w:szCs w:val="20"/>
                <w:lang w:eastAsia="ru-RU"/>
              </w:rPr>
            </w:pPr>
          </w:p>
        </w:tc>
        <w:tc>
          <w:tcPr>
            <w:tcW w:w="1417" w:type="dxa"/>
            <w:vAlign w:val="center"/>
          </w:tcPr>
          <w:p w14:paraId="31D2154F" w14:textId="77777777" w:rsidR="007B3C40" w:rsidRPr="007B3C40" w:rsidRDefault="007B3C40" w:rsidP="007B3C40">
            <w:pPr>
              <w:tabs>
                <w:tab w:val="left" w:pos="0"/>
              </w:tabs>
              <w:contextualSpacing/>
              <w:rPr>
                <w:sz w:val="16"/>
                <w:szCs w:val="20"/>
                <w:lang w:eastAsia="ru-RU"/>
              </w:rPr>
            </w:pPr>
            <w:r w:rsidRPr="007B3C40">
              <w:rPr>
                <w:sz w:val="16"/>
                <w:szCs w:val="20"/>
                <w:lang w:eastAsia="ru-RU"/>
              </w:rPr>
              <w:t>Прочие</w:t>
            </w:r>
          </w:p>
        </w:tc>
        <w:tc>
          <w:tcPr>
            <w:tcW w:w="1134" w:type="dxa"/>
            <w:shd w:val="clear" w:color="auto" w:fill="auto"/>
            <w:vAlign w:val="center"/>
          </w:tcPr>
          <w:p w14:paraId="63885402" w14:textId="77777777" w:rsidR="007B3C40" w:rsidRPr="007B3C40" w:rsidRDefault="007B3C40" w:rsidP="007B3C40">
            <w:pPr>
              <w:tabs>
                <w:tab w:val="left" w:pos="0"/>
              </w:tabs>
              <w:ind w:firstLine="34"/>
              <w:contextualSpacing/>
              <w:jc w:val="center"/>
              <w:rPr>
                <w:sz w:val="16"/>
                <w:szCs w:val="20"/>
                <w:lang w:eastAsia="ru-RU"/>
              </w:rPr>
            </w:pPr>
            <w:r w:rsidRPr="007B3C40">
              <w:rPr>
                <w:sz w:val="16"/>
                <w:szCs w:val="20"/>
                <w:lang w:eastAsia="ru-RU"/>
              </w:rPr>
              <w:t>99,73</w:t>
            </w:r>
          </w:p>
        </w:tc>
        <w:tc>
          <w:tcPr>
            <w:tcW w:w="1418" w:type="dxa"/>
            <w:vMerge/>
            <w:shd w:val="clear" w:color="auto" w:fill="auto"/>
            <w:vAlign w:val="center"/>
          </w:tcPr>
          <w:p w14:paraId="000BC88B" w14:textId="77777777" w:rsidR="007B3C40" w:rsidRPr="007B3C40" w:rsidRDefault="007B3C40" w:rsidP="007B3C40">
            <w:pPr>
              <w:tabs>
                <w:tab w:val="left" w:pos="0"/>
              </w:tabs>
              <w:ind w:firstLine="709"/>
              <w:contextualSpacing/>
              <w:jc w:val="center"/>
              <w:rPr>
                <w:sz w:val="16"/>
                <w:szCs w:val="20"/>
                <w:lang w:eastAsia="ru-RU"/>
              </w:rPr>
            </w:pPr>
          </w:p>
        </w:tc>
        <w:tc>
          <w:tcPr>
            <w:tcW w:w="1417" w:type="dxa"/>
            <w:vMerge/>
            <w:shd w:val="clear" w:color="auto" w:fill="auto"/>
            <w:vAlign w:val="center"/>
          </w:tcPr>
          <w:p w14:paraId="5F191A9E" w14:textId="77777777" w:rsidR="007B3C40" w:rsidRPr="007B3C40" w:rsidRDefault="007B3C40" w:rsidP="007B3C40">
            <w:pPr>
              <w:tabs>
                <w:tab w:val="left" w:pos="0"/>
              </w:tabs>
              <w:ind w:firstLine="709"/>
              <w:contextualSpacing/>
              <w:jc w:val="center"/>
              <w:rPr>
                <w:sz w:val="16"/>
                <w:szCs w:val="20"/>
                <w:lang w:eastAsia="ru-RU"/>
              </w:rPr>
            </w:pPr>
          </w:p>
        </w:tc>
        <w:tc>
          <w:tcPr>
            <w:tcW w:w="1276" w:type="dxa"/>
            <w:vMerge/>
            <w:tcBorders>
              <w:right w:val="single" w:sz="4" w:space="0" w:color="auto"/>
            </w:tcBorders>
            <w:shd w:val="clear" w:color="auto" w:fill="CCCCCC"/>
            <w:vAlign w:val="center"/>
          </w:tcPr>
          <w:p w14:paraId="611EF9FD" w14:textId="77777777" w:rsidR="007B3C40" w:rsidRPr="007B3C40" w:rsidRDefault="007B3C40" w:rsidP="007B3C40">
            <w:pPr>
              <w:tabs>
                <w:tab w:val="left" w:pos="0"/>
              </w:tabs>
              <w:ind w:firstLine="709"/>
              <w:contextualSpacing/>
              <w:jc w:val="center"/>
              <w:rPr>
                <w:b/>
                <w:sz w:val="18"/>
                <w:szCs w:val="18"/>
                <w:lang w:eastAsia="ru-RU"/>
              </w:rPr>
            </w:pPr>
          </w:p>
        </w:tc>
      </w:tr>
    </w:tbl>
    <w:p w14:paraId="6B769223" w14:textId="77777777" w:rsidR="007B3C40" w:rsidRPr="007B3C40" w:rsidRDefault="007B3C40" w:rsidP="007B3C40">
      <w:pPr>
        <w:tabs>
          <w:tab w:val="left" w:pos="0"/>
        </w:tabs>
        <w:ind w:left="426" w:firstLine="709"/>
        <w:contextualSpacing/>
        <w:jc w:val="both"/>
        <w:rPr>
          <w:sz w:val="28"/>
          <w:szCs w:val="28"/>
          <w:lang w:eastAsia="ru-RU"/>
        </w:rPr>
      </w:pPr>
    </w:p>
    <w:p w14:paraId="3ED12BFF" w14:textId="77777777" w:rsidR="007B3C40" w:rsidRPr="007B3C40" w:rsidRDefault="007B3C40" w:rsidP="007B3C40">
      <w:pPr>
        <w:tabs>
          <w:tab w:val="left" w:pos="0"/>
        </w:tabs>
        <w:ind w:left="426" w:firstLine="709"/>
        <w:contextualSpacing/>
        <w:jc w:val="both"/>
        <w:rPr>
          <w:sz w:val="28"/>
          <w:szCs w:val="28"/>
          <w:lang w:eastAsia="ru-RU"/>
        </w:rPr>
      </w:pPr>
      <w:r w:rsidRPr="007B3C40">
        <w:rPr>
          <w:sz w:val="28"/>
          <w:szCs w:val="28"/>
          <w:lang w:eastAsia="ru-RU"/>
        </w:rPr>
        <w:t xml:space="preserve">* Цена на сжиженный газ из групповых резервуарных емкостей, </w:t>
      </w:r>
      <w:r w:rsidRPr="007B3C40">
        <w:rPr>
          <w:bCs/>
          <w:sz w:val="28"/>
          <w:szCs w:val="28"/>
          <w:lang w:eastAsia="ru-RU"/>
        </w:rPr>
        <w:t>отпускаемый с газонаполнительной станции ОАО «</w:t>
      </w:r>
      <w:proofErr w:type="spellStart"/>
      <w:r w:rsidRPr="007B3C40">
        <w:rPr>
          <w:bCs/>
          <w:sz w:val="28"/>
          <w:szCs w:val="28"/>
          <w:lang w:eastAsia="ru-RU"/>
        </w:rPr>
        <w:t>Кузбассгазификация</w:t>
      </w:r>
      <w:proofErr w:type="spellEnd"/>
      <w:r w:rsidRPr="007B3C40">
        <w:rPr>
          <w:bCs/>
          <w:sz w:val="28"/>
          <w:szCs w:val="28"/>
          <w:lang w:eastAsia="ru-RU"/>
        </w:rPr>
        <w:t>» (г. Кемерово) организациям для последующей реализации его населению для бытовых нужд (кроме газа для заправки автотранспортных средств),</w:t>
      </w:r>
      <w:r w:rsidRPr="007B3C40">
        <w:rPr>
          <w:sz w:val="28"/>
          <w:szCs w:val="28"/>
          <w:lang w:eastAsia="ru-RU"/>
        </w:rPr>
        <w:t xml:space="preserve"> утверждена постановлением РЭК от 07.12.2018 № 439.</w:t>
      </w:r>
    </w:p>
    <w:p w14:paraId="7991A309" w14:textId="77777777" w:rsidR="007B3C40" w:rsidRPr="007B3C40" w:rsidRDefault="007B3C40" w:rsidP="007B3C40">
      <w:pPr>
        <w:tabs>
          <w:tab w:val="left" w:pos="0"/>
        </w:tabs>
        <w:ind w:left="425" w:firstLine="709"/>
        <w:contextualSpacing/>
        <w:jc w:val="both"/>
        <w:rPr>
          <w:b/>
          <w:i/>
          <w:sz w:val="28"/>
          <w:szCs w:val="28"/>
          <w:lang w:eastAsia="ru-RU"/>
        </w:rPr>
      </w:pPr>
      <w:r w:rsidRPr="007B3C40">
        <w:rPr>
          <w:sz w:val="28"/>
          <w:szCs w:val="28"/>
          <w:lang w:eastAsia="ru-RU"/>
        </w:rPr>
        <w:t xml:space="preserve">Учитывая результаты анализа и экономические интересы ГСО и потребителей сжиженного газа, эксперты считают экономически обоснованной розничную цену на сжиженный газ, реализуемый предприятиям и организациям в цистернах, реализующим газ населению для бытовых нужд (кроме газа для заправки автотранспортных средств), приведенную в графе 7 </w:t>
      </w:r>
      <w:r w:rsidRPr="007B3C40">
        <w:rPr>
          <w:b/>
          <w:i/>
          <w:sz w:val="28"/>
          <w:szCs w:val="28"/>
          <w:lang w:eastAsia="ru-RU"/>
        </w:rPr>
        <w:t xml:space="preserve">табл.2 </w:t>
      </w:r>
      <w:r w:rsidRPr="007B3C40">
        <w:rPr>
          <w:sz w:val="28"/>
          <w:szCs w:val="28"/>
          <w:lang w:eastAsia="ru-RU"/>
        </w:rPr>
        <w:t>(приложение № 2 «Смета затрат»).</w:t>
      </w:r>
    </w:p>
    <w:p w14:paraId="63288275" w14:textId="77777777" w:rsidR="007B3C40" w:rsidRPr="007B3C40" w:rsidRDefault="007B3C40" w:rsidP="007B3C40">
      <w:pPr>
        <w:tabs>
          <w:tab w:val="left" w:pos="0"/>
        </w:tabs>
        <w:ind w:left="425" w:firstLine="709"/>
        <w:contextualSpacing/>
        <w:jc w:val="both"/>
        <w:rPr>
          <w:b/>
          <w:i/>
          <w:sz w:val="28"/>
          <w:szCs w:val="28"/>
          <w:lang w:eastAsia="ru-RU"/>
        </w:rPr>
      </w:pPr>
      <w:r w:rsidRPr="007B3C40">
        <w:rPr>
          <w:b/>
          <w:i/>
          <w:sz w:val="28"/>
          <w:szCs w:val="28"/>
          <w:lang w:eastAsia="ru-RU"/>
        </w:rPr>
        <w:t xml:space="preserve"> </w:t>
      </w:r>
    </w:p>
    <w:p w14:paraId="698F8AE8" w14:textId="77777777" w:rsidR="007B3C40" w:rsidRDefault="007B3C40" w:rsidP="004D60B9">
      <w:pPr>
        <w:jc w:val="both"/>
        <w:rPr>
          <w:bCs/>
          <w:sz w:val="23"/>
          <w:szCs w:val="23"/>
        </w:rPr>
        <w:sectPr w:rsidR="007B3C40" w:rsidSect="007B3C40">
          <w:pgSz w:w="11906" w:h="16838"/>
          <w:pgMar w:top="567" w:right="567" w:bottom="567" w:left="1134" w:header="720" w:footer="720" w:gutter="0"/>
          <w:cols w:space="720"/>
          <w:docGrid w:linePitch="326"/>
        </w:sectPr>
      </w:pPr>
    </w:p>
    <w:tbl>
      <w:tblPr>
        <w:tblW w:w="10006" w:type="dxa"/>
        <w:tblLook w:val="04A0" w:firstRow="1" w:lastRow="0" w:firstColumn="1" w:lastColumn="0" w:noHBand="0" w:noVBand="1"/>
      </w:tblPr>
      <w:tblGrid>
        <w:gridCol w:w="486"/>
        <w:gridCol w:w="4196"/>
        <w:gridCol w:w="1027"/>
        <w:gridCol w:w="1346"/>
        <w:gridCol w:w="1474"/>
        <w:gridCol w:w="1477"/>
      </w:tblGrid>
      <w:tr w:rsidR="00D02BFF" w:rsidRPr="00D02BFF" w14:paraId="1B048270" w14:textId="77777777" w:rsidTr="00D02BFF">
        <w:trPr>
          <w:trHeight w:val="375"/>
        </w:trPr>
        <w:tc>
          <w:tcPr>
            <w:tcW w:w="10006" w:type="dxa"/>
            <w:gridSpan w:val="6"/>
            <w:tcBorders>
              <w:top w:val="nil"/>
              <w:left w:val="nil"/>
              <w:bottom w:val="nil"/>
              <w:right w:val="nil"/>
            </w:tcBorders>
            <w:shd w:val="clear" w:color="auto" w:fill="auto"/>
            <w:noWrap/>
            <w:vAlign w:val="center"/>
            <w:hideMark/>
          </w:tcPr>
          <w:p w14:paraId="0A2726B4" w14:textId="77777777" w:rsidR="00D02BFF" w:rsidRPr="00D02BFF" w:rsidRDefault="00D02BFF" w:rsidP="00D02BFF">
            <w:pPr>
              <w:jc w:val="center"/>
              <w:rPr>
                <w:b/>
                <w:bCs/>
                <w:sz w:val="20"/>
                <w:szCs w:val="20"/>
                <w:lang w:eastAsia="ru-RU"/>
              </w:rPr>
            </w:pPr>
            <w:r w:rsidRPr="00D02BFF">
              <w:rPr>
                <w:b/>
                <w:bCs/>
                <w:sz w:val="20"/>
                <w:szCs w:val="20"/>
                <w:lang w:eastAsia="ru-RU"/>
              </w:rPr>
              <w:lastRenderedPageBreak/>
              <w:t>Смета затрат</w:t>
            </w:r>
          </w:p>
        </w:tc>
      </w:tr>
      <w:tr w:rsidR="00D02BFF" w:rsidRPr="00D02BFF" w14:paraId="5E78B222" w14:textId="77777777" w:rsidTr="00D02BFF">
        <w:trPr>
          <w:trHeight w:val="333"/>
        </w:trPr>
        <w:tc>
          <w:tcPr>
            <w:tcW w:w="10006" w:type="dxa"/>
            <w:gridSpan w:val="6"/>
            <w:tcBorders>
              <w:top w:val="nil"/>
              <w:left w:val="nil"/>
              <w:bottom w:val="nil"/>
              <w:right w:val="nil"/>
            </w:tcBorders>
            <w:shd w:val="clear" w:color="auto" w:fill="auto"/>
            <w:vAlign w:val="center"/>
            <w:hideMark/>
          </w:tcPr>
          <w:p w14:paraId="170CBB43" w14:textId="77777777" w:rsidR="00D02BFF" w:rsidRPr="00D02BFF" w:rsidRDefault="00D02BFF" w:rsidP="00D02BFF">
            <w:pPr>
              <w:jc w:val="center"/>
              <w:rPr>
                <w:b/>
                <w:bCs/>
                <w:sz w:val="20"/>
                <w:szCs w:val="20"/>
                <w:lang w:eastAsia="ru-RU"/>
              </w:rPr>
            </w:pPr>
            <w:r w:rsidRPr="00D02BFF">
              <w:rPr>
                <w:b/>
                <w:bCs/>
                <w:sz w:val="20"/>
                <w:szCs w:val="20"/>
                <w:lang w:eastAsia="ru-RU"/>
              </w:rPr>
              <w:t>АО "</w:t>
            </w:r>
            <w:proofErr w:type="spellStart"/>
            <w:r w:rsidRPr="00D02BFF">
              <w:rPr>
                <w:b/>
                <w:bCs/>
                <w:sz w:val="20"/>
                <w:szCs w:val="20"/>
                <w:lang w:eastAsia="ru-RU"/>
              </w:rPr>
              <w:t>Кузбассгазификация</w:t>
            </w:r>
            <w:proofErr w:type="spellEnd"/>
            <w:r w:rsidRPr="00D02BFF">
              <w:rPr>
                <w:b/>
                <w:bCs/>
                <w:sz w:val="20"/>
                <w:szCs w:val="20"/>
                <w:lang w:eastAsia="ru-RU"/>
              </w:rPr>
              <w:t xml:space="preserve">" (г. Кемерово) на реализацию сжиженного газа в баллонах, с газонаполнительной станции  </w:t>
            </w:r>
          </w:p>
        </w:tc>
      </w:tr>
      <w:tr w:rsidR="00D02BFF" w:rsidRPr="00D02BFF" w14:paraId="695C039F" w14:textId="77777777" w:rsidTr="00D02BFF">
        <w:trPr>
          <w:trHeight w:val="315"/>
        </w:trPr>
        <w:tc>
          <w:tcPr>
            <w:tcW w:w="486"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14:paraId="5756B66A" w14:textId="77777777" w:rsidR="00D02BFF" w:rsidRPr="00D02BFF" w:rsidRDefault="00D02BFF" w:rsidP="00D02BFF">
            <w:pPr>
              <w:jc w:val="center"/>
              <w:rPr>
                <w:sz w:val="20"/>
                <w:szCs w:val="20"/>
                <w:lang w:eastAsia="ru-RU"/>
              </w:rPr>
            </w:pPr>
            <w:r w:rsidRPr="00D02BFF">
              <w:rPr>
                <w:sz w:val="20"/>
                <w:szCs w:val="20"/>
                <w:lang w:eastAsia="ru-RU"/>
              </w:rPr>
              <w:t>№ п/п</w:t>
            </w:r>
          </w:p>
        </w:tc>
        <w:tc>
          <w:tcPr>
            <w:tcW w:w="4196"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34A0E836" w14:textId="77777777" w:rsidR="00D02BFF" w:rsidRPr="00D02BFF" w:rsidRDefault="00D02BFF" w:rsidP="00D02BFF">
            <w:pPr>
              <w:jc w:val="center"/>
              <w:rPr>
                <w:sz w:val="20"/>
                <w:szCs w:val="20"/>
                <w:lang w:eastAsia="ru-RU"/>
              </w:rPr>
            </w:pPr>
            <w:r w:rsidRPr="00D02BFF">
              <w:rPr>
                <w:sz w:val="20"/>
                <w:szCs w:val="20"/>
                <w:lang w:eastAsia="ru-RU"/>
              </w:rPr>
              <w:t xml:space="preserve">Наименование показателей </w:t>
            </w:r>
          </w:p>
        </w:tc>
        <w:tc>
          <w:tcPr>
            <w:tcW w:w="1027"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1BF92215" w14:textId="77777777" w:rsidR="00D02BFF" w:rsidRPr="00D02BFF" w:rsidRDefault="00D02BFF" w:rsidP="00D02BFF">
            <w:pPr>
              <w:jc w:val="center"/>
              <w:rPr>
                <w:sz w:val="20"/>
                <w:szCs w:val="20"/>
                <w:lang w:eastAsia="ru-RU"/>
              </w:rPr>
            </w:pPr>
            <w:r w:rsidRPr="00D02BFF">
              <w:rPr>
                <w:sz w:val="20"/>
                <w:szCs w:val="20"/>
                <w:lang w:eastAsia="ru-RU"/>
              </w:rPr>
              <w:t xml:space="preserve">Ед. </w:t>
            </w:r>
            <w:proofErr w:type="spellStart"/>
            <w:r w:rsidRPr="00D02BFF">
              <w:rPr>
                <w:sz w:val="20"/>
                <w:szCs w:val="20"/>
                <w:lang w:eastAsia="ru-RU"/>
              </w:rPr>
              <w:t>изм</w:t>
            </w:r>
            <w:proofErr w:type="spellEnd"/>
          </w:p>
        </w:tc>
        <w:tc>
          <w:tcPr>
            <w:tcW w:w="1346"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3F9D3787" w14:textId="77777777" w:rsidR="00D02BFF" w:rsidRPr="00D02BFF" w:rsidRDefault="00D02BFF" w:rsidP="00D02BFF">
            <w:pPr>
              <w:jc w:val="center"/>
              <w:rPr>
                <w:sz w:val="20"/>
                <w:szCs w:val="20"/>
                <w:lang w:eastAsia="ru-RU"/>
              </w:rPr>
            </w:pPr>
            <w:r w:rsidRPr="00D02BFF">
              <w:rPr>
                <w:sz w:val="20"/>
                <w:szCs w:val="20"/>
                <w:lang w:eastAsia="ru-RU"/>
              </w:rPr>
              <w:t xml:space="preserve">Утверждено  </w:t>
            </w:r>
          </w:p>
        </w:tc>
        <w:tc>
          <w:tcPr>
            <w:tcW w:w="2951" w:type="dxa"/>
            <w:gridSpan w:val="2"/>
            <w:tcBorders>
              <w:top w:val="single" w:sz="8" w:space="0" w:color="auto"/>
              <w:left w:val="nil"/>
              <w:bottom w:val="single" w:sz="4" w:space="0" w:color="auto"/>
              <w:right w:val="single" w:sz="8" w:space="0" w:color="000000"/>
            </w:tcBorders>
            <w:shd w:val="clear" w:color="auto" w:fill="auto"/>
            <w:noWrap/>
            <w:vAlign w:val="center"/>
            <w:hideMark/>
          </w:tcPr>
          <w:p w14:paraId="0D67FCDB" w14:textId="77777777" w:rsidR="00D02BFF" w:rsidRPr="00D02BFF" w:rsidRDefault="00D02BFF" w:rsidP="00D02BFF">
            <w:pPr>
              <w:jc w:val="center"/>
              <w:rPr>
                <w:sz w:val="20"/>
                <w:szCs w:val="20"/>
                <w:lang w:eastAsia="ru-RU"/>
              </w:rPr>
            </w:pPr>
            <w:r w:rsidRPr="00D02BFF">
              <w:rPr>
                <w:sz w:val="20"/>
                <w:szCs w:val="20"/>
                <w:lang w:eastAsia="ru-RU"/>
              </w:rPr>
              <w:t>2019</w:t>
            </w:r>
          </w:p>
        </w:tc>
      </w:tr>
      <w:tr w:rsidR="00D02BFF" w:rsidRPr="00D02BFF" w14:paraId="614970E8" w14:textId="77777777" w:rsidTr="00D02BFF">
        <w:trPr>
          <w:trHeight w:val="527"/>
        </w:trPr>
        <w:tc>
          <w:tcPr>
            <w:tcW w:w="486" w:type="dxa"/>
            <w:vMerge/>
            <w:tcBorders>
              <w:top w:val="single" w:sz="8" w:space="0" w:color="auto"/>
              <w:left w:val="single" w:sz="8" w:space="0" w:color="auto"/>
              <w:bottom w:val="single" w:sz="4" w:space="0" w:color="auto"/>
              <w:right w:val="single" w:sz="4" w:space="0" w:color="auto"/>
            </w:tcBorders>
            <w:vAlign w:val="center"/>
            <w:hideMark/>
          </w:tcPr>
          <w:p w14:paraId="0A03CF18" w14:textId="77777777" w:rsidR="00D02BFF" w:rsidRPr="00D02BFF" w:rsidRDefault="00D02BFF" w:rsidP="00D02BFF">
            <w:pPr>
              <w:rPr>
                <w:sz w:val="20"/>
                <w:szCs w:val="20"/>
                <w:lang w:eastAsia="ru-RU"/>
              </w:rPr>
            </w:pPr>
          </w:p>
        </w:tc>
        <w:tc>
          <w:tcPr>
            <w:tcW w:w="4196" w:type="dxa"/>
            <w:vMerge/>
            <w:tcBorders>
              <w:top w:val="single" w:sz="8" w:space="0" w:color="auto"/>
              <w:left w:val="single" w:sz="4" w:space="0" w:color="auto"/>
              <w:bottom w:val="single" w:sz="4" w:space="0" w:color="auto"/>
              <w:right w:val="single" w:sz="4" w:space="0" w:color="auto"/>
            </w:tcBorders>
            <w:vAlign w:val="center"/>
            <w:hideMark/>
          </w:tcPr>
          <w:p w14:paraId="4F2C8783" w14:textId="77777777" w:rsidR="00D02BFF" w:rsidRPr="00D02BFF" w:rsidRDefault="00D02BFF" w:rsidP="00D02BFF">
            <w:pPr>
              <w:rPr>
                <w:sz w:val="20"/>
                <w:szCs w:val="20"/>
                <w:lang w:eastAsia="ru-RU"/>
              </w:rPr>
            </w:pPr>
          </w:p>
        </w:tc>
        <w:tc>
          <w:tcPr>
            <w:tcW w:w="1027" w:type="dxa"/>
            <w:vMerge/>
            <w:tcBorders>
              <w:top w:val="single" w:sz="8" w:space="0" w:color="auto"/>
              <w:left w:val="single" w:sz="4" w:space="0" w:color="auto"/>
              <w:bottom w:val="single" w:sz="4" w:space="0" w:color="auto"/>
              <w:right w:val="single" w:sz="4" w:space="0" w:color="auto"/>
            </w:tcBorders>
            <w:vAlign w:val="center"/>
            <w:hideMark/>
          </w:tcPr>
          <w:p w14:paraId="7A57847A" w14:textId="77777777" w:rsidR="00D02BFF" w:rsidRPr="00D02BFF" w:rsidRDefault="00D02BFF" w:rsidP="00D02BFF">
            <w:pPr>
              <w:rPr>
                <w:sz w:val="20"/>
                <w:szCs w:val="20"/>
                <w:lang w:eastAsia="ru-RU"/>
              </w:rPr>
            </w:pPr>
          </w:p>
        </w:tc>
        <w:tc>
          <w:tcPr>
            <w:tcW w:w="1346" w:type="dxa"/>
            <w:vMerge/>
            <w:tcBorders>
              <w:top w:val="single" w:sz="8" w:space="0" w:color="auto"/>
              <w:left w:val="single" w:sz="4" w:space="0" w:color="auto"/>
              <w:bottom w:val="single" w:sz="4" w:space="0" w:color="auto"/>
              <w:right w:val="single" w:sz="4" w:space="0" w:color="auto"/>
            </w:tcBorders>
            <w:vAlign w:val="center"/>
            <w:hideMark/>
          </w:tcPr>
          <w:p w14:paraId="0A823F00" w14:textId="77777777" w:rsidR="00D02BFF" w:rsidRPr="00D02BFF" w:rsidRDefault="00D02BFF" w:rsidP="00D02BFF">
            <w:pPr>
              <w:rPr>
                <w:sz w:val="20"/>
                <w:szCs w:val="20"/>
                <w:lang w:eastAsia="ru-RU"/>
              </w:rPr>
            </w:pPr>
          </w:p>
        </w:tc>
        <w:tc>
          <w:tcPr>
            <w:tcW w:w="1474" w:type="dxa"/>
            <w:tcBorders>
              <w:top w:val="nil"/>
              <w:left w:val="nil"/>
              <w:bottom w:val="single" w:sz="4" w:space="0" w:color="auto"/>
              <w:right w:val="single" w:sz="4" w:space="0" w:color="auto"/>
            </w:tcBorders>
            <w:shd w:val="clear" w:color="auto" w:fill="auto"/>
            <w:vAlign w:val="center"/>
            <w:hideMark/>
          </w:tcPr>
          <w:p w14:paraId="41B78E16" w14:textId="77777777" w:rsidR="00D02BFF" w:rsidRPr="00D02BFF" w:rsidRDefault="00D02BFF" w:rsidP="00D02BFF">
            <w:pPr>
              <w:jc w:val="center"/>
              <w:rPr>
                <w:sz w:val="20"/>
                <w:szCs w:val="20"/>
                <w:lang w:eastAsia="ru-RU"/>
              </w:rPr>
            </w:pPr>
            <w:r w:rsidRPr="00D02BFF">
              <w:rPr>
                <w:sz w:val="20"/>
                <w:szCs w:val="20"/>
                <w:lang w:eastAsia="ru-RU"/>
              </w:rPr>
              <w:t>Предложение предприятия</w:t>
            </w:r>
          </w:p>
        </w:tc>
        <w:tc>
          <w:tcPr>
            <w:tcW w:w="1477" w:type="dxa"/>
            <w:tcBorders>
              <w:top w:val="nil"/>
              <w:left w:val="nil"/>
              <w:bottom w:val="single" w:sz="4" w:space="0" w:color="auto"/>
              <w:right w:val="single" w:sz="8" w:space="0" w:color="auto"/>
            </w:tcBorders>
            <w:shd w:val="clear" w:color="auto" w:fill="auto"/>
            <w:vAlign w:val="center"/>
            <w:hideMark/>
          </w:tcPr>
          <w:p w14:paraId="39D2A67A" w14:textId="77777777" w:rsidR="00D02BFF" w:rsidRPr="00D02BFF" w:rsidRDefault="00D02BFF" w:rsidP="00D02BFF">
            <w:pPr>
              <w:jc w:val="center"/>
              <w:rPr>
                <w:sz w:val="20"/>
                <w:szCs w:val="20"/>
                <w:lang w:eastAsia="ru-RU"/>
              </w:rPr>
            </w:pPr>
            <w:r w:rsidRPr="00D02BFF">
              <w:rPr>
                <w:sz w:val="20"/>
                <w:szCs w:val="20"/>
                <w:lang w:eastAsia="ru-RU"/>
              </w:rPr>
              <w:t xml:space="preserve">Предложение РЭК </w:t>
            </w:r>
          </w:p>
        </w:tc>
      </w:tr>
      <w:tr w:rsidR="00D02BFF" w:rsidRPr="00D02BFF" w14:paraId="12AFC901" w14:textId="77777777" w:rsidTr="00D02BFF">
        <w:trPr>
          <w:trHeight w:val="315"/>
        </w:trPr>
        <w:tc>
          <w:tcPr>
            <w:tcW w:w="486" w:type="dxa"/>
            <w:tcBorders>
              <w:top w:val="nil"/>
              <w:left w:val="single" w:sz="8" w:space="0" w:color="auto"/>
              <w:bottom w:val="single" w:sz="4" w:space="0" w:color="auto"/>
              <w:right w:val="single" w:sz="4" w:space="0" w:color="auto"/>
            </w:tcBorders>
            <w:shd w:val="clear" w:color="auto" w:fill="auto"/>
            <w:noWrap/>
            <w:vAlign w:val="center"/>
            <w:hideMark/>
          </w:tcPr>
          <w:p w14:paraId="597D6546" w14:textId="77777777" w:rsidR="00D02BFF" w:rsidRPr="00D02BFF" w:rsidRDefault="00D02BFF" w:rsidP="00D02BFF">
            <w:pPr>
              <w:jc w:val="center"/>
              <w:rPr>
                <w:sz w:val="20"/>
                <w:szCs w:val="20"/>
                <w:lang w:eastAsia="ru-RU"/>
              </w:rPr>
            </w:pPr>
            <w:r w:rsidRPr="00D02BFF">
              <w:rPr>
                <w:sz w:val="20"/>
                <w:szCs w:val="20"/>
                <w:lang w:eastAsia="ru-RU"/>
              </w:rPr>
              <w:t>1</w:t>
            </w:r>
          </w:p>
        </w:tc>
        <w:tc>
          <w:tcPr>
            <w:tcW w:w="4196" w:type="dxa"/>
            <w:tcBorders>
              <w:top w:val="nil"/>
              <w:left w:val="nil"/>
              <w:bottom w:val="single" w:sz="4" w:space="0" w:color="auto"/>
              <w:right w:val="single" w:sz="4" w:space="0" w:color="auto"/>
            </w:tcBorders>
            <w:shd w:val="clear" w:color="auto" w:fill="auto"/>
            <w:noWrap/>
            <w:vAlign w:val="center"/>
            <w:hideMark/>
          </w:tcPr>
          <w:p w14:paraId="3AA304F9" w14:textId="77777777" w:rsidR="00D02BFF" w:rsidRPr="00D02BFF" w:rsidRDefault="00D02BFF" w:rsidP="00D02BFF">
            <w:pPr>
              <w:jc w:val="center"/>
              <w:rPr>
                <w:sz w:val="20"/>
                <w:szCs w:val="20"/>
                <w:lang w:eastAsia="ru-RU"/>
              </w:rPr>
            </w:pPr>
            <w:r w:rsidRPr="00D02BFF">
              <w:rPr>
                <w:sz w:val="20"/>
                <w:szCs w:val="20"/>
                <w:lang w:eastAsia="ru-RU"/>
              </w:rPr>
              <w:t>2</w:t>
            </w:r>
          </w:p>
        </w:tc>
        <w:tc>
          <w:tcPr>
            <w:tcW w:w="1027" w:type="dxa"/>
            <w:tcBorders>
              <w:top w:val="nil"/>
              <w:left w:val="nil"/>
              <w:bottom w:val="single" w:sz="4" w:space="0" w:color="auto"/>
              <w:right w:val="single" w:sz="4" w:space="0" w:color="auto"/>
            </w:tcBorders>
            <w:shd w:val="clear" w:color="auto" w:fill="auto"/>
            <w:noWrap/>
            <w:vAlign w:val="center"/>
            <w:hideMark/>
          </w:tcPr>
          <w:p w14:paraId="1B02966E" w14:textId="77777777" w:rsidR="00D02BFF" w:rsidRPr="00D02BFF" w:rsidRDefault="00D02BFF" w:rsidP="00D02BFF">
            <w:pPr>
              <w:jc w:val="center"/>
              <w:rPr>
                <w:sz w:val="20"/>
                <w:szCs w:val="20"/>
                <w:lang w:eastAsia="ru-RU"/>
              </w:rPr>
            </w:pPr>
            <w:r w:rsidRPr="00D02BFF">
              <w:rPr>
                <w:sz w:val="20"/>
                <w:szCs w:val="20"/>
                <w:lang w:eastAsia="ru-RU"/>
              </w:rPr>
              <w:t>3</w:t>
            </w:r>
          </w:p>
        </w:tc>
        <w:tc>
          <w:tcPr>
            <w:tcW w:w="1346" w:type="dxa"/>
            <w:tcBorders>
              <w:top w:val="nil"/>
              <w:left w:val="nil"/>
              <w:bottom w:val="single" w:sz="4" w:space="0" w:color="auto"/>
              <w:right w:val="single" w:sz="4" w:space="0" w:color="auto"/>
            </w:tcBorders>
            <w:shd w:val="clear" w:color="auto" w:fill="auto"/>
            <w:noWrap/>
            <w:vAlign w:val="center"/>
            <w:hideMark/>
          </w:tcPr>
          <w:p w14:paraId="4D51C8DC" w14:textId="77777777" w:rsidR="00D02BFF" w:rsidRPr="00D02BFF" w:rsidRDefault="00D02BFF" w:rsidP="00D02BFF">
            <w:pPr>
              <w:jc w:val="center"/>
              <w:rPr>
                <w:sz w:val="20"/>
                <w:szCs w:val="20"/>
                <w:lang w:eastAsia="ru-RU"/>
              </w:rPr>
            </w:pPr>
            <w:r w:rsidRPr="00D02BFF">
              <w:rPr>
                <w:sz w:val="20"/>
                <w:szCs w:val="20"/>
                <w:lang w:eastAsia="ru-RU"/>
              </w:rPr>
              <w:t>4</w:t>
            </w:r>
          </w:p>
        </w:tc>
        <w:tc>
          <w:tcPr>
            <w:tcW w:w="1474" w:type="dxa"/>
            <w:tcBorders>
              <w:top w:val="nil"/>
              <w:left w:val="nil"/>
              <w:bottom w:val="single" w:sz="4" w:space="0" w:color="auto"/>
              <w:right w:val="single" w:sz="4" w:space="0" w:color="auto"/>
            </w:tcBorders>
            <w:shd w:val="clear" w:color="auto" w:fill="auto"/>
            <w:noWrap/>
            <w:vAlign w:val="center"/>
            <w:hideMark/>
          </w:tcPr>
          <w:p w14:paraId="55938406" w14:textId="77777777" w:rsidR="00D02BFF" w:rsidRPr="00D02BFF" w:rsidRDefault="00D02BFF" w:rsidP="00D02BFF">
            <w:pPr>
              <w:jc w:val="center"/>
              <w:rPr>
                <w:sz w:val="20"/>
                <w:szCs w:val="20"/>
                <w:lang w:eastAsia="ru-RU"/>
              </w:rPr>
            </w:pPr>
            <w:r w:rsidRPr="00D02BFF">
              <w:rPr>
                <w:sz w:val="20"/>
                <w:szCs w:val="20"/>
                <w:lang w:eastAsia="ru-RU"/>
              </w:rPr>
              <w:t>5</w:t>
            </w:r>
          </w:p>
        </w:tc>
        <w:tc>
          <w:tcPr>
            <w:tcW w:w="1477" w:type="dxa"/>
            <w:tcBorders>
              <w:top w:val="nil"/>
              <w:left w:val="nil"/>
              <w:bottom w:val="single" w:sz="4" w:space="0" w:color="auto"/>
              <w:right w:val="single" w:sz="8" w:space="0" w:color="auto"/>
            </w:tcBorders>
            <w:shd w:val="clear" w:color="auto" w:fill="auto"/>
            <w:noWrap/>
            <w:vAlign w:val="center"/>
            <w:hideMark/>
          </w:tcPr>
          <w:p w14:paraId="173CCDCC" w14:textId="77777777" w:rsidR="00D02BFF" w:rsidRPr="00D02BFF" w:rsidRDefault="00D02BFF" w:rsidP="00D02BFF">
            <w:pPr>
              <w:jc w:val="center"/>
              <w:rPr>
                <w:sz w:val="20"/>
                <w:szCs w:val="20"/>
                <w:lang w:eastAsia="ru-RU"/>
              </w:rPr>
            </w:pPr>
            <w:r w:rsidRPr="00D02BFF">
              <w:rPr>
                <w:sz w:val="20"/>
                <w:szCs w:val="20"/>
                <w:lang w:eastAsia="ru-RU"/>
              </w:rPr>
              <w:t>6</w:t>
            </w:r>
          </w:p>
        </w:tc>
      </w:tr>
      <w:tr w:rsidR="00D02BFF" w:rsidRPr="00D02BFF" w14:paraId="30ADFE06" w14:textId="77777777" w:rsidTr="00D02BFF">
        <w:trPr>
          <w:trHeight w:val="315"/>
        </w:trPr>
        <w:tc>
          <w:tcPr>
            <w:tcW w:w="486" w:type="dxa"/>
            <w:tcBorders>
              <w:top w:val="nil"/>
              <w:left w:val="single" w:sz="8" w:space="0" w:color="auto"/>
              <w:bottom w:val="nil"/>
              <w:right w:val="single" w:sz="4" w:space="0" w:color="auto"/>
            </w:tcBorders>
            <w:shd w:val="clear" w:color="auto" w:fill="auto"/>
            <w:noWrap/>
            <w:vAlign w:val="center"/>
            <w:hideMark/>
          </w:tcPr>
          <w:p w14:paraId="7CBEE02F" w14:textId="77777777" w:rsidR="00D02BFF" w:rsidRPr="00D02BFF" w:rsidRDefault="00D02BFF" w:rsidP="00D02BFF">
            <w:pPr>
              <w:jc w:val="center"/>
              <w:rPr>
                <w:sz w:val="20"/>
                <w:szCs w:val="20"/>
                <w:lang w:eastAsia="ru-RU"/>
              </w:rPr>
            </w:pPr>
            <w:r w:rsidRPr="00D02BFF">
              <w:rPr>
                <w:sz w:val="20"/>
                <w:szCs w:val="20"/>
                <w:lang w:eastAsia="ru-RU"/>
              </w:rPr>
              <w:t> </w:t>
            </w:r>
          </w:p>
        </w:tc>
        <w:tc>
          <w:tcPr>
            <w:tcW w:w="4196" w:type="dxa"/>
            <w:tcBorders>
              <w:top w:val="nil"/>
              <w:left w:val="nil"/>
              <w:bottom w:val="single" w:sz="4" w:space="0" w:color="auto"/>
              <w:right w:val="single" w:sz="4" w:space="0" w:color="auto"/>
            </w:tcBorders>
            <w:shd w:val="clear" w:color="auto" w:fill="auto"/>
            <w:noWrap/>
            <w:vAlign w:val="center"/>
            <w:hideMark/>
          </w:tcPr>
          <w:p w14:paraId="41AB6D73" w14:textId="77777777" w:rsidR="00D02BFF" w:rsidRPr="00D02BFF" w:rsidRDefault="00D02BFF" w:rsidP="00D02BFF">
            <w:pPr>
              <w:jc w:val="center"/>
              <w:rPr>
                <w:sz w:val="20"/>
                <w:szCs w:val="20"/>
                <w:lang w:eastAsia="ru-RU"/>
              </w:rPr>
            </w:pPr>
            <w:r w:rsidRPr="00D02BFF">
              <w:rPr>
                <w:sz w:val="20"/>
                <w:szCs w:val="20"/>
                <w:lang w:eastAsia="ru-RU"/>
              </w:rPr>
              <w:t> </w:t>
            </w:r>
          </w:p>
        </w:tc>
        <w:tc>
          <w:tcPr>
            <w:tcW w:w="1027" w:type="dxa"/>
            <w:tcBorders>
              <w:top w:val="nil"/>
              <w:left w:val="nil"/>
              <w:bottom w:val="single" w:sz="4" w:space="0" w:color="auto"/>
              <w:right w:val="single" w:sz="4" w:space="0" w:color="auto"/>
            </w:tcBorders>
            <w:shd w:val="clear" w:color="auto" w:fill="auto"/>
            <w:noWrap/>
            <w:vAlign w:val="center"/>
            <w:hideMark/>
          </w:tcPr>
          <w:p w14:paraId="6892B0B6" w14:textId="77777777" w:rsidR="00D02BFF" w:rsidRPr="00D02BFF" w:rsidRDefault="00D02BFF" w:rsidP="00D02BFF">
            <w:pPr>
              <w:jc w:val="center"/>
              <w:rPr>
                <w:sz w:val="20"/>
                <w:szCs w:val="20"/>
                <w:lang w:eastAsia="ru-RU"/>
              </w:rPr>
            </w:pPr>
            <w:r w:rsidRPr="00D02BFF">
              <w:rPr>
                <w:sz w:val="20"/>
                <w:szCs w:val="20"/>
                <w:lang w:eastAsia="ru-RU"/>
              </w:rPr>
              <w:t> </w:t>
            </w:r>
          </w:p>
        </w:tc>
        <w:tc>
          <w:tcPr>
            <w:tcW w:w="1346" w:type="dxa"/>
            <w:tcBorders>
              <w:top w:val="nil"/>
              <w:left w:val="nil"/>
              <w:bottom w:val="nil"/>
              <w:right w:val="single" w:sz="4" w:space="0" w:color="auto"/>
            </w:tcBorders>
            <w:shd w:val="clear" w:color="auto" w:fill="auto"/>
            <w:noWrap/>
            <w:vAlign w:val="center"/>
            <w:hideMark/>
          </w:tcPr>
          <w:p w14:paraId="5E923173" w14:textId="77777777" w:rsidR="00D02BFF" w:rsidRPr="00D02BFF" w:rsidRDefault="00D02BFF" w:rsidP="00D02BFF">
            <w:pPr>
              <w:jc w:val="center"/>
              <w:rPr>
                <w:sz w:val="20"/>
                <w:szCs w:val="20"/>
                <w:lang w:eastAsia="ru-RU"/>
              </w:rPr>
            </w:pPr>
            <w:r w:rsidRPr="00D02BFF">
              <w:rPr>
                <w:sz w:val="20"/>
                <w:szCs w:val="20"/>
                <w:lang w:eastAsia="ru-RU"/>
              </w:rPr>
              <w:t>35 301,21</w:t>
            </w:r>
          </w:p>
        </w:tc>
        <w:tc>
          <w:tcPr>
            <w:tcW w:w="1474" w:type="dxa"/>
            <w:tcBorders>
              <w:top w:val="nil"/>
              <w:left w:val="nil"/>
              <w:bottom w:val="nil"/>
              <w:right w:val="single" w:sz="4" w:space="0" w:color="auto"/>
            </w:tcBorders>
            <w:shd w:val="clear" w:color="auto" w:fill="auto"/>
            <w:noWrap/>
            <w:vAlign w:val="center"/>
            <w:hideMark/>
          </w:tcPr>
          <w:p w14:paraId="297FE1DE" w14:textId="77777777" w:rsidR="00D02BFF" w:rsidRPr="00D02BFF" w:rsidRDefault="00D02BFF" w:rsidP="00D02BFF">
            <w:pPr>
              <w:jc w:val="center"/>
              <w:rPr>
                <w:sz w:val="20"/>
                <w:szCs w:val="20"/>
                <w:lang w:eastAsia="ru-RU"/>
              </w:rPr>
            </w:pPr>
            <w:r w:rsidRPr="00D02BFF">
              <w:rPr>
                <w:sz w:val="20"/>
                <w:szCs w:val="20"/>
                <w:lang w:eastAsia="ru-RU"/>
              </w:rPr>
              <w:t>16,48634</w:t>
            </w:r>
          </w:p>
        </w:tc>
        <w:tc>
          <w:tcPr>
            <w:tcW w:w="1477" w:type="dxa"/>
            <w:tcBorders>
              <w:top w:val="nil"/>
              <w:left w:val="nil"/>
              <w:bottom w:val="nil"/>
              <w:right w:val="single" w:sz="8" w:space="0" w:color="auto"/>
            </w:tcBorders>
            <w:shd w:val="clear" w:color="auto" w:fill="auto"/>
            <w:noWrap/>
            <w:vAlign w:val="center"/>
            <w:hideMark/>
          </w:tcPr>
          <w:p w14:paraId="2A08DA5D" w14:textId="77777777" w:rsidR="00D02BFF" w:rsidRPr="00D02BFF" w:rsidRDefault="00D02BFF" w:rsidP="00D02BFF">
            <w:pPr>
              <w:jc w:val="center"/>
              <w:rPr>
                <w:sz w:val="20"/>
                <w:szCs w:val="20"/>
                <w:lang w:eastAsia="ru-RU"/>
              </w:rPr>
            </w:pPr>
            <w:r w:rsidRPr="00D02BFF">
              <w:rPr>
                <w:sz w:val="20"/>
                <w:szCs w:val="20"/>
                <w:lang w:eastAsia="ru-RU"/>
              </w:rPr>
              <w:t> </w:t>
            </w:r>
          </w:p>
        </w:tc>
      </w:tr>
      <w:tr w:rsidR="00D02BFF" w:rsidRPr="00D02BFF" w14:paraId="5AD78ECF" w14:textId="77777777" w:rsidTr="00D02BFF">
        <w:trPr>
          <w:trHeight w:val="315"/>
        </w:trPr>
        <w:tc>
          <w:tcPr>
            <w:tcW w:w="486" w:type="dxa"/>
            <w:tcBorders>
              <w:top w:val="nil"/>
              <w:left w:val="single" w:sz="8" w:space="0" w:color="auto"/>
              <w:bottom w:val="nil"/>
              <w:right w:val="single" w:sz="4" w:space="0" w:color="auto"/>
            </w:tcBorders>
            <w:shd w:val="clear" w:color="auto" w:fill="auto"/>
            <w:noWrap/>
            <w:vAlign w:val="center"/>
            <w:hideMark/>
          </w:tcPr>
          <w:p w14:paraId="1DF6F6A9" w14:textId="77777777" w:rsidR="00D02BFF" w:rsidRPr="00D02BFF" w:rsidRDefault="00D02BFF" w:rsidP="00D02BFF">
            <w:pPr>
              <w:jc w:val="center"/>
              <w:rPr>
                <w:sz w:val="20"/>
                <w:szCs w:val="20"/>
                <w:lang w:eastAsia="ru-RU"/>
              </w:rPr>
            </w:pPr>
            <w:r w:rsidRPr="00D02BFF">
              <w:rPr>
                <w:sz w:val="20"/>
                <w:szCs w:val="20"/>
                <w:lang w:eastAsia="ru-RU"/>
              </w:rPr>
              <w:t>1</w:t>
            </w:r>
          </w:p>
        </w:tc>
        <w:tc>
          <w:tcPr>
            <w:tcW w:w="4196" w:type="dxa"/>
            <w:tcBorders>
              <w:top w:val="nil"/>
              <w:left w:val="nil"/>
              <w:bottom w:val="single" w:sz="4" w:space="0" w:color="auto"/>
              <w:right w:val="single" w:sz="4" w:space="0" w:color="auto"/>
            </w:tcBorders>
            <w:shd w:val="clear" w:color="auto" w:fill="auto"/>
            <w:vAlign w:val="center"/>
            <w:hideMark/>
          </w:tcPr>
          <w:p w14:paraId="26617A00" w14:textId="77777777" w:rsidR="00D02BFF" w:rsidRPr="00D02BFF" w:rsidRDefault="00D02BFF" w:rsidP="00D02BFF">
            <w:pPr>
              <w:rPr>
                <w:sz w:val="20"/>
                <w:szCs w:val="20"/>
                <w:lang w:eastAsia="ru-RU"/>
              </w:rPr>
            </w:pPr>
            <w:r w:rsidRPr="00D02BFF">
              <w:rPr>
                <w:sz w:val="20"/>
                <w:szCs w:val="20"/>
                <w:lang w:eastAsia="ru-RU"/>
              </w:rPr>
              <w:t xml:space="preserve">  Объем реализованного газа, в т.ч.</w:t>
            </w:r>
          </w:p>
        </w:tc>
        <w:tc>
          <w:tcPr>
            <w:tcW w:w="1027" w:type="dxa"/>
            <w:tcBorders>
              <w:top w:val="nil"/>
              <w:left w:val="nil"/>
              <w:bottom w:val="single" w:sz="4" w:space="0" w:color="auto"/>
              <w:right w:val="single" w:sz="4" w:space="0" w:color="auto"/>
            </w:tcBorders>
            <w:shd w:val="clear" w:color="auto" w:fill="auto"/>
            <w:noWrap/>
            <w:vAlign w:val="center"/>
            <w:hideMark/>
          </w:tcPr>
          <w:p w14:paraId="04922C38" w14:textId="77777777" w:rsidR="00D02BFF" w:rsidRPr="00D02BFF" w:rsidRDefault="00D02BFF" w:rsidP="00D02BFF">
            <w:pPr>
              <w:jc w:val="center"/>
              <w:rPr>
                <w:sz w:val="20"/>
                <w:szCs w:val="20"/>
                <w:lang w:eastAsia="ru-RU"/>
              </w:rPr>
            </w:pPr>
            <w:r w:rsidRPr="00D02BFF">
              <w:rPr>
                <w:sz w:val="20"/>
                <w:szCs w:val="20"/>
                <w:lang w:eastAsia="ru-RU"/>
              </w:rPr>
              <w:t xml:space="preserve">   т.н.</w:t>
            </w:r>
          </w:p>
        </w:tc>
        <w:tc>
          <w:tcPr>
            <w:tcW w:w="1346" w:type="dxa"/>
            <w:tcBorders>
              <w:top w:val="single" w:sz="4" w:space="0" w:color="auto"/>
              <w:left w:val="nil"/>
              <w:bottom w:val="nil"/>
              <w:right w:val="single" w:sz="4" w:space="0" w:color="auto"/>
            </w:tcBorders>
            <w:shd w:val="clear" w:color="auto" w:fill="auto"/>
            <w:noWrap/>
            <w:vAlign w:val="center"/>
            <w:hideMark/>
          </w:tcPr>
          <w:p w14:paraId="76B70821" w14:textId="77777777" w:rsidR="00D02BFF" w:rsidRPr="00D02BFF" w:rsidRDefault="00D02BFF" w:rsidP="00D02BFF">
            <w:pPr>
              <w:jc w:val="right"/>
              <w:rPr>
                <w:sz w:val="20"/>
                <w:szCs w:val="20"/>
                <w:lang w:eastAsia="ru-RU"/>
              </w:rPr>
            </w:pPr>
            <w:r w:rsidRPr="00D02BFF">
              <w:rPr>
                <w:sz w:val="20"/>
                <w:szCs w:val="20"/>
                <w:lang w:eastAsia="ru-RU"/>
              </w:rPr>
              <w:t>2 141,24</w:t>
            </w:r>
          </w:p>
        </w:tc>
        <w:tc>
          <w:tcPr>
            <w:tcW w:w="1474" w:type="dxa"/>
            <w:tcBorders>
              <w:top w:val="single" w:sz="4" w:space="0" w:color="auto"/>
              <w:left w:val="nil"/>
              <w:bottom w:val="nil"/>
              <w:right w:val="single" w:sz="4" w:space="0" w:color="auto"/>
            </w:tcBorders>
            <w:shd w:val="clear" w:color="auto" w:fill="auto"/>
            <w:noWrap/>
            <w:vAlign w:val="center"/>
            <w:hideMark/>
          </w:tcPr>
          <w:p w14:paraId="66BFC522" w14:textId="77777777" w:rsidR="00D02BFF" w:rsidRPr="00D02BFF" w:rsidRDefault="00D02BFF" w:rsidP="00D02BFF">
            <w:pPr>
              <w:jc w:val="right"/>
              <w:rPr>
                <w:sz w:val="20"/>
                <w:szCs w:val="20"/>
                <w:lang w:eastAsia="ru-RU"/>
              </w:rPr>
            </w:pPr>
            <w:r w:rsidRPr="00D02BFF">
              <w:rPr>
                <w:sz w:val="20"/>
                <w:szCs w:val="20"/>
                <w:lang w:eastAsia="ru-RU"/>
              </w:rPr>
              <w:t>1 693,18</w:t>
            </w:r>
          </w:p>
        </w:tc>
        <w:tc>
          <w:tcPr>
            <w:tcW w:w="1477" w:type="dxa"/>
            <w:tcBorders>
              <w:top w:val="single" w:sz="4" w:space="0" w:color="auto"/>
              <w:left w:val="nil"/>
              <w:bottom w:val="nil"/>
              <w:right w:val="single" w:sz="8" w:space="0" w:color="auto"/>
            </w:tcBorders>
            <w:shd w:val="clear" w:color="000000" w:fill="FFFFFF"/>
            <w:noWrap/>
            <w:vAlign w:val="center"/>
            <w:hideMark/>
          </w:tcPr>
          <w:p w14:paraId="65FA9FF6" w14:textId="77777777" w:rsidR="00D02BFF" w:rsidRPr="00D02BFF" w:rsidRDefault="00D02BFF" w:rsidP="00D02BFF">
            <w:pPr>
              <w:jc w:val="right"/>
              <w:rPr>
                <w:sz w:val="20"/>
                <w:szCs w:val="20"/>
                <w:lang w:eastAsia="ru-RU"/>
              </w:rPr>
            </w:pPr>
            <w:r w:rsidRPr="00D02BFF">
              <w:rPr>
                <w:sz w:val="20"/>
                <w:szCs w:val="20"/>
                <w:lang w:eastAsia="ru-RU"/>
              </w:rPr>
              <w:t>2 076,63</w:t>
            </w:r>
          </w:p>
        </w:tc>
      </w:tr>
      <w:tr w:rsidR="00D02BFF" w:rsidRPr="00D02BFF" w14:paraId="05AD308E" w14:textId="77777777" w:rsidTr="00D02BFF">
        <w:trPr>
          <w:trHeight w:val="600"/>
        </w:trPr>
        <w:tc>
          <w:tcPr>
            <w:tcW w:w="486" w:type="dxa"/>
            <w:tcBorders>
              <w:top w:val="nil"/>
              <w:left w:val="single" w:sz="8" w:space="0" w:color="auto"/>
              <w:bottom w:val="nil"/>
              <w:right w:val="single" w:sz="4" w:space="0" w:color="auto"/>
            </w:tcBorders>
            <w:shd w:val="clear" w:color="auto" w:fill="auto"/>
            <w:noWrap/>
            <w:vAlign w:val="center"/>
            <w:hideMark/>
          </w:tcPr>
          <w:p w14:paraId="1A8E915D" w14:textId="77777777" w:rsidR="00D02BFF" w:rsidRPr="00D02BFF" w:rsidRDefault="00D02BFF" w:rsidP="00D02BFF">
            <w:pPr>
              <w:jc w:val="center"/>
              <w:rPr>
                <w:sz w:val="20"/>
                <w:szCs w:val="20"/>
                <w:lang w:eastAsia="ru-RU"/>
              </w:rPr>
            </w:pPr>
            <w:r w:rsidRPr="00D02BFF">
              <w:rPr>
                <w:sz w:val="20"/>
                <w:szCs w:val="20"/>
                <w:lang w:eastAsia="ru-RU"/>
              </w:rPr>
              <w:t> </w:t>
            </w:r>
          </w:p>
        </w:tc>
        <w:tc>
          <w:tcPr>
            <w:tcW w:w="4196" w:type="dxa"/>
            <w:tcBorders>
              <w:top w:val="nil"/>
              <w:left w:val="nil"/>
              <w:bottom w:val="nil"/>
              <w:right w:val="single" w:sz="4" w:space="0" w:color="auto"/>
            </w:tcBorders>
            <w:shd w:val="clear" w:color="auto" w:fill="auto"/>
            <w:vAlign w:val="center"/>
            <w:hideMark/>
          </w:tcPr>
          <w:p w14:paraId="6A6B616B" w14:textId="77777777" w:rsidR="00D02BFF" w:rsidRPr="00D02BFF" w:rsidRDefault="00D02BFF" w:rsidP="00D02BFF">
            <w:pPr>
              <w:rPr>
                <w:sz w:val="20"/>
                <w:szCs w:val="20"/>
                <w:lang w:eastAsia="ru-RU"/>
              </w:rPr>
            </w:pPr>
            <w:r w:rsidRPr="00D02BFF">
              <w:rPr>
                <w:sz w:val="20"/>
                <w:szCs w:val="20"/>
                <w:lang w:eastAsia="ru-RU"/>
              </w:rPr>
              <w:t>для реализации населению по регулируемым ценам</w:t>
            </w:r>
          </w:p>
        </w:tc>
        <w:tc>
          <w:tcPr>
            <w:tcW w:w="1027" w:type="dxa"/>
            <w:tcBorders>
              <w:top w:val="nil"/>
              <w:left w:val="nil"/>
              <w:bottom w:val="single" w:sz="4" w:space="0" w:color="auto"/>
              <w:right w:val="single" w:sz="4" w:space="0" w:color="auto"/>
            </w:tcBorders>
            <w:shd w:val="clear" w:color="auto" w:fill="auto"/>
            <w:noWrap/>
            <w:vAlign w:val="center"/>
            <w:hideMark/>
          </w:tcPr>
          <w:p w14:paraId="34852E66" w14:textId="77777777" w:rsidR="00D02BFF" w:rsidRPr="00D02BFF" w:rsidRDefault="00D02BFF" w:rsidP="00D02BFF">
            <w:pPr>
              <w:jc w:val="center"/>
              <w:rPr>
                <w:sz w:val="20"/>
                <w:szCs w:val="20"/>
                <w:lang w:eastAsia="ru-RU"/>
              </w:rPr>
            </w:pPr>
            <w:r w:rsidRPr="00D02BFF">
              <w:rPr>
                <w:sz w:val="20"/>
                <w:szCs w:val="20"/>
                <w:lang w:eastAsia="ru-RU"/>
              </w:rPr>
              <w:t xml:space="preserve">   т.н.</w:t>
            </w:r>
          </w:p>
        </w:tc>
        <w:tc>
          <w:tcPr>
            <w:tcW w:w="1346" w:type="dxa"/>
            <w:tcBorders>
              <w:top w:val="single" w:sz="4" w:space="0" w:color="auto"/>
              <w:left w:val="nil"/>
              <w:bottom w:val="nil"/>
              <w:right w:val="single" w:sz="4" w:space="0" w:color="auto"/>
            </w:tcBorders>
            <w:shd w:val="clear" w:color="auto" w:fill="auto"/>
            <w:noWrap/>
            <w:vAlign w:val="center"/>
            <w:hideMark/>
          </w:tcPr>
          <w:p w14:paraId="7451C170" w14:textId="77777777" w:rsidR="00D02BFF" w:rsidRPr="00D02BFF" w:rsidRDefault="00D02BFF" w:rsidP="00D02BFF">
            <w:pPr>
              <w:jc w:val="right"/>
              <w:rPr>
                <w:sz w:val="20"/>
                <w:szCs w:val="20"/>
                <w:lang w:eastAsia="ru-RU"/>
              </w:rPr>
            </w:pPr>
            <w:r w:rsidRPr="00D02BFF">
              <w:rPr>
                <w:sz w:val="20"/>
                <w:szCs w:val="20"/>
                <w:lang w:eastAsia="ru-RU"/>
              </w:rPr>
              <w:t>1 691,56</w:t>
            </w:r>
          </w:p>
        </w:tc>
        <w:tc>
          <w:tcPr>
            <w:tcW w:w="1474" w:type="dxa"/>
            <w:tcBorders>
              <w:top w:val="single" w:sz="4" w:space="0" w:color="auto"/>
              <w:left w:val="nil"/>
              <w:bottom w:val="nil"/>
              <w:right w:val="single" w:sz="4" w:space="0" w:color="auto"/>
            </w:tcBorders>
            <w:shd w:val="clear" w:color="auto" w:fill="auto"/>
            <w:noWrap/>
            <w:vAlign w:val="center"/>
            <w:hideMark/>
          </w:tcPr>
          <w:p w14:paraId="7F76E357" w14:textId="77777777" w:rsidR="00D02BFF" w:rsidRPr="00D02BFF" w:rsidRDefault="00D02BFF" w:rsidP="00D02BFF">
            <w:pPr>
              <w:jc w:val="right"/>
              <w:rPr>
                <w:sz w:val="20"/>
                <w:szCs w:val="20"/>
                <w:lang w:eastAsia="ru-RU"/>
              </w:rPr>
            </w:pPr>
            <w:r w:rsidRPr="00D02BFF">
              <w:rPr>
                <w:sz w:val="20"/>
                <w:szCs w:val="20"/>
                <w:lang w:eastAsia="ru-RU"/>
              </w:rPr>
              <w:t>1 198,43</w:t>
            </w:r>
          </w:p>
        </w:tc>
        <w:tc>
          <w:tcPr>
            <w:tcW w:w="1477" w:type="dxa"/>
            <w:tcBorders>
              <w:top w:val="single" w:sz="4" w:space="0" w:color="auto"/>
              <w:left w:val="nil"/>
              <w:bottom w:val="nil"/>
              <w:right w:val="single" w:sz="8" w:space="0" w:color="auto"/>
            </w:tcBorders>
            <w:shd w:val="clear" w:color="000000" w:fill="FFFFFF"/>
            <w:noWrap/>
            <w:vAlign w:val="center"/>
            <w:hideMark/>
          </w:tcPr>
          <w:p w14:paraId="0EFC71FA" w14:textId="77777777" w:rsidR="00D02BFF" w:rsidRPr="00D02BFF" w:rsidRDefault="00D02BFF" w:rsidP="00D02BFF">
            <w:pPr>
              <w:jc w:val="right"/>
              <w:rPr>
                <w:sz w:val="20"/>
                <w:szCs w:val="20"/>
                <w:lang w:eastAsia="ru-RU"/>
              </w:rPr>
            </w:pPr>
            <w:r w:rsidRPr="00D02BFF">
              <w:rPr>
                <w:sz w:val="20"/>
                <w:szCs w:val="20"/>
                <w:lang w:eastAsia="ru-RU"/>
              </w:rPr>
              <w:t>1 581,88</w:t>
            </w:r>
          </w:p>
        </w:tc>
      </w:tr>
      <w:tr w:rsidR="00D02BFF" w:rsidRPr="00D02BFF" w14:paraId="33B35F90" w14:textId="77777777" w:rsidTr="00D02BFF">
        <w:trPr>
          <w:trHeight w:val="315"/>
        </w:trPr>
        <w:tc>
          <w:tcPr>
            <w:tcW w:w="486" w:type="dxa"/>
            <w:tcBorders>
              <w:top w:val="single" w:sz="4" w:space="0" w:color="auto"/>
              <w:left w:val="single" w:sz="8" w:space="0" w:color="auto"/>
              <w:bottom w:val="nil"/>
              <w:right w:val="single" w:sz="4" w:space="0" w:color="auto"/>
            </w:tcBorders>
            <w:shd w:val="clear" w:color="auto" w:fill="auto"/>
            <w:noWrap/>
            <w:vAlign w:val="center"/>
            <w:hideMark/>
          </w:tcPr>
          <w:p w14:paraId="602C7BEB" w14:textId="77777777" w:rsidR="00D02BFF" w:rsidRPr="00D02BFF" w:rsidRDefault="00D02BFF" w:rsidP="00D02BFF">
            <w:pPr>
              <w:jc w:val="center"/>
              <w:rPr>
                <w:sz w:val="20"/>
                <w:szCs w:val="20"/>
                <w:lang w:eastAsia="ru-RU"/>
              </w:rPr>
            </w:pPr>
            <w:r w:rsidRPr="00D02BFF">
              <w:rPr>
                <w:sz w:val="20"/>
                <w:szCs w:val="20"/>
                <w:lang w:eastAsia="ru-RU"/>
              </w:rPr>
              <w:t>2</w:t>
            </w:r>
          </w:p>
        </w:tc>
        <w:tc>
          <w:tcPr>
            <w:tcW w:w="4196" w:type="dxa"/>
            <w:tcBorders>
              <w:top w:val="single" w:sz="4" w:space="0" w:color="auto"/>
              <w:left w:val="nil"/>
              <w:bottom w:val="nil"/>
              <w:right w:val="single" w:sz="4" w:space="0" w:color="auto"/>
            </w:tcBorders>
            <w:shd w:val="clear" w:color="auto" w:fill="auto"/>
            <w:vAlign w:val="center"/>
            <w:hideMark/>
          </w:tcPr>
          <w:p w14:paraId="259AD963" w14:textId="77777777" w:rsidR="00D02BFF" w:rsidRPr="00D02BFF" w:rsidRDefault="00D02BFF" w:rsidP="00D02BFF">
            <w:pPr>
              <w:rPr>
                <w:sz w:val="20"/>
                <w:szCs w:val="20"/>
                <w:lang w:eastAsia="ru-RU"/>
              </w:rPr>
            </w:pPr>
            <w:r w:rsidRPr="00D02BFF">
              <w:rPr>
                <w:sz w:val="20"/>
                <w:szCs w:val="20"/>
                <w:lang w:eastAsia="ru-RU"/>
              </w:rPr>
              <w:t xml:space="preserve">  Расходы на приобретение газа</w:t>
            </w:r>
          </w:p>
        </w:tc>
        <w:tc>
          <w:tcPr>
            <w:tcW w:w="1027" w:type="dxa"/>
            <w:tcBorders>
              <w:top w:val="nil"/>
              <w:left w:val="nil"/>
              <w:bottom w:val="nil"/>
              <w:right w:val="single" w:sz="4" w:space="0" w:color="auto"/>
            </w:tcBorders>
            <w:shd w:val="clear" w:color="auto" w:fill="auto"/>
            <w:noWrap/>
            <w:vAlign w:val="center"/>
            <w:hideMark/>
          </w:tcPr>
          <w:p w14:paraId="40927DD6" w14:textId="77777777" w:rsidR="00D02BFF" w:rsidRPr="00D02BFF" w:rsidRDefault="00D02BFF" w:rsidP="00D02BFF">
            <w:pPr>
              <w:jc w:val="center"/>
              <w:rPr>
                <w:sz w:val="20"/>
                <w:szCs w:val="20"/>
                <w:lang w:eastAsia="ru-RU"/>
              </w:rPr>
            </w:pPr>
            <w:proofErr w:type="spellStart"/>
            <w:r w:rsidRPr="00D02BFF">
              <w:rPr>
                <w:sz w:val="20"/>
                <w:szCs w:val="20"/>
                <w:lang w:eastAsia="ru-RU"/>
              </w:rPr>
              <w:t>тыс.руб</w:t>
            </w:r>
            <w:proofErr w:type="spellEnd"/>
            <w:r w:rsidRPr="00D02BFF">
              <w:rPr>
                <w:sz w:val="20"/>
                <w:szCs w:val="20"/>
                <w:lang w:eastAsia="ru-RU"/>
              </w:rPr>
              <w:t>.</w:t>
            </w:r>
          </w:p>
        </w:tc>
        <w:tc>
          <w:tcPr>
            <w:tcW w:w="1346" w:type="dxa"/>
            <w:tcBorders>
              <w:top w:val="single" w:sz="4" w:space="0" w:color="auto"/>
              <w:left w:val="nil"/>
              <w:bottom w:val="single" w:sz="4" w:space="0" w:color="auto"/>
              <w:right w:val="single" w:sz="4" w:space="0" w:color="auto"/>
            </w:tcBorders>
            <w:shd w:val="clear" w:color="auto" w:fill="auto"/>
            <w:noWrap/>
            <w:vAlign w:val="center"/>
            <w:hideMark/>
          </w:tcPr>
          <w:p w14:paraId="4EF25089" w14:textId="77777777" w:rsidR="00D02BFF" w:rsidRPr="00D02BFF" w:rsidRDefault="00D02BFF" w:rsidP="00D02BFF">
            <w:pPr>
              <w:jc w:val="right"/>
              <w:rPr>
                <w:sz w:val="20"/>
                <w:szCs w:val="20"/>
                <w:lang w:eastAsia="ru-RU"/>
              </w:rPr>
            </w:pPr>
            <w:r w:rsidRPr="00D02BFF">
              <w:rPr>
                <w:sz w:val="20"/>
                <w:szCs w:val="20"/>
                <w:lang w:eastAsia="ru-RU"/>
              </w:rPr>
              <w:t>24 123,21</w:t>
            </w:r>
          </w:p>
        </w:tc>
        <w:tc>
          <w:tcPr>
            <w:tcW w:w="1474" w:type="dxa"/>
            <w:tcBorders>
              <w:top w:val="single" w:sz="4" w:space="0" w:color="auto"/>
              <w:left w:val="nil"/>
              <w:bottom w:val="single" w:sz="4" w:space="0" w:color="auto"/>
              <w:right w:val="single" w:sz="4" w:space="0" w:color="auto"/>
            </w:tcBorders>
            <w:shd w:val="clear" w:color="auto" w:fill="auto"/>
            <w:noWrap/>
            <w:vAlign w:val="center"/>
            <w:hideMark/>
          </w:tcPr>
          <w:p w14:paraId="410870C9" w14:textId="77777777" w:rsidR="00D02BFF" w:rsidRPr="00D02BFF" w:rsidRDefault="00D02BFF" w:rsidP="00D02BFF">
            <w:pPr>
              <w:jc w:val="right"/>
              <w:rPr>
                <w:sz w:val="20"/>
                <w:szCs w:val="20"/>
                <w:lang w:eastAsia="ru-RU"/>
              </w:rPr>
            </w:pPr>
            <w:r w:rsidRPr="00D02BFF">
              <w:rPr>
                <w:sz w:val="20"/>
                <w:szCs w:val="20"/>
                <w:lang w:eastAsia="ru-RU"/>
              </w:rPr>
              <w:t>33 418,98</w:t>
            </w:r>
          </w:p>
        </w:tc>
        <w:tc>
          <w:tcPr>
            <w:tcW w:w="1477" w:type="dxa"/>
            <w:tcBorders>
              <w:top w:val="single" w:sz="4" w:space="0" w:color="auto"/>
              <w:left w:val="nil"/>
              <w:bottom w:val="single" w:sz="4" w:space="0" w:color="auto"/>
              <w:right w:val="single" w:sz="8" w:space="0" w:color="auto"/>
            </w:tcBorders>
            <w:shd w:val="clear" w:color="000000" w:fill="FFFFFF"/>
            <w:noWrap/>
            <w:vAlign w:val="center"/>
            <w:hideMark/>
          </w:tcPr>
          <w:p w14:paraId="7BDBA0C3" w14:textId="77777777" w:rsidR="00D02BFF" w:rsidRPr="00D02BFF" w:rsidRDefault="00D02BFF" w:rsidP="00D02BFF">
            <w:pPr>
              <w:jc w:val="right"/>
              <w:rPr>
                <w:sz w:val="20"/>
                <w:szCs w:val="20"/>
                <w:lang w:eastAsia="ru-RU"/>
              </w:rPr>
            </w:pPr>
            <w:r w:rsidRPr="00D02BFF">
              <w:rPr>
                <w:sz w:val="20"/>
                <w:szCs w:val="20"/>
                <w:lang w:eastAsia="ru-RU"/>
              </w:rPr>
              <w:t>36 631,75</w:t>
            </w:r>
          </w:p>
        </w:tc>
      </w:tr>
      <w:tr w:rsidR="00D02BFF" w:rsidRPr="00D02BFF" w14:paraId="346A7522" w14:textId="77777777" w:rsidTr="00D02BFF">
        <w:trPr>
          <w:trHeight w:val="315"/>
        </w:trPr>
        <w:tc>
          <w:tcPr>
            <w:tcW w:w="486" w:type="dxa"/>
            <w:tcBorders>
              <w:top w:val="single" w:sz="4" w:space="0" w:color="auto"/>
              <w:left w:val="single" w:sz="8" w:space="0" w:color="auto"/>
              <w:bottom w:val="nil"/>
              <w:right w:val="single" w:sz="4" w:space="0" w:color="auto"/>
            </w:tcBorders>
            <w:shd w:val="clear" w:color="auto" w:fill="auto"/>
            <w:noWrap/>
            <w:vAlign w:val="center"/>
            <w:hideMark/>
          </w:tcPr>
          <w:p w14:paraId="0365E192" w14:textId="77777777" w:rsidR="00D02BFF" w:rsidRPr="00D02BFF" w:rsidRDefault="00D02BFF" w:rsidP="00D02BFF">
            <w:pPr>
              <w:jc w:val="center"/>
              <w:rPr>
                <w:sz w:val="20"/>
                <w:szCs w:val="20"/>
                <w:lang w:eastAsia="ru-RU"/>
              </w:rPr>
            </w:pPr>
            <w:r w:rsidRPr="00D02BFF">
              <w:rPr>
                <w:sz w:val="20"/>
                <w:szCs w:val="20"/>
                <w:lang w:eastAsia="ru-RU"/>
              </w:rPr>
              <w:t>3</w:t>
            </w:r>
          </w:p>
        </w:tc>
        <w:tc>
          <w:tcPr>
            <w:tcW w:w="4196" w:type="dxa"/>
            <w:tcBorders>
              <w:top w:val="single" w:sz="4" w:space="0" w:color="auto"/>
              <w:left w:val="nil"/>
              <w:bottom w:val="nil"/>
              <w:right w:val="single" w:sz="4" w:space="0" w:color="auto"/>
            </w:tcBorders>
            <w:shd w:val="clear" w:color="auto" w:fill="auto"/>
            <w:vAlign w:val="center"/>
            <w:hideMark/>
          </w:tcPr>
          <w:p w14:paraId="768B51BD" w14:textId="77777777" w:rsidR="00D02BFF" w:rsidRPr="00D02BFF" w:rsidRDefault="00D02BFF" w:rsidP="00D02BFF">
            <w:pPr>
              <w:rPr>
                <w:sz w:val="20"/>
                <w:szCs w:val="20"/>
                <w:lang w:eastAsia="ru-RU"/>
              </w:rPr>
            </w:pPr>
            <w:r w:rsidRPr="00D02BFF">
              <w:rPr>
                <w:sz w:val="20"/>
                <w:szCs w:val="20"/>
                <w:lang w:eastAsia="ru-RU"/>
              </w:rPr>
              <w:t>Стоимость железнодорожных перевозок</w:t>
            </w:r>
          </w:p>
        </w:tc>
        <w:tc>
          <w:tcPr>
            <w:tcW w:w="1027" w:type="dxa"/>
            <w:tcBorders>
              <w:top w:val="single" w:sz="4" w:space="0" w:color="auto"/>
              <w:left w:val="nil"/>
              <w:bottom w:val="nil"/>
              <w:right w:val="single" w:sz="4" w:space="0" w:color="auto"/>
            </w:tcBorders>
            <w:shd w:val="clear" w:color="auto" w:fill="auto"/>
            <w:noWrap/>
            <w:vAlign w:val="center"/>
            <w:hideMark/>
          </w:tcPr>
          <w:p w14:paraId="59CBA63C" w14:textId="77777777" w:rsidR="00D02BFF" w:rsidRPr="00D02BFF" w:rsidRDefault="00D02BFF" w:rsidP="00D02BFF">
            <w:pPr>
              <w:jc w:val="center"/>
              <w:rPr>
                <w:sz w:val="20"/>
                <w:szCs w:val="20"/>
                <w:lang w:eastAsia="ru-RU"/>
              </w:rPr>
            </w:pPr>
            <w:proofErr w:type="spellStart"/>
            <w:r w:rsidRPr="00D02BFF">
              <w:rPr>
                <w:sz w:val="20"/>
                <w:szCs w:val="20"/>
                <w:lang w:eastAsia="ru-RU"/>
              </w:rPr>
              <w:t>тыс.руб</w:t>
            </w:r>
            <w:proofErr w:type="spellEnd"/>
            <w:r w:rsidRPr="00D02BFF">
              <w:rPr>
                <w:sz w:val="20"/>
                <w:szCs w:val="20"/>
                <w:lang w:eastAsia="ru-RU"/>
              </w:rPr>
              <w:t>.</w:t>
            </w:r>
          </w:p>
        </w:tc>
        <w:tc>
          <w:tcPr>
            <w:tcW w:w="1346" w:type="dxa"/>
            <w:tcBorders>
              <w:top w:val="nil"/>
              <w:left w:val="nil"/>
              <w:bottom w:val="single" w:sz="4" w:space="0" w:color="auto"/>
              <w:right w:val="single" w:sz="4" w:space="0" w:color="auto"/>
            </w:tcBorders>
            <w:shd w:val="clear" w:color="auto" w:fill="auto"/>
            <w:noWrap/>
            <w:vAlign w:val="center"/>
            <w:hideMark/>
          </w:tcPr>
          <w:p w14:paraId="74B53F42" w14:textId="77777777" w:rsidR="00D02BFF" w:rsidRPr="00D02BFF" w:rsidRDefault="00D02BFF" w:rsidP="00D02BFF">
            <w:pPr>
              <w:jc w:val="right"/>
              <w:rPr>
                <w:sz w:val="20"/>
                <w:szCs w:val="20"/>
                <w:lang w:eastAsia="ru-RU"/>
              </w:rPr>
            </w:pPr>
            <w:r w:rsidRPr="00D02BFF">
              <w:rPr>
                <w:sz w:val="20"/>
                <w:szCs w:val="20"/>
                <w:lang w:eastAsia="ru-RU"/>
              </w:rPr>
              <w:t>11 178,00</w:t>
            </w:r>
          </w:p>
        </w:tc>
        <w:tc>
          <w:tcPr>
            <w:tcW w:w="1474" w:type="dxa"/>
            <w:tcBorders>
              <w:top w:val="nil"/>
              <w:left w:val="nil"/>
              <w:bottom w:val="single" w:sz="4" w:space="0" w:color="auto"/>
              <w:right w:val="single" w:sz="4" w:space="0" w:color="auto"/>
            </w:tcBorders>
            <w:shd w:val="clear" w:color="auto" w:fill="auto"/>
            <w:noWrap/>
            <w:vAlign w:val="center"/>
            <w:hideMark/>
          </w:tcPr>
          <w:p w14:paraId="6848C3A8" w14:textId="77777777" w:rsidR="00D02BFF" w:rsidRPr="00D02BFF" w:rsidRDefault="00D02BFF" w:rsidP="00D02BFF">
            <w:pPr>
              <w:jc w:val="right"/>
              <w:rPr>
                <w:sz w:val="20"/>
                <w:szCs w:val="20"/>
                <w:lang w:eastAsia="ru-RU"/>
              </w:rPr>
            </w:pPr>
            <w:r w:rsidRPr="00D02BFF">
              <w:rPr>
                <w:sz w:val="20"/>
                <w:szCs w:val="20"/>
                <w:lang w:eastAsia="ru-RU"/>
              </w:rPr>
              <w:t>0,00</w:t>
            </w:r>
          </w:p>
        </w:tc>
        <w:tc>
          <w:tcPr>
            <w:tcW w:w="1477" w:type="dxa"/>
            <w:tcBorders>
              <w:top w:val="nil"/>
              <w:left w:val="nil"/>
              <w:bottom w:val="single" w:sz="4" w:space="0" w:color="auto"/>
              <w:right w:val="single" w:sz="8" w:space="0" w:color="auto"/>
            </w:tcBorders>
            <w:shd w:val="clear" w:color="000000" w:fill="FFFFFF"/>
            <w:noWrap/>
            <w:vAlign w:val="center"/>
            <w:hideMark/>
          </w:tcPr>
          <w:p w14:paraId="4A86E776" w14:textId="77777777" w:rsidR="00D02BFF" w:rsidRPr="00D02BFF" w:rsidRDefault="00D02BFF" w:rsidP="00D02BFF">
            <w:pPr>
              <w:jc w:val="right"/>
              <w:rPr>
                <w:sz w:val="20"/>
                <w:szCs w:val="20"/>
                <w:lang w:eastAsia="ru-RU"/>
              </w:rPr>
            </w:pPr>
            <w:r w:rsidRPr="00D02BFF">
              <w:rPr>
                <w:sz w:val="20"/>
                <w:szCs w:val="20"/>
                <w:lang w:eastAsia="ru-RU"/>
              </w:rPr>
              <w:t>0,00</w:t>
            </w:r>
          </w:p>
        </w:tc>
      </w:tr>
      <w:tr w:rsidR="00D02BFF" w:rsidRPr="00D02BFF" w14:paraId="6A0A5BCA" w14:textId="77777777" w:rsidTr="00D02BFF">
        <w:trPr>
          <w:trHeight w:val="315"/>
        </w:trPr>
        <w:tc>
          <w:tcPr>
            <w:tcW w:w="48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31C55F7" w14:textId="77777777" w:rsidR="00D02BFF" w:rsidRPr="00D02BFF" w:rsidRDefault="00D02BFF" w:rsidP="00D02BFF">
            <w:pPr>
              <w:jc w:val="center"/>
              <w:rPr>
                <w:sz w:val="20"/>
                <w:szCs w:val="20"/>
                <w:lang w:eastAsia="ru-RU"/>
              </w:rPr>
            </w:pPr>
            <w:r w:rsidRPr="00D02BFF">
              <w:rPr>
                <w:sz w:val="20"/>
                <w:szCs w:val="20"/>
                <w:lang w:eastAsia="ru-RU"/>
              </w:rPr>
              <w:t>4</w:t>
            </w:r>
          </w:p>
        </w:tc>
        <w:tc>
          <w:tcPr>
            <w:tcW w:w="4196" w:type="dxa"/>
            <w:tcBorders>
              <w:top w:val="single" w:sz="4" w:space="0" w:color="auto"/>
              <w:left w:val="nil"/>
              <w:bottom w:val="single" w:sz="4" w:space="0" w:color="auto"/>
              <w:right w:val="single" w:sz="4" w:space="0" w:color="auto"/>
            </w:tcBorders>
            <w:shd w:val="clear" w:color="auto" w:fill="auto"/>
            <w:vAlign w:val="center"/>
            <w:hideMark/>
          </w:tcPr>
          <w:p w14:paraId="211AE2E9" w14:textId="77777777" w:rsidR="00D02BFF" w:rsidRPr="00D02BFF" w:rsidRDefault="00D02BFF" w:rsidP="00D02BFF">
            <w:pPr>
              <w:rPr>
                <w:sz w:val="20"/>
                <w:szCs w:val="20"/>
                <w:lang w:eastAsia="ru-RU"/>
              </w:rPr>
            </w:pPr>
            <w:r w:rsidRPr="00D02BFF">
              <w:rPr>
                <w:sz w:val="20"/>
                <w:szCs w:val="20"/>
                <w:lang w:eastAsia="ru-RU"/>
              </w:rPr>
              <w:t xml:space="preserve">  Цена на газ</w:t>
            </w:r>
          </w:p>
        </w:tc>
        <w:tc>
          <w:tcPr>
            <w:tcW w:w="1027" w:type="dxa"/>
            <w:tcBorders>
              <w:top w:val="single" w:sz="4" w:space="0" w:color="auto"/>
              <w:left w:val="nil"/>
              <w:bottom w:val="single" w:sz="4" w:space="0" w:color="auto"/>
              <w:right w:val="single" w:sz="4" w:space="0" w:color="auto"/>
            </w:tcBorders>
            <w:shd w:val="clear" w:color="auto" w:fill="auto"/>
            <w:noWrap/>
            <w:vAlign w:val="center"/>
            <w:hideMark/>
          </w:tcPr>
          <w:p w14:paraId="1F7FD9FD" w14:textId="77777777" w:rsidR="00D02BFF" w:rsidRPr="00D02BFF" w:rsidRDefault="00D02BFF" w:rsidP="00D02BFF">
            <w:pPr>
              <w:jc w:val="center"/>
              <w:rPr>
                <w:sz w:val="20"/>
                <w:szCs w:val="20"/>
                <w:lang w:eastAsia="ru-RU"/>
              </w:rPr>
            </w:pPr>
            <w:r w:rsidRPr="00D02BFF">
              <w:rPr>
                <w:sz w:val="20"/>
                <w:szCs w:val="20"/>
                <w:lang w:eastAsia="ru-RU"/>
              </w:rPr>
              <w:t>руб./кг</w:t>
            </w:r>
          </w:p>
        </w:tc>
        <w:tc>
          <w:tcPr>
            <w:tcW w:w="1346" w:type="dxa"/>
            <w:tcBorders>
              <w:top w:val="nil"/>
              <w:left w:val="nil"/>
              <w:bottom w:val="single" w:sz="4" w:space="0" w:color="auto"/>
              <w:right w:val="single" w:sz="4" w:space="0" w:color="auto"/>
            </w:tcBorders>
            <w:shd w:val="clear" w:color="auto" w:fill="auto"/>
            <w:noWrap/>
            <w:vAlign w:val="center"/>
            <w:hideMark/>
          </w:tcPr>
          <w:p w14:paraId="06DA947B" w14:textId="77777777" w:rsidR="00D02BFF" w:rsidRPr="00D02BFF" w:rsidRDefault="00D02BFF" w:rsidP="00D02BFF">
            <w:pPr>
              <w:jc w:val="right"/>
              <w:rPr>
                <w:sz w:val="20"/>
                <w:szCs w:val="20"/>
                <w:lang w:eastAsia="ru-RU"/>
              </w:rPr>
            </w:pPr>
            <w:r w:rsidRPr="00D02BFF">
              <w:rPr>
                <w:sz w:val="20"/>
                <w:szCs w:val="20"/>
                <w:lang w:eastAsia="ru-RU"/>
              </w:rPr>
              <w:t>11,266</w:t>
            </w:r>
          </w:p>
        </w:tc>
        <w:tc>
          <w:tcPr>
            <w:tcW w:w="1474" w:type="dxa"/>
            <w:tcBorders>
              <w:top w:val="nil"/>
              <w:left w:val="nil"/>
              <w:bottom w:val="single" w:sz="4" w:space="0" w:color="auto"/>
              <w:right w:val="single" w:sz="4" w:space="0" w:color="auto"/>
            </w:tcBorders>
            <w:shd w:val="clear" w:color="auto" w:fill="auto"/>
            <w:noWrap/>
            <w:vAlign w:val="center"/>
            <w:hideMark/>
          </w:tcPr>
          <w:p w14:paraId="0A7EF6CC" w14:textId="77777777" w:rsidR="00D02BFF" w:rsidRPr="00D02BFF" w:rsidRDefault="00D02BFF" w:rsidP="00D02BFF">
            <w:pPr>
              <w:jc w:val="right"/>
              <w:rPr>
                <w:sz w:val="20"/>
                <w:szCs w:val="20"/>
                <w:lang w:eastAsia="ru-RU"/>
              </w:rPr>
            </w:pPr>
            <w:r w:rsidRPr="00D02BFF">
              <w:rPr>
                <w:sz w:val="20"/>
                <w:szCs w:val="20"/>
                <w:lang w:eastAsia="ru-RU"/>
              </w:rPr>
              <w:t>19,737</w:t>
            </w:r>
          </w:p>
        </w:tc>
        <w:tc>
          <w:tcPr>
            <w:tcW w:w="1477" w:type="dxa"/>
            <w:tcBorders>
              <w:top w:val="nil"/>
              <w:left w:val="nil"/>
              <w:bottom w:val="single" w:sz="4" w:space="0" w:color="auto"/>
              <w:right w:val="single" w:sz="8" w:space="0" w:color="auto"/>
            </w:tcBorders>
            <w:shd w:val="clear" w:color="000000" w:fill="FFFFFF"/>
            <w:noWrap/>
            <w:vAlign w:val="center"/>
            <w:hideMark/>
          </w:tcPr>
          <w:p w14:paraId="43CEA7DB" w14:textId="77777777" w:rsidR="00D02BFF" w:rsidRPr="00D02BFF" w:rsidRDefault="00D02BFF" w:rsidP="00D02BFF">
            <w:pPr>
              <w:jc w:val="right"/>
              <w:rPr>
                <w:sz w:val="20"/>
                <w:szCs w:val="20"/>
                <w:lang w:eastAsia="ru-RU"/>
              </w:rPr>
            </w:pPr>
            <w:r w:rsidRPr="00D02BFF">
              <w:rPr>
                <w:sz w:val="20"/>
                <w:szCs w:val="20"/>
                <w:lang w:eastAsia="ru-RU"/>
              </w:rPr>
              <w:t>17,640</w:t>
            </w:r>
          </w:p>
        </w:tc>
      </w:tr>
      <w:tr w:rsidR="00D02BFF" w:rsidRPr="00D02BFF" w14:paraId="62DB603C" w14:textId="77777777" w:rsidTr="00D02BFF">
        <w:trPr>
          <w:trHeight w:val="630"/>
        </w:trPr>
        <w:tc>
          <w:tcPr>
            <w:tcW w:w="486" w:type="dxa"/>
            <w:tcBorders>
              <w:top w:val="nil"/>
              <w:left w:val="single" w:sz="8" w:space="0" w:color="auto"/>
              <w:bottom w:val="nil"/>
              <w:right w:val="single" w:sz="4" w:space="0" w:color="auto"/>
            </w:tcBorders>
            <w:shd w:val="clear" w:color="auto" w:fill="auto"/>
            <w:noWrap/>
            <w:vAlign w:val="center"/>
            <w:hideMark/>
          </w:tcPr>
          <w:p w14:paraId="2A704F6B" w14:textId="77777777" w:rsidR="00D02BFF" w:rsidRPr="00D02BFF" w:rsidRDefault="00D02BFF" w:rsidP="00D02BFF">
            <w:pPr>
              <w:jc w:val="center"/>
              <w:rPr>
                <w:sz w:val="20"/>
                <w:szCs w:val="20"/>
                <w:lang w:eastAsia="ru-RU"/>
              </w:rPr>
            </w:pPr>
            <w:r w:rsidRPr="00D02BFF">
              <w:rPr>
                <w:sz w:val="20"/>
                <w:szCs w:val="20"/>
                <w:lang w:eastAsia="ru-RU"/>
              </w:rPr>
              <w:t>5</w:t>
            </w:r>
          </w:p>
        </w:tc>
        <w:tc>
          <w:tcPr>
            <w:tcW w:w="4196" w:type="dxa"/>
            <w:tcBorders>
              <w:top w:val="nil"/>
              <w:left w:val="nil"/>
              <w:bottom w:val="nil"/>
              <w:right w:val="single" w:sz="4" w:space="0" w:color="auto"/>
            </w:tcBorders>
            <w:shd w:val="clear" w:color="auto" w:fill="auto"/>
            <w:vAlign w:val="center"/>
            <w:hideMark/>
          </w:tcPr>
          <w:p w14:paraId="31A37917" w14:textId="77777777" w:rsidR="00D02BFF" w:rsidRPr="00D02BFF" w:rsidRDefault="00D02BFF" w:rsidP="00D02BFF">
            <w:pPr>
              <w:ind w:firstLineChars="100" w:firstLine="200"/>
              <w:rPr>
                <w:sz w:val="20"/>
                <w:szCs w:val="20"/>
                <w:lang w:eastAsia="ru-RU"/>
              </w:rPr>
            </w:pPr>
            <w:r w:rsidRPr="00D02BFF">
              <w:rPr>
                <w:sz w:val="20"/>
                <w:szCs w:val="20"/>
                <w:lang w:eastAsia="ru-RU"/>
              </w:rPr>
              <w:t>Эксплуатационные расходы всего, в т.ч.:</w:t>
            </w:r>
          </w:p>
        </w:tc>
        <w:tc>
          <w:tcPr>
            <w:tcW w:w="1027" w:type="dxa"/>
            <w:tcBorders>
              <w:top w:val="nil"/>
              <w:left w:val="nil"/>
              <w:bottom w:val="nil"/>
              <w:right w:val="single" w:sz="4" w:space="0" w:color="auto"/>
            </w:tcBorders>
            <w:shd w:val="clear" w:color="auto" w:fill="auto"/>
            <w:noWrap/>
            <w:vAlign w:val="center"/>
            <w:hideMark/>
          </w:tcPr>
          <w:p w14:paraId="67692A30" w14:textId="77777777" w:rsidR="00D02BFF" w:rsidRPr="00D02BFF" w:rsidRDefault="00D02BFF" w:rsidP="00D02BFF">
            <w:pPr>
              <w:jc w:val="center"/>
              <w:rPr>
                <w:sz w:val="20"/>
                <w:szCs w:val="20"/>
                <w:lang w:eastAsia="ru-RU"/>
              </w:rPr>
            </w:pPr>
            <w:proofErr w:type="spellStart"/>
            <w:r w:rsidRPr="00D02BFF">
              <w:rPr>
                <w:sz w:val="20"/>
                <w:szCs w:val="20"/>
                <w:lang w:eastAsia="ru-RU"/>
              </w:rPr>
              <w:t>тыс.руб</w:t>
            </w:r>
            <w:proofErr w:type="spellEnd"/>
          </w:p>
        </w:tc>
        <w:tc>
          <w:tcPr>
            <w:tcW w:w="1346" w:type="dxa"/>
            <w:tcBorders>
              <w:top w:val="nil"/>
              <w:left w:val="nil"/>
              <w:bottom w:val="nil"/>
              <w:right w:val="single" w:sz="4" w:space="0" w:color="auto"/>
            </w:tcBorders>
            <w:shd w:val="clear" w:color="auto" w:fill="auto"/>
            <w:noWrap/>
            <w:vAlign w:val="center"/>
            <w:hideMark/>
          </w:tcPr>
          <w:p w14:paraId="4884748A" w14:textId="77777777" w:rsidR="00D02BFF" w:rsidRPr="00D02BFF" w:rsidRDefault="00D02BFF" w:rsidP="00D02BFF">
            <w:pPr>
              <w:jc w:val="right"/>
              <w:rPr>
                <w:sz w:val="20"/>
                <w:szCs w:val="20"/>
                <w:lang w:eastAsia="ru-RU"/>
              </w:rPr>
            </w:pPr>
            <w:r w:rsidRPr="00D02BFF">
              <w:rPr>
                <w:sz w:val="20"/>
                <w:szCs w:val="20"/>
                <w:lang w:eastAsia="ru-RU"/>
              </w:rPr>
              <w:t>12 935,50</w:t>
            </w:r>
          </w:p>
        </w:tc>
        <w:tc>
          <w:tcPr>
            <w:tcW w:w="1474" w:type="dxa"/>
            <w:tcBorders>
              <w:top w:val="nil"/>
              <w:left w:val="nil"/>
              <w:bottom w:val="nil"/>
              <w:right w:val="nil"/>
            </w:tcBorders>
            <w:shd w:val="clear" w:color="auto" w:fill="auto"/>
            <w:noWrap/>
            <w:vAlign w:val="center"/>
            <w:hideMark/>
          </w:tcPr>
          <w:p w14:paraId="1C77AAB3" w14:textId="77777777" w:rsidR="00D02BFF" w:rsidRPr="00D02BFF" w:rsidRDefault="00D02BFF" w:rsidP="00D02BFF">
            <w:pPr>
              <w:jc w:val="right"/>
              <w:rPr>
                <w:sz w:val="20"/>
                <w:szCs w:val="20"/>
                <w:lang w:eastAsia="ru-RU"/>
              </w:rPr>
            </w:pPr>
            <w:r w:rsidRPr="00D02BFF">
              <w:rPr>
                <w:sz w:val="20"/>
                <w:szCs w:val="20"/>
                <w:lang w:eastAsia="ru-RU"/>
              </w:rPr>
              <w:t>15 933,77</w:t>
            </w:r>
          </w:p>
        </w:tc>
        <w:tc>
          <w:tcPr>
            <w:tcW w:w="1477" w:type="dxa"/>
            <w:tcBorders>
              <w:top w:val="nil"/>
              <w:left w:val="single" w:sz="4" w:space="0" w:color="auto"/>
              <w:bottom w:val="nil"/>
              <w:right w:val="single" w:sz="8" w:space="0" w:color="auto"/>
            </w:tcBorders>
            <w:shd w:val="clear" w:color="auto" w:fill="auto"/>
            <w:noWrap/>
            <w:vAlign w:val="center"/>
            <w:hideMark/>
          </w:tcPr>
          <w:p w14:paraId="35DC6354" w14:textId="77777777" w:rsidR="00D02BFF" w:rsidRPr="00D02BFF" w:rsidRDefault="00D02BFF" w:rsidP="00D02BFF">
            <w:pPr>
              <w:jc w:val="right"/>
              <w:rPr>
                <w:sz w:val="20"/>
                <w:szCs w:val="20"/>
                <w:lang w:eastAsia="ru-RU"/>
              </w:rPr>
            </w:pPr>
            <w:r w:rsidRPr="00D02BFF">
              <w:rPr>
                <w:sz w:val="20"/>
                <w:szCs w:val="20"/>
                <w:lang w:eastAsia="ru-RU"/>
              </w:rPr>
              <w:t>12 148,52</w:t>
            </w:r>
          </w:p>
        </w:tc>
      </w:tr>
      <w:tr w:rsidR="00D02BFF" w:rsidRPr="00D02BFF" w14:paraId="10839154" w14:textId="77777777" w:rsidTr="00D02BFF">
        <w:trPr>
          <w:trHeight w:val="315"/>
        </w:trPr>
        <w:tc>
          <w:tcPr>
            <w:tcW w:w="486" w:type="dxa"/>
            <w:tcBorders>
              <w:top w:val="nil"/>
              <w:left w:val="single" w:sz="8" w:space="0" w:color="auto"/>
              <w:bottom w:val="nil"/>
              <w:right w:val="nil"/>
            </w:tcBorders>
            <w:shd w:val="clear" w:color="auto" w:fill="auto"/>
            <w:noWrap/>
            <w:vAlign w:val="center"/>
            <w:hideMark/>
          </w:tcPr>
          <w:p w14:paraId="1507CC05" w14:textId="77777777" w:rsidR="00D02BFF" w:rsidRPr="00D02BFF" w:rsidRDefault="00D02BFF" w:rsidP="00D02BFF">
            <w:pPr>
              <w:jc w:val="center"/>
              <w:rPr>
                <w:sz w:val="20"/>
                <w:szCs w:val="20"/>
                <w:lang w:eastAsia="ru-RU"/>
              </w:rPr>
            </w:pPr>
            <w:r w:rsidRPr="00D02BFF">
              <w:rPr>
                <w:sz w:val="20"/>
                <w:szCs w:val="20"/>
                <w:lang w:eastAsia="ru-RU"/>
              </w:rPr>
              <w:t> </w:t>
            </w:r>
          </w:p>
        </w:tc>
        <w:tc>
          <w:tcPr>
            <w:tcW w:w="4196" w:type="dxa"/>
            <w:tcBorders>
              <w:top w:val="nil"/>
              <w:left w:val="single" w:sz="4" w:space="0" w:color="auto"/>
              <w:bottom w:val="nil"/>
              <w:right w:val="single" w:sz="4" w:space="0" w:color="auto"/>
            </w:tcBorders>
            <w:shd w:val="clear" w:color="auto" w:fill="auto"/>
            <w:vAlign w:val="center"/>
            <w:hideMark/>
          </w:tcPr>
          <w:p w14:paraId="672A96B5" w14:textId="77777777" w:rsidR="00D02BFF" w:rsidRPr="00D02BFF" w:rsidRDefault="00D02BFF" w:rsidP="00D02BFF">
            <w:pPr>
              <w:ind w:firstLineChars="100" w:firstLine="200"/>
              <w:rPr>
                <w:sz w:val="20"/>
                <w:szCs w:val="20"/>
                <w:lang w:eastAsia="ru-RU"/>
              </w:rPr>
            </w:pPr>
            <w:r w:rsidRPr="00D02BFF">
              <w:rPr>
                <w:sz w:val="20"/>
                <w:szCs w:val="20"/>
                <w:lang w:eastAsia="ru-RU"/>
              </w:rPr>
              <w:t xml:space="preserve"> - материальные затраты</w:t>
            </w:r>
          </w:p>
        </w:tc>
        <w:tc>
          <w:tcPr>
            <w:tcW w:w="1027" w:type="dxa"/>
            <w:tcBorders>
              <w:top w:val="nil"/>
              <w:left w:val="nil"/>
              <w:bottom w:val="nil"/>
              <w:right w:val="single" w:sz="4" w:space="0" w:color="auto"/>
            </w:tcBorders>
            <w:shd w:val="clear" w:color="auto" w:fill="auto"/>
            <w:noWrap/>
            <w:vAlign w:val="center"/>
            <w:hideMark/>
          </w:tcPr>
          <w:p w14:paraId="67E4951D" w14:textId="77777777" w:rsidR="00D02BFF" w:rsidRPr="00D02BFF" w:rsidRDefault="00D02BFF" w:rsidP="00D02BFF">
            <w:pPr>
              <w:jc w:val="center"/>
              <w:rPr>
                <w:sz w:val="20"/>
                <w:szCs w:val="20"/>
                <w:lang w:eastAsia="ru-RU"/>
              </w:rPr>
            </w:pPr>
            <w:r w:rsidRPr="00D02BFF">
              <w:rPr>
                <w:sz w:val="20"/>
                <w:szCs w:val="20"/>
                <w:lang w:eastAsia="ru-RU"/>
              </w:rPr>
              <w:t>-//-</w:t>
            </w:r>
          </w:p>
        </w:tc>
        <w:tc>
          <w:tcPr>
            <w:tcW w:w="1346" w:type="dxa"/>
            <w:tcBorders>
              <w:top w:val="nil"/>
              <w:left w:val="nil"/>
              <w:bottom w:val="nil"/>
              <w:right w:val="single" w:sz="4" w:space="0" w:color="auto"/>
            </w:tcBorders>
            <w:shd w:val="clear" w:color="auto" w:fill="auto"/>
            <w:noWrap/>
            <w:vAlign w:val="center"/>
            <w:hideMark/>
          </w:tcPr>
          <w:p w14:paraId="473960F0" w14:textId="77777777" w:rsidR="00D02BFF" w:rsidRPr="00D02BFF" w:rsidRDefault="00D02BFF" w:rsidP="00D02BFF">
            <w:pPr>
              <w:jc w:val="right"/>
              <w:rPr>
                <w:sz w:val="20"/>
                <w:szCs w:val="20"/>
                <w:lang w:eastAsia="ru-RU"/>
              </w:rPr>
            </w:pPr>
            <w:r w:rsidRPr="00D02BFF">
              <w:rPr>
                <w:sz w:val="20"/>
                <w:szCs w:val="20"/>
                <w:lang w:eastAsia="ru-RU"/>
              </w:rPr>
              <w:t>2 630,91</w:t>
            </w:r>
          </w:p>
        </w:tc>
        <w:tc>
          <w:tcPr>
            <w:tcW w:w="1474" w:type="dxa"/>
            <w:tcBorders>
              <w:top w:val="nil"/>
              <w:left w:val="nil"/>
              <w:bottom w:val="nil"/>
              <w:right w:val="nil"/>
            </w:tcBorders>
            <w:shd w:val="clear" w:color="auto" w:fill="auto"/>
            <w:noWrap/>
            <w:vAlign w:val="center"/>
            <w:hideMark/>
          </w:tcPr>
          <w:p w14:paraId="7F48A423" w14:textId="77777777" w:rsidR="00D02BFF" w:rsidRPr="00D02BFF" w:rsidRDefault="00D02BFF" w:rsidP="00D02BFF">
            <w:pPr>
              <w:jc w:val="right"/>
              <w:rPr>
                <w:sz w:val="20"/>
                <w:szCs w:val="20"/>
                <w:lang w:eastAsia="ru-RU"/>
              </w:rPr>
            </w:pPr>
            <w:r w:rsidRPr="00D02BFF">
              <w:rPr>
                <w:sz w:val="20"/>
                <w:szCs w:val="20"/>
                <w:lang w:eastAsia="ru-RU"/>
              </w:rPr>
              <w:t>5 637,94</w:t>
            </w:r>
          </w:p>
        </w:tc>
        <w:tc>
          <w:tcPr>
            <w:tcW w:w="1477" w:type="dxa"/>
            <w:tcBorders>
              <w:top w:val="nil"/>
              <w:left w:val="single" w:sz="4" w:space="0" w:color="auto"/>
              <w:bottom w:val="nil"/>
              <w:right w:val="single" w:sz="8" w:space="0" w:color="auto"/>
            </w:tcBorders>
            <w:shd w:val="clear" w:color="auto" w:fill="auto"/>
            <w:noWrap/>
            <w:vAlign w:val="center"/>
            <w:hideMark/>
          </w:tcPr>
          <w:p w14:paraId="20CDC176" w14:textId="77777777" w:rsidR="00D02BFF" w:rsidRPr="00D02BFF" w:rsidRDefault="00D02BFF" w:rsidP="00D02BFF">
            <w:pPr>
              <w:jc w:val="right"/>
              <w:rPr>
                <w:sz w:val="20"/>
                <w:szCs w:val="20"/>
                <w:lang w:eastAsia="ru-RU"/>
              </w:rPr>
            </w:pPr>
            <w:r w:rsidRPr="00D02BFF">
              <w:rPr>
                <w:sz w:val="20"/>
                <w:szCs w:val="20"/>
                <w:lang w:eastAsia="ru-RU"/>
              </w:rPr>
              <w:t>1 376,08</w:t>
            </w:r>
          </w:p>
        </w:tc>
      </w:tr>
      <w:tr w:rsidR="00D02BFF" w:rsidRPr="00D02BFF" w14:paraId="6BB7E53E" w14:textId="77777777" w:rsidTr="00D02BFF">
        <w:trPr>
          <w:trHeight w:val="353"/>
        </w:trPr>
        <w:tc>
          <w:tcPr>
            <w:tcW w:w="486" w:type="dxa"/>
            <w:tcBorders>
              <w:top w:val="nil"/>
              <w:left w:val="single" w:sz="8" w:space="0" w:color="auto"/>
              <w:bottom w:val="nil"/>
              <w:right w:val="nil"/>
            </w:tcBorders>
            <w:shd w:val="clear" w:color="auto" w:fill="auto"/>
            <w:noWrap/>
            <w:vAlign w:val="center"/>
            <w:hideMark/>
          </w:tcPr>
          <w:p w14:paraId="226B059B" w14:textId="77777777" w:rsidR="00D02BFF" w:rsidRPr="00D02BFF" w:rsidRDefault="00D02BFF" w:rsidP="00D02BFF">
            <w:pPr>
              <w:jc w:val="center"/>
              <w:rPr>
                <w:sz w:val="20"/>
                <w:szCs w:val="20"/>
                <w:lang w:eastAsia="ru-RU"/>
              </w:rPr>
            </w:pPr>
            <w:r w:rsidRPr="00D02BFF">
              <w:rPr>
                <w:sz w:val="20"/>
                <w:szCs w:val="20"/>
                <w:lang w:eastAsia="ru-RU"/>
              </w:rPr>
              <w:t> </w:t>
            </w:r>
          </w:p>
        </w:tc>
        <w:tc>
          <w:tcPr>
            <w:tcW w:w="4196" w:type="dxa"/>
            <w:tcBorders>
              <w:top w:val="nil"/>
              <w:left w:val="single" w:sz="4" w:space="0" w:color="auto"/>
              <w:bottom w:val="nil"/>
              <w:right w:val="single" w:sz="4" w:space="0" w:color="auto"/>
            </w:tcBorders>
            <w:shd w:val="clear" w:color="auto" w:fill="auto"/>
            <w:vAlign w:val="center"/>
            <w:hideMark/>
          </w:tcPr>
          <w:p w14:paraId="7EC2C6B9" w14:textId="77777777" w:rsidR="00D02BFF" w:rsidRPr="00D02BFF" w:rsidRDefault="00D02BFF" w:rsidP="00D02BFF">
            <w:pPr>
              <w:ind w:firstLineChars="100" w:firstLine="200"/>
              <w:rPr>
                <w:sz w:val="20"/>
                <w:szCs w:val="20"/>
                <w:lang w:eastAsia="ru-RU"/>
              </w:rPr>
            </w:pPr>
            <w:r w:rsidRPr="00D02BFF">
              <w:rPr>
                <w:sz w:val="20"/>
                <w:szCs w:val="20"/>
                <w:lang w:eastAsia="ru-RU"/>
              </w:rPr>
              <w:t xml:space="preserve"> - затраты на оплату труда</w:t>
            </w:r>
          </w:p>
        </w:tc>
        <w:tc>
          <w:tcPr>
            <w:tcW w:w="1027" w:type="dxa"/>
            <w:tcBorders>
              <w:top w:val="nil"/>
              <w:left w:val="nil"/>
              <w:bottom w:val="nil"/>
              <w:right w:val="single" w:sz="4" w:space="0" w:color="auto"/>
            </w:tcBorders>
            <w:shd w:val="clear" w:color="auto" w:fill="auto"/>
            <w:noWrap/>
            <w:vAlign w:val="center"/>
            <w:hideMark/>
          </w:tcPr>
          <w:p w14:paraId="114EA8FC" w14:textId="77777777" w:rsidR="00D02BFF" w:rsidRPr="00D02BFF" w:rsidRDefault="00D02BFF" w:rsidP="00D02BFF">
            <w:pPr>
              <w:jc w:val="center"/>
              <w:rPr>
                <w:sz w:val="20"/>
                <w:szCs w:val="20"/>
                <w:lang w:eastAsia="ru-RU"/>
              </w:rPr>
            </w:pPr>
            <w:r w:rsidRPr="00D02BFF">
              <w:rPr>
                <w:sz w:val="20"/>
                <w:szCs w:val="20"/>
                <w:lang w:eastAsia="ru-RU"/>
              </w:rPr>
              <w:t>-//-</w:t>
            </w:r>
          </w:p>
        </w:tc>
        <w:tc>
          <w:tcPr>
            <w:tcW w:w="1346" w:type="dxa"/>
            <w:tcBorders>
              <w:top w:val="nil"/>
              <w:left w:val="nil"/>
              <w:bottom w:val="nil"/>
              <w:right w:val="single" w:sz="4" w:space="0" w:color="auto"/>
            </w:tcBorders>
            <w:shd w:val="clear" w:color="auto" w:fill="auto"/>
            <w:noWrap/>
            <w:vAlign w:val="center"/>
            <w:hideMark/>
          </w:tcPr>
          <w:p w14:paraId="11B5961B" w14:textId="77777777" w:rsidR="00D02BFF" w:rsidRPr="00D02BFF" w:rsidRDefault="00D02BFF" w:rsidP="00D02BFF">
            <w:pPr>
              <w:jc w:val="right"/>
              <w:rPr>
                <w:sz w:val="20"/>
                <w:szCs w:val="20"/>
                <w:lang w:eastAsia="ru-RU"/>
              </w:rPr>
            </w:pPr>
            <w:r w:rsidRPr="00D02BFF">
              <w:rPr>
                <w:sz w:val="20"/>
                <w:szCs w:val="20"/>
                <w:lang w:eastAsia="ru-RU"/>
              </w:rPr>
              <w:t>5 217,38</w:t>
            </w:r>
          </w:p>
        </w:tc>
        <w:tc>
          <w:tcPr>
            <w:tcW w:w="1474" w:type="dxa"/>
            <w:tcBorders>
              <w:top w:val="nil"/>
              <w:left w:val="nil"/>
              <w:bottom w:val="nil"/>
              <w:right w:val="nil"/>
            </w:tcBorders>
            <w:shd w:val="clear" w:color="auto" w:fill="auto"/>
            <w:noWrap/>
            <w:vAlign w:val="center"/>
            <w:hideMark/>
          </w:tcPr>
          <w:p w14:paraId="7E4C3304" w14:textId="77777777" w:rsidR="00D02BFF" w:rsidRPr="00D02BFF" w:rsidRDefault="00D02BFF" w:rsidP="00D02BFF">
            <w:pPr>
              <w:jc w:val="right"/>
              <w:rPr>
                <w:sz w:val="20"/>
                <w:szCs w:val="20"/>
                <w:lang w:eastAsia="ru-RU"/>
              </w:rPr>
            </w:pPr>
            <w:r w:rsidRPr="00D02BFF">
              <w:rPr>
                <w:sz w:val="20"/>
                <w:szCs w:val="20"/>
                <w:lang w:eastAsia="ru-RU"/>
              </w:rPr>
              <w:t>6 033,83</w:t>
            </w:r>
          </w:p>
        </w:tc>
        <w:tc>
          <w:tcPr>
            <w:tcW w:w="1477" w:type="dxa"/>
            <w:tcBorders>
              <w:top w:val="nil"/>
              <w:left w:val="single" w:sz="4" w:space="0" w:color="auto"/>
              <w:bottom w:val="nil"/>
              <w:right w:val="single" w:sz="8" w:space="0" w:color="auto"/>
            </w:tcBorders>
            <w:shd w:val="clear" w:color="auto" w:fill="auto"/>
            <w:noWrap/>
            <w:vAlign w:val="center"/>
            <w:hideMark/>
          </w:tcPr>
          <w:p w14:paraId="4C4E1CE9" w14:textId="77777777" w:rsidR="00D02BFF" w:rsidRPr="00D02BFF" w:rsidRDefault="00D02BFF" w:rsidP="00D02BFF">
            <w:pPr>
              <w:jc w:val="right"/>
              <w:rPr>
                <w:sz w:val="20"/>
                <w:szCs w:val="20"/>
                <w:lang w:eastAsia="ru-RU"/>
              </w:rPr>
            </w:pPr>
            <w:r w:rsidRPr="00D02BFF">
              <w:rPr>
                <w:sz w:val="20"/>
                <w:szCs w:val="20"/>
                <w:lang w:eastAsia="ru-RU"/>
              </w:rPr>
              <w:t>5 453,65</w:t>
            </w:r>
          </w:p>
        </w:tc>
      </w:tr>
      <w:tr w:rsidR="00D02BFF" w:rsidRPr="00D02BFF" w14:paraId="18A67985" w14:textId="77777777" w:rsidTr="00D02BFF">
        <w:trPr>
          <w:trHeight w:val="315"/>
        </w:trPr>
        <w:tc>
          <w:tcPr>
            <w:tcW w:w="486" w:type="dxa"/>
            <w:tcBorders>
              <w:top w:val="nil"/>
              <w:left w:val="single" w:sz="8" w:space="0" w:color="auto"/>
              <w:bottom w:val="nil"/>
              <w:right w:val="nil"/>
            </w:tcBorders>
            <w:shd w:val="clear" w:color="auto" w:fill="auto"/>
            <w:noWrap/>
            <w:vAlign w:val="center"/>
            <w:hideMark/>
          </w:tcPr>
          <w:p w14:paraId="08E26A1F" w14:textId="77777777" w:rsidR="00D02BFF" w:rsidRPr="00D02BFF" w:rsidRDefault="00D02BFF" w:rsidP="00D02BFF">
            <w:pPr>
              <w:jc w:val="center"/>
              <w:rPr>
                <w:sz w:val="20"/>
                <w:szCs w:val="20"/>
                <w:lang w:eastAsia="ru-RU"/>
              </w:rPr>
            </w:pPr>
            <w:r w:rsidRPr="00D02BFF">
              <w:rPr>
                <w:sz w:val="20"/>
                <w:szCs w:val="20"/>
                <w:lang w:eastAsia="ru-RU"/>
              </w:rPr>
              <w:t> </w:t>
            </w:r>
          </w:p>
        </w:tc>
        <w:tc>
          <w:tcPr>
            <w:tcW w:w="4196" w:type="dxa"/>
            <w:tcBorders>
              <w:top w:val="nil"/>
              <w:left w:val="single" w:sz="4" w:space="0" w:color="auto"/>
              <w:bottom w:val="nil"/>
              <w:right w:val="single" w:sz="4" w:space="0" w:color="auto"/>
            </w:tcBorders>
            <w:shd w:val="clear" w:color="auto" w:fill="auto"/>
            <w:noWrap/>
            <w:vAlign w:val="center"/>
            <w:hideMark/>
          </w:tcPr>
          <w:p w14:paraId="710DDEA2" w14:textId="77777777" w:rsidR="00D02BFF" w:rsidRPr="00D02BFF" w:rsidRDefault="00D02BFF" w:rsidP="00D02BFF">
            <w:pPr>
              <w:ind w:firstLineChars="100" w:firstLine="200"/>
              <w:rPr>
                <w:sz w:val="20"/>
                <w:szCs w:val="20"/>
                <w:lang w:eastAsia="ru-RU"/>
              </w:rPr>
            </w:pPr>
            <w:r w:rsidRPr="00D02BFF">
              <w:rPr>
                <w:sz w:val="20"/>
                <w:szCs w:val="20"/>
                <w:lang w:eastAsia="ru-RU"/>
              </w:rPr>
              <w:t>численность</w:t>
            </w:r>
          </w:p>
        </w:tc>
        <w:tc>
          <w:tcPr>
            <w:tcW w:w="1027" w:type="dxa"/>
            <w:tcBorders>
              <w:top w:val="nil"/>
              <w:left w:val="nil"/>
              <w:bottom w:val="nil"/>
              <w:right w:val="single" w:sz="4" w:space="0" w:color="auto"/>
            </w:tcBorders>
            <w:shd w:val="clear" w:color="auto" w:fill="auto"/>
            <w:noWrap/>
            <w:vAlign w:val="center"/>
            <w:hideMark/>
          </w:tcPr>
          <w:p w14:paraId="3C22CF9C" w14:textId="77777777" w:rsidR="00D02BFF" w:rsidRPr="00D02BFF" w:rsidRDefault="00D02BFF" w:rsidP="00D02BFF">
            <w:pPr>
              <w:jc w:val="center"/>
              <w:rPr>
                <w:sz w:val="20"/>
                <w:szCs w:val="20"/>
                <w:lang w:eastAsia="ru-RU"/>
              </w:rPr>
            </w:pPr>
            <w:r w:rsidRPr="00D02BFF">
              <w:rPr>
                <w:sz w:val="20"/>
                <w:szCs w:val="20"/>
                <w:lang w:eastAsia="ru-RU"/>
              </w:rPr>
              <w:t>чел</w:t>
            </w:r>
          </w:p>
        </w:tc>
        <w:tc>
          <w:tcPr>
            <w:tcW w:w="1346" w:type="dxa"/>
            <w:tcBorders>
              <w:top w:val="nil"/>
              <w:left w:val="nil"/>
              <w:bottom w:val="nil"/>
              <w:right w:val="single" w:sz="4" w:space="0" w:color="auto"/>
            </w:tcBorders>
            <w:shd w:val="clear" w:color="auto" w:fill="auto"/>
            <w:noWrap/>
            <w:vAlign w:val="center"/>
            <w:hideMark/>
          </w:tcPr>
          <w:p w14:paraId="1E8356BC" w14:textId="77777777" w:rsidR="00D02BFF" w:rsidRPr="00D02BFF" w:rsidRDefault="00D02BFF" w:rsidP="00D02BFF">
            <w:pPr>
              <w:jc w:val="right"/>
              <w:rPr>
                <w:sz w:val="20"/>
                <w:szCs w:val="20"/>
                <w:lang w:eastAsia="ru-RU"/>
              </w:rPr>
            </w:pPr>
            <w:r w:rsidRPr="00D02BFF">
              <w:rPr>
                <w:sz w:val="20"/>
                <w:szCs w:val="20"/>
                <w:lang w:eastAsia="ru-RU"/>
              </w:rPr>
              <w:t>25,40</w:t>
            </w:r>
          </w:p>
        </w:tc>
        <w:tc>
          <w:tcPr>
            <w:tcW w:w="1474" w:type="dxa"/>
            <w:tcBorders>
              <w:top w:val="nil"/>
              <w:left w:val="nil"/>
              <w:bottom w:val="nil"/>
              <w:right w:val="nil"/>
            </w:tcBorders>
            <w:shd w:val="clear" w:color="auto" w:fill="auto"/>
            <w:noWrap/>
            <w:vAlign w:val="center"/>
            <w:hideMark/>
          </w:tcPr>
          <w:p w14:paraId="2FA33394" w14:textId="77777777" w:rsidR="00D02BFF" w:rsidRPr="00D02BFF" w:rsidRDefault="00D02BFF" w:rsidP="00D02BFF">
            <w:pPr>
              <w:jc w:val="right"/>
              <w:rPr>
                <w:sz w:val="20"/>
                <w:szCs w:val="20"/>
                <w:lang w:eastAsia="ru-RU"/>
              </w:rPr>
            </w:pPr>
            <w:r w:rsidRPr="00D02BFF">
              <w:rPr>
                <w:sz w:val="20"/>
                <w:szCs w:val="20"/>
                <w:lang w:eastAsia="ru-RU"/>
              </w:rPr>
              <w:t>26,00</w:t>
            </w:r>
          </w:p>
        </w:tc>
        <w:tc>
          <w:tcPr>
            <w:tcW w:w="1477" w:type="dxa"/>
            <w:tcBorders>
              <w:top w:val="nil"/>
              <w:left w:val="single" w:sz="4" w:space="0" w:color="auto"/>
              <w:bottom w:val="nil"/>
              <w:right w:val="single" w:sz="8" w:space="0" w:color="auto"/>
            </w:tcBorders>
            <w:shd w:val="clear" w:color="auto" w:fill="auto"/>
            <w:noWrap/>
            <w:vAlign w:val="center"/>
            <w:hideMark/>
          </w:tcPr>
          <w:p w14:paraId="22FE80F8" w14:textId="77777777" w:rsidR="00D02BFF" w:rsidRPr="00D02BFF" w:rsidRDefault="00D02BFF" w:rsidP="00D02BFF">
            <w:pPr>
              <w:jc w:val="right"/>
              <w:rPr>
                <w:sz w:val="20"/>
                <w:szCs w:val="20"/>
                <w:lang w:eastAsia="ru-RU"/>
              </w:rPr>
            </w:pPr>
            <w:r w:rsidRPr="00D02BFF">
              <w:rPr>
                <w:sz w:val="20"/>
                <w:szCs w:val="20"/>
                <w:lang w:eastAsia="ru-RU"/>
              </w:rPr>
              <w:t>23,50</w:t>
            </w:r>
          </w:p>
        </w:tc>
      </w:tr>
      <w:tr w:rsidR="00D02BFF" w:rsidRPr="00D02BFF" w14:paraId="3F4CDCB3" w14:textId="77777777" w:rsidTr="00D02BFF">
        <w:trPr>
          <w:trHeight w:val="315"/>
        </w:trPr>
        <w:tc>
          <w:tcPr>
            <w:tcW w:w="486" w:type="dxa"/>
            <w:tcBorders>
              <w:top w:val="nil"/>
              <w:left w:val="single" w:sz="8" w:space="0" w:color="auto"/>
              <w:bottom w:val="nil"/>
              <w:right w:val="nil"/>
            </w:tcBorders>
            <w:shd w:val="clear" w:color="auto" w:fill="auto"/>
            <w:noWrap/>
            <w:vAlign w:val="center"/>
            <w:hideMark/>
          </w:tcPr>
          <w:p w14:paraId="4590AB79" w14:textId="77777777" w:rsidR="00D02BFF" w:rsidRPr="00D02BFF" w:rsidRDefault="00D02BFF" w:rsidP="00D02BFF">
            <w:pPr>
              <w:jc w:val="center"/>
              <w:rPr>
                <w:sz w:val="20"/>
                <w:szCs w:val="20"/>
                <w:lang w:eastAsia="ru-RU"/>
              </w:rPr>
            </w:pPr>
            <w:r w:rsidRPr="00D02BFF">
              <w:rPr>
                <w:sz w:val="20"/>
                <w:szCs w:val="20"/>
                <w:lang w:eastAsia="ru-RU"/>
              </w:rPr>
              <w:t> </w:t>
            </w:r>
          </w:p>
        </w:tc>
        <w:tc>
          <w:tcPr>
            <w:tcW w:w="4196" w:type="dxa"/>
            <w:tcBorders>
              <w:top w:val="nil"/>
              <w:left w:val="single" w:sz="4" w:space="0" w:color="auto"/>
              <w:bottom w:val="nil"/>
              <w:right w:val="single" w:sz="4" w:space="0" w:color="auto"/>
            </w:tcBorders>
            <w:shd w:val="clear" w:color="auto" w:fill="auto"/>
            <w:noWrap/>
            <w:vAlign w:val="center"/>
            <w:hideMark/>
          </w:tcPr>
          <w:p w14:paraId="5A0F17B9" w14:textId="77777777" w:rsidR="00D02BFF" w:rsidRPr="00D02BFF" w:rsidRDefault="00D02BFF" w:rsidP="00D02BFF">
            <w:pPr>
              <w:ind w:firstLineChars="100" w:firstLine="200"/>
              <w:rPr>
                <w:sz w:val="20"/>
                <w:szCs w:val="20"/>
                <w:lang w:eastAsia="ru-RU"/>
              </w:rPr>
            </w:pPr>
            <w:r w:rsidRPr="00D02BFF">
              <w:rPr>
                <w:sz w:val="20"/>
                <w:szCs w:val="20"/>
                <w:lang w:eastAsia="ru-RU"/>
              </w:rPr>
              <w:t>средняя заработная плата</w:t>
            </w:r>
          </w:p>
        </w:tc>
        <w:tc>
          <w:tcPr>
            <w:tcW w:w="1027" w:type="dxa"/>
            <w:tcBorders>
              <w:top w:val="nil"/>
              <w:left w:val="nil"/>
              <w:bottom w:val="nil"/>
              <w:right w:val="single" w:sz="4" w:space="0" w:color="auto"/>
            </w:tcBorders>
            <w:shd w:val="clear" w:color="auto" w:fill="auto"/>
            <w:noWrap/>
            <w:vAlign w:val="center"/>
            <w:hideMark/>
          </w:tcPr>
          <w:p w14:paraId="100DFB16" w14:textId="77777777" w:rsidR="00D02BFF" w:rsidRPr="00D02BFF" w:rsidRDefault="00D02BFF" w:rsidP="00D02BFF">
            <w:pPr>
              <w:jc w:val="center"/>
              <w:rPr>
                <w:sz w:val="20"/>
                <w:szCs w:val="20"/>
                <w:lang w:eastAsia="ru-RU"/>
              </w:rPr>
            </w:pPr>
            <w:r w:rsidRPr="00D02BFF">
              <w:rPr>
                <w:sz w:val="20"/>
                <w:szCs w:val="20"/>
                <w:lang w:eastAsia="ru-RU"/>
              </w:rPr>
              <w:t>руб.</w:t>
            </w:r>
          </w:p>
        </w:tc>
        <w:tc>
          <w:tcPr>
            <w:tcW w:w="1346" w:type="dxa"/>
            <w:tcBorders>
              <w:top w:val="nil"/>
              <w:left w:val="nil"/>
              <w:bottom w:val="nil"/>
              <w:right w:val="single" w:sz="4" w:space="0" w:color="auto"/>
            </w:tcBorders>
            <w:shd w:val="clear" w:color="auto" w:fill="auto"/>
            <w:noWrap/>
            <w:vAlign w:val="center"/>
            <w:hideMark/>
          </w:tcPr>
          <w:p w14:paraId="03663D88" w14:textId="77777777" w:rsidR="00D02BFF" w:rsidRPr="00D02BFF" w:rsidRDefault="00D02BFF" w:rsidP="00D02BFF">
            <w:pPr>
              <w:jc w:val="right"/>
              <w:rPr>
                <w:sz w:val="20"/>
                <w:szCs w:val="20"/>
                <w:lang w:eastAsia="ru-RU"/>
              </w:rPr>
            </w:pPr>
            <w:r w:rsidRPr="00D02BFF">
              <w:rPr>
                <w:sz w:val="20"/>
                <w:szCs w:val="20"/>
                <w:lang w:eastAsia="ru-RU"/>
              </w:rPr>
              <w:t>17 117,39</w:t>
            </w:r>
          </w:p>
        </w:tc>
        <w:tc>
          <w:tcPr>
            <w:tcW w:w="1474" w:type="dxa"/>
            <w:tcBorders>
              <w:top w:val="nil"/>
              <w:left w:val="nil"/>
              <w:bottom w:val="nil"/>
              <w:right w:val="nil"/>
            </w:tcBorders>
            <w:shd w:val="clear" w:color="auto" w:fill="auto"/>
            <w:noWrap/>
            <w:vAlign w:val="center"/>
            <w:hideMark/>
          </w:tcPr>
          <w:p w14:paraId="04534946" w14:textId="77777777" w:rsidR="00D02BFF" w:rsidRPr="00D02BFF" w:rsidRDefault="00D02BFF" w:rsidP="00D02BFF">
            <w:pPr>
              <w:jc w:val="right"/>
              <w:rPr>
                <w:sz w:val="20"/>
                <w:szCs w:val="20"/>
                <w:lang w:eastAsia="ru-RU"/>
              </w:rPr>
            </w:pPr>
            <w:r w:rsidRPr="00D02BFF">
              <w:rPr>
                <w:sz w:val="20"/>
                <w:szCs w:val="20"/>
                <w:lang w:eastAsia="ru-RU"/>
              </w:rPr>
              <w:t>19 339,20</w:t>
            </w:r>
          </w:p>
        </w:tc>
        <w:tc>
          <w:tcPr>
            <w:tcW w:w="1477" w:type="dxa"/>
            <w:tcBorders>
              <w:top w:val="nil"/>
              <w:left w:val="single" w:sz="4" w:space="0" w:color="auto"/>
              <w:bottom w:val="nil"/>
              <w:right w:val="single" w:sz="8" w:space="0" w:color="auto"/>
            </w:tcBorders>
            <w:shd w:val="clear" w:color="auto" w:fill="auto"/>
            <w:noWrap/>
            <w:vAlign w:val="center"/>
            <w:hideMark/>
          </w:tcPr>
          <w:p w14:paraId="0A2EC51F" w14:textId="77777777" w:rsidR="00D02BFF" w:rsidRPr="00D02BFF" w:rsidRDefault="00D02BFF" w:rsidP="00D02BFF">
            <w:pPr>
              <w:jc w:val="right"/>
              <w:rPr>
                <w:sz w:val="20"/>
                <w:szCs w:val="20"/>
                <w:lang w:eastAsia="ru-RU"/>
              </w:rPr>
            </w:pPr>
            <w:r w:rsidRPr="00D02BFF">
              <w:rPr>
                <w:sz w:val="20"/>
                <w:szCs w:val="20"/>
                <w:lang w:eastAsia="ru-RU"/>
              </w:rPr>
              <w:t>19 339,20</w:t>
            </w:r>
          </w:p>
        </w:tc>
      </w:tr>
      <w:tr w:rsidR="00D02BFF" w:rsidRPr="00D02BFF" w14:paraId="4C500CA2" w14:textId="77777777" w:rsidTr="00D02BFF">
        <w:trPr>
          <w:trHeight w:val="315"/>
        </w:trPr>
        <w:tc>
          <w:tcPr>
            <w:tcW w:w="486" w:type="dxa"/>
            <w:tcBorders>
              <w:top w:val="nil"/>
              <w:left w:val="single" w:sz="8" w:space="0" w:color="auto"/>
              <w:bottom w:val="nil"/>
              <w:right w:val="nil"/>
            </w:tcBorders>
            <w:shd w:val="clear" w:color="auto" w:fill="auto"/>
            <w:noWrap/>
            <w:vAlign w:val="center"/>
            <w:hideMark/>
          </w:tcPr>
          <w:p w14:paraId="02BB9FD7" w14:textId="77777777" w:rsidR="00D02BFF" w:rsidRPr="00D02BFF" w:rsidRDefault="00D02BFF" w:rsidP="00D02BFF">
            <w:pPr>
              <w:jc w:val="center"/>
              <w:rPr>
                <w:sz w:val="20"/>
                <w:szCs w:val="20"/>
                <w:lang w:eastAsia="ru-RU"/>
              </w:rPr>
            </w:pPr>
            <w:r w:rsidRPr="00D02BFF">
              <w:rPr>
                <w:sz w:val="20"/>
                <w:szCs w:val="20"/>
                <w:lang w:eastAsia="ru-RU"/>
              </w:rPr>
              <w:t> </w:t>
            </w:r>
          </w:p>
        </w:tc>
        <w:tc>
          <w:tcPr>
            <w:tcW w:w="4196" w:type="dxa"/>
            <w:tcBorders>
              <w:top w:val="nil"/>
              <w:left w:val="single" w:sz="4" w:space="0" w:color="auto"/>
              <w:bottom w:val="nil"/>
              <w:right w:val="single" w:sz="4" w:space="0" w:color="auto"/>
            </w:tcBorders>
            <w:shd w:val="clear" w:color="auto" w:fill="auto"/>
            <w:vAlign w:val="center"/>
            <w:hideMark/>
          </w:tcPr>
          <w:p w14:paraId="72EFA24A" w14:textId="77777777" w:rsidR="00D02BFF" w:rsidRPr="00D02BFF" w:rsidRDefault="00D02BFF" w:rsidP="00D02BFF">
            <w:pPr>
              <w:rPr>
                <w:sz w:val="20"/>
                <w:szCs w:val="20"/>
                <w:lang w:eastAsia="ru-RU"/>
              </w:rPr>
            </w:pPr>
            <w:r w:rsidRPr="00D02BFF">
              <w:rPr>
                <w:sz w:val="20"/>
                <w:szCs w:val="20"/>
                <w:lang w:eastAsia="ru-RU"/>
              </w:rPr>
              <w:t xml:space="preserve">   - отчисления на социальные нужды</w:t>
            </w:r>
          </w:p>
        </w:tc>
        <w:tc>
          <w:tcPr>
            <w:tcW w:w="1027" w:type="dxa"/>
            <w:tcBorders>
              <w:top w:val="nil"/>
              <w:left w:val="nil"/>
              <w:bottom w:val="nil"/>
              <w:right w:val="single" w:sz="4" w:space="0" w:color="auto"/>
            </w:tcBorders>
            <w:shd w:val="clear" w:color="auto" w:fill="auto"/>
            <w:noWrap/>
            <w:vAlign w:val="center"/>
            <w:hideMark/>
          </w:tcPr>
          <w:p w14:paraId="6E31F103" w14:textId="77777777" w:rsidR="00D02BFF" w:rsidRPr="00D02BFF" w:rsidRDefault="00D02BFF" w:rsidP="00D02BFF">
            <w:pPr>
              <w:jc w:val="center"/>
              <w:rPr>
                <w:sz w:val="20"/>
                <w:szCs w:val="20"/>
                <w:lang w:eastAsia="ru-RU"/>
              </w:rPr>
            </w:pPr>
            <w:r w:rsidRPr="00D02BFF">
              <w:rPr>
                <w:sz w:val="20"/>
                <w:szCs w:val="20"/>
                <w:lang w:eastAsia="ru-RU"/>
              </w:rPr>
              <w:t>-//-</w:t>
            </w:r>
          </w:p>
        </w:tc>
        <w:tc>
          <w:tcPr>
            <w:tcW w:w="1346" w:type="dxa"/>
            <w:tcBorders>
              <w:top w:val="nil"/>
              <w:left w:val="nil"/>
              <w:bottom w:val="nil"/>
              <w:right w:val="single" w:sz="4" w:space="0" w:color="auto"/>
            </w:tcBorders>
            <w:shd w:val="clear" w:color="auto" w:fill="auto"/>
            <w:noWrap/>
            <w:vAlign w:val="center"/>
            <w:hideMark/>
          </w:tcPr>
          <w:p w14:paraId="0CF7E1E0" w14:textId="77777777" w:rsidR="00D02BFF" w:rsidRPr="00D02BFF" w:rsidRDefault="00D02BFF" w:rsidP="00D02BFF">
            <w:pPr>
              <w:jc w:val="right"/>
              <w:rPr>
                <w:sz w:val="20"/>
                <w:szCs w:val="20"/>
                <w:lang w:eastAsia="ru-RU"/>
              </w:rPr>
            </w:pPr>
            <w:r w:rsidRPr="00D02BFF">
              <w:rPr>
                <w:sz w:val="20"/>
                <w:szCs w:val="20"/>
                <w:lang w:eastAsia="ru-RU"/>
              </w:rPr>
              <w:t>1 575,65</w:t>
            </w:r>
          </w:p>
        </w:tc>
        <w:tc>
          <w:tcPr>
            <w:tcW w:w="1474" w:type="dxa"/>
            <w:tcBorders>
              <w:top w:val="nil"/>
              <w:left w:val="nil"/>
              <w:bottom w:val="nil"/>
              <w:right w:val="nil"/>
            </w:tcBorders>
            <w:shd w:val="clear" w:color="000000" w:fill="FFFFFF"/>
            <w:noWrap/>
            <w:vAlign w:val="center"/>
            <w:hideMark/>
          </w:tcPr>
          <w:p w14:paraId="1CA10380" w14:textId="77777777" w:rsidR="00D02BFF" w:rsidRPr="00D02BFF" w:rsidRDefault="00D02BFF" w:rsidP="00D02BFF">
            <w:pPr>
              <w:jc w:val="right"/>
              <w:rPr>
                <w:sz w:val="20"/>
                <w:szCs w:val="20"/>
                <w:lang w:eastAsia="ru-RU"/>
              </w:rPr>
            </w:pPr>
            <w:r w:rsidRPr="00D02BFF">
              <w:rPr>
                <w:sz w:val="20"/>
                <w:szCs w:val="20"/>
                <w:lang w:eastAsia="ru-RU"/>
              </w:rPr>
              <w:t>1 822,22</w:t>
            </w:r>
          </w:p>
        </w:tc>
        <w:tc>
          <w:tcPr>
            <w:tcW w:w="1477" w:type="dxa"/>
            <w:tcBorders>
              <w:top w:val="nil"/>
              <w:left w:val="single" w:sz="4" w:space="0" w:color="auto"/>
              <w:bottom w:val="nil"/>
              <w:right w:val="single" w:sz="8" w:space="0" w:color="auto"/>
            </w:tcBorders>
            <w:shd w:val="clear" w:color="auto" w:fill="auto"/>
            <w:noWrap/>
            <w:vAlign w:val="center"/>
            <w:hideMark/>
          </w:tcPr>
          <w:p w14:paraId="68101705" w14:textId="77777777" w:rsidR="00D02BFF" w:rsidRPr="00D02BFF" w:rsidRDefault="00D02BFF" w:rsidP="00D02BFF">
            <w:pPr>
              <w:jc w:val="right"/>
              <w:rPr>
                <w:sz w:val="20"/>
                <w:szCs w:val="20"/>
                <w:lang w:eastAsia="ru-RU"/>
              </w:rPr>
            </w:pPr>
            <w:r w:rsidRPr="00D02BFF">
              <w:rPr>
                <w:sz w:val="20"/>
                <w:szCs w:val="20"/>
                <w:lang w:eastAsia="ru-RU"/>
              </w:rPr>
              <w:t>1 647,00</w:t>
            </w:r>
          </w:p>
        </w:tc>
      </w:tr>
      <w:tr w:rsidR="00D02BFF" w:rsidRPr="00D02BFF" w14:paraId="46DDA879" w14:textId="77777777" w:rsidTr="00D02BFF">
        <w:trPr>
          <w:trHeight w:val="315"/>
        </w:trPr>
        <w:tc>
          <w:tcPr>
            <w:tcW w:w="486" w:type="dxa"/>
            <w:tcBorders>
              <w:top w:val="nil"/>
              <w:left w:val="single" w:sz="8" w:space="0" w:color="auto"/>
              <w:bottom w:val="nil"/>
              <w:right w:val="nil"/>
            </w:tcBorders>
            <w:shd w:val="clear" w:color="auto" w:fill="auto"/>
            <w:noWrap/>
            <w:vAlign w:val="center"/>
            <w:hideMark/>
          </w:tcPr>
          <w:p w14:paraId="36017952" w14:textId="77777777" w:rsidR="00D02BFF" w:rsidRPr="00D02BFF" w:rsidRDefault="00D02BFF" w:rsidP="00D02BFF">
            <w:pPr>
              <w:jc w:val="center"/>
              <w:rPr>
                <w:sz w:val="20"/>
                <w:szCs w:val="20"/>
                <w:lang w:eastAsia="ru-RU"/>
              </w:rPr>
            </w:pPr>
            <w:r w:rsidRPr="00D02BFF">
              <w:rPr>
                <w:sz w:val="20"/>
                <w:szCs w:val="20"/>
                <w:lang w:eastAsia="ru-RU"/>
              </w:rPr>
              <w:t> </w:t>
            </w:r>
          </w:p>
        </w:tc>
        <w:tc>
          <w:tcPr>
            <w:tcW w:w="4196" w:type="dxa"/>
            <w:tcBorders>
              <w:top w:val="nil"/>
              <w:left w:val="single" w:sz="4" w:space="0" w:color="auto"/>
              <w:bottom w:val="nil"/>
              <w:right w:val="single" w:sz="4" w:space="0" w:color="auto"/>
            </w:tcBorders>
            <w:shd w:val="clear" w:color="auto" w:fill="auto"/>
            <w:vAlign w:val="center"/>
            <w:hideMark/>
          </w:tcPr>
          <w:p w14:paraId="719809CA" w14:textId="77777777" w:rsidR="00D02BFF" w:rsidRPr="00D02BFF" w:rsidRDefault="00D02BFF" w:rsidP="00D02BFF">
            <w:pPr>
              <w:rPr>
                <w:sz w:val="20"/>
                <w:szCs w:val="20"/>
                <w:lang w:eastAsia="ru-RU"/>
              </w:rPr>
            </w:pPr>
            <w:r w:rsidRPr="00D02BFF">
              <w:rPr>
                <w:sz w:val="20"/>
                <w:szCs w:val="20"/>
                <w:lang w:eastAsia="ru-RU"/>
              </w:rPr>
              <w:t xml:space="preserve">   -амортизация</w:t>
            </w:r>
          </w:p>
        </w:tc>
        <w:tc>
          <w:tcPr>
            <w:tcW w:w="1027" w:type="dxa"/>
            <w:tcBorders>
              <w:top w:val="nil"/>
              <w:left w:val="nil"/>
              <w:bottom w:val="nil"/>
              <w:right w:val="single" w:sz="4" w:space="0" w:color="auto"/>
            </w:tcBorders>
            <w:shd w:val="clear" w:color="auto" w:fill="auto"/>
            <w:noWrap/>
            <w:vAlign w:val="center"/>
            <w:hideMark/>
          </w:tcPr>
          <w:p w14:paraId="70BC83C4" w14:textId="77777777" w:rsidR="00D02BFF" w:rsidRPr="00D02BFF" w:rsidRDefault="00D02BFF" w:rsidP="00D02BFF">
            <w:pPr>
              <w:jc w:val="center"/>
              <w:rPr>
                <w:sz w:val="20"/>
                <w:szCs w:val="20"/>
                <w:lang w:eastAsia="ru-RU"/>
              </w:rPr>
            </w:pPr>
            <w:r w:rsidRPr="00D02BFF">
              <w:rPr>
                <w:sz w:val="20"/>
                <w:szCs w:val="20"/>
                <w:lang w:eastAsia="ru-RU"/>
              </w:rPr>
              <w:t>-//-</w:t>
            </w:r>
          </w:p>
        </w:tc>
        <w:tc>
          <w:tcPr>
            <w:tcW w:w="1346" w:type="dxa"/>
            <w:tcBorders>
              <w:top w:val="nil"/>
              <w:left w:val="nil"/>
              <w:bottom w:val="nil"/>
              <w:right w:val="single" w:sz="4" w:space="0" w:color="auto"/>
            </w:tcBorders>
            <w:shd w:val="clear" w:color="auto" w:fill="auto"/>
            <w:noWrap/>
            <w:vAlign w:val="center"/>
            <w:hideMark/>
          </w:tcPr>
          <w:p w14:paraId="0B17D9F0" w14:textId="77777777" w:rsidR="00D02BFF" w:rsidRPr="00D02BFF" w:rsidRDefault="00D02BFF" w:rsidP="00D02BFF">
            <w:pPr>
              <w:jc w:val="right"/>
              <w:rPr>
                <w:sz w:val="20"/>
                <w:szCs w:val="20"/>
                <w:lang w:eastAsia="ru-RU"/>
              </w:rPr>
            </w:pPr>
            <w:r w:rsidRPr="00D02BFF">
              <w:rPr>
                <w:sz w:val="20"/>
                <w:szCs w:val="20"/>
                <w:lang w:eastAsia="ru-RU"/>
              </w:rPr>
              <w:t>551,54</w:t>
            </w:r>
          </w:p>
        </w:tc>
        <w:tc>
          <w:tcPr>
            <w:tcW w:w="1474" w:type="dxa"/>
            <w:tcBorders>
              <w:top w:val="nil"/>
              <w:left w:val="nil"/>
              <w:bottom w:val="nil"/>
              <w:right w:val="nil"/>
            </w:tcBorders>
            <w:shd w:val="clear" w:color="auto" w:fill="auto"/>
            <w:noWrap/>
            <w:vAlign w:val="center"/>
            <w:hideMark/>
          </w:tcPr>
          <w:p w14:paraId="2D1076AC" w14:textId="77777777" w:rsidR="00D02BFF" w:rsidRPr="00D02BFF" w:rsidRDefault="00D02BFF" w:rsidP="00D02BFF">
            <w:pPr>
              <w:jc w:val="right"/>
              <w:rPr>
                <w:sz w:val="20"/>
                <w:szCs w:val="20"/>
                <w:lang w:eastAsia="ru-RU"/>
              </w:rPr>
            </w:pPr>
            <w:r w:rsidRPr="00D02BFF">
              <w:rPr>
                <w:sz w:val="20"/>
                <w:szCs w:val="20"/>
                <w:lang w:eastAsia="ru-RU"/>
              </w:rPr>
              <w:t>110,33</w:t>
            </w:r>
          </w:p>
        </w:tc>
        <w:tc>
          <w:tcPr>
            <w:tcW w:w="1477" w:type="dxa"/>
            <w:tcBorders>
              <w:top w:val="nil"/>
              <w:left w:val="single" w:sz="4" w:space="0" w:color="auto"/>
              <w:bottom w:val="nil"/>
              <w:right w:val="single" w:sz="8" w:space="0" w:color="auto"/>
            </w:tcBorders>
            <w:shd w:val="clear" w:color="auto" w:fill="auto"/>
            <w:noWrap/>
            <w:vAlign w:val="center"/>
            <w:hideMark/>
          </w:tcPr>
          <w:p w14:paraId="6BA57DF2" w14:textId="77777777" w:rsidR="00D02BFF" w:rsidRPr="00D02BFF" w:rsidRDefault="00D02BFF" w:rsidP="00D02BFF">
            <w:pPr>
              <w:jc w:val="right"/>
              <w:rPr>
                <w:sz w:val="20"/>
                <w:szCs w:val="20"/>
                <w:lang w:eastAsia="ru-RU"/>
              </w:rPr>
            </w:pPr>
            <w:r w:rsidRPr="00D02BFF">
              <w:rPr>
                <w:sz w:val="20"/>
                <w:szCs w:val="20"/>
                <w:lang w:eastAsia="ru-RU"/>
              </w:rPr>
              <w:t>135,31</w:t>
            </w:r>
          </w:p>
        </w:tc>
      </w:tr>
      <w:tr w:rsidR="00D02BFF" w:rsidRPr="00D02BFF" w14:paraId="3CD481CA" w14:textId="77777777" w:rsidTr="00D02BFF">
        <w:trPr>
          <w:trHeight w:val="315"/>
        </w:trPr>
        <w:tc>
          <w:tcPr>
            <w:tcW w:w="486" w:type="dxa"/>
            <w:tcBorders>
              <w:top w:val="nil"/>
              <w:left w:val="single" w:sz="8" w:space="0" w:color="auto"/>
              <w:bottom w:val="nil"/>
              <w:right w:val="single" w:sz="4" w:space="0" w:color="auto"/>
            </w:tcBorders>
            <w:shd w:val="clear" w:color="auto" w:fill="auto"/>
            <w:noWrap/>
            <w:vAlign w:val="center"/>
            <w:hideMark/>
          </w:tcPr>
          <w:p w14:paraId="4094F1AA" w14:textId="77777777" w:rsidR="00D02BFF" w:rsidRPr="00D02BFF" w:rsidRDefault="00D02BFF" w:rsidP="00D02BFF">
            <w:pPr>
              <w:jc w:val="center"/>
              <w:rPr>
                <w:sz w:val="20"/>
                <w:szCs w:val="20"/>
                <w:lang w:eastAsia="ru-RU"/>
              </w:rPr>
            </w:pPr>
            <w:r w:rsidRPr="00D02BFF">
              <w:rPr>
                <w:sz w:val="20"/>
                <w:szCs w:val="20"/>
                <w:lang w:eastAsia="ru-RU"/>
              </w:rPr>
              <w:t> </w:t>
            </w:r>
          </w:p>
        </w:tc>
        <w:tc>
          <w:tcPr>
            <w:tcW w:w="4196" w:type="dxa"/>
            <w:tcBorders>
              <w:top w:val="nil"/>
              <w:left w:val="nil"/>
              <w:bottom w:val="nil"/>
              <w:right w:val="single" w:sz="4" w:space="0" w:color="auto"/>
            </w:tcBorders>
            <w:shd w:val="clear" w:color="auto" w:fill="auto"/>
            <w:vAlign w:val="center"/>
            <w:hideMark/>
          </w:tcPr>
          <w:p w14:paraId="2D07DA14" w14:textId="77777777" w:rsidR="00D02BFF" w:rsidRPr="00D02BFF" w:rsidRDefault="00D02BFF" w:rsidP="00D02BFF">
            <w:pPr>
              <w:rPr>
                <w:sz w:val="20"/>
                <w:szCs w:val="20"/>
                <w:lang w:eastAsia="ru-RU"/>
              </w:rPr>
            </w:pPr>
            <w:r w:rsidRPr="00D02BFF">
              <w:rPr>
                <w:sz w:val="20"/>
                <w:szCs w:val="20"/>
                <w:lang w:eastAsia="ru-RU"/>
              </w:rPr>
              <w:t xml:space="preserve">   - прочие затраты, в том числе:</w:t>
            </w:r>
          </w:p>
        </w:tc>
        <w:tc>
          <w:tcPr>
            <w:tcW w:w="1027" w:type="dxa"/>
            <w:tcBorders>
              <w:top w:val="nil"/>
              <w:left w:val="nil"/>
              <w:bottom w:val="nil"/>
              <w:right w:val="single" w:sz="4" w:space="0" w:color="auto"/>
            </w:tcBorders>
            <w:shd w:val="clear" w:color="auto" w:fill="auto"/>
            <w:noWrap/>
            <w:vAlign w:val="center"/>
            <w:hideMark/>
          </w:tcPr>
          <w:p w14:paraId="21460A82" w14:textId="77777777" w:rsidR="00D02BFF" w:rsidRPr="00D02BFF" w:rsidRDefault="00D02BFF" w:rsidP="00D02BFF">
            <w:pPr>
              <w:jc w:val="center"/>
              <w:rPr>
                <w:sz w:val="20"/>
                <w:szCs w:val="20"/>
                <w:lang w:eastAsia="ru-RU"/>
              </w:rPr>
            </w:pPr>
            <w:r w:rsidRPr="00D02BFF">
              <w:rPr>
                <w:sz w:val="20"/>
                <w:szCs w:val="20"/>
                <w:lang w:eastAsia="ru-RU"/>
              </w:rPr>
              <w:t>-//-</w:t>
            </w:r>
          </w:p>
        </w:tc>
        <w:tc>
          <w:tcPr>
            <w:tcW w:w="1346" w:type="dxa"/>
            <w:tcBorders>
              <w:top w:val="nil"/>
              <w:left w:val="nil"/>
              <w:bottom w:val="nil"/>
              <w:right w:val="single" w:sz="4" w:space="0" w:color="auto"/>
            </w:tcBorders>
            <w:shd w:val="clear" w:color="auto" w:fill="auto"/>
            <w:noWrap/>
            <w:vAlign w:val="center"/>
            <w:hideMark/>
          </w:tcPr>
          <w:p w14:paraId="170DDD85" w14:textId="77777777" w:rsidR="00D02BFF" w:rsidRPr="00D02BFF" w:rsidRDefault="00D02BFF" w:rsidP="00D02BFF">
            <w:pPr>
              <w:jc w:val="right"/>
              <w:rPr>
                <w:sz w:val="20"/>
                <w:szCs w:val="20"/>
                <w:lang w:eastAsia="ru-RU"/>
              </w:rPr>
            </w:pPr>
            <w:r w:rsidRPr="00D02BFF">
              <w:rPr>
                <w:sz w:val="20"/>
                <w:szCs w:val="20"/>
                <w:lang w:eastAsia="ru-RU"/>
              </w:rPr>
              <w:t>2 960,02</w:t>
            </w:r>
          </w:p>
        </w:tc>
        <w:tc>
          <w:tcPr>
            <w:tcW w:w="1474" w:type="dxa"/>
            <w:tcBorders>
              <w:top w:val="nil"/>
              <w:left w:val="nil"/>
              <w:bottom w:val="nil"/>
              <w:right w:val="nil"/>
            </w:tcBorders>
            <w:shd w:val="clear" w:color="auto" w:fill="auto"/>
            <w:noWrap/>
            <w:vAlign w:val="center"/>
            <w:hideMark/>
          </w:tcPr>
          <w:p w14:paraId="09F7E4F4" w14:textId="77777777" w:rsidR="00D02BFF" w:rsidRPr="00D02BFF" w:rsidRDefault="00D02BFF" w:rsidP="00D02BFF">
            <w:pPr>
              <w:jc w:val="right"/>
              <w:rPr>
                <w:sz w:val="20"/>
                <w:szCs w:val="20"/>
                <w:lang w:eastAsia="ru-RU"/>
              </w:rPr>
            </w:pPr>
            <w:r w:rsidRPr="00D02BFF">
              <w:rPr>
                <w:sz w:val="20"/>
                <w:szCs w:val="20"/>
                <w:lang w:eastAsia="ru-RU"/>
              </w:rPr>
              <w:t>2 329,45</w:t>
            </w:r>
          </w:p>
        </w:tc>
        <w:tc>
          <w:tcPr>
            <w:tcW w:w="1477" w:type="dxa"/>
            <w:tcBorders>
              <w:top w:val="nil"/>
              <w:left w:val="single" w:sz="4" w:space="0" w:color="auto"/>
              <w:bottom w:val="nil"/>
              <w:right w:val="single" w:sz="8" w:space="0" w:color="auto"/>
            </w:tcBorders>
            <w:shd w:val="clear" w:color="auto" w:fill="auto"/>
            <w:noWrap/>
            <w:vAlign w:val="center"/>
            <w:hideMark/>
          </w:tcPr>
          <w:p w14:paraId="06170982" w14:textId="77777777" w:rsidR="00D02BFF" w:rsidRPr="00D02BFF" w:rsidRDefault="00D02BFF" w:rsidP="00D02BFF">
            <w:pPr>
              <w:jc w:val="right"/>
              <w:rPr>
                <w:sz w:val="20"/>
                <w:szCs w:val="20"/>
                <w:lang w:eastAsia="ru-RU"/>
              </w:rPr>
            </w:pPr>
            <w:r w:rsidRPr="00D02BFF">
              <w:rPr>
                <w:sz w:val="20"/>
                <w:szCs w:val="20"/>
                <w:lang w:eastAsia="ru-RU"/>
              </w:rPr>
              <w:t>3 536,47</w:t>
            </w:r>
          </w:p>
        </w:tc>
      </w:tr>
      <w:tr w:rsidR="00D02BFF" w:rsidRPr="00D02BFF" w14:paraId="349534B7" w14:textId="77777777" w:rsidTr="00D02BFF">
        <w:trPr>
          <w:trHeight w:val="315"/>
        </w:trPr>
        <w:tc>
          <w:tcPr>
            <w:tcW w:w="486" w:type="dxa"/>
            <w:tcBorders>
              <w:top w:val="nil"/>
              <w:left w:val="single" w:sz="8" w:space="0" w:color="auto"/>
              <w:bottom w:val="nil"/>
              <w:right w:val="single" w:sz="4" w:space="0" w:color="auto"/>
            </w:tcBorders>
            <w:shd w:val="clear" w:color="auto" w:fill="auto"/>
            <w:noWrap/>
            <w:vAlign w:val="center"/>
            <w:hideMark/>
          </w:tcPr>
          <w:p w14:paraId="3F83F9C0" w14:textId="77777777" w:rsidR="00D02BFF" w:rsidRPr="00D02BFF" w:rsidRDefault="00D02BFF" w:rsidP="00D02BFF">
            <w:pPr>
              <w:jc w:val="center"/>
              <w:rPr>
                <w:sz w:val="20"/>
                <w:szCs w:val="20"/>
                <w:lang w:eastAsia="ru-RU"/>
              </w:rPr>
            </w:pPr>
            <w:r w:rsidRPr="00D02BFF">
              <w:rPr>
                <w:sz w:val="20"/>
                <w:szCs w:val="20"/>
                <w:lang w:eastAsia="ru-RU"/>
              </w:rPr>
              <w:t> </w:t>
            </w:r>
          </w:p>
        </w:tc>
        <w:tc>
          <w:tcPr>
            <w:tcW w:w="4196" w:type="dxa"/>
            <w:tcBorders>
              <w:top w:val="nil"/>
              <w:left w:val="nil"/>
              <w:bottom w:val="nil"/>
              <w:right w:val="single" w:sz="4" w:space="0" w:color="auto"/>
            </w:tcBorders>
            <w:shd w:val="clear" w:color="auto" w:fill="auto"/>
            <w:vAlign w:val="center"/>
            <w:hideMark/>
          </w:tcPr>
          <w:p w14:paraId="45110CA6" w14:textId="77777777" w:rsidR="00D02BFF" w:rsidRPr="00D02BFF" w:rsidRDefault="00D02BFF" w:rsidP="00D02BFF">
            <w:pPr>
              <w:rPr>
                <w:sz w:val="20"/>
                <w:szCs w:val="20"/>
                <w:lang w:eastAsia="ru-RU"/>
              </w:rPr>
            </w:pPr>
            <w:r w:rsidRPr="00D02BFF">
              <w:rPr>
                <w:sz w:val="20"/>
                <w:szCs w:val="20"/>
                <w:lang w:eastAsia="ru-RU"/>
              </w:rPr>
              <w:t>аренда</w:t>
            </w:r>
          </w:p>
        </w:tc>
        <w:tc>
          <w:tcPr>
            <w:tcW w:w="1027" w:type="dxa"/>
            <w:tcBorders>
              <w:top w:val="nil"/>
              <w:left w:val="nil"/>
              <w:bottom w:val="nil"/>
              <w:right w:val="single" w:sz="4" w:space="0" w:color="auto"/>
            </w:tcBorders>
            <w:shd w:val="clear" w:color="auto" w:fill="auto"/>
            <w:noWrap/>
            <w:vAlign w:val="center"/>
            <w:hideMark/>
          </w:tcPr>
          <w:p w14:paraId="3A1F043D" w14:textId="77777777" w:rsidR="00D02BFF" w:rsidRPr="00D02BFF" w:rsidRDefault="00D02BFF" w:rsidP="00D02BFF">
            <w:pPr>
              <w:jc w:val="center"/>
              <w:rPr>
                <w:sz w:val="20"/>
                <w:szCs w:val="20"/>
                <w:lang w:eastAsia="ru-RU"/>
              </w:rPr>
            </w:pPr>
            <w:r w:rsidRPr="00D02BFF">
              <w:rPr>
                <w:sz w:val="20"/>
                <w:szCs w:val="20"/>
                <w:lang w:eastAsia="ru-RU"/>
              </w:rPr>
              <w:t> </w:t>
            </w:r>
          </w:p>
        </w:tc>
        <w:tc>
          <w:tcPr>
            <w:tcW w:w="1346" w:type="dxa"/>
            <w:tcBorders>
              <w:top w:val="nil"/>
              <w:left w:val="nil"/>
              <w:bottom w:val="nil"/>
              <w:right w:val="single" w:sz="4" w:space="0" w:color="auto"/>
            </w:tcBorders>
            <w:shd w:val="clear" w:color="auto" w:fill="auto"/>
            <w:noWrap/>
            <w:vAlign w:val="center"/>
            <w:hideMark/>
          </w:tcPr>
          <w:p w14:paraId="52F25A05" w14:textId="77777777" w:rsidR="00D02BFF" w:rsidRPr="00D02BFF" w:rsidRDefault="00D02BFF" w:rsidP="00D02BFF">
            <w:pPr>
              <w:jc w:val="right"/>
              <w:rPr>
                <w:sz w:val="20"/>
                <w:szCs w:val="20"/>
                <w:lang w:eastAsia="ru-RU"/>
              </w:rPr>
            </w:pPr>
            <w:r w:rsidRPr="00D02BFF">
              <w:rPr>
                <w:sz w:val="20"/>
                <w:szCs w:val="20"/>
                <w:lang w:eastAsia="ru-RU"/>
              </w:rPr>
              <w:t>0,00</w:t>
            </w:r>
          </w:p>
        </w:tc>
        <w:tc>
          <w:tcPr>
            <w:tcW w:w="1474" w:type="dxa"/>
            <w:tcBorders>
              <w:top w:val="nil"/>
              <w:left w:val="nil"/>
              <w:bottom w:val="nil"/>
              <w:right w:val="nil"/>
            </w:tcBorders>
            <w:shd w:val="clear" w:color="auto" w:fill="auto"/>
            <w:noWrap/>
            <w:vAlign w:val="center"/>
            <w:hideMark/>
          </w:tcPr>
          <w:p w14:paraId="3674650F" w14:textId="77777777" w:rsidR="00D02BFF" w:rsidRPr="00D02BFF" w:rsidRDefault="00D02BFF" w:rsidP="00D02BFF">
            <w:pPr>
              <w:jc w:val="right"/>
              <w:rPr>
                <w:sz w:val="20"/>
                <w:szCs w:val="20"/>
                <w:lang w:eastAsia="ru-RU"/>
              </w:rPr>
            </w:pPr>
            <w:r w:rsidRPr="00D02BFF">
              <w:rPr>
                <w:sz w:val="20"/>
                <w:szCs w:val="20"/>
                <w:lang w:eastAsia="ru-RU"/>
              </w:rPr>
              <w:t>782,34</w:t>
            </w:r>
          </w:p>
        </w:tc>
        <w:tc>
          <w:tcPr>
            <w:tcW w:w="1477" w:type="dxa"/>
            <w:tcBorders>
              <w:top w:val="nil"/>
              <w:left w:val="single" w:sz="4" w:space="0" w:color="auto"/>
              <w:bottom w:val="nil"/>
              <w:right w:val="single" w:sz="8" w:space="0" w:color="auto"/>
            </w:tcBorders>
            <w:shd w:val="clear" w:color="auto" w:fill="auto"/>
            <w:noWrap/>
            <w:vAlign w:val="center"/>
            <w:hideMark/>
          </w:tcPr>
          <w:p w14:paraId="2A55B1DD" w14:textId="77777777" w:rsidR="00D02BFF" w:rsidRPr="00D02BFF" w:rsidRDefault="00D02BFF" w:rsidP="00D02BFF">
            <w:pPr>
              <w:jc w:val="right"/>
              <w:rPr>
                <w:sz w:val="20"/>
                <w:szCs w:val="20"/>
                <w:lang w:eastAsia="ru-RU"/>
              </w:rPr>
            </w:pPr>
            <w:r w:rsidRPr="00D02BFF">
              <w:rPr>
                <w:sz w:val="20"/>
                <w:szCs w:val="20"/>
                <w:lang w:eastAsia="ru-RU"/>
              </w:rPr>
              <w:t>1 638,99</w:t>
            </w:r>
          </w:p>
        </w:tc>
      </w:tr>
      <w:tr w:rsidR="00D02BFF" w:rsidRPr="00D02BFF" w14:paraId="341ACADF" w14:textId="77777777" w:rsidTr="00D02BFF">
        <w:trPr>
          <w:trHeight w:val="315"/>
        </w:trPr>
        <w:tc>
          <w:tcPr>
            <w:tcW w:w="486" w:type="dxa"/>
            <w:tcBorders>
              <w:top w:val="nil"/>
              <w:left w:val="single" w:sz="8" w:space="0" w:color="auto"/>
              <w:bottom w:val="nil"/>
              <w:right w:val="single" w:sz="4" w:space="0" w:color="auto"/>
            </w:tcBorders>
            <w:shd w:val="clear" w:color="auto" w:fill="auto"/>
            <w:noWrap/>
            <w:vAlign w:val="center"/>
            <w:hideMark/>
          </w:tcPr>
          <w:p w14:paraId="5B142A9E" w14:textId="77777777" w:rsidR="00D02BFF" w:rsidRPr="00D02BFF" w:rsidRDefault="00D02BFF" w:rsidP="00D02BFF">
            <w:pPr>
              <w:jc w:val="center"/>
              <w:rPr>
                <w:sz w:val="20"/>
                <w:szCs w:val="20"/>
                <w:lang w:eastAsia="ru-RU"/>
              </w:rPr>
            </w:pPr>
            <w:r w:rsidRPr="00D02BFF">
              <w:rPr>
                <w:sz w:val="20"/>
                <w:szCs w:val="20"/>
                <w:lang w:eastAsia="ru-RU"/>
              </w:rPr>
              <w:t> </w:t>
            </w:r>
          </w:p>
        </w:tc>
        <w:tc>
          <w:tcPr>
            <w:tcW w:w="4196" w:type="dxa"/>
            <w:tcBorders>
              <w:top w:val="nil"/>
              <w:left w:val="nil"/>
              <w:bottom w:val="nil"/>
              <w:right w:val="single" w:sz="4" w:space="0" w:color="auto"/>
            </w:tcBorders>
            <w:shd w:val="clear" w:color="auto" w:fill="auto"/>
            <w:vAlign w:val="center"/>
            <w:hideMark/>
          </w:tcPr>
          <w:p w14:paraId="2FB3DCF2" w14:textId="77777777" w:rsidR="00D02BFF" w:rsidRPr="00D02BFF" w:rsidRDefault="00D02BFF" w:rsidP="00D02BFF">
            <w:pPr>
              <w:rPr>
                <w:sz w:val="20"/>
                <w:szCs w:val="20"/>
                <w:lang w:eastAsia="ru-RU"/>
              </w:rPr>
            </w:pPr>
            <w:r w:rsidRPr="00D02BFF">
              <w:rPr>
                <w:sz w:val="20"/>
                <w:szCs w:val="20"/>
                <w:lang w:eastAsia="ru-RU"/>
              </w:rPr>
              <w:t>страховые платежи</w:t>
            </w:r>
          </w:p>
        </w:tc>
        <w:tc>
          <w:tcPr>
            <w:tcW w:w="1027" w:type="dxa"/>
            <w:tcBorders>
              <w:top w:val="nil"/>
              <w:left w:val="nil"/>
              <w:bottom w:val="nil"/>
              <w:right w:val="single" w:sz="4" w:space="0" w:color="auto"/>
            </w:tcBorders>
            <w:shd w:val="clear" w:color="auto" w:fill="auto"/>
            <w:noWrap/>
            <w:vAlign w:val="center"/>
            <w:hideMark/>
          </w:tcPr>
          <w:p w14:paraId="222FF8D2" w14:textId="77777777" w:rsidR="00D02BFF" w:rsidRPr="00D02BFF" w:rsidRDefault="00D02BFF" w:rsidP="00D02BFF">
            <w:pPr>
              <w:jc w:val="center"/>
              <w:rPr>
                <w:sz w:val="20"/>
                <w:szCs w:val="20"/>
                <w:lang w:eastAsia="ru-RU"/>
              </w:rPr>
            </w:pPr>
            <w:r w:rsidRPr="00D02BFF">
              <w:rPr>
                <w:sz w:val="20"/>
                <w:szCs w:val="20"/>
                <w:lang w:eastAsia="ru-RU"/>
              </w:rPr>
              <w:t> </w:t>
            </w:r>
          </w:p>
        </w:tc>
        <w:tc>
          <w:tcPr>
            <w:tcW w:w="1346" w:type="dxa"/>
            <w:tcBorders>
              <w:top w:val="nil"/>
              <w:left w:val="nil"/>
              <w:bottom w:val="nil"/>
              <w:right w:val="single" w:sz="4" w:space="0" w:color="auto"/>
            </w:tcBorders>
            <w:shd w:val="clear" w:color="auto" w:fill="auto"/>
            <w:noWrap/>
            <w:vAlign w:val="center"/>
            <w:hideMark/>
          </w:tcPr>
          <w:p w14:paraId="25696004" w14:textId="77777777" w:rsidR="00D02BFF" w:rsidRPr="00D02BFF" w:rsidRDefault="00D02BFF" w:rsidP="00D02BFF">
            <w:pPr>
              <w:jc w:val="right"/>
              <w:rPr>
                <w:sz w:val="20"/>
                <w:szCs w:val="20"/>
                <w:lang w:eastAsia="ru-RU"/>
              </w:rPr>
            </w:pPr>
            <w:r w:rsidRPr="00D02BFF">
              <w:rPr>
                <w:sz w:val="20"/>
                <w:szCs w:val="20"/>
                <w:lang w:eastAsia="ru-RU"/>
              </w:rPr>
              <w:t> </w:t>
            </w:r>
          </w:p>
        </w:tc>
        <w:tc>
          <w:tcPr>
            <w:tcW w:w="1474" w:type="dxa"/>
            <w:tcBorders>
              <w:top w:val="nil"/>
              <w:left w:val="nil"/>
              <w:bottom w:val="nil"/>
              <w:right w:val="nil"/>
            </w:tcBorders>
            <w:shd w:val="clear" w:color="auto" w:fill="auto"/>
            <w:noWrap/>
            <w:vAlign w:val="center"/>
            <w:hideMark/>
          </w:tcPr>
          <w:p w14:paraId="5695371E" w14:textId="77777777" w:rsidR="00D02BFF" w:rsidRPr="00D02BFF" w:rsidRDefault="00D02BFF" w:rsidP="00D02BFF">
            <w:pPr>
              <w:jc w:val="right"/>
              <w:rPr>
                <w:sz w:val="20"/>
                <w:szCs w:val="20"/>
                <w:lang w:eastAsia="ru-RU"/>
              </w:rPr>
            </w:pPr>
            <w:r w:rsidRPr="00D02BFF">
              <w:rPr>
                <w:sz w:val="20"/>
                <w:szCs w:val="20"/>
                <w:lang w:eastAsia="ru-RU"/>
              </w:rPr>
              <w:t>215,64</w:t>
            </w:r>
          </w:p>
        </w:tc>
        <w:tc>
          <w:tcPr>
            <w:tcW w:w="1477" w:type="dxa"/>
            <w:tcBorders>
              <w:top w:val="nil"/>
              <w:left w:val="single" w:sz="4" w:space="0" w:color="auto"/>
              <w:bottom w:val="nil"/>
              <w:right w:val="single" w:sz="8" w:space="0" w:color="auto"/>
            </w:tcBorders>
            <w:shd w:val="clear" w:color="auto" w:fill="auto"/>
            <w:noWrap/>
            <w:vAlign w:val="center"/>
            <w:hideMark/>
          </w:tcPr>
          <w:p w14:paraId="3570668C" w14:textId="77777777" w:rsidR="00D02BFF" w:rsidRPr="00D02BFF" w:rsidRDefault="00D02BFF" w:rsidP="00D02BFF">
            <w:pPr>
              <w:jc w:val="right"/>
              <w:rPr>
                <w:sz w:val="20"/>
                <w:szCs w:val="20"/>
                <w:lang w:eastAsia="ru-RU"/>
              </w:rPr>
            </w:pPr>
            <w:r w:rsidRPr="00D02BFF">
              <w:rPr>
                <w:sz w:val="20"/>
                <w:szCs w:val="20"/>
                <w:lang w:eastAsia="ru-RU"/>
              </w:rPr>
              <w:t>264,48</w:t>
            </w:r>
          </w:p>
        </w:tc>
      </w:tr>
      <w:tr w:rsidR="00D02BFF" w:rsidRPr="00D02BFF" w14:paraId="295D3015" w14:textId="77777777" w:rsidTr="00D02BFF">
        <w:trPr>
          <w:trHeight w:val="315"/>
        </w:trPr>
        <w:tc>
          <w:tcPr>
            <w:tcW w:w="486" w:type="dxa"/>
            <w:tcBorders>
              <w:top w:val="nil"/>
              <w:left w:val="single" w:sz="8" w:space="0" w:color="auto"/>
              <w:bottom w:val="nil"/>
              <w:right w:val="single" w:sz="4" w:space="0" w:color="auto"/>
            </w:tcBorders>
            <w:shd w:val="clear" w:color="auto" w:fill="auto"/>
            <w:noWrap/>
            <w:vAlign w:val="center"/>
            <w:hideMark/>
          </w:tcPr>
          <w:p w14:paraId="02E5A7D4" w14:textId="77777777" w:rsidR="00D02BFF" w:rsidRPr="00D02BFF" w:rsidRDefault="00D02BFF" w:rsidP="00D02BFF">
            <w:pPr>
              <w:jc w:val="center"/>
              <w:rPr>
                <w:sz w:val="20"/>
                <w:szCs w:val="20"/>
                <w:lang w:eastAsia="ru-RU"/>
              </w:rPr>
            </w:pPr>
            <w:r w:rsidRPr="00D02BFF">
              <w:rPr>
                <w:sz w:val="20"/>
                <w:szCs w:val="20"/>
                <w:lang w:eastAsia="ru-RU"/>
              </w:rPr>
              <w:t> </w:t>
            </w:r>
          </w:p>
        </w:tc>
        <w:tc>
          <w:tcPr>
            <w:tcW w:w="4196" w:type="dxa"/>
            <w:tcBorders>
              <w:top w:val="nil"/>
              <w:left w:val="nil"/>
              <w:bottom w:val="nil"/>
              <w:right w:val="single" w:sz="4" w:space="0" w:color="auto"/>
            </w:tcBorders>
            <w:shd w:val="clear" w:color="auto" w:fill="auto"/>
            <w:vAlign w:val="center"/>
            <w:hideMark/>
          </w:tcPr>
          <w:p w14:paraId="3F642930" w14:textId="77777777" w:rsidR="00D02BFF" w:rsidRPr="00D02BFF" w:rsidRDefault="00D02BFF" w:rsidP="00D02BFF">
            <w:pPr>
              <w:rPr>
                <w:sz w:val="20"/>
                <w:szCs w:val="20"/>
                <w:lang w:eastAsia="ru-RU"/>
              </w:rPr>
            </w:pPr>
            <w:r w:rsidRPr="00D02BFF">
              <w:rPr>
                <w:sz w:val="20"/>
                <w:szCs w:val="20"/>
                <w:lang w:eastAsia="ru-RU"/>
              </w:rPr>
              <w:t xml:space="preserve">услуги сторонних организаций, в том числе: </w:t>
            </w:r>
          </w:p>
        </w:tc>
        <w:tc>
          <w:tcPr>
            <w:tcW w:w="1027" w:type="dxa"/>
            <w:tcBorders>
              <w:top w:val="nil"/>
              <w:left w:val="nil"/>
              <w:bottom w:val="nil"/>
              <w:right w:val="single" w:sz="4" w:space="0" w:color="auto"/>
            </w:tcBorders>
            <w:shd w:val="clear" w:color="auto" w:fill="auto"/>
            <w:noWrap/>
            <w:vAlign w:val="center"/>
            <w:hideMark/>
          </w:tcPr>
          <w:p w14:paraId="008CE0A0" w14:textId="77777777" w:rsidR="00D02BFF" w:rsidRPr="00D02BFF" w:rsidRDefault="00D02BFF" w:rsidP="00D02BFF">
            <w:pPr>
              <w:jc w:val="center"/>
              <w:rPr>
                <w:sz w:val="20"/>
                <w:szCs w:val="20"/>
                <w:lang w:eastAsia="ru-RU"/>
              </w:rPr>
            </w:pPr>
            <w:r w:rsidRPr="00D02BFF">
              <w:rPr>
                <w:sz w:val="20"/>
                <w:szCs w:val="20"/>
                <w:lang w:eastAsia="ru-RU"/>
              </w:rPr>
              <w:t> </w:t>
            </w:r>
          </w:p>
        </w:tc>
        <w:tc>
          <w:tcPr>
            <w:tcW w:w="1346" w:type="dxa"/>
            <w:tcBorders>
              <w:top w:val="nil"/>
              <w:left w:val="nil"/>
              <w:bottom w:val="nil"/>
              <w:right w:val="single" w:sz="4" w:space="0" w:color="auto"/>
            </w:tcBorders>
            <w:shd w:val="clear" w:color="auto" w:fill="auto"/>
            <w:noWrap/>
            <w:vAlign w:val="center"/>
            <w:hideMark/>
          </w:tcPr>
          <w:p w14:paraId="3791F77F" w14:textId="77777777" w:rsidR="00D02BFF" w:rsidRPr="00D02BFF" w:rsidRDefault="00D02BFF" w:rsidP="00D02BFF">
            <w:pPr>
              <w:jc w:val="right"/>
              <w:rPr>
                <w:sz w:val="20"/>
                <w:szCs w:val="20"/>
                <w:lang w:eastAsia="ru-RU"/>
              </w:rPr>
            </w:pPr>
            <w:r w:rsidRPr="00D02BFF">
              <w:rPr>
                <w:sz w:val="20"/>
                <w:szCs w:val="20"/>
                <w:lang w:eastAsia="ru-RU"/>
              </w:rPr>
              <w:t> </w:t>
            </w:r>
          </w:p>
        </w:tc>
        <w:tc>
          <w:tcPr>
            <w:tcW w:w="1474" w:type="dxa"/>
            <w:tcBorders>
              <w:top w:val="nil"/>
              <w:left w:val="nil"/>
              <w:bottom w:val="nil"/>
              <w:right w:val="nil"/>
            </w:tcBorders>
            <w:shd w:val="clear" w:color="000000" w:fill="FFFFFF"/>
            <w:noWrap/>
            <w:vAlign w:val="center"/>
            <w:hideMark/>
          </w:tcPr>
          <w:p w14:paraId="75D0A4C4" w14:textId="77777777" w:rsidR="00D02BFF" w:rsidRPr="00D02BFF" w:rsidRDefault="00D02BFF" w:rsidP="00D02BFF">
            <w:pPr>
              <w:jc w:val="right"/>
              <w:rPr>
                <w:sz w:val="20"/>
                <w:szCs w:val="20"/>
                <w:lang w:eastAsia="ru-RU"/>
              </w:rPr>
            </w:pPr>
            <w:r w:rsidRPr="00D02BFF">
              <w:rPr>
                <w:sz w:val="20"/>
                <w:szCs w:val="20"/>
                <w:lang w:eastAsia="ru-RU"/>
              </w:rPr>
              <w:t>1 331,47</w:t>
            </w:r>
          </w:p>
        </w:tc>
        <w:tc>
          <w:tcPr>
            <w:tcW w:w="1477" w:type="dxa"/>
            <w:tcBorders>
              <w:top w:val="nil"/>
              <w:left w:val="single" w:sz="4" w:space="0" w:color="auto"/>
              <w:bottom w:val="nil"/>
              <w:right w:val="single" w:sz="8" w:space="0" w:color="auto"/>
            </w:tcBorders>
            <w:shd w:val="clear" w:color="auto" w:fill="auto"/>
            <w:noWrap/>
            <w:vAlign w:val="center"/>
            <w:hideMark/>
          </w:tcPr>
          <w:p w14:paraId="604DF281" w14:textId="77777777" w:rsidR="00D02BFF" w:rsidRPr="00D02BFF" w:rsidRDefault="00D02BFF" w:rsidP="00D02BFF">
            <w:pPr>
              <w:jc w:val="right"/>
              <w:rPr>
                <w:sz w:val="20"/>
                <w:szCs w:val="20"/>
                <w:lang w:eastAsia="ru-RU"/>
              </w:rPr>
            </w:pPr>
            <w:r w:rsidRPr="00D02BFF">
              <w:rPr>
                <w:sz w:val="20"/>
                <w:szCs w:val="20"/>
                <w:lang w:eastAsia="ru-RU"/>
              </w:rPr>
              <w:t>1 633,00</w:t>
            </w:r>
          </w:p>
        </w:tc>
      </w:tr>
      <w:tr w:rsidR="00D02BFF" w:rsidRPr="00D02BFF" w14:paraId="28EE578D" w14:textId="77777777" w:rsidTr="00D02BFF">
        <w:trPr>
          <w:trHeight w:val="315"/>
        </w:trPr>
        <w:tc>
          <w:tcPr>
            <w:tcW w:w="486" w:type="dxa"/>
            <w:tcBorders>
              <w:top w:val="nil"/>
              <w:left w:val="single" w:sz="8" w:space="0" w:color="auto"/>
              <w:bottom w:val="nil"/>
              <w:right w:val="single" w:sz="4" w:space="0" w:color="auto"/>
            </w:tcBorders>
            <w:shd w:val="clear" w:color="auto" w:fill="auto"/>
            <w:noWrap/>
            <w:vAlign w:val="center"/>
            <w:hideMark/>
          </w:tcPr>
          <w:p w14:paraId="770A5AB6" w14:textId="77777777" w:rsidR="00D02BFF" w:rsidRPr="00D02BFF" w:rsidRDefault="00D02BFF" w:rsidP="00D02BFF">
            <w:pPr>
              <w:jc w:val="center"/>
              <w:rPr>
                <w:sz w:val="20"/>
                <w:szCs w:val="20"/>
                <w:lang w:eastAsia="ru-RU"/>
              </w:rPr>
            </w:pPr>
            <w:r w:rsidRPr="00D02BFF">
              <w:rPr>
                <w:sz w:val="20"/>
                <w:szCs w:val="20"/>
                <w:lang w:eastAsia="ru-RU"/>
              </w:rPr>
              <w:t> </w:t>
            </w:r>
          </w:p>
        </w:tc>
        <w:tc>
          <w:tcPr>
            <w:tcW w:w="4196" w:type="dxa"/>
            <w:tcBorders>
              <w:top w:val="nil"/>
              <w:left w:val="nil"/>
              <w:bottom w:val="nil"/>
              <w:right w:val="single" w:sz="4" w:space="0" w:color="auto"/>
            </w:tcBorders>
            <w:shd w:val="clear" w:color="auto" w:fill="auto"/>
            <w:vAlign w:val="center"/>
            <w:hideMark/>
          </w:tcPr>
          <w:p w14:paraId="6346E416" w14:textId="77777777" w:rsidR="00D02BFF" w:rsidRPr="00D02BFF" w:rsidRDefault="00D02BFF" w:rsidP="00D02BFF">
            <w:pPr>
              <w:rPr>
                <w:sz w:val="20"/>
                <w:szCs w:val="20"/>
                <w:lang w:eastAsia="ru-RU"/>
              </w:rPr>
            </w:pPr>
            <w:r w:rsidRPr="00D02BFF">
              <w:rPr>
                <w:sz w:val="20"/>
                <w:szCs w:val="20"/>
                <w:lang w:eastAsia="ru-RU"/>
              </w:rPr>
              <w:t>связь</w:t>
            </w:r>
          </w:p>
        </w:tc>
        <w:tc>
          <w:tcPr>
            <w:tcW w:w="1027" w:type="dxa"/>
            <w:tcBorders>
              <w:top w:val="nil"/>
              <w:left w:val="nil"/>
              <w:bottom w:val="nil"/>
              <w:right w:val="single" w:sz="4" w:space="0" w:color="auto"/>
            </w:tcBorders>
            <w:shd w:val="clear" w:color="auto" w:fill="auto"/>
            <w:noWrap/>
            <w:vAlign w:val="center"/>
            <w:hideMark/>
          </w:tcPr>
          <w:p w14:paraId="31A91674" w14:textId="77777777" w:rsidR="00D02BFF" w:rsidRPr="00D02BFF" w:rsidRDefault="00D02BFF" w:rsidP="00D02BFF">
            <w:pPr>
              <w:jc w:val="center"/>
              <w:rPr>
                <w:sz w:val="20"/>
                <w:szCs w:val="20"/>
                <w:lang w:eastAsia="ru-RU"/>
              </w:rPr>
            </w:pPr>
            <w:r w:rsidRPr="00D02BFF">
              <w:rPr>
                <w:sz w:val="20"/>
                <w:szCs w:val="20"/>
                <w:lang w:eastAsia="ru-RU"/>
              </w:rPr>
              <w:t> </w:t>
            </w:r>
          </w:p>
        </w:tc>
        <w:tc>
          <w:tcPr>
            <w:tcW w:w="1346" w:type="dxa"/>
            <w:tcBorders>
              <w:top w:val="nil"/>
              <w:left w:val="nil"/>
              <w:bottom w:val="nil"/>
              <w:right w:val="single" w:sz="4" w:space="0" w:color="auto"/>
            </w:tcBorders>
            <w:shd w:val="clear" w:color="auto" w:fill="auto"/>
            <w:noWrap/>
            <w:vAlign w:val="center"/>
            <w:hideMark/>
          </w:tcPr>
          <w:p w14:paraId="3ECF40A6" w14:textId="77777777" w:rsidR="00D02BFF" w:rsidRPr="00D02BFF" w:rsidRDefault="00D02BFF" w:rsidP="00D02BFF">
            <w:pPr>
              <w:jc w:val="right"/>
              <w:rPr>
                <w:sz w:val="20"/>
                <w:szCs w:val="20"/>
                <w:lang w:eastAsia="ru-RU"/>
              </w:rPr>
            </w:pPr>
            <w:r w:rsidRPr="00D02BFF">
              <w:rPr>
                <w:sz w:val="20"/>
                <w:szCs w:val="20"/>
                <w:lang w:eastAsia="ru-RU"/>
              </w:rPr>
              <w:t> </w:t>
            </w:r>
          </w:p>
        </w:tc>
        <w:tc>
          <w:tcPr>
            <w:tcW w:w="1474" w:type="dxa"/>
            <w:tcBorders>
              <w:top w:val="nil"/>
              <w:left w:val="nil"/>
              <w:bottom w:val="nil"/>
              <w:right w:val="nil"/>
            </w:tcBorders>
            <w:shd w:val="clear" w:color="000000" w:fill="FFFFFF"/>
            <w:noWrap/>
            <w:vAlign w:val="center"/>
            <w:hideMark/>
          </w:tcPr>
          <w:p w14:paraId="2FEFF859" w14:textId="77777777" w:rsidR="00D02BFF" w:rsidRPr="00D02BFF" w:rsidRDefault="00D02BFF" w:rsidP="00D02BFF">
            <w:pPr>
              <w:jc w:val="right"/>
              <w:rPr>
                <w:sz w:val="20"/>
                <w:szCs w:val="20"/>
                <w:lang w:eastAsia="ru-RU"/>
              </w:rPr>
            </w:pPr>
            <w:r w:rsidRPr="00D02BFF">
              <w:rPr>
                <w:sz w:val="20"/>
                <w:szCs w:val="20"/>
                <w:lang w:eastAsia="ru-RU"/>
              </w:rPr>
              <w:t>35,70</w:t>
            </w:r>
          </w:p>
        </w:tc>
        <w:tc>
          <w:tcPr>
            <w:tcW w:w="1477" w:type="dxa"/>
            <w:tcBorders>
              <w:top w:val="nil"/>
              <w:left w:val="single" w:sz="4" w:space="0" w:color="auto"/>
              <w:bottom w:val="nil"/>
              <w:right w:val="single" w:sz="8" w:space="0" w:color="auto"/>
            </w:tcBorders>
            <w:shd w:val="clear" w:color="auto" w:fill="auto"/>
            <w:noWrap/>
            <w:vAlign w:val="center"/>
            <w:hideMark/>
          </w:tcPr>
          <w:p w14:paraId="24173238" w14:textId="77777777" w:rsidR="00D02BFF" w:rsidRPr="00D02BFF" w:rsidRDefault="00D02BFF" w:rsidP="00D02BFF">
            <w:pPr>
              <w:jc w:val="right"/>
              <w:rPr>
                <w:sz w:val="20"/>
                <w:szCs w:val="20"/>
                <w:lang w:eastAsia="ru-RU"/>
              </w:rPr>
            </w:pPr>
            <w:r w:rsidRPr="00D02BFF">
              <w:rPr>
                <w:sz w:val="20"/>
                <w:szCs w:val="20"/>
                <w:lang w:eastAsia="ru-RU"/>
              </w:rPr>
              <w:t>43,78</w:t>
            </w:r>
          </w:p>
        </w:tc>
      </w:tr>
      <w:tr w:rsidR="00D02BFF" w:rsidRPr="00D02BFF" w14:paraId="6DC4539D" w14:textId="77777777" w:rsidTr="00D02BFF">
        <w:trPr>
          <w:trHeight w:val="315"/>
        </w:trPr>
        <w:tc>
          <w:tcPr>
            <w:tcW w:w="486" w:type="dxa"/>
            <w:tcBorders>
              <w:top w:val="nil"/>
              <w:left w:val="single" w:sz="8" w:space="0" w:color="auto"/>
              <w:bottom w:val="nil"/>
              <w:right w:val="single" w:sz="4" w:space="0" w:color="auto"/>
            </w:tcBorders>
            <w:shd w:val="clear" w:color="auto" w:fill="auto"/>
            <w:noWrap/>
            <w:vAlign w:val="center"/>
            <w:hideMark/>
          </w:tcPr>
          <w:p w14:paraId="5AA18175" w14:textId="77777777" w:rsidR="00D02BFF" w:rsidRPr="00D02BFF" w:rsidRDefault="00D02BFF" w:rsidP="00D02BFF">
            <w:pPr>
              <w:jc w:val="center"/>
              <w:rPr>
                <w:sz w:val="20"/>
                <w:szCs w:val="20"/>
                <w:lang w:eastAsia="ru-RU"/>
              </w:rPr>
            </w:pPr>
            <w:r w:rsidRPr="00D02BFF">
              <w:rPr>
                <w:sz w:val="20"/>
                <w:szCs w:val="20"/>
                <w:lang w:eastAsia="ru-RU"/>
              </w:rPr>
              <w:t> </w:t>
            </w:r>
          </w:p>
        </w:tc>
        <w:tc>
          <w:tcPr>
            <w:tcW w:w="4196" w:type="dxa"/>
            <w:tcBorders>
              <w:top w:val="nil"/>
              <w:left w:val="nil"/>
              <w:bottom w:val="nil"/>
              <w:right w:val="single" w:sz="4" w:space="0" w:color="auto"/>
            </w:tcBorders>
            <w:shd w:val="clear" w:color="auto" w:fill="auto"/>
            <w:vAlign w:val="center"/>
            <w:hideMark/>
          </w:tcPr>
          <w:p w14:paraId="00F0390E" w14:textId="77777777" w:rsidR="00D02BFF" w:rsidRPr="00D02BFF" w:rsidRDefault="00D02BFF" w:rsidP="00D02BFF">
            <w:pPr>
              <w:rPr>
                <w:sz w:val="20"/>
                <w:szCs w:val="20"/>
                <w:lang w:eastAsia="ru-RU"/>
              </w:rPr>
            </w:pPr>
            <w:r w:rsidRPr="00D02BFF">
              <w:rPr>
                <w:sz w:val="20"/>
                <w:szCs w:val="20"/>
                <w:lang w:eastAsia="ru-RU"/>
              </w:rPr>
              <w:t>КИП</w:t>
            </w:r>
          </w:p>
        </w:tc>
        <w:tc>
          <w:tcPr>
            <w:tcW w:w="1027" w:type="dxa"/>
            <w:tcBorders>
              <w:top w:val="nil"/>
              <w:left w:val="nil"/>
              <w:bottom w:val="nil"/>
              <w:right w:val="single" w:sz="4" w:space="0" w:color="auto"/>
            </w:tcBorders>
            <w:shd w:val="clear" w:color="auto" w:fill="auto"/>
            <w:noWrap/>
            <w:vAlign w:val="center"/>
            <w:hideMark/>
          </w:tcPr>
          <w:p w14:paraId="1AC96F82" w14:textId="77777777" w:rsidR="00D02BFF" w:rsidRPr="00D02BFF" w:rsidRDefault="00D02BFF" w:rsidP="00D02BFF">
            <w:pPr>
              <w:jc w:val="center"/>
              <w:rPr>
                <w:sz w:val="20"/>
                <w:szCs w:val="20"/>
                <w:lang w:eastAsia="ru-RU"/>
              </w:rPr>
            </w:pPr>
            <w:r w:rsidRPr="00D02BFF">
              <w:rPr>
                <w:sz w:val="20"/>
                <w:szCs w:val="20"/>
                <w:lang w:eastAsia="ru-RU"/>
              </w:rPr>
              <w:t> </w:t>
            </w:r>
          </w:p>
        </w:tc>
        <w:tc>
          <w:tcPr>
            <w:tcW w:w="1346" w:type="dxa"/>
            <w:tcBorders>
              <w:top w:val="nil"/>
              <w:left w:val="nil"/>
              <w:bottom w:val="nil"/>
              <w:right w:val="single" w:sz="4" w:space="0" w:color="auto"/>
            </w:tcBorders>
            <w:shd w:val="clear" w:color="auto" w:fill="auto"/>
            <w:noWrap/>
            <w:vAlign w:val="center"/>
            <w:hideMark/>
          </w:tcPr>
          <w:p w14:paraId="3CC78227" w14:textId="77777777" w:rsidR="00D02BFF" w:rsidRPr="00D02BFF" w:rsidRDefault="00D02BFF" w:rsidP="00D02BFF">
            <w:pPr>
              <w:jc w:val="right"/>
              <w:rPr>
                <w:sz w:val="20"/>
                <w:szCs w:val="20"/>
                <w:lang w:eastAsia="ru-RU"/>
              </w:rPr>
            </w:pPr>
            <w:r w:rsidRPr="00D02BFF">
              <w:rPr>
                <w:sz w:val="20"/>
                <w:szCs w:val="20"/>
                <w:lang w:eastAsia="ru-RU"/>
              </w:rPr>
              <w:t> </w:t>
            </w:r>
          </w:p>
        </w:tc>
        <w:tc>
          <w:tcPr>
            <w:tcW w:w="1474" w:type="dxa"/>
            <w:tcBorders>
              <w:top w:val="nil"/>
              <w:left w:val="nil"/>
              <w:bottom w:val="nil"/>
              <w:right w:val="nil"/>
            </w:tcBorders>
            <w:shd w:val="clear" w:color="000000" w:fill="FFFFFF"/>
            <w:noWrap/>
            <w:vAlign w:val="center"/>
            <w:hideMark/>
          </w:tcPr>
          <w:p w14:paraId="4CD8F2CA" w14:textId="77777777" w:rsidR="00D02BFF" w:rsidRPr="00D02BFF" w:rsidRDefault="00D02BFF" w:rsidP="00D02BFF">
            <w:pPr>
              <w:jc w:val="right"/>
              <w:rPr>
                <w:sz w:val="20"/>
                <w:szCs w:val="20"/>
                <w:lang w:eastAsia="ru-RU"/>
              </w:rPr>
            </w:pPr>
            <w:r w:rsidRPr="00D02BFF">
              <w:rPr>
                <w:sz w:val="20"/>
                <w:szCs w:val="20"/>
                <w:lang w:eastAsia="ru-RU"/>
              </w:rPr>
              <w:t>42,64</w:t>
            </w:r>
          </w:p>
        </w:tc>
        <w:tc>
          <w:tcPr>
            <w:tcW w:w="1477" w:type="dxa"/>
            <w:tcBorders>
              <w:top w:val="nil"/>
              <w:left w:val="single" w:sz="4" w:space="0" w:color="auto"/>
              <w:bottom w:val="nil"/>
              <w:right w:val="single" w:sz="8" w:space="0" w:color="auto"/>
            </w:tcBorders>
            <w:shd w:val="clear" w:color="auto" w:fill="auto"/>
            <w:noWrap/>
            <w:vAlign w:val="center"/>
            <w:hideMark/>
          </w:tcPr>
          <w:p w14:paraId="39E6FEA8" w14:textId="77777777" w:rsidR="00D02BFF" w:rsidRPr="00D02BFF" w:rsidRDefault="00D02BFF" w:rsidP="00D02BFF">
            <w:pPr>
              <w:jc w:val="right"/>
              <w:rPr>
                <w:sz w:val="20"/>
                <w:szCs w:val="20"/>
                <w:lang w:eastAsia="ru-RU"/>
              </w:rPr>
            </w:pPr>
            <w:r w:rsidRPr="00D02BFF">
              <w:rPr>
                <w:sz w:val="20"/>
                <w:szCs w:val="20"/>
                <w:lang w:eastAsia="ru-RU"/>
              </w:rPr>
              <w:t>52,30</w:t>
            </w:r>
          </w:p>
        </w:tc>
      </w:tr>
      <w:tr w:rsidR="00D02BFF" w:rsidRPr="00D02BFF" w14:paraId="7F5EC3CB" w14:textId="77777777" w:rsidTr="00D02BFF">
        <w:trPr>
          <w:trHeight w:val="315"/>
        </w:trPr>
        <w:tc>
          <w:tcPr>
            <w:tcW w:w="486" w:type="dxa"/>
            <w:tcBorders>
              <w:top w:val="nil"/>
              <w:left w:val="single" w:sz="8" w:space="0" w:color="auto"/>
              <w:bottom w:val="nil"/>
              <w:right w:val="single" w:sz="4" w:space="0" w:color="auto"/>
            </w:tcBorders>
            <w:shd w:val="clear" w:color="auto" w:fill="auto"/>
            <w:noWrap/>
            <w:vAlign w:val="center"/>
            <w:hideMark/>
          </w:tcPr>
          <w:p w14:paraId="1FC88D0C" w14:textId="77777777" w:rsidR="00D02BFF" w:rsidRPr="00D02BFF" w:rsidRDefault="00D02BFF" w:rsidP="00D02BFF">
            <w:pPr>
              <w:jc w:val="center"/>
              <w:rPr>
                <w:sz w:val="20"/>
                <w:szCs w:val="20"/>
                <w:lang w:eastAsia="ru-RU"/>
              </w:rPr>
            </w:pPr>
            <w:r w:rsidRPr="00D02BFF">
              <w:rPr>
                <w:sz w:val="20"/>
                <w:szCs w:val="20"/>
                <w:lang w:eastAsia="ru-RU"/>
              </w:rPr>
              <w:t> </w:t>
            </w:r>
          </w:p>
        </w:tc>
        <w:tc>
          <w:tcPr>
            <w:tcW w:w="4196" w:type="dxa"/>
            <w:tcBorders>
              <w:top w:val="nil"/>
              <w:left w:val="nil"/>
              <w:bottom w:val="nil"/>
              <w:right w:val="single" w:sz="4" w:space="0" w:color="auto"/>
            </w:tcBorders>
            <w:shd w:val="clear" w:color="auto" w:fill="auto"/>
            <w:vAlign w:val="center"/>
            <w:hideMark/>
          </w:tcPr>
          <w:p w14:paraId="6BD7C51F" w14:textId="77777777" w:rsidR="00D02BFF" w:rsidRPr="00D02BFF" w:rsidRDefault="00D02BFF" w:rsidP="00D02BFF">
            <w:pPr>
              <w:rPr>
                <w:sz w:val="20"/>
                <w:szCs w:val="20"/>
                <w:lang w:eastAsia="ru-RU"/>
              </w:rPr>
            </w:pPr>
            <w:r w:rsidRPr="00D02BFF">
              <w:rPr>
                <w:sz w:val="20"/>
                <w:szCs w:val="20"/>
                <w:lang w:eastAsia="ru-RU"/>
              </w:rPr>
              <w:t>охрана</w:t>
            </w:r>
          </w:p>
        </w:tc>
        <w:tc>
          <w:tcPr>
            <w:tcW w:w="1027" w:type="dxa"/>
            <w:tcBorders>
              <w:top w:val="nil"/>
              <w:left w:val="nil"/>
              <w:bottom w:val="nil"/>
              <w:right w:val="single" w:sz="4" w:space="0" w:color="auto"/>
            </w:tcBorders>
            <w:shd w:val="clear" w:color="auto" w:fill="auto"/>
            <w:noWrap/>
            <w:vAlign w:val="center"/>
            <w:hideMark/>
          </w:tcPr>
          <w:p w14:paraId="4FB22634" w14:textId="77777777" w:rsidR="00D02BFF" w:rsidRPr="00D02BFF" w:rsidRDefault="00D02BFF" w:rsidP="00D02BFF">
            <w:pPr>
              <w:jc w:val="center"/>
              <w:rPr>
                <w:sz w:val="20"/>
                <w:szCs w:val="20"/>
                <w:lang w:eastAsia="ru-RU"/>
              </w:rPr>
            </w:pPr>
            <w:r w:rsidRPr="00D02BFF">
              <w:rPr>
                <w:sz w:val="20"/>
                <w:szCs w:val="20"/>
                <w:lang w:eastAsia="ru-RU"/>
              </w:rPr>
              <w:t> </w:t>
            </w:r>
          </w:p>
        </w:tc>
        <w:tc>
          <w:tcPr>
            <w:tcW w:w="1346" w:type="dxa"/>
            <w:tcBorders>
              <w:top w:val="nil"/>
              <w:left w:val="nil"/>
              <w:bottom w:val="nil"/>
              <w:right w:val="single" w:sz="4" w:space="0" w:color="auto"/>
            </w:tcBorders>
            <w:shd w:val="clear" w:color="auto" w:fill="auto"/>
            <w:noWrap/>
            <w:vAlign w:val="center"/>
            <w:hideMark/>
          </w:tcPr>
          <w:p w14:paraId="0070811F" w14:textId="77777777" w:rsidR="00D02BFF" w:rsidRPr="00D02BFF" w:rsidRDefault="00D02BFF" w:rsidP="00D02BFF">
            <w:pPr>
              <w:jc w:val="right"/>
              <w:rPr>
                <w:sz w:val="20"/>
                <w:szCs w:val="20"/>
                <w:lang w:eastAsia="ru-RU"/>
              </w:rPr>
            </w:pPr>
            <w:r w:rsidRPr="00D02BFF">
              <w:rPr>
                <w:sz w:val="20"/>
                <w:szCs w:val="20"/>
                <w:lang w:eastAsia="ru-RU"/>
              </w:rPr>
              <w:t> </w:t>
            </w:r>
          </w:p>
        </w:tc>
        <w:tc>
          <w:tcPr>
            <w:tcW w:w="1474" w:type="dxa"/>
            <w:tcBorders>
              <w:top w:val="nil"/>
              <w:left w:val="nil"/>
              <w:bottom w:val="nil"/>
              <w:right w:val="nil"/>
            </w:tcBorders>
            <w:shd w:val="clear" w:color="000000" w:fill="FFFFFF"/>
            <w:noWrap/>
            <w:vAlign w:val="center"/>
            <w:hideMark/>
          </w:tcPr>
          <w:p w14:paraId="771628C6" w14:textId="77777777" w:rsidR="00D02BFF" w:rsidRPr="00D02BFF" w:rsidRDefault="00D02BFF" w:rsidP="00D02BFF">
            <w:pPr>
              <w:jc w:val="right"/>
              <w:rPr>
                <w:sz w:val="20"/>
                <w:szCs w:val="20"/>
                <w:lang w:eastAsia="ru-RU"/>
              </w:rPr>
            </w:pPr>
            <w:r w:rsidRPr="00D02BFF">
              <w:rPr>
                <w:sz w:val="20"/>
                <w:szCs w:val="20"/>
                <w:lang w:eastAsia="ru-RU"/>
              </w:rPr>
              <w:t>361,67</w:t>
            </w:r>
          </w:p>
        </w:tc>
        <w:tc>
          <w:tcPr>
            <w:tcW w:w="1477" w:type="dxa"/>
            <w:tcBorders>
              <w:top w:val="nil"/>
              <w:left w:val="single" w:sz="4" w:space="0" w:color="auto"/>
              <w:bottom w:val="nil"/>
              <w:right w:val="single" w:sz="8" w:space="0" w:color="auto"/>
            </w:tcBorders>
            <w:shd w:val="clear" w:color="auto" w:fill="auto"/>
            <w:noWrap/>
            <w:vAlign w:val="center"/>
            <w:hideMark/>
          </w:tcPr>
          <w:p w14:paraId="28271BB5" w14:textId="77777777" w:rsidR="00D02BFF" w:rsidRPr="00D02BFF" w:rsidRDefault="00D02BFF" w:rsidP="00D02BFF">
            <w:pPr>
              <w:jc w:val="right"/>
              <w:rPr>
                <w:sz w:val="20"/>
                <w:szCs w:val="20"/>
                <w:lang w:eastAsia="ru-RU"/>
              </w:rPr>
            </w:pPr>
            <w:r w:rsidRPr="00D02BFF">
              <w:rPr>
                <w:sz w:val="20"/>
                <w:szCs w:val="20"/>
                <w:lang w:eastAsia="ru-RU"/>
              </w:rPr>
              <w:t>443,58</w:t>
            </w:r>
          </w:p>
        </w:tc>
      </w:tr>
      <w:tr w:rsidR="00D02BFF" w:rsidRPr="00D02BFF" w14:paraId="07922447" w14:textId="77777777" w:rsidTr="00D02BFF">
        <w:trPr>
          <w:trHeight w:val="315"/>
        </w:trPr>
        <w:tc>
          <w:tcPr>
            <w:tcW w:w="486" w:type="dxa"/>
            <w:tcBorders>
              <w:top w:val="nil"/>
              <w:left w:val="single" w:sz="8" w:space="0" w:color="auto"/>
              <w:bottom w:val="nil"/>
              <w:right w:val="single" w:sz="4" w:space="0" w:color="auto"/>
            </w:tcBorders>
            <w:shd w:val="clear" w:color="auto" w:fill="auto"/>
            <w:noWrap/>
            <w:vAlign w:val="center"/>
            <w:hideMark/>
          </w:tcPr>
          <w:p w14:paraId="718A492A" w14:textId="77777777" w:rsidR="00D02BFF" w:rsidRPr="00D02BFF" w:rsidRDefault="00D02BFF" w:rsidP="00D02BFF">
            <w:pPr>
              <w:jc w:val="center"/>
              <w:rPr>
                <w:sz w:val="20"/>
                <w:szCs w:val="20"/>
                <w:lang w:eastAsia="ru-RU"/>
              </w:rPr>
            </w:pPr>
            <w:r w:rsidRPr="00D02BFF">
              <w:rPr>
                <w:sz w:val="20"/>
                <w:szCs w:val="20"/>
                <w:lang w:eastAsia="ru-RU"/>
              </w:rPr>
              <w:t> </w:t>
            </w:r>
          </w:p>
        </w:tc>
        <w:tc>
          <w:tcPr>
            <w:tcW w:w="4196" w:type="dxa"/>
            <w:tcBorders>
              <w:top w:val="nil"/>
              <w:left w:val="nil"/>
              <w:bottom w:val="nil"/>
              <w:right w:val="single" w:sz="4" w:space="0" w:color="auto"/>
            </w:tcBorders>
            <w:shd w:val="clear" w:color="auto" w:fill="auto"/>
            <w:vAlign w:val="center"/>
            <w:hideMark/>
          </w:tcPr>
          <w:p w14:paraId="6125CB5D" w14:textId="77777777" w:rsidR="00D02BFF" w:rsidRPr="00D02BFF" w:rsidRDefault="00D02BFF" w:rsidP="00D02BFF">
            <w:pPr>
              <w:rPr>
                <w:sz w:val="20"/>
                <w:szCs w:val="20"/>
                <w:lang w:eastAsia="ru-RU"/>
              </w:rPr>
            </w:pPr>
            <w:r w:rsidRPr="00D02BFF">
              <w:rPr>
                <w:sz w:val="20"/>
                <w:szCs w:val="20"/>
                <w:lang w:eastAsia="ru-RU"/>
              </w:rPr>
              <w:t>прочие</w:t>
            </w:r>
          </w:p>
        </w:tc>
        <w:tc>
          <w:tcPr>
            <w:tcW w:w="1027" w:type="dxa"/>
            <w:tcBorders>
              <w:top w:val="nil"/>
              <w:left w:val="nil"/>
              <w:bottom w:val="nil"/>
              <w:right w:val="single" w:sz="4" w:space="0" w:color="auto"/>
            </w:tcBorders>
            <w:shd w:val="clear" w:color="auto" w:fill="auto"/>
            <w:noWrap/>
            <w:vAlign w:val="center"/>
            <w:hideMark/>
          </w:tcPr>
          <w:p w14:paraId="01F7996A" w14:textId="77777777" w:rsidR="00D02BFF" w:rsidRPr="00D02BFF" w:rsidRDefault="00D02BFF" w:rsidP="00D02BFF">
            <w:pPr>
              <w:jc w:val="center"/>
              <w:rPr>
                <w:sz w:val="20"/>
                <w:szCs w:val="20"/>
                <w:lang w:eastAsia="ru-RU"/>
              </w:rPr>
            </w:pPr>
            <w:r w:rsidRPr="00D02BFF">
              <w:rPr>
                <w:sz w:val="20"/>
                <w:szCs w:val="20"/>
                <w:lang w:eastAsia="ru-RU"/>
              </w:rPr>
              <w:t> </w:t>
            </w:r>
          </w:p>
        </w:tc>
        <w:tc>
          <w:tcPr>
            <w:tcW w:w="1346" w:type="dxa"/>
            <w:tcBorders>
              <w:top w:val="nil"/>
              <w:left w:val="nil"/>
              <w:bottom w:val="nil"/>
              <w:right w:val="single" w:sz="4" w:space="0" w:color="auto"/>
            </w:tcBorders>
            <w:shd w:val="clear" w:color="auto" w:fill="auto"/>
            <w:noWrap/>
            <w:vAlign w:val="center"/>
            <w:hideMark/>
          </w:tcPr>
          <w:p w14:paraId="12C516D5" w14:textId="77777777" w:rsidR="00D02BFF" w:rsidRPr="00D02BFF" w:rsidRDefault="00D02BFF" w:rsidP="00D02BFF">
            <w:pPr>
              <w:jc w:val="right"/>
              <w:rPr>
                <w:sz w:val="20"/>
                <w:szCs w:val="20"/>
                <w:lang w:eastAsia="ru-RU"/>
              </w:rPr>
            </w:pPr>
            <w:r w:rsidRPr="00D02BFF">
              <w:rPr>
                <w:sz w:val="20"/>
                <w:szCs w:val="20"/>
                <w:lang w:eastAsia="ru-RU"/>
              </w:rPr>
              <w:t> </w:t>
            </w:r>
          </w:p>
        </w:tc>
        <w:tc>
          <w:tcPr>
            <w:tcW w:w="1474" w:type="dxa"/>
            <w:tcBorders>
              <w:top w:val="nil"/>
              <w:left w:val="nil"/>
              <w:bottom w:val="nil"/>
              <w:right w:val="nil"/>
            </w:tcBorders>
            <w:shd w:val="clear" w:color="000000" w:fill="FFFFFF"/>
            <w:noWrap/>
            <w:vAlign w:val="center"/>
            <w:hideMark/>
          </w:tcPr>
          <w:p w14:paraId="2E099A03" w14:textId="77777777" w:rsidR="00D02BFF" w:rsidRPr="00D02BFF" w:rsidRDefault="00D02BFF" w:rsidP="00D02BFF">
            <w:pPr>
              <w:jc w:val="right"/>
              <w:rPr>
                <w:sz w:val="20"/>
                <w:szCs w:val="20"/>
                <w:lang w:eastAsia="ru-RU"/>
              </w:rPr>
            </w:pPr>
            <w:r w:rsidRPr="00D02BFF">
              <w:rPr>
                <w:sz w:val="20"/>
                <w:szCs w:val="20"/>
                <w:lang w:eastAsia="ru-RU"/>
              </w:rPr>
              <w:t>316,80</w:t>
            </w:r>
          </w:p>
        </w:tc>
        <w:tc>
          <w:tcPr>
            <w:tcW w:w="1477" w:type="dxa"/>
            <w:tcBorders>
              <w:top w:val="nil"/>
              <w:left w:val="single" w:sz="4" w:space="0" w:color="auto"/>
              <w:bottom w:val="nil"/>
              <w:right w:val="single" w:sz="8" w:space="0" w:color="auto"/>
            </w:tcBorders>
            <w:shd w:val="clear" w:color="auto" w:fill="auto"/>
            <w:noWrap/>
            <w:vAlign w:val="center"/>
            <w:hideMark/>
          </w:tcPr>
          <w:p w14:paraId="41662B26" w14:textId="77777777" w:rsidR="00D02BFF" w:rsidRPr="00D02BFF" w:rsidRDefault="00D02BFF" w:rsidP="00D02BFF">
            <w:pPr>
              <w:jc w:val="right"/>
              <w:rPr>
                <w:sz w:val="20"/>
                <w:szCs w:val="20"/>
                <w:lang w:eastAsia="ru-RU"/>
              </w:rPr>
            </w:pPr>
            <w:r w:rsidRPr="00D02BFF">
              <w:rPr>
                <w:sz w:val="20"/>
                <w:szCs w:val="20"/>
                <w:lang w:eastAsia="ru-RU"/>
              </w:rPr>
              <w:t>388,54</w:t>
            </w:r>
          </w:p>
        </w:tc>
      </w:tr>
      <w:tr w:rsidR="00D02BFF" w:rsidRPr="00D02BFF" w14:paraId="43EF0142" w14:textId="77777777" w:rsidTr="00D02BFF">
        <w:trPr>
          <w:trHeight w:val="315"/>
        </w:trPr>
        <w:tc>
          <w:tcPr>
            <w:tcW w:w="486" w:type="dxa"/>
            <w:tcBorders>
              <w:top w:val="nil"/>
              <w:left w:val="single" w:sz="8" w:space="0" w:color="auto"/>
              <w:bottom w:val="nil"/>
              <w:right w:val="single" w:sz="4" w:space="0" w:color="auto"/>
            </w:tcBorders>
            <w:shd w:val="clear" w:color="auto" w:fill="auto"/>
            <w:noWrap/>
            <w:vAlign w:val="center"/>
            <w:hideMark/>
          </w:tcPr>
          <w:p w14:paraId="0C86789C" w14:textId="77777777" w:rsidR="00D02BFF" w:rsidRPr="00D02BFF" w:rsidRDefault="00D02BFF" w:rsidP="00D02BFF">
            <w:pPr>
              <w:jc w:val="center"/>
              <w:rPr>
                <w:sz w:val="20"/>
                <w:szCs w:val="20"/>
                <w:lang w:eastAsia="ru-RU"/>
              </w:rPr>
            </w:pPr>
            <w:r w:rsidRPr="00D02BFF">
              <w:rPr>
                <w:sz w:val="20"/>
                <w:szCs w:val="20"/>
                <w:lang w:eastAsia="ru-RU"/>
              </w:rPr>
              <w:t> </w:t>
            </w:r>
          </w:p>
        </w:tc>
        <w:tc>
          <w:tcPr>
            <w:tcW w:w="4196" w:type="dxa"/>
            <w:tcBorders>
              <w:top w:val="nil"/>
              <w:left w:val="nil"/>
              <w:bottom w:val="nil"/>
              <w:right w:val="single" w:sz="4" w:space="0" w:color="auto"/>
            </w:tcBorders>
            <w:shd w:val="clear" w:color="auto" w:fill="auto"/>
            <w:vAlign w:val="center"/>
            <w:hideMark/>
          </w:tcPr>
          <w:p w14:paraId="1DCDB0B8" w14:textId="77777777" w:rsidR="00D02BFF" w:rsidRPr="00D02BFF" w:rsidRDefault="00D02BFF" w:rsidP="00D02BFF">
            <w:pPr>
              <w:rPr>
                <w:sz w:val="20"/>
                <w:szCs w:val="20"/>
                <w:lang w:eastAsia="ru-RU"/>
              </w:rPr>
            </w:pPr>
            <w:proofErr w:type="spellStart"/>
            <w:r w:rsidRPr="00D02BFF">
              <w:rPr>
                <w:sz w:val="20"/>
                <w:szCs w:val="20"/>
                <w:lang w:eastAsia="ru-RU"/>
              </w:rPr>
              <w:t>пром</w:t>
            </w:r>
            <w:proofErr w:type="spellEnd"/>
            <w:r w:rsidRPr="00D02BFF">
              <w:rPr>
                <w:sz w:val="20"/>
                <w:szCs w:val="20"/>
                <w:lang w:eastAsia="ru-RU"/>
              </w:rPr>
              <w:t>. безопасность</w:t>
            </w:r>
          </w:p>
        </w:tc>
        <w:tc>
          <w:tcPr>
            <w:tcW w:w="1027" w:type="dxa"/>
            <w:tcBorders>
              <w:top w:val="nil"/>
              <w:left w:val="nil"/>
              <w:bottom w:val="nil"/>
              <w:right w:val="single" w:sz="4" w:space="0" w:color="auto"/>
            </w:tcBorders>
            <w:shd w:val="clear" w:color="auto" w:fill="auto"/>
            <w:noWrap/>
            <w:vAlign w:val="center"/>
            <w:hideMark/>
          </w:tcPr>
          <w:p w14:paraId="77015796" w14:textId="77777777" w:rsidR="00D02BFF" w:rsidRPr="00D02BFF" w:rsidRDefault="00D02BFF" w:rsidP="00D02BFF">
            <w:pPr>
              <w:jc w:val="center"/>
              <w:rPr>
                <w:sz w:val="20"/>
                <w:szCs w:val="20"/>
                <w:lang w:eastAsia="ru-RU"/>
              </w:rPr>
            </w:pPr>
            <w:r w:rsidRPr="00D02BFF">
              <w:rPr>
                <w:sz w:val="20"/>
                <w:szCs w:val="20"/>
                <w:lang w:eastAsia="ru-RU"/>
              </w:rPr>
              <w:t> </w:t>
            </w:r>
          </w:p>
        </w:tc>
        <w:tc>
          <w:tcPr>
            <w:tcW w:w="1346" w:type="dxa"/>
            <w:tcBorders>
              <w:top w:val="nil"/>
              <w:left w:val="nil"/>
              <w:bottom w:val="nil"/>
              <w:right w:val="single" w:sz="4" w:space="0" w:color="auto"/>
            </w:tcBorders>
            <w:shd w:val="clear" w:color="auto" w:fill="auto"/>
            <w:noWrap/>
            <w:vAlign w:val="center"/>
            <w:hideMark/>
          </w:tcPr>
          <w:p w14:paraId="098A000B" w14:textId="77777777" w:rsidR="00D02BFF" w:rsidRPr="00D02BFF" w:rsidRDefault="00D02BFF" w:rsidP="00D02BFF">
            <w:pPr>
              <w:jc w:val="right"/>
              <w:rPr>
                <w:sz w:val="20"/>
                <w:szCs w:val="20"/>
                <w:lang w:eastAsia="ru-RU"/>
              </w:rPr>
            </w:pPr>
            <w:r w:rsidRPr="00D02BFF">
              <w:rPr>
                <w:sz w:val="20"/>
                <w:szCs w:val="20"/>
                <w:lang w:eastAsia="ru-RU"/>
              </w:rPr>
              <w:t> </w:t>
            </w:r>
          </w:p>
        </w:tc>
        <w:tc>
          <w:tcPr>
            <w:tcW w:w="1474" w:type="dxa"/>
            <w:tcBorders>
              <w:top w:val="nil"/>
              <w:left w:val="nil"/>
              <w:bottom w:val="nil"/>
              <w:right w:val="nil"/>
            </w:tcBorders>
            <w:shd w:val="clear" w:color="000000" w:fill="FFFFFF"/>
            <w:noWrap/>
            <w:vAlign w:val="center"/>
            <w:hideMark/>
          </w:tcPr>
          <w:p w14:paraId="0E3064DD" w14:textId="77777777" w:rsidR="00D02BFF" w:rsidRPr="00D02BFF" w:rsidRDefault="00D02BFF" w:rsidP="00D02BFF">
            <w:pPr>
              <w:jc w:val="right"/>
              <w:rPr>
                <w:sz w:val="20"/>
                <w:szCs w:val="20"/>
                <w:lang w:eastAsia="ru-RU"/>
              </w:rPr>
            </w:pPr>
            <w:r w:rsidRPr="00D02BFF">
              <w:rPr>
                <w:sz w:val="20"/>
                <w:szCs w:val="20"/>
                <w:lang w:eastAsia="ru-RU"/>
              </w:rPr>
              <w:t>181,76</w:t>
            </w:r>
          </w:p>
        </w:tc>
        <w:tc>
          <w:tcPr>
            <w:tcW w:w="1477" w:type="dxa"/>
            <w:tcBorders>
              <w:top w:val="nil"/>
              <w:left w:val="single" w:sz="4" w:space="0" w:color="auto"/>
              <w:bottom w:val="nil"/>
              <w:right w:val="single" w:sz="8" w:space="0" w:color="auto"/>
            </w:tcBorders>
            <w:shd w:val="clear" w:color="auto" w:fill="auto"/>
            <w:noWrap/>
            <w:vAlign w:val="center"/>
            <w:hideMark/>
          </w:tcPr>
          <w:p w14:paraId="719A34F8" w14:textId="77777777" w:rsidR="00D02BFF" w:rsidRPr="00D02BFF" w:rsidRDefault="00D02BFF" w:rsidP="00D02BFF">
            <w:pPr>
              <w:jc w:val="right"/>
              <w:rPr>
                <w:sz w:val="20"/>
                <w:szCs w:val="20"/>
                <w:lang w:eastAsia="ru-RU"/>
              </w:rPr>
            </w:pPr>
            <w:r w:rsidRPr="00D02BFF">
              <w:rPr>
                <w:sz w:val="20"/>
                <w:szCs w:val="20"/>
                <w:lang w:eastAsia="ru-RU"/>
              </w:rPr>
              <w:t>222,92</w:t>
            </w:r>
          </w:p>
        </w:tc>
      </w:tr>
      <w:tr w:rsidR="00D02BFF" w:rsidRPr="00D02BFF" w14:paraId="56EFD8F4" w14:textId="77777777" w:rsidTr="00D02BFF">
        <w:trPr>
          <w:trHeight w:val="315"/>
        </w:trPr>
        <w:tc>
          <w:tcPr>
            <w:tcW w:w="486" w:type="dxa"/>
            <w:tcBorders>
              <w:top w:val="nil"/>
              <w:left w:val="single" w:sz="8" w:space="0" w:color="auto"/>
              <w:bottom w:val="nil"/>
              <w:right w:val="single" w:sz="4" w:space="0" w:color="auto"/>
            </w:tcBorders>
            <w:shd w:val="clear" w:color="auto" w:fill="auto"/>
            <w:noWrap/>
            <w:vAlign w:val="center"/>
            <w:hideMark/>
          </w:tcPr>
          <w:p w14:paraId="431021DC" w14:textId="77777777" w:rsidR="00D02BFF" w:rsidRPr="00D02BFF" w:rsidRDefault="00D02BFF" w:rsidP="00D02BFF">
            <w:pPr>
              <w:jc w:val="center"/>
              <w:rPr>
                <w:sz w:val="20"/>
                <w:szCs w:val="20"/>
                <w:lang w:eastAsia="ru-RU"/>
              </w:rPr>
            </w:pPr>
            <w:r w:rsidRPr="00D02BFF">
              <w:rPr>
                <w:sz w:val="20"/>
                <w:szCs w:val="20"/>
                <w:lang w:eastAsia="ru-RU"/>
              </w:rPr>
              <w:t> </w:t>
            </w:r>
          </w:p>
        </w:tc>
        <w:tc>
          <w:tcPr>
            <w:tcW w:w="4196" w:type="dxa"/>
            <w:tcBorders>
              <w:top w:val="nil"/>
              <w:left w:val="nil"/>
              <w:bottom w:val="nil"/>
              <w:right w:val="single" w:sz="4" w:space="0" w:color="auto"/>
            </w:tcBorders>
            <w:shd w:val="clear" w:color="auto" w:fill="auto"/>
            <w:vAlign w:val="center"/>
            <w:hideMark/>
          </w:tcPr>
          <w:p w14:paraId="5CEFC971" w14:textId="77777777" w:rsidR="00D02BFF" w:rsidRPr="00D02BFF" w:rsidRDefault="00D02BFF" w:rsidP="00D02BFF">
            <w:pPr>
              <w:rPr>
                <w:sz w:val="20"/>
                <w:szCs w:val="20"/>
                <w:lang w:eastAsia="ru-RU"/>
              </w:rPr>
            </w:pPr>
            <w:r w:rsidRPr="00D02BFF">
              <w:rPr>
                <w:sz w:val="20"/>
                <w:szCs w:val="20"/>
                <w:lang w:eastAsia="ru-RU"/>
              </w:rPr>
              <w:t>ремонт</w:t>
            </w:r>
          </w:p>
        </w:tc>
        <w:tc>
          <w:tcPr>
            <w:tcW w:w="1027" w:type="dxa"/>
            <w:tcBorders>
              <w:top w:val="nil"/>
              <w:left w:val="nil"/>
              <w:bottom w:val="nil"/>
              <w:right w:val="single" w:sz="4" w:space="0" w:color="auto"/>
            </w:tcBorders>
            <w:shd w:val="clear" w:color="auto" w:fill="auto"/>
            <w:noWrap/>
            <w:vAlign w:val="center"/>
            <w:hideMark/>
          </w:tcPr>
          <w:p w14:paraId="760FC9B1" w14:textId="77777777" w:rsidR="00D02BFF" w:rsidRPr="00D02BFF" w:rsidRDefault="00D02BFF" w:rsidP="00D02BFF">
            <w:pPr>
              <w:jc w:val="center"/>
              <w:rPr>
                <w:sz w:val="20"/>
                <w:szCs w:val="20"/>
                <w:lang w:eastAsia="ru-RU"/>
              </w:rPr>
            </w:pPr>
            <w:r w:rsidRPr="00D02BFF">
              <w:rPr>
                <w:sz w:val="20"/>
                <w:szCs w:val="20"/>
                <w:lang w:eastAsia="ru-RU"/>
              </w:rPr>
              <w:t> </w:t>
            </w:r>
          </w:p>
        </w:tc>
        <w:tc>
          <w:tcPr>
            <w:tcW w:w="1346" w:type="dxa"/>
            <w:tcBorders>
              <w:top w:val="nil"/>
              <w:left w:val="nil"/>
              <w:bottom w:val="nil"/>
              <w:right w:val="single" w:sz="4" w:space="0" w:color="auto"/>
            </w:tcBorders>
            <w:shd w:val="clear" w:color="auto" w:fill="auto"/>
            <w:noWrap/>
            <w:vAlign w:val="center"/>
            <w:hideMark/>
          </w:tcPr>
          <w:p w14:paraId="56B97CBE" w14:textId="77777777" w:rsidR="00D02BFF" w:rsidRPr="00D02BFF" w:rsidRDefault="00D02BFF" w:rsidP="00D02BFF">
            <w:pPr>
              <w:jc w:val="right"/>
              <w:rPr>
                <w:sz w:val="20"/>
                <w:szCs w:val="20"/>
                <w:lang w:eastAsia="ru-RU"/>
              </w:rPr>
            </w:pPr>
            <w:r w:rsidRPr="00D02BFF">
              <w:rPr>
                <w:sz w:val="20"/>
                <w:szCs w:val="20"/>
                <w:lang w:eastAsia="ru-RU"/>
              </w:rPr>
              <w:t> </w:t>
            </w:r>
          </w:p>
        </w:tc>
        <w:tc>
          <w:tcPr>
            <w:tcW w:w="1474" w:type="dxa"/>
            <w:tcBorders>
              <w:top w:val="nil"/>
              <w:left w:val="nil"/>
              <w:bottom w:val="nil"/>
              <w:right w:val="nil"/>
            </w:tcBorders>
            <w:shd w:val="clear" w:color="000000" w:fill="FFFFFF"/>
            <w:noWrap/>
            <w:vAlign w:val="center"/>
            <w:hideMark/>
          </w:tcPr>
          <w:p w14:paraId="24F35F2A" w14:textId="77777777" w:rsidR="00D02BFF" w:rsidRPr="00D02BFF" w:rsidRDefault="00D02BFF" w:rsidP="00D02BFF">
            <w:pPr>
              <w:jc w:val="right"/>
              <w:rPr>
                <w:sz w:val="20"/>
                <w:szCs w:val="20"/>
                <w:lang w:eastAsia="ru-RU"/>
              </w:rPr>
            </w:pPr>
            <w:r w:rsidRPr="00D02BFF">
              <w:rPr>
                <w:sz w:val="20"/>
                <w:szCs w:val="20"/>
                <w:lang w:eastAsia="ru-RU"/>
              </w:rPr>
              <w:t>356,53</w:t>
            </w:r>
          </w:p>
        </w:tc>
        <w:tc>
          <w:tcPr>
            <w:tcW w:w="1477" w:type="dxa"/>
            <w:tcBorders>
              <w:top w:val="nil"/>
              <w:left w:val="single" w:sz="4" w:space="0" w:color="auto"/>
              <w:bottom w:val="nil"/>
              <w:right w:val="single" w:sz="8" w:space="0" w:color="auto"/>
            </w:tcBorders>
            <w:shd w:val="clear" w:color="auto" w:fill="auto"/>
            <w:noWrap/>
            <w:vAlign w:val="center"/>
            <w:hideMark/>
          </w:tcPr>
          <w:p w14:paraId="27969571" w14:textId="77777777" w:rsidR="00D02BFF" w:rsidRPr="00D02BFF" w:rsidRDefault="00D02BFF" w:rsidP="00D02BFF">
            <w:pPr>
              <w:jc w:val="right"/>
              <w:rPr>
                <w:sz w:val="20"/>
                <w:szCs w:val="20"/>
                <w:lang w:eastAsia="ru-RU"/>
              </w:rPr>
            </w:pPr>
            <w:r w:rsidRPr="00D02BFF">
              <w:rPr>
                <w:sz w:val="20"/>
                <w:szCs w:val="20"/>
                <w:lang w:eastAsia="ru-RU"/>
              </w:rPr>
              <w:t>437,27</w:t>
            </w:r>
          </w:p>
        </w:tc>
      </w:tr>
      <w:tr w:rsidR="00D02BFF" w:rsidRPr="00D02BFF" w14:paraId="36F51090" w14:textId="77777777" w:rsidTr="00D02BFF">
        <w:trPr>
          <w:trHeight w:val="338"/>
        </w:trPr>
        <w:tc>
          <w:tcPr>
            <w:tcW w:w="486" w:type="dxa"/>
            <w:tcBorders>
              <w:top w:val="nil"/>
              <w:left w:val="single" w:sz="8" w:space="0" w:color="auto"/>
              <w:bottom w:val="nil"/>
              <w:right w:val="single" w:sz="4" w:space="0" w:color="auto"/>
            </w:tcBorders>
            <w:shd w:val="clear" w:color="auto" w:fill="auto"/>
            <w:noWrap/>
            <w:vAlign w:val="center"/>
            <w:hideMark/>
          </w:tcPr>
          <w:p w14:paraId="4A62FEBA" w14:textId="77777777" w:rsidR="00D02BFF" w:rsidRPr="00D02BFF" w:rsidRDefault="00D02BFF" w:rsidP="00D02BFF">
            <w:pPr>
              <w:jc w:val="center"/>
              <w:rPr>
                <w:sz w:val="20"/>
                <w:szCs w:val="20"/>
                <w:lang w:eastAsia="ru-RU"/>
              </w:rPr>
            </w:pPr>
            <w:r w:rsidRPr="00D02BFF">
              <w:rPr>
                <w:sz w:val="20"/>
                <w:szCs w:val="20"/>
                <w:lang w:eastAsia="ru-RU"/>
              </w:rPr>
              <w:t> </w:t>
            </w:r>
          </w:p>
        </w:tc>
        <w:tc>
          <w:tcPr>
            <w:tcW w:w="4196" w:type="dxa"/>
            <w:tcBorders>
              <w:top w:val="nil"/>
              <w:left w:val="nil"/>
              <w:bottom w:val="nil"/>
              <w:right w:val="single" w:sz="4" w:space="0" w:color="auto"/>
            </w:tcBorders>
            <w:shd w:val="clear" w:color="auto" w:fill="auto"/>
            <w:vAlign w:val="center"/>
            <w:hideMark/>
          </w:tcPr>
          <w:p w14:paraId="52D30999" w14:textId="77777777" w:rsidR="00D02BFF" w:rsidRPr="00D02BFF" w:rsidRDefault="00D02BFF" w:rsidP="00D02BFF">
            <w:pPr>
              <w:rPr>
                <w:sz w:val="20"/>
                <w:szCs w:val="20"/>
                <w:lang w:eastAsia="ru-RU"/>
              </w:rPr>
            </w:pPr>
            <w:r w:rsidRPr="00D02BFF">
              <w:rPr>
                <w:sz w:val="20"/>
                <w:szCs w:val="20"/>
                <w:lang w:eastAsia="ru-RU"/>
              </w:rPr>
              <w:t>то</w:t>
            </w:r>
          </w:p>
        </w:tc>
        <w:tc>
          <w:tcPr>
            <w:tcW w:w="1027" w:type="dxa"/>
            <w:tcBorders>
              <w:top w:val="nil"/>
              <w:left w:val="nil"/>
              <w:bottom w:val="nil"/>
              <w:right w:val="single" w:sz="4" w:space="0" w:color="auto"/>
            </w:tcBorders>
            <w:shd w:val="clear" w:color="auto" w:fill="auto"/>
            <w:noWrap/>
            <w:vAlign w:val="center"/>
            <w:hideMark/>
          </w:tcPr>
          <w:p w14:paraId="05241F3B" w14:textId="77777777" w:rsidR="00D02BFF" w:rsidRPr="00D02BFF" w:rsidRDefault="00D02BFF" w:rsidP="00D02BFF">
            <w:pPr>
              <w:jc w:val="center"/>
              <w:rPr>
                <w:sz w:val="20"/>
                <w:szCs w:val="20"/>
                <w:lang w:eastAsia="ru-RU"/>
              </w:rPr>
            </w:pPr>
            <w:r w:rsidRPr="00D02BFF">
              <w:rPr>
                <w:sz w:val="20"/>
                <w:szCs w:val="20"/>
                <w:lang w:eastAsia="ru-RU"/>
              </w:rPr>
              <w:t> </w:t>
            </w:r>
          </w:p>
        </w:tc>
        <w:tc>
          <w:tcPr>
            <w:tcW w:w="1346" w:type="dxa"/>
            <w:tcBorders>
              <w:top w:val="nil"/>
              <w:left w:val="nil"/>
              <w:bottom w:val="nil"/>
              <w:right w:val="single" w:sz="4" w:space="0" w:color="auto"/>
            </w:tcBorders>
            <w:shd w:val="clear" w:color="auto" w:fill="auto"/>
            <w:noWrap/>
            <w:vAlign w:val="center"/>
            <w:hideMark/>
          </w:tcPr>
          <w:p w14:paraId="55CEDC72" w14:textId="77777777" w:rsidR="00D02BFF" w:rsidRPr="00D02BFF" w:rsidRDefault="00D02BFF" w:rsidP="00D02BFF">
            <w:pPr>
              <w:jc w:val="right"/>
              <w:rPr>
                <w:sz w:val="20"/>
                <w:szCs w:val="20"/>
                <w:lang w:eastAsia="ru-RU"/>
              </w:rPr>
            </w:pPr>
            <w:r w:rsidRPr="00D02BFF">
              <w:rPr>
                <w:sz w:val="20"/>
                <w:szCs w:val="20"/>
                <w:lang w:eastAsia="ru-RU"/>
              </w:rPr>
              <w:t>0,00</w:t>
            </w:r>
          </w:p>
        </w:tc>
        <w:tc>
          <w:tcPr>
            <w:tcW w:w="1474" w:type="dxa"/>
            <w:tcBorders>
              <w:top w:val="nil"/>
              <w:left w:val="nil"/>
              <w:bottom w:val="nil"/>
              <w:right w:val="nil"/>
            </w:tcBorders>
            <w:shd w:val="clear" w:color="000000" w:fill="FFFFFF"/>
            <w:noWrap/>
            <w:vAlign w:val="center"/>
            <w:hideMark/>
          </w:tcPr>
          <w:p w14:paraId="7BEBDC39" w14:textId="77777777" w:rsidR="00D02BFF" w:rsidRPr="00D02BFF" w:rsidRDefault="00D02BFF" w:rsidP="00D02BFF">
            <w:pPr>
              <w:jc w:val="right"/>
              <w:rPr>
                <w:sz w:val="20"/>
                <w:szCs w:val="20"/>
                <w:lang w:eastAsia="ru-RU"/>
              </w:rPr>
            </w:pPr>
            <w:r w:rsidRPr="00D02BFF">
              <w:rPr>
                <w:sz w:val="20"/>
                <w:szCs w:val="20"/>
                <w:lang w:eastAsia="ru-RU"/>
              </w:rPr>
              <w:t>36,37</w:t>
            </w:r>
          </w:p>
        </w:tc>
        <w:tc>
          <w:tcPr>
            <w:tcW w:w="1477" w:type="dxa"/>
            <w:tcBorders>
              <w:top w:val="nil"/>
              <w:left w:val="single" w:sz="4" w:space="0" w:color="auto"/>
              <w:bottom w:val="nil"/>
              <w:right w:val="single" w:sz="8" w:space="0" w:color="auto"/>
            </w:tcBorders>
            <w:shd w:val="clear" w:color="auto" w:fill="auto"/>
            <w:noWrap/>
            <w:vAlign w:val="center"/>
            <w:hideMark/>
          </w:tcPr>
          <w:p w14:paraId="226C7C9B" w14:textId="77777777" w:rsidR="00D02BFF" w:rsidRPr="00D02BFF" w:rsidRDefault="00D02BFF" w:rsidP="00D02BFF">
            <w:pPr>
              <w:jc w:val="right"/>
              <w:rPr>
                <w:sz w:val="20"/>
                <w:szCs w:val="20"/>
                <w:lang w:eastAsia="ru-RU"/>
              </w:rPr>
            </w:pPr>
            <w:r w:rsidRPr="00D02BFF">
              <w:rPr>
                <w:sz w:val="20"/>
                <w:szCs w:val="20"/>
                <w:lang w:eastAsia="ru-RU"/>
              </w:rPr>
              <w:t>44,61</w:t>
            </w:r>
          </w:p>
        </w:tc>
      </w:tr>
      <w:tr w:rsidR="00D02BFF" w:rsidRPr="00D02BFF" w14:paraId="33DBE1E3" w14:textId="77777777" w:rsidTr="00D02BFF">
        <w:trPr>
          <w:trHeight w:val="450"/>
        </w:trPr>
        <w:tc>
          <w:tcPr>
            <w:tcW w:w="48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2893E60" w14:textId="77777777" w:rsidR="00D02BFF" w:rsidRPr="00D02BFF" w:rsidRDefault="00D02BFF" w:rsidP="00D02BFF">
            <w:pPr>
              <w:jc w:val="center"/>
              <w:rPr>
                <w:sz w:val="20"/>
                <w:szCs w:val="20"/>
                <w:lang w:eastAsia="ru-RU"/>
              </w:rPr>
            </w:pPr>
            <w:r w:rsidRPr="00D02BFF">
              <w:rPr>
                <w:sz w:val="20"/>
                <w:szCs w:val="20"/>
                <w:lang w:eastAsia="ru-RU"/>
              </w:rPr>
              <w:t>6</w:t>
            </w:r>
          </w:p>
        </w:tc>
        <w:tc>
          <w:tcPr>
            <w:tcW w:w="4196" w:type="dxa"/>
            <w:tcBorders>
              <w:top w:val="single" w:sz="4" w:space="0" w:color="auto"/>
              <w:left w:val="nil"/>
              <w:bottom w:val="single" w:sz="4" w:space="0" w:color="auto"/>
              <w:right w:val="single" w:sz="4" w:space="0" w:color="auto"/>
            </w:tcBorders>
            <w:shd w:val="clear" w:color="auto" w:fill="auto"/>
            <w:vAlign w:val="center"/>
            <w:hideMark/>
          </w:tcPr>
          <w:p w14:paraId="162ACF74" w14:textId="77777777" w:rsidR="00D02BFF" w:rsidRPr="00D02BFF" w:rsidRDefault="00D02BFF" w:rsidP="00D02BFF">
            <w:pPr>
              <w:rPr>
                <w:sz w:val="20"/>
                <w:szCs w:val="20"/>
                <w:lang w:eastAsia="ru-RU"/>
              </w:rPr>
            </w:pPr>
            <w:r w:rsidRPr="00D02BFF">
              <w:rPr>
                <w:sz w:val="20"/>
                <w:szCs w:val="20"/>
                <w:lang w:eastAsia="ru-RU"/>
              </w:rPr>
              <w:t>Общехозяйственные расходы</w:t>
            </w:r>
          </w:p>
        </w:tc>
        <w:tc>
          <w:tcPr>
            <w:tcW w:w="1027" w:type="dxa"/>
            <w:tcBorders>
              <w:top w:val="single" w:sz="4" w:space="0" w:color="auto"/>
              <w:left w:val="nil"/>
              <w:bottom w:val="single" w:sz="4" w:space="0" w:color="auto"/>
              <w:right w:val="single" w:sz="4" w:space="0" w:color="auto"/>
            </w:tcBorders>
            <w:shd w:val="clear" w:color="auto" w:fill="auto"/>
            <w:noWrap/>
            <w:vAlign w:val="center"/>
            <w:hideMark/>
          </w:tcPr>
          <w:p w14:paraId="0365623F" w14:textId="77777777" w:rsidR="00D02BFF" w:rsidRPr="00D02BFF" w:rsidRDefault="00D02BFF" w:rsidP="00D02BFF">
            <w:pPr>
              <w:jc w:val="center"/>
              <w:rPr>
                <w:sz w:val="20"/>
                <w:szCs w:val="20"/>
                <w:lang w:eastAsia="ru-RU"/>
              </w:rPr>
            </w:pPr>
            <w:proofErr w:type="spellStart"/>
            <w:r w:rsidRPr="00D02BFF">
              <w:rPr>
                <w:sz w:val="20"/>
                <w:szCs w:val="20"/>
                <w:lang w:eastAsia="ru-RU"/>
              </w:rPr>
              <w:t>тыс.руб</w:t>
            </w:r>
            <w:proofErr w:type="spellEnd"/>
            <w:r w:rsidRPr="00D02BFF">
              <w:rPr>
                <w:sz w:val="20"/>
                <w:szCs w:val="20"/>
                <w:lang w:eastAsia="ru-RU"/>
              </w:rPr>
              <w:t>.</w:t>
            </w:r>
          </w:p>
        </w:tc>
        <w:tc>
          <w:tcPr>
            <w:tcW w:w="1346" w:type="dxa"/>
            <w:tcBorders>
              <w:top w:val="single" w:sz="4" w:space="0" w:color="auto"/>
              <w:left w:val="nil"/>
              <w:bottom w:val="single" w:sz="4" w:space="0" w:color="auto"/>
              <w:right w:val="single" w:sz="4" w:space="0" w:color="auto"/>
            </w:tcBorders>
            <w:shd w:val="clear" w:color="auto" w:fill="auto"/>
            <w:noWrap/>
            <w:vAlign w:val="center"/>
            <w:hideMark/>
          </w:tcPr>
          <w:p w14:paraId="6376BAD7" w14:textId="77777777" w:rsidR="00D02BFF" w:rsidRPr="00D02BFF" w:rsidRDefault="00D02BFF" w:rsidP="00D02BFF">
            <w:pPr>
              <w:jc w:val="right"/>
              <w:rPr>
                <w:sz w:val="20"/>
                <w:szCs w:val="20"/>
                <w:lang w:eastAsia="ru-RU"/>
              </w:rPr>
            </w:pPr>
            <w:r w:rsidRPr="00D02BFF">
              <w:rPr>
                <w:sz w:val="20"/>
                <w:szCs w:val="20"/>
                <w:lang w:eastAsia="ru-RU"/>
              </w:rPr>
              <w:t>4 417,70</w:t>
            </w:r>
          </w:p>
        </w:tc>
        <w:tc>
          <w:tcPr>
            <w:tcW w:w="1474" w:type="dxa"/>
            <w:tcBorders>
              <w:top w:val="single" w:sz="4" w:space="0" w:color="auto"/>
              <w:left w:val="nil"/>
              <w:bottom w:val="single" w:sz="4" w:space="0" w:color="auto"/>
              <w:right w:val="single" w:sz="4" w:space="0" w:color="auto"/>
            </w:tcBorders>
            <w:shd w:val="clear" w:color="auto" w:fill="auto"/>
            <w:noWrap/>
            <w:vAlign w:val="center"/>
            <w:hideMark/>
          </w:tcPr>
          <w:p w14:paraId="5CEAAD89" w14:textId="77777777" w:rsidR="00D02BFF" w:rsidRPr="00D02BFF" w:rsidRDefault="00D02BFF" w:rsidP="00D02BFF">
            <w:pPr>
              <w:jc w:val="right"/>
              <w:rPr>
                <w:sz w:val="20"/>
                <w:szCs w:val="20"/>
                <w:lang w:eastAsia="ru-RU"/>
              </w:rPr>
            </w:pPr>
            <w:r w:rsidRPr="00D02BFF">
              <w:rPr>
                <w:sz w:val="20"/>
                <w:szCs w:val="20"/>
                <w:lang w:eastAsia="ru-RU"/>
              </w:rPr>
              <w:t>4 580,21</w:t>
            </w:r>
          </w:p>
        </w:tc>
        <w:tc>
          <w:tcPr>
            <w:tcW w:w="1477" w:type="dxa"/>
            <w:tcBorders>
              <w:top w:val="single" w:sz="4" w:space="0" w:color="auto"/>
              <w:left w:val="nil"/>
              <w:bottom w:val="single" w:sz="4" w:space="0" w:color="auto"/>
              <w:right w:val="single" w:sz="8" w:space="0" w:color="auto"/>
            </w:tcBorders>
            <w:shd w:val="clear" w:color="auto" w:fill="auto"/>
            <w:noWrap/>
            <w:vAlign w:val="center"/>
            <w:hideMark/>
          </w:tcPr>
          <w:p w14:paraId="32103C09" w14:textId="77777777" w:rsidR="00D02BFF" w:rsidRPr="00D02BFF" w:rsidRDefault="00D02BFF" w:rsidP="00D02BFF">
            <w:pPr>
              <w:jc w:val="right"/>
              <w:rPr>
                <w:color w:val="000000"/>
                <w:sz w:val="20"/>
                <w:szCs w:val="20"/>
                <w:lang w:eastAsia="ru-RU"/>
              </w:rPr>
            </w:pPr>
            <w:r w:rsidRPr="00D02BFF">
              <w:rPr>
                <w:color w:val="000000"/>
                <w:sz w:val="20"/>
                <w:szCs w:val="20"/>
                <w:lang w:eastAsia="ru-RU"/>
              </w:rPr>
              <w:t>4 580,21</w:t>
            </w:r>
          </w:p>
        </w:tc>
      </w:tr>
      <w:tr w:rsidR="00D02BFF" w:rsidRPr="00D02BFF" w14:paraId="2ED44EB2" w14:textId="77777777" w:rsidTr="00D02BFF">
        <w:trPr>
          <w:trHeight w:val="315"/>
        </w:trPr>
        <w:tc>
          <w:tcPr>
            <w:tcW w:w="486" w:type="dxa"/>
            <w:tcBorders>
              <w:top w:val="nil"/>
              <w:left w:val="single" w:sz="8" w:space="0" w:color="auto"/>
              <w:bottom w:val="single" w:sz="4" w:space="0" w:color="auto"/>
              <w:right w:val="single" w:sz="4" w:space="0" w:color="auto"/>
            </w:tcBorders>
            <w:shd w:val="clear" w:color="auto" w:fill="auto"/>
            <w:noWrap/>
            <w:vAlign w:val="center"/>
            <w:hideMark/>
          </w:tcPr>
          <w:p w14:paraId="15759949" w14:textId="77777777" w:rsidR="00D02BFF" w:rsidRPr="00D02BFF" w:rsidRDefault="00D02BFF" w:rsidP="00D02BFF">
            <w:pPr>
              <w:jc w:val="center"/>
              <w:rPr>
                <w:sz w:val="20"/>
                <w:szCs w:val="20"/>
                <w:lang w:eastAsia="ru-RU"/>
              </w:rPr>
            </w:pPr>
            <w:r w:rsidRPr="00D02BFF">
              <w:rPr>
                <w:sz w:val="20"/>
                <w:szCs w:val="20"/>
                <w:lang w:eastAsia="ru-RU"/>
              </w:rPr>
              <w:t>7</w:t>
            </w:r>
          </w:p>
        </w:tc>
        <w:tc>
          <w:tcPr>
            <w:tcW w:w="4196" w:type="dxa"/>
            <w:tcBorders>
              <w:top w:val="nil"/>
              <w:left w:val="nil"/>
              <w:bottom w:val="single" w:sz="4" w:space="0" w:color="auto"/>
              <w:right w:val="single" w:sz="4" w:space="0" w:color="auto"/>
            </w:tcBorders>
            <w:shd w:val="clear" w:color="auto" w:fill="auto"/>
            <w:vAlign w:val="center"/>
            <w:hideMark/>
          </w:tcPr>
          <w:p w14:paraId="5B863480" w14:textId="77777777" w:rsidR="00D02BFF" w:rsidRPr="00D02BFF" w:rsidRDefault="00D02BFF" w:rsidP="00D02BFF">
            <w:pPr>
              <w:rPr>
                <w:sz w:val="20"/>
                <w:szCs w:val="20"/>
                <w:lang w:eastAsia="ru-RU"/>
              </w:rPr>
            </w:pPr>
            <w:r w:rsidRPr="00D02BFF">
              <w:rPr>
                <w:sz w:val="20"/>
                <w:szCs w:val="20"/>
                <w:lang w:eastAsia="ru-RU"/>
              </w:rPr>
              <w:t>Всего расходов</w:t>
            </w:r>
          </w:p>
        </w:tc>
        <w:tc>
          <w:tcPr>
            <w:tcW w:w="1027" w:type="dxa"/>
            <w:tcBorders>
              <w:top w:val="nil"/>
              <w:left w:val="nil"/>
              <w:bottom w:val="single" w:sz="4" w:space="0" w:color="auto"/>
              <w:right w:val="single" w:sz="4" w:space="0" w:color="auto"/>
            </w:tcBorders>
            <w:shd w:val="clear" w:color="auto" w:fill="auto"/>
            <w:noWrap/>
            <w:vAlign w:val="center"/>
            <w:hideMark/>
          </w:tcPr>
          <w:p w14:paraId="4698E811" w14:textId="77777777" w:rsidR="00D02BFF" w:rsidRPr="00D02BFF" w:rsidRDefault="00D02BFF" w:rsidP="00D02BFF">
            <w:pPr>
              <w:jc w:val="center"/>
              <w:rPr>
                <w:sz w:val="20"/>
                <w:szCs w:val="20"/>
                <w:lang w:eastAsia="ru-RU"/>
              </w:rPr>
            </w:pPr>
            <w:proofErr w:type="spellStart"/>
            <w:r w:rsidRPr="00D02BFF">
              <w:rPr>
                <w:sz w:val="20"/>
                <w:szCs w:val="20"/>
                <w:lang w:eastAsia="ru-RU"/>
              </w:rPr>
              <w:t>тыс.руб</w:t>
            </w:r>
            <w:proofErr w:type="spellEnd"/>
            <w:r w:rsidRPr="00D02BFF">
              <w:rPr>
                <w:sz w:val="20"/>
                <w:szCs w:val="20"/>
                <w:lang w:eastAsia="ru-RU"/>
              </w:rPr>
              <w:t>.</w:t>
            </w:r>
          </w:p>
        </w:tc>
        <w:tc>
          <w:tcPr>
            <w:tcW w:w="1346" w:type="dxa"/>
            <w:tcBorders>
              <w:top w:val="nil"/>
              <w:left w:val="nil"/>
              <w:bottom w:val="single" w:sz="4" w:space="0" w:color="auto"/>
              <w:right w:val="single" w:sz="4" w:space="0" w:color="auto"/>
            </w:tcBorders>
            <w:shd w:val="clear" w:color="auto" w:fill="auto"/>
            <w:noWrap/>
            <w:vAlign w:val="center"/>
            <w:hideMark/>
          </w:tcPr>
          <w:p w14:paraId="730BBEA5" w14:textId="77777777" w:rsidR="00D02BFF" w:rsidRPr="00D02BFF" w:rsidRDefault="00D02BFF" w:rsidP="00D02BFF">
            <w:pPr>
              <w:jc w:val="right"/>
              <w:rPr>
                <w:sz w:val="20"/>
                <w:szCs w:val="20"/>
                <w:lang w:eastAsia="ru-RU"/>
              </w:rPr>
            </w:pPr>
            <w:r w:rsidRPr="00D02BFF">
              <w:rPr>
                <w:sz w:val="20"/>
                <w:szCs w:val="20"/>
                <w:lang w:eastAsia="ru-RU"/>
              </w:rPr>
              <w:t>52 654,41</w:t>
            </w:r>
          </w:p>
        </w:tc>
        <w:tc>
          <w:tcPr>
            <w:tcW w:w="1474" w:type="dxa"/>
            <w:tcBorders>
              <w:top w:val="nil"/>
              <w:left w:val="nil"/>
              <w:bottom w:val="single" w:sz="4" w:space="0" w:color="auto"/>
              <w:right w:val="single" w:sz="4" w:space="0" w:color="auto"/>
            </w:tcBorders>
            <w:shd w:val="clear" w:color="auto" w:fill="auto"/>
            <w:noWrap/>
            <w:vAlign w:val="center"/>
            <w:hideMark/>
          </w:tcPr>
          <w:p w14:paraId="249DC46B" w14:textId="77777777" w:rsidR="00D02BFF" w:rsidRPr="00D02BFF" w:rsidRDefault="00D02BFF" w:rsidP="00D02BFF">
            <w:pPr>
              <w:jc w:val="right"/>
              <w:rPr>
                <w:sz w:val="20"/>
                <w:szCs w:val="20"/>
                <w:lang w:eastAsia="ru-RU"/>
              </w:rPr>
            </w:pPr>
            <w:r w:rsidRPr="00D02BFF">
              <w:rPr>
                <w:sz w:val="20"/>
                <w:szCs w:val="20"/>
                <w:lang w:eastAsia="ru-RU"/>
              </w:rPr>
              <w:t>53 932,96</w:t>
            </w:r>
          </w:p>
        </w:tc>
        <w:tc>
          <w:tcPr>
            <w:tcW w:w="1477" w:type="dxa"/>
            <w:tcBorders>
              <w:top w:val="nil"/>
              <w:left w:val="nil"/>
              <w:bottom w:val="single" w:sz="4" w:space="0" w:color="auto"/>
              <w:right w:val="single" w:sz="8" w:space="0" w:color="auto"/>
            </w:tcBorders>
            <w:shd w:val="clear" w:color="auto" w:fill="auto"/>
            <w:noWrap/>
            <w:vAlign w:val="center"/>
            <w:hideMark/>
          </w:tcPr>
          <w:p w14:paraId="5384F5BE" w14:textId="77777777" w:rsidR="00D02BFF" w:rsidRPr="00D02BFF" w:rsidRDefault="00D02BFF" w:rsidP="00D02BFF">
            <w:pPr>
              <w:jc w:val="right"/>
              <w:rPr>
                <w:sz w:val="20"/>
                <w:szCs w:val="20"/>
                <w:lang w:eastAsia="ru-RU"/>
              </w:rPr>
            </w:pPr>
            <w:r w:rsidRPr="00D02BFF">
              <w:rPr>
                <w:sz w:val="20"/>
                <w:szCs w:val="20"/>
                <w:lang w:eastAsia="ru-RU"/>
              </w:rPr>
              <w:t>53 360,48</w:t>
            </w:r>
          </w:p>
        </w:tc>
      </w:tr>
      <w:tr w:rsidR="00D02BFF" w:rsidRPr="00D02BFF" w14:paraId="4F82A5D7" w14:textId="77777777" w:rsidTr="00D02BFF">
        <w:trPr>
          <w:trHeight w:val="315"/>
        </w:trPr>
        <w:tc>
          <w:tcPr>
            <w:tcW w:w="486" w:type="dxa"/>
            <w:tcBorders>
              <w:top w:val="nil"/>
              <w:left w:val="single" w:sz="8" w:space="0" w:color="auto"/>
              <w:bottom w:val="nil"/>
              <w:right w:val="single" w:sz="4" w:space="0" w:color="auto"/>
            </w:tcBorders>
            <w:shd w:val="clear" w:color="auto" w:fill="auto"/>
            <w:noWrap/>
            <w:vAlign w:val="center"/>
            <w:hideMark/>
          </w:tcPr>
          <w:p w14:paraId="21DBBFE2" w14:textId="77777777" w:rsidR="00D02BFF" w:rsidRPr="00D02BFF" w:rsidRDefault="00D02BFF" w:rsidP="00D02BFF">
            <w:pPr>
              <w:jc w:val="center"/>
              <w:rPr>
                <w:sz w:val="20"/>
                <w:szCs w:val="20"/>
                <w:lang w:eastAsia="ru-RU"/>
              </w:rPr>
            </w:pPr>
            <w:r w:rsidRPr="00D02BFF">
              <w:rPr>
                <w:sz w:val="20"/>
                <w:szCs w:val="20"/>
                <w:lang w:eastAsia="ru-RU"/>
              </w:rPr>
              <w:t>8</w:t>
            </w:r>
          </w:p>
        </w:tc>
        <w:tc>
          <w:tcPr>
            <w:tcW w:w="4196" w:type="dxa"/>
            <w:tcBorders>
              <w:top w:val="nil"/>
              <w:left w:val="nil"/>
              <w:bottom w:val="nil"/>
              <w:right w:val="single" w:sz="4" w:space="0" w:color="auto"/>
            </w:tcBorders>
            <w:shd w:val="clear" w:color="auto" w:fill="auto"/>
            <w:vAlign w:val="center"/>
            <w:hideMark/>
          </w:tcPr>
          <w:p w14:paraId="065D03F1" w14:textId="77777777" w:rsidR="00D02BFF" w:rsidRPr="00D02BFF" w:rsidRDefault="00D02BFF" w:rsidP="00D02BFF">
            <w:pPr>
              <w:ind w:firstLineChars="100" w:firstLine="200"/>
              <w:rPr>
                <w:sz w:val="20"/>
                <w:szCs w:val="20"/>
                <w:lang w:eastAsia="ru-RU"/>
              </w:rPr>
            </w:pPr>
            <w:r w:rsidRPr="00D02BFF">
              <w:rPr>
                <w:sz w:val="20"/>
                <w:szCs w:val="20"/>
                <w:lang w:eastAsia="ru-RU"/>
              </w:rPr>
              <w:t xml:space="preserve">Прибыль </w:t>
            </w:r>
          </w:p>
        </w:tc>
        <w:tc>
          <w:tcPr>
            <w:tcW w:w="1027" w:type="dxa"/>
            <w:tcBorders>
              <w:top w:val="nil"/>
              <w:left w:val="nil"/>
              <w:bottom w:val="nil"/>
              <w:right w:val="single" w:sz="4" w:space="0" w:color="auto"/>
            </w:tcBorders>
            <w:shd w:val="clear" w:color="auto" w:fill="auto"/>
            <w:noWrap/>
            <w:vAlign w:val="center"/>
            <w:hideMark/>
          </w:tcPr>
          <w:p w14:paraId="396CE8ED" w14:textId="77777777" w:rsidR="00D02BFF" w:rsidRPr="00D02BFF" w:rsidRDefault="00D02BFF" w:rsidP="00D02BFF">
            <w:pPr>
              <w:jc w:val="center"/>
              <w:rPr>
                <w:sz w:val="20"/>
                <w:szCs w:val="20"/>
                <w:lang w:eastAsia="ru-RU"/>
              </w:rPr>
            </w:pPr>
            <w:r w:rsidRPr="00D02BFF">
              <w:rPr>
                <w:sz w:val="20"/>
                <w:szCs w:val="20"/>
                <w:lang w:eastAsia="ru-RU"/>
              </w:rPr>
              <w:t>-//-</w:t>
            </w:r>
          </w:p>
        </w:tc>
        <w:tc>
          <w:tcPr>
            <w:tcW w:w="1346" w:type="dxa"/>
            <w:tcBorders>
              <w:top w:val="nil"/>
              <w:left w:val="nil"/>
              <w:bottom w:val="nil"/>
              <w:right w:val="single" w:sz="4" w:space="0" w:color="auto"/>
            </w:tcBorders>
            <w:shd w:val="clear" w:color="auto" w:fill="auto"/>
            <w:noWrap/>
            <w:vAlign w:val="center"/>
            <w:hideMark/>
          </w:tcPr>
          <w:p w14:paraId="2230A4AA" w14:textId="77777777" w:rsidR="00D02BFF" w:rsidRPr="00D02BFF" w:rsidRDefault="00D02BFF" w:rsidP="00D02BFF">
            <w:pPr>
              <w:jc w:val="right"/>
              <w:rPr>
                <w:sz w:val="20"/>
                <w:szCs w:val="20"/>
                <w:lang w:eastAsia="ru-RU"/>
              </w:rPr>
            </w:pPr>
            <w:r w:rsidRPr="00D02BFF">
              <w:rPr>
                <w:sz w:val="20"/>
                <w:szCs w:val="20"/>
                <w:lang w:eastAsia="ru-RU"/>
              </w:rPr>
              <w:t>526,54</w:t>
            </w:r>
          </w:p>
        </w:tc>
        <w:tc>
          <w:tcPr>
            <w:tcW w:w="1474" w:type="dxa"/>
            <w:tcBorders>
              <w:top w:val="nil"/>
              <w:left w:val="nil"/>
              <w:bottom w:val="nil"/>
              <w:right w:val="single" w:sz="4" w:space="0" w:color="auto"/>
            </w:tcBorders>
            <w:shd w:val="clear" w:color="auto" w:fill="auto"/>
            <w:noWrap/>
            <w:vAlign w:val="center"/>
            <w:hideMark/>
          </w:tcPr>
          <w:p w14:paraId="3F29DC0F" w14:textId="77777777" w:rsidR="00D02BFF" w:rsidRPr="00D02BFF" w:rsidRDefault="00D02BFF" w:rsidP="00D02BFF">
            <w:pPr>
              <w:jc w:val="right"/>
              <w:rPr>
                <w:sz w:val="20"/>
                <w:szCs w:val="20"/>
                <w:lang w:eastAsia="ru-RU"/>
              </w:rPr>
            </w:pPr>
            <w:r w:rsidRPr="00D02BFF">
              <w:rPr>
                <w:sz w:val="20"/>
                <w:szCs w:val="20"/>
                <w:lang w:eastAsia="ru-RU"/>
              </w:rPr>
              <w:t>539,33</w:t>
            </w:r>
          </w:p>
        </w:tc>
        <w:tc>
          <w:tcPr>
            <w:tcW w:w="1477" w:type="dxa"/>
            <w:tcBorders>
              <w:top w:val="nil"/>
              <w:left w:val="nil"/>
              <w:bottom w:val="nil"/>
              <w:right w:val="single" w:sz="8" w:space="0" w:color="auto"/>
            </w:tcBorders>
            <w:shd w:val="clear" w:color="auto" w:fill="auto"/>
            <w:noWrap/>
            <w:vAlign w:val="center"/>
            <w:hideMark/>
          </w:tcPr>
          <w:p w14:paraId="43EBFE2C" w14:textId="77777777" w:rsidR="00D02BFF" w:rsidRPr="00D02BFF" w:rsidRDefault="00D02BFF" w:rsidP="00D02BFF">
            <w:pPr>
              <w:jc w:val="right"/>
              <w:rPr>
                <w:sz w:val="20"/>
                <w:szCs w:val="20"/>
                <w:lang w:eastAsia="ru-RU"/>
              </w:rPr>
            </w:pPr>
            <w:r w:rsidRPr="00D02BFF">
              <w:rPr>
                <w:sz w:val="20"/>
                <w:szCs w:val="20"/>
                <w:lang w:eastAsia="ru-RU"/>
              </w:rPr>
              <w:t>533,60</w:t>
            </w:r>
          </w:p>
        </w:tc>
      </w:tr>
      <w:tr w:rsidR="00D02BFF" w:rsidRPr="00D02BFF" w14:paraId="0C31412C" w14:textId="77777777" w:rsidTr="00D02BFF">
        <w:trPr>
          <w:trHeight w:val="315"/>
        </w:trPr>
        <w:tc>
          <w:tcPr>
            <w:tcW w:w="48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2210A5C" w14:textId="77777777" w:rsidR="00D02BFF" w:rsidRPr="00D02BFF" w:rsidRDefault="00D02BFF" w:rsidP="00D02BFF">
            <w:pPr>
              <w:jc w:val="center"/>
              <w:rPr>
                <w:sz w:val="20"/>
                <w:szCs w:val="20"/>
                <w:lang w:eastAsia="ru-RU"/>
              </w:rPr>
            </w:pPr>
            <w:r w:rsidRPr="00D02BFF">
              <w:rPr>
                <w:sz w:val="20"/>
                <w:szCs w:val="20"/>
                <w:lang w:eastAsia="ru-RU"/>
              </w:rPr>
              <w:t>9</w:t>
            </w:r>
          </w:p>
        </w:tc>
        <w:tc>
          <w:tcPr>
            <w:tcW w:w="4196" w:type="dxa"/>
            <w:tcBorders>
              <w:top w:val="single" w:sz="4" w:space="0" w:color="auto"/>
              <w:left w:val="nil"/>
              <w:bottom w:val="single" w:sz="4" w:space="0" w:color="auto"/>
              <w:right w:val="single" w:sz="4" w:space="0" w:color="auto"/>
            </w:tcBorders>
            <w:shd w:val="clear" w:color="auto" w:fill="auto"/>
            <w:vAlign w:val="center"/>
            <w:hideMark/>
          </w:tcPr>
          <w:p w14:paraId="289762C9" w14:textId="77777777" w:rsidR="00D02BFF" w:rsidRPr="00D02BFF" w:rsidRDefault="00D02BFF" w:rsidP="00D02BFF">
            <w:pPr>
              <w:ind w:firstLineChars="100" w:firstLine="200"/>
              <w:rPr>
                <w:sz w:val="20"/>
                <w:szCs w:val="20"/>
                <w:lang w:eastAsia="ru-RU"/>
              </w:rPr>
            </w:pPr>
            <w:r w:rsidRPr="00D02BFF">
              <w:rPr>
                <w:sz w:val="20"/>
                <w:szCs w:val="20"/>
                <w:lang w:eastAsia="ru-RU"/>
              </w:rPr>
              <w:t>Рентабельность</w:t>
            </w:r>
          </w:p>
        </w:tc>
        <w:tc>
          <w:tcPr>
            <w:tcW w:w="1027" w:type="dxa"/>
            <w:tcBorders>
              <w:top w:val="single" w:sz="4" w:space="0" w:color="auto"/>
              <w:left w:val="nil"/>
              <w:bottom w:val="single" w:sz="4" w:space="0" w:color="auto"/>
              <w:right w:val="single" w:sz="4" w:space="0" w:color="auto"/>
            </w:tcBorders>
            <w:shd w:val="clear" w:color="auto" w:fill="auto"/>
            <w:noWrap/>
            <w:vAlign w:val="center"/>
            <w:hideMark/>
          </w:tcPr>
          <w:p w14:paraId="52B57A0E" w14:textId="77777777" w:rsidR="00D02BFF" w:rsidRPr="00D02BFF" w:rsidRDefault="00D02BFF" w:rsidP="00D02BFF">
            <w:pPr>
              <w:jc w:val="center"/>
              <w:rPr>
                <w:sz w:val="20"/>
                <w:szCs w:val="20"/>
                <w:lang w:eastAsia="ru-RU"/>
              </w:rPr>
            </w:pPr>
            <w:r w:rsidRPr="00D02BFF">
              <w:rPr>
                <w:sz w:val="20"/>
                <w:szCs w:val="20"/>
                <w:lang w:eastAsia="ru-RU"/>
              </w:rPr>
              <w:t>%</w:t>
            </w:r>
          </w:p>
        </w:tc>
        <w:tc>
          <w:tcPr>
            <w:tcW w:w="1346" w:type="dxa"/>
            <w:tcBorders>
              <w:top w:val="single" w:sz="4" w:space="0" w:color="auto"/>
              <w:left w:val="nil"/>
              <w:bottom w:val="single" w:sz="4" w:space="0" w:color="auto"/>
              <w:right w:val="single" w:sz="4" w:space="0" w:color="auto"/>
            </w:tcBorders>
            <w:shd w:val="clear" w:color="auto" w:fill="auto"/>
            <w:noWrap/>
            <w:vAlign w:val="center"/>
            <w:hideMark/>
          </w:tcPr>
          <w:p w14:paraId="17185E67" w14:textId="77777777" w:rsidR="00D02BFF" w:rsidRPr="00D02BFF" w:rsidRDefault="00D02BFF" w:rsidP="00D02BFF">
            <w:pPr>
              <w:jc w:val="right"/>
              <w:rPr>
                <w:sz w:val="20"/>
                <w:szCs w:val="20"/>
                <w:lang w:eastAsia="ru-RU"/>
              </w:rPr>
            </w:pPr>
            <w:r w:rsidRPr="00D02BFF">
              <w:rPr>
                <w:sz w:val="20"/>
                <w:szCs w:val="20"/>
                <w:lang w:eastAsia="ru-RU"/>
              </w:rPr>
              <w:t>1,0</w:t>
            </w:r>
          </w:p>
        </w:tc>
        <w:tc>
          <w:tcPr>
            <w:tcW w:w="1474" w:type="dxa"/>
            <w:tcBorders>
              <w:top w:val="single" w:sz="4" w:space="0" w:color="auto"/>
              <w:left w:val="nil"/>
              <w:bottom w:val="single" w:sz="4" w:space="0" w:color="auto"/>
              <w:right w:val="single" w:sz="4" w:space="0" w:color="auto"/>
            </w:tcBorders>
            <w:shd w:val="clear" w:color="auto" w:fill="auto"/>
            <w:noWrap/>
            <w:vAlign w:val="center"/>
            <w:hideMark/>
          </w:tcPr>
          <w:p w14:paraId="1CEA5DCD" w14:textId="77777777" w:rsidR="00D02BFF" w:rsidRPr="00D02BFF" w:rsidRDefault="00D02BFF" w:rsidP="00D02BFF">
            <w:pPr>
              <w:jc w:val="right"/>
              <w:rPr>
                <w:sz w:val="20"/>
                <w:szCs w:val="20"/>
                <w:lang w:eastAsia="ru-RU"/>
              </w:rPr>
            </w:pPr>
            <w:r w:rsidRPr="00D02BFF">
              <w:rPr>
                <w:sz w:val="20"/>
                <w:szCs w:val="20"/>
                <w:lang w:eastAsia="ru-RU"/>
              </w:rPr>
              <w:t>1,0</w:t>
            </w:r>
          </w:p>
        </w:tc>
        <w:tc>
          <w:tcPr>
            <w:tcW w:w="1477" w:type="dxa"/>
            <w:tcBorders>
              <w:top w:val="single" w:sz="4" w:space="0" w:color="auto"/>
              <w:left w:val="nil"/>
              <w:bottom w:val="single" w:sz="4" w:space="0" w:color="auto"/>
              <w:right w:val="single" w:sz="8" w:space="0" w:color="auto"/>
            </w:tcBorders>
            <w:shd w:val="clear" w:color="auto" w:fill="auto"/>
            <w:noWrap/>
            <w:vAlign w:val="center"/>
            <w:hideMark/>
          </w:tcPr>
          <w:p w14:paraId="661D46C8" w14:textId="77777777" w:rsidR="00D02BFF" w:rsidRPr="00D02BFF" w:rsidRDefault="00D02BFF" w:rsidP="00D02BFF">
            <w:pPr>
              <w:jc w:val="right"/>
              <w:rPr>
                <w:sz w:val="20"/>
                <w:szCs w:val="20"/>
                <w:lang w:eastAsia="ru-RU"/>
              </w:rPr>
            </w:pPr>
            <w:r w:rsidRPr="00D02BFF">
              <w:rPr>
                <w:sz w:val="20"/>
                <w:szCs w:val="20"/>
                <w:lang w:eastAsia="ru-RU"/>
              </w:rPr>
              <w:t>1,0</w:t>
            </w:r>
          </w:p>
        </w:tc>
      </w:tr>
      <w:tr w:rsidR="00D02BFF" w:rsidRPr="00D02BFF" w14:paraId="46EEBD48" w14:textId="77777777" w:rsidTr="00D02BFF">
        <w:trPr>
          <w:trHeight w:val="260"/>
        </w:trPr>
        <w:tc>
          <w:tcPr>
            <w:tcW w:w="486" w:type="dxa"/>
            <w:tcBorders>
              <w:top w:val="nil"/>
              <w:left w:val="single" w:sz="8" w:space="0" w:color="auto"/>
              <w:bottom w:val="single" w:sz="4" w:space="0" w:color="auto"/>
              <w:right w:val="single" w:sz="4" w:space="0" w:color="auto"/>
            </w:tcBorders>
            <w:shd w:val="clear" w:color="auto" w:fill="auto"/>
            <w:noWrap/>
            <w:vAlign w:val="center"/>
            <w:hideMark/>
          </w:tcPr>
          <w:p w14:paraId="589DF8A5" w14:textId="77777777" w:rsidR="00D02BFF" w:rsidRPr="00D02BFF" w:rsidRDefault="00D02BFF" w:rsidP="00D02BFF">
            <w:pPr>
              <w:jc w:val="center"/>
              <w:rPr>
                <w:sz w:val="20"/>
                <w:szCs w:val="20"/>
                <w:lang w:eastAsia="ru-RU"/>
              </w:rPr>
            </w:pPr>
            <w:r w:rsidRPr="00D02BFF">
              <w:rPr>
                <w:sz w:val="20"/>
                <w:szCs w:val="20"/>
                <w:lang w:eastAsia="ru-RU"/>
              </w:rPr>
              <w:t>10</w:t>
            </w:r>
          </w:p>
        </w:tc>
        <w:tc>
          <w:tcPr>
            <w:tcW w:w="4196" w:type="dxa"/>
            <w:tcBorders>
              <w:top w:val="nil"/>
              <w:left w:val="nil"/>
              <w:bottom w:val="single" w:sz="4" w:space="0" w:color="auto"/>
              <w:right w:val="single" w:sz="4" w:space="0" w:color="auto"/>
            </w:tcBorders>
            <w:shd w:val="clear" w:color="auto" w:fill="auto"/>
            <w:vAlign w:val="center"/>
            <w:hideMark/>
          </w:tcPr>
          <w:p w14:paraId="3F58AC9B" w14:textId="77777777" w:rsidR="00D02BFF" w:rsidRPr="00D02BFF" w:rsidRDefault="00D02BFF" w:rsidP="00D02BFF">
            <w:pPr>
              <w:ind w:firstLineChars="100" w:firstLine="200"/>
              <w:rPr>
                <w:sz w:val="20"/>
                <w:szCs w:val="20"/>
                <w:lang w:eastAsia="ru-RU"/>
              </w:rPr>
            </w:pPr>
            <w:r w:rsidRPr="00D02BFF">
              <w:rPr>
                <w:sz w:val="20"/>
                <w:szCs w:val="20"/>
                <w:lang w:eastAsia="ru-RU"/>
              </w:rPr>
              <w:t xml:space="preserve">Необходимая валовая выручка  </w:t>
            </w:r>
          </w:p>
        </w:tc>
        <w:tc>
          <w:tcPr>
            <w:tcW w:w="1027" w:type="dxa"/>
            <w:tcBorders>
              <w:top w:val="nil"/>
              <w:left w:val="nil"/>
              <w:bottom w:val="single" w:sz="4" w:space="0" w:color="auto"/>
              <w:right w:val="single" w:sz="4" w:space="0" w:color="auto"/>
            </w:tcBorders>
            <w:shd w:val="clear" w:color="auto" w:fill="auto"/>
            <w:noWrap/>
            <w:vAlign w:val="center"/>
            <w:hideMark/>
          </w:tcPr>
          <w:p w14:paraId="47E287E8" w14:textId="77777777" w:rsidR="00D02BFF" w:rsidRPr="00D02BFF" w:rsidRDefault="00D02BFF" w:rsidP="00D02BFF">
            <w:pPr>
              <w:jc w:val="center"/>
              <w:rPr>
                <w:sz w:val="20"/>
                <w:szCs w:val="20"/>
                <w:lang w:eastAsia="ru-RU"/>
              </w:rPr>
            </w:pPr>
            <w:proofErr w:type="spellStart"/>
            <w:r w:rsidRPr="00D02BFF">
              <w:rPr>
                <w:sz w:val="20"/>
                <w:szCs w:val="20"/>
                <w:lang w:eastAsia="ru-RU"/>
              </w:rPr>
              <w:t>тыс.руб</w:t>
            </w:r>
            <w:proofErr w:type="spellEnd"/>
          </w:p>
        </w:tc>
        <w:tc>
          <w:tcPr>
            <w:tcW w:w="1346" w:type="dxa"/>
            <w:tcBorders>
              <w:top w:val="nil"/>
              <w:left w:val="nil"/>
              <w:bottom w:val="single" w:sz="4" w:space="0" w:color="auto"/>
              <w:right w:val="single" w:sz="4" w:space="0" w:color="auto"/>
            </w:tcBorders>
            <w:shd w:val="clear" w:color="auto" w:fill="auto"/>
            <w:noWrap/>
            <w:vAlign w:val="center"/>
            <w:hideMark/>
          </w:tcPr>
          <w:p w14:paraId="5884A1B4" w14:textId="77777777" w:rsidR="00D02BFF" w:rsidRPr="00D02BFF" w:rsidRDefault="00D02BFF" w:rsidP="00D02BFF">
            <w:pPr>
              <w:jc w:val="right"/>
              <w:rPr>
                <w:sz w:val="20"/>
                <w:szCs w:val="20"/>
                <w:lang w:eastAsia="ru-RU"/>
              </w:rPr>
            </w:pPr>
            <w:r w:rsidRPr="00D02BFF">
              <w:rPr>
                <w:sz w:val="20"/>
                <w:szCs w:val="20"/>
                <w:lang w:eastAsia="ru-RU"/>
              </w:rPr>
              <w:t>53 180,95</w:t>
            </w:r>
          </w:p>
        </w:tc>
        <w:tc>
          <w:tcPr>
            <w:tcW w:w="1474" w:type="dxa"/>
            <w:tcBorders>
              <w:top w:val="nil"/>
              <w:left w:val="nil"/>
              <w:bottom w:val="single" w:sz="4" w:space="0" w:color="auto"/>
              <w:right w:val="single" w:sz="4" w:space="0" w:color="auto"/>
            </w:tcBorders>
            <w:shd w:val="clear" w:color="auto" w:fill="auto"/>
            <w:noWrap/>
            <w:vAlign w:val="center"/>
            <w:hideMark/>
          </w:tcPr>
          <w:p w14:paraId="733C48BC" w14:textId="77777777" w:rsidR="00D02BFF" w:rsidRPr="00D02BFF" w:rsidRDefault="00D02BFF" w:rsidP="00D02BFF">
            <w:pPr>
              <w:jc w:val="right"/>
              <w:rPr>
                <w:sz w:val="20"/>
                <w:szCs w:val="20"/>
                <w:lang w:eastAsia="ru-RU"/>
              </w:rPr>
            </w:pPr>
            <w:r w:rsidRPr="00D02BFF">
              <w:rPr>
                <w:sz w:val="20"/>
                <w:szCs w:val="20"/>
                <w:lang w:eastAsia="ru-RU"/>
              </w:rPr>
              <w:t>54 472,29</w:t>
            </w:r>
          </w:p>
        </w:tc>
        <w:tc>
          <w:tcPr>
            <w:tcW w:w="1477" w:type="dxa"/>
            <w:tcBorders>
              <w:top w:val="nil"/>
              <w:left w:val="nil"/>
              <w:bottom w:val="single" w:sz="4" w:space="0" w:color="auto"/>
              <w:right w:val="single" w:sz="8" w:space="0" w:color="auto"/>
            </w:tcBorders>
            <w:shd w:val="clear" w:color="auto" w:fill="auto"/>
            <w:noWrap/>
            <w:vAlign w:val="center"/>
            <w:hideMark/>
          </w:tcPr>
          <w:p w14:paraId="6ABF4609" w14:textId="77777777" w:rsidR="00D02BFF" w:rsidRPr="00D02BFF" w:rsidRDefault="00D02BFF" w:rsidP="00D02BFF">
            <w:pPr>
              <w:jc w:val="right"/>
              <w:rPr>
                <w:sz w:val="20"/>
                <w:szCs w:val="20"/>
                <w:lang w:eastAsia="ru-RU"/>
              </w:rPr>
            </w:pPr>
            <w:r w:rsidRPr="00D02BFF">
              <w:rPr>
                <w:sz w:val="20"/>
                <w:szCs w:val="20"/>
                <w:lang w:eastAsia="ru-RU"/>
              </w:rPr>
              <w:t>53 894,09</w:t>
            </w:r>
          </w:p>
        </w:tc>
      </w:tr>
      <w:tr w:rsidR="00D02BFF" w:rsidRPr="00D02BFF" w14:paraId="184103CB" w14:textId="77777777" w:rsidTr="00D02BFF">
        <w:trPr>
          <w:trHeight w:val="315"/>
        </w:trPr>
        <w:tc>
          <w:tcPr>
            <w:tcW w:w="486" w:type="dxa"/>
            <w:tcBorders>
              <w:top w:val="nil"/>
              <w:left w:val="single" w:sz="8" w:space="0" w:color="auto"/>
              <w:bottom w:val="single" w:sz="4" w:space="0" w:color="auto"/>
              <w:right w:val="single" w:sz="4" w:space="0" w:color="auto"/>
            </w:tcBorders>
            <w:shd w:val="clear" w:color="auto" w:fill="auto"/>
            <w:noWrap/>
            <w:vAlign w:val="center"/>
            <w:hideMark/>
          </w:tcPr>
          <w:p w14:paraId="4FE05037" w14:textId="77777777" w:rsidR="00D02BFF" w:rsidRPr="00D02BFF" w:rsidRDefault="00D02BFF" w:rsidP="00D02BFF">
            <w:pPr>
              <w:jc w:val="center"/>
              <w:rPr>
                <w:sz w:val="20"/>
                <w:szCs w:val="20"/>
                <w:lang w:eastAsia="ru-RU"/>
              </w:rPr>
            </w:pPr>
            <w:r w:rsidRPr="00D02BFF">
              <w:rPr>
                <w:sz w:val="20"/>
                <w:szCs w:val="20"/>
                <w:lang w:eastAsia="ru-RU"/>
              </w:rPr>
              <w:t> </w:t>
            </w:r>
          </w:p>
        </w:tc>
        <w:tc>
          <w:tcPr>
            <w:tcW w:w="4196" w:type="dxa"/>
            <w:tcBorders>
              <w:top w:val="nil"/>
              <w:left w:val="nil"/>
              <w:bottom w:val="single" w:sz="4" w:space="0" w:color="auto"/>
              <w:right w:val="single" w:sz="4" w:space="0" w:color="auto"/>
            </w:tcBorders>
            <w:shd w:val="clear" w:color="auto" w:fill="auto"/>
            <w:vAlign w:val="center"/>
            <w:hideMark/>
          </w:tcPr>
          <w:p w14:paraId="6B723EBF" w14:textId="77777777" w:rsidR="00D02BFF" w:rsidRPr="00D02BFF" w:rsidRDefault="00D02BFF" w:rsidP="00D02BFF">
            <w:pPr>
              <w:ind w:firstLineChars="100" w:firstLine="200"/>
              <w:rPr>
                <w:sz w:val="20"/>
                <w:szCs w:val="20"/>
                <w:lang w:eastAsia="ru-RU"/>
              </w:rPr>
            </w:pPr>
            <w:r w:rsidRPr="00D02BFF">
              <w:rPr>
                <w:sz w:val="20"/>
                <w:szCs w:val="20"/>
                <w:lang w:eastAsia="ru-RU"/>
              </w:rPr>
              <w:t>в том числе для населения</w:t>
            </w:r>
          </w:p>
        </w:tc>
        <w:tc>
          <w:tcPr>
            <w:tcW w:w="1027" w:type="dxa"/>
            <w:tcBorders>
              <w:top w:val="nil"/>
              <w:left w:val="nil"/>
              <w:bottom w:val="single" w:sz="4" w:space="0" w:color="auto"/>
              <w:right w:val="single" w:sz="4" w:space="0" w:color="auto"/>
            </w:tcBorders>
            <w:shd w:val="clear" w:color="auto" w:fill="auto"/>
            <w:noWrap/>
            <w:vAlign w:val="center"/>
            <w:hideMark/>
          </w:tcPr>
          <w:p w14:paraId="18DE0D64" w14:textId="77777777" w:rsidR="00D02BFF" w:rsidRPr="00D02BFF" w:rsidRDefault="00D02BFF" w:rsidP="00D02BFF">
            <w:pPr>
              <w:jc w:val="center"/>
              <w:rPr>
                <w:sz w:val="20"/>
                <w:szCs w:val="20"/>
                <w:lang w:eastAsia="ru-RU"/>
              </w:rPr>
            </w:pPr>
            <w:proofErr w:type="spellStart"/>
            <w:r w:rsidRPr="00D02BFF">
              <w:rPr>
                <w:sz w:val="20"/>
                <w:szCs w:val="20"/>
                <w:lang w:eastAsia="ru-RU"/>
              </w:rPr>
              <w:t>тыс.руб</w:t>
            </w:r>
            <w:proofErr w:type="spellEnd"/>
            <w:r w:rsidRPr="00D02BFF">
              <w:rPr>
                <w:sz w:val="20"/>
                <w:szCs w:val="20"/>
                <w:lang w:eastAsia="ru-RU"/>
              </w:rPr>
              <w:t>.</w:t>
            </w:r>
          </w:p>
        </w:tc>
        <w:tc>
          <w:tcPr>
            <w:tcW w:w="1346" w:type="dxa"/>
            <w:tcBorders>
              <w:top w:val="nil"/>
              <w:left w:val="nil"/>
              <w:bottom w:val="single" w:sz="4" w:space="0" w:color="auto"/>
              <w:right w:val="single" w:sz="4" w:space="0" w:color="auto"/>
            </w:tcBorders>
            <w:shd w:val="clear" w:color="auto" w:fill="auto"/>
            <w:noWrap/>
            <w:vAlign w:val="center"/>
            <w:hideMark/>
          </w:tcPr>
          <w:p w14:paraId="19B46D4D" w14:textId="77777777" w:rsidR="00D02BFF" w:rsidRPr="00D02BFF" w:rsidRDefault="00D02BFF" w:rsidP="00D02BFF">
            <w:pPr>
              <w:jc w:val="right"/>
              <w:rPr>
                <w:sz w:val="20"/>
                <w:szCs w:val="20"/>
                <w:lang w:eastAsia="ru-RU"/>
              </w:rPr>
            </w:pPr>
            <w:r w:rsidRPr="00D02BFF">
              <w:rPr>
                <w:sz w:val="20"/>
                <w:szCs w:val="20"/>
                <w:lang w:eastAsia="ru-RU"/>
              </w:rPr>
              <w:t>42 012,47</w:t>
            </w:r>
          </w:p>
        </w:tc>
        <w:tc>
          <w:tcPr>
            <w:tcW w:w="1474" w:type="dxa"/>
            <w:tcBorders>
              <w:top w:val="nil"/>
              <w:left w:val="nil"/>
              <w:bottom w:val="single" w:sz="4" w:space="0" w:color="auto"/>
              <w:right w:val="single" w:sz="4" w:space="0" w:color="auto"/>
            </w:tcBorders>
            <w:shd w:val="clear" w:color="auto" w:fill="auto"/>
            <w:noWrap/>
            <w:vAlign w:val="center"/>
            <w:hideMark/>
          </w:tcPr>
          <w:p w14:paraId="39D1F0C0" w14:textId="77777777" w:rsidR="00D02BFF" w:rsidRPr="00D02BFF" w:rsidRDefault="00D02BFF" w:rsidP="00D02BFF">
            <w:pPr>
              <w:jc w:val="right"/>
              <w:rPr>
                <w:sz w:val="20"/>
                <w:szCs w:val="20"/>
                <w:lang w:eastAsia="ru-RU"/>
              </w:rPr>
            </w:pPr>
            <w:r w:rsidRPr="00D02BFF">
              <w:rPr>
                <w:sz w:val="20"/>
                <w:szCs w:val="20"/>
                <w:lang w:eastAsia="ru-RU"/>
              </w:rPr>
              <w:t>38 555,40</w:t>
            </w:r>
          </w:p>
        </w:tc>
        <w:tc>
          <w:tcPr>
            <w:tcW w:w="1477" w:type="dxa"/>
            <w:tcBorders>
              <w:top w:val="nil"/>
              <w:left w:val="nil"/>
              <w:bottom w:val="single" w:sz="4" w:space="0" w:color="auto"/>
              <w:right w:val="single" w:sz="8" w:space="0" w:color="auto"/>
            </w:tcBorders>
            <w:shd w:val="clear" w:color="auto" w:fill="auto"/>
            <w:noWrap/>
            <w:vAlign w:val="center"/>
            <w:hideMark/>
          </w:tcPr>
          <w:p w14:paraId="460DBE0E" w14:textId="77777777" w:rsidR="00D02BFF" w:rsidRPr="00D02BFF" w:rsidRDefault="00D02BFF" w:rsidP="00D02BFF">
            <w:pPr>
              <w:jc w:val="right"/>
              <w:rPr>
                <w:sz w:val="20"/>
                <w:szCs w:val="20"/>
                <w:lang w:eastAsia="ru-RU"/>
              </w:rPr>
            </w:pPr>
            <w:r w:rsidRPr="00D02BFF">
              <w:rPr>
                <w:sz w:val="20"/>
                <w:szCs w:val="20"/>
                <w:lang w:eastAsia="ru-RU"/>
              </w:rPr>
              <w:t>41 054,01</w:t>
            </w:r>
          </w:p>
        </w:tc>
      </w:tr>
      <w:tr w:rsidR="00D02BFF" w:rsidRPr="00D02BFF" w14:paraId="5376ADB2" w14:textId="77777777" w:rsidTr="00D02BFF">
        <w:trPr>
          <w:trHeight w:val="317"/>
        </w:trPr>
        <w:tc>
          <w:tcPr>
            <w:tcW w:w="486" w:type="dxa"/>
            <w:tcBorders>
              <w:top w:val="nil"/>
              <w:left w:val="single" w:sz="8" w:space="0" w:color="auto"/>
              <w:bottom w:val="single" w:sz="4" w:space="0" w:color="auto"/>
              <w:right w:val="single" w:sz="4" w:space="0" w:color="auto"/>
            </w:tcBorders>
            <w:shd w:val="clear" w:color="auto" w:fill="auto"/>
            <w:noWrap/>
            <w:vAlign w:val="center"/>
            <w:hideMark/>
          </w:tcPr>
          <w:p w14:paraId="113B3B05" w14:textId="77777777" w:rsidR="00D02BFF" w:rsidRPr="00D02BFF" w:rsidRDefault="00D02BFF" w:rsidP="00D02BFF">
            <w:pPr>
              <w:jc w:val="center"/>
              <w:rPr>
                <w:sz w:val="20"/>
                <w:szCs w:val="20"/>
                <w:lang w:eastAsia="ru-RU"/>
              </w:rPr>
            </w:pPr>
            <w:r w:rsidRPr="00D02BFF">
              <w:rPr>
                <w:sz w:val="20"/>
                <w:szCs w:val="20"/>
                <w:lang w:eastAsia="ru-RU"/>
              </w:rPr>
              <w:t>11</w:t>
            </w:r>
          </w:p>
        </w:tc>
        <w:tc>
          <w:tcPr>
            <w:tcW w:w="4196" w:type="dxa"/>
            <w:tcBorders>
              <w:top w:val="nil"/>
              <w:left w:val="nil"/>
              <w:bottom w:val="single" w:sz="4" w:space="0" w:color="auto"/>
              <w:right w:val="single" w:sz="4" w:space="0" w:color="auto"/>
            </w:tcBorders>
            <w:shd w:val="clear" w:color="auto" w:fill="auto"/>
            <w:vAlign w:val="center"/>
            <w:hideMark/>
          </w:tcPr>
          <w:p w14:paraId="2853F21B" w14:textId="77777777" w:rsidR="00D02BFF" w:rsidRPr="00D02BFF" w:rsidRDefault="00D02BFF" w:rsidP="00D02BFF">
            <w:pPr>
              <w:ind w:firstLineChars="100" w:firstLine="200"/>
              <w:rPr>
                <w:sz w:val="20"/>
                <w:szCs w:val="20"/>
                <w:lang w:eastAsia="ru-RU"/>
              </w:rPr>
            </w:pPr>
            <w:r w:rsidRPr="00D02BFF">
              <w:rPr>
                <w:sz w:val="20"/>
                <w:szCs w:val="20"/>
                <w:lang w:eastAsia="ru-RU"/>
              </w:rPr>
              <w:t>Необходимая валовая выручка с НДС</w:t>
            </w:r>
          </w:p>
        </w:tc>
        <w:tc>
          <w:tcPr>
            <w:tcW w:w="1027" w:type="dxa"/>
            <w:tcBorders>
              <w:top w:val="nil"/>
              <w:left w:val="nil"/>
              <w:bottom w:val="single" w:sz="4" w:space="0" w:color="auto"/>
              <w:right w:val="single" w:sz="4" w:space="0" w:color="auto"/>
            </w:tcBorders>
            <w:shd w:val="clear" w:color="auto" w:fill="auto"/>
            <w:noWrap/>
            <w:vAlign w:val="center"/>
            <w:hideMark/>
          </w:tcPr>
          <w:p w14:paraId="377BADA2" w14:textId="77777777" w:rsidR="00D02BFF" w:rsidRPr="00D02BFF" w:rsidRDefault="00D02BFF" w:rsidP="00D02BFF">
            <w:pPr>
              <w:jc w:val="center"/>
              <w:rPr>
                <w:sz w:val="20"/>
                <w:szCs w:val="20"/>
                <w:lang w:eastAsia="ru-RU"/>
              </w:rPr>
            </w:pPr>
            <w:proofErr w:type="spellStart"/>
            <w:r w:rsidRPr="00D02BFF">
              <w:rPr>
                <w:sz w:val="20"/>
                <w:szCs w:val="20"/>
                <w:lang w:eastAsia="ru-RU"/>
              </w:rPr>
              <w:t>тыс.руб</w:t>
            </w:r>
            <w:proofErr w:type="spellEnd"/>
            <w:r w:rsidRPr="00D02BFF">
              <w:rPr>
                <w:sz w:val="20"/>
                <w:szCs w:val="20"/>
                <w:lang w:eastAsia="ru-RU"/>
              </w:rPr>
              <w:t>.</w:t>
            </w:r>
          </w:p>
        </w:tc>
        <w:tc>
          <w:tcPr>
            <w:tcW w:w="1346" w:type="dxa"/>
            <w:tcBorders>
              <w:top w:val="nil"/>
              <w:left w:val="nil"/>
              <w:bottom w:val="single" w:sz="4" w:space="0" w:color="auto"/>
              <w:right w:val="single" w:sz="4" w:space="0" w:color="auto"/>
            </w:tcBorders>
            <w:shd w:val="clear" w:color="auto" w:fill="auto"/>
            <w:noWrap/>
            <w:vAlign w:val="center"/>
            <w:hideMark/>
          </w:tcPr>
          <w:p w14:paraId="1EC0DFB1" w14:textId="77777777" w:rsidR="00D02BFF" w:rsidRPr="00D02BFF" w:rsidRDefault="00D02BFF" w:rsidP="00D02BFF">
            <w:pPr>
              <w:jc w:val="right"/>
              <w:rPr>
                <w:sz w:val="20"/>
                <w:szCs w:val="20"/>
                <w:lang w:eastAsia="ru-RU"/>
              </w:rPr>
            </w:pPr>
            <w:r w:rsidRPr="00D02BFF">
              <w:rPr>
                <w:sz w:val="20"/>
                <w:szCs w:val="20"/>
                <w:lang w:eastAsia="ru-RU"/>
              </w:rPr>
              <w:t>62 753,53</w:t>
            </w:r>
          </w:p>
        </w:tc>
        <w:tc>
          <w:tcPr>
            <w:tcW w:w="1474" w:type="dxa"/>
            <w:tcBorders>
              <w:top w:val="nil"/>
              <w:left w:val="nil"/>
              <w:bottom w:val="single" w:sz="4" w:space="0" w:color="auto"/>
              <w:right w:val="single" w:sz="4" w:space="0" w:color="auto"/>
            </w:tcBorders>
            <w:shd w:val="clear" w:color="auto" w:fill="auto"/>
            <w:noWrap/>
            <w:vAlign w:val="center"/>
            <w:hideMark/>
          </w:tcPr>
          <w:p w14:paraId="685259D9" w14:textId="77777777" w:rsidR="00D02BFF" w:rsidRPr="00D02BFF" w:rsidRDefault="00D02BFF" w:rsidP="00D02BFF">
            <w:pPr>
              <w:jc w:val="right"/>
              <w:rPr>
                <w:sz w:val="20"/>
                <w:szCs w:val="20"/>
                <w:lang w:eastAsia="ru-RU"/>
              </w:rPr>
            </w:pPr>
            <w:r w:rsidRPr="00D02BFF">
              <w:rPr>
                <w:sz w:val="20"/>
                <w:szCs w:val="20"/>
                <w:lang w:eastAsia="ru-RU"/>
              </w:rPr>
              <w:t>65 366,75</w:t>
            </w:r>
          </w:p>
        </w:tc>
        <w:tc>
          <w:tcPr>
            <w:tcW w:w="1477" w:type="dxa"/>
            <w:tcBorders>
              <w:top w:val="nil"/>
              <w:left w:val="nil"/>
              <w:bottom w:val="single" w:sz="4" w:space="0" w:color="auto"/>
              <w:right w:val="single" w:sz="8" w:space="0" w:color="auto"/>
            </w:tcBorders>
            <w:shd w:val="clear" w:color="auto" w:fill="auto"/>
            <w:noWrap/>
            <w:vAlign w:val="center"/>
            <w:hideMark/>
          </w:tcPr>
          <w:p w14:paraId="3A4DBDC9" w14:textId="77777777" w:rsidR="00D02BFF" w:rsidRPr="00D02BFF" w:rsidRDefault="00D02BFF" w:rsidP="00D02BFF">
            <w:pPr>
              <w:jc w:val="right"/>
              <w:rPr>
                <w:sz w:val="20"/>
                <w:szCs w:val="20"/>
                <w:lang w:eastAsia="ru-RU"/>
              </w:rPr>
            </w:pPr>
            <w:r w:rsidRPr="00D02BFF">
              <w:rPr>
                <w:sz w:val="20"/>
                <w:szCs w:val="20"/>
                <w:lang w:eastAsia="ru-RU"/>
              </w:rPr>
              <w:t>64 672,91</w:t>
            </w:r>
          </w:p>
        </w:tc>
      </w:tr>
      <w:tr w:rsidR="00D02BFF" w:rsidRPr="00D02BFF" w14:paraId="4C4B124D" w14:textId="77777777" w:rsidTr="00D02BFF">
        <w:trPr>
          <w:trHeight w:val="398"/>
        </w:trPr>
        <w:tc>
          <w:tcPr>
            <w:tcW w:w="486" w:type="dxa"/>
            <w:tcBorders>
              <w:top w:val="nil"/>
              <w:left w:val="single" w:sz="8" w:space="0" w:color="auto"/>
              <w:bottom w:val="single" w:sz="4" w:space="0" w:color="auto"/>
              <w:right w:val="single" w:sz="4" w:space="0" w:color="auto"/>
            </w:tcBorders>
            <w:shd w:val="clear" w:color="auto" w:fill="auto"/>
            <w:noWrap/>
            <w:vAlign w:val="center"/>
            <w:hideMark/>
          </w:tcPr>
          <w:p w14:paraId="0AF2722A" w14:textId="77777777" w:rsidR="00D02BFF" w:rsidRPr="00D02BFF" w:rsidRDefault="00D02BFF" w:rsidP="00D02BFF">
            <w:pPr>
              <w:jc w:val="center"/>
              <w:rPr>
                <w:sz w:val="20"/>
                <w:szCs w:val="20"/>
                <w:lang w:eastAsia="ru-RU"/>
              </w:rPr>
            </w:pPr>
            <w:r w:rsidRPr="00D02BFF">
              <w:rPr>
                <w:sz w:val="20"/>
                <w:szCs w:val="20"/>
                <w:lang w:eastAsia="ru-RU"/>
              </w:rPr>
              <w:t> </w:t>
            </w:r>
          </w:p>
        </w:tc>
        <w:tc>
          <w:tcPr>
            <w:tcW w:w="4196" w:type="dxa"/>
            <w:tcBorders>
              <w:top w:val="nil"/>
              <w:left w:val="nil"/>
              <w:bottom w:val="single" w:sz="4" w:space="0" w:color="auto"/>
              <w:right w:val="single" w:sz="4" w:space="0" w:color="auto"/>
            </w:tcBorders>
            <w:shd w:val="clear" w:color="auto" w:fill="auto"/>
            <w:vAlign w:val="center"/>
            <w:hideMark/>
          </w:tcPr>
          <w:p w14:paraId="12126956" w14:textId="77777777" w:rsidR="00D02BFF" w:rsidRPr="00D02BFF" w:rsidRDefault="00D02BFF" w:rsidP="00D02BFF">
            <w:pPr>
              <w:ind w:firstLineChars="100" w:firstLine="200"/>
              <w:rPr>
                <w:sz w:val="20"/>
                <w:szCs w:val="20"/>
                <w:lang w:eastAsia="ru-RU"/>
              </w:rPr>
            </w:pPr>
            <w:r w:rsidRPr="00D02BFF">
              <w:rPr>
                <w:sz w:val="20"/>
                <w:szCs w:val="20"/>
                <w:lang w:eastAsia="ru-RU"/>
              </w:rPr>
              <w:t>в том числе НВВ для населения  с НДС</w:t>
            </w:r>
          </w:p>
        </w:tc>
        <w:tc>
          <w:tcPr>
            <w:tcW w:w="1027" w:type="dxa"/>
            <w:tcBorders>
              <w:top w:val="nil"/>
              <w:left w:val="nil"/>
              <w:bottom w:val="single" w:sz="4" w:space="0" w:color="auto"/>
              <w:right w:val="single" w:sz="4" w:space="0" w:color="auto"/>
            </w:tcBorders>
            <w:shd w:val="clear" w:color="auto" w:fill="auto"/>
            <w:noWrap/>
            <w:vAlign w:val="center"/>
            <w:hideMark/>
          </w:tcPr>
          <w:p w14:paraId="675FC4EF" w14:textId="77777777" w:rsidR="00D02BFF" w:rsidRPr="00D02BFF" w:rsidRDefault="00D02BFF" w:rsidP="00D02BFF">
            <w:pPr>
              <w:jc w:val="center"/>
              <w:rPr>
                <w:sz w:val="20"/>
                <w:szCs w:val="20"/>
                <w:lang w:eastAsia="ru-RU"/>
              </w:rPr>
            </w:pPr>
            <w:proofErr w:type="spellStart"/>
            <w:r w:rsidRPr="00D02BFF">
              <w:rPr>
                <w:sz w:val="20"/>
                <w:szCs w:val="20"/>
                <w:lang w:eastAsia="ru-RU"/>
              </w:rPr>
              <w:t>тыс.руб</w:t>
            </w:r>
            <w:proofErr w:type="spellEnd"/>
            <w:r w:rsidRPr="00D02BFF">
              <w:rPr>
                <w:sz w:val="20"/>
                <w:szCs w:val="20"/>
                <w:lang w:eastAsia="ru-RU"/>
              </w:rPr>
              <w:t>.</w:t>
            </w:r>
          </w:p>
        </w:tc>
        <w:tc>
          <w:tcPr>
            <w:tcW w:w="1346" w:type="dxa"/>
            <w:tcBorders>
              <w:top w:val="nil"/>
              <w:left w:val="nil"/>
              <w:bottom w:val="nil"/>
              <w:right w:val="single" w:sz="4" w:space="0" w:color="auto"/>
            </w:tcBorders>
            <w:shd w:val="clear" w:color="auto" w:fill="auto"/>
            <w:noWrap/>
            <w:vAlign w:val="center"/>
            <w:hideMark/>
          </w:tcPr>
          <w:p w14:paraId="6012E39B" w14:textId="77777777" w:rsidR="00D02BFF" w:rsidRPr="00D02BFF" w:rsidRDefault="00D02BFF" w:rsidP="00D02BFF">
            <w:pPr>
              <w:jc w:val="right"/>
              <w:rPr>
                <w:sz w:val="20"/>
                <w:szCs w:val="20"/>
                <w:lang w:eastAsia="ru-RU"/>
              </w:rPr>
            </w:pPr>
            <w:r w:rsidRPr="00D02BFF">
              <w:rPr>
                <w:sz w:val="20"/>
                <w:szCs w:val="20"/>
                <w:lang w:eastAsia="ru-RU"/>
              </w:rPr>
              <w:t>49 574,71</w:t>
            </w:r>
          </w:p>
        </w:tc>
        <w:tc>
          <w:tcPr>
            <w:tcW w:w="1474" w:type="dxa"/>
            <w:tcBorders>
              <w:top w:val="nil"/>
              <w:left w:val="nil"/>
              <w:bottom w:val="nil"/>
              <w:right w:val="single" w:sz="4" w:space="0" w:color="auto"/>
            </w:tcBorders>
            <w:shd w:val="clear" w:color="auto" w:fill="auto"/>
            <w:noWrap/>
            <w:vAlign w:val="center"/>
            <w:hideMark/>
          </w:tcPr>
          <w:p w14:paraId="4FB2A8E5" w14:textId="77777777" w:rsidR="00D02BFF" w:rsidRPr="00D02BFF" w:rsidRDefault="00D02BFF" w:rsidP="00D02BFF">
            <w:pPr>
              <w:jc w:val="right"/>
              <w:rPr>
                <w:sz w:val="20"/>
                <w:szCs w:val="20"/>
                <w:lang w:eastAsia="ru-RU"/>
              </w:rPr>
            </w:pPr>
            <w:r w:rsidRPr="00D02BFF">
              <w:rPr>
                <w:sz w:val="20"/>
                <w:szCs w:val="20"/>
                <w:lang w:eastAsia="ru-RU"/>
              </w:rPr>
              <w:t>46 266,48</w:t>
            </w:r>
          </w:p>
        </w:tc>
        <w:tc>
          <w:tcPr>
            <w:tcW w:w="1477" w:type="dxa"/>
            <w:tcBorders>
              <w:top w:val="nil"/>
              <w:left w:val="nil"/>
              <w:bottom w:val="nil"/>
              <w:right w:val="single" w:sz="8" w:space="0" w:color="auto"/>
            </w:tcBorders>
            <w:shd w:val="clear" w:color="auto" w:fill="auto"/>
            <w:noWrap/>
            <w:vAlign w:val="center"/>
            <w:hideMark/>
          </w:tcPr>
          <w:p w14:paraId="14062F23" w14:textId="77777777" w:rsidR="00D02BFF" w:rsidRPr="00D02BFF" w:rsidRDefault="00D02BFF" w:rsidP="00D02BFF">
            <w:pPr>
              <w:jc w:val="right"/>
              <w:rPr>
                <w:sz w:val="20"/>
                <w:szCs w:val="20"/>
                <w:lang w:eastAsia="ru-RU"/>
              </w:rPr>
            </w:pPr>
            <w:r w:rsidRPr="00D02BFF">
              <w:rPr>
                <w:sz w:val="20"/>
                <w:szCs w:val="20"/>
                <w:lang w:eastAsia="ru-RU"/>
              </w:rPr>
              <w:t>49 264,81</w:t>
            </w:r>
          </w:p>
        </w:tc>
      </w:tr>
      <w:tr w:rsidR="00D02BFF" w:rsidRPr="00D02BFF" w14:paraId="03EBCED8" w14:textId="77777777" w:rsidTr="00D02BFF">
        <w:trPr>
          <w:trHeight w:val="315"/>
        </w:trPr>
        <w:tc>
          <w:tcPr>
            <w:tcW w:w="486" w:type="dxa"/>
            <w:tcBorders>
              <w:top w:val="nil"/>
              <w:left w:val="single" w:sz="8" w:space="0" w:color="auto"/>
              <w:bottom w:val="single" w:sz="4" w:space="0" w:color="auto"/>
              <w:right w:val="single" w:sz="4" w:space="0" w:color="auto"/>
            </w:tcBorders>
            <w:shd w:val="clear" w:color="auto" w:fill="auto"/>
            <w:noWrap/>
            <w:vAlign w:val="center"/>
            <w:hideMark/>
          </w:tcPr>
          <w:p w14:paraId="770A03D6" w14:textId="77777777" w:rsidR="00D02BFF" w:rsidRPr="00D02BFF" w:rsidRDefault="00D02BFF" w:rsidP="00D02BFF">
            <w:pPr>
              <w:jc w:val="center"/>
              <w:rPr>
                <w:sz w:val="20"/>
                <w:szCs w:val="20"/>
                <w:lang w:eastAsia="ru-RU"/>
              </w:rPr>
            </w:pPr>
            <w:r w:rsidRPr="00D02BFF">
              <w:rPr>
                <w:sz w:val="20"/>
                <w:szCs w:val="20"/>
                <w:lang w:eastAsia="ru-RU"/>
              </w:rPr>
              <w:t>12</w:t>
            </w:r>
          </w:p>
        </w:tc>
        <w:tc>
          <w:tcPr>
            <w:tcW w:w="4196" w:type="dxa"/>
            <w:tcBorders>
              <w:top w:val="nil"/>
              <w:left w:val="nil"/>
              <w:bottom w:val="single" w:sz="4" w:space="0" w:color="auto"/>
              <w:right w:val="single" w:sz="4" w:space="0" w:color="auto"/>
            </w:tcBorders>
            <w:shd w:val="clear" w:color="auto" w:fill="auto"/>
            <w:vAlign w:val="center"/>
            <w:hideMark/>
          </w:tcPr>
          <w:p w14:paraId="56423036" w14:textId="77777777" w:rsidR="00D02BFF" w:rsidRPr="00D02BFF" w:rsidRDefault="00D02BFF" w:rsidP="00D02BFF">
            <w:pPr>
              <w:rPr>
                <w:sz w:val="20"/>
                <w:szCs w:val="20"/>
                <w:lang w:eastAsia="ru-RU"/>
              </w:rPr>
            </w:pPr>
            <w:r w:rsidRPr="00D02BFF">
              <w:rPr>
                <w:sz w:val="20"/>
                <w:szCs w:val="20"/>
                <w:lang w:eastAsia="ru-RU"/>
              </w:rPr>
              <w:t xml:space="preserve">   Цена газа без НДС </w:t>
            </w:r>
          </w:p>
        </w:tc>
        <w:tc>
          <w:tcPr>
            <w:tcW w:w="1027" w:type="dxa"/>
            <w:tcBorders>
              <w:top w:val="nil"/>
              <w:left w:val="nil"/>
              <w:bottom w:val="nil"/>
              <w:right w:val="single" w:sz="4" w:space="0" w:color="auto"/>
            </w:tcBorders>
            <w:shd w:val="clear" w:color="auto" w:fill="auto"/>
            <w:noWrap/>
            <w:vAlign w:val="center"/>
            <w:hideMark/>
          </w:tcPr>
          <w:p w14:paraId="4440710B" w14:textId="77777777" w:rsidR="00D02BFF" w:rsidRPr="00D02BFF" w:rsidRDefault="00D02BFF" w:rsidP="00D02BFF">
            <w:pPr>
              <w:jc w:val="center"/>
              <w:rPr>
                <w:sz w:val="20"/>
                <w:szCs w:val="20"/>
                <w:lang w:eastAsia="ru-RU"/>
              </w:rPr>
            </w:pPr>
            <w:r w:rsidRPr="00D02BFF">
              <w:rPr>
                <w:sz w:val="20"/>
                <w:szCs w:val="20"/>
                <w:lang w:eastAsia="ru-RU"/>
              </w:rPr>
              <w:t>руб./кг</w:t>
            </w:r>
          </w:p>
        </w:tc>
        <w:tc>
          <w:tcPr>
            <w:tcW w:w="1346" w:type="dxa"/>
            <w:tcBorders>
              <w:top w:val="single" w:sz="4" w:space="0" w:color="auto"/>
              <w:left w:val="nil"/>
              <w:bottom w:val="nil"/>
              <w:right w:val="single" w:sz="4" w:space="0" w:color="auto"/>
            </w:tcBorders>
            <w:shd w:val="clear" w:color="auto" w:fill="auto"/>
            <w:noWrap/>
            <w:vAlign w:val="center"/>
            <w:hideMark/>
          </w:tcPr>
          <w:p w14:paraId="773D7C46" w14:textId="77777777" w:rsidR="00D02BFF" w:rsidRPr="00D02BFF" w:rsidRDefault="00D02BFF" w:rsidP="00D02BFF">
            <w:pPr>
              <w:jc w:val="right"/>
              <w:rPr>
                <w:b/>
                <w:bCs/>
                <w:sz w:val="20"/>
                <w:szCs w:val="20"/>
                <w:lang w:eastAsia="ru-RU"/>
              </w:rPr>
            </w:pPr>
            <w:r w:rsidRPr="00D02BFF">
              <w:rPr>
                <w:b/>
                <w:bCs/>
                <w:sz w:val="20"/>
                <w:szCs w:val="20"/>
                <w:lang w:eastAsia="ru-RU"/>
              </w:rPr>
              <w:t>24,84</w:t>
            </w:r>
          </w:p>
        </w:tc>
        <w:tc>
          <w:tcPr>
            <w:tcW w:w="1474" w:type="dxa"/>
            <w:tcBorders>
              <w:top w:val="single" w:sz="4" w:space="0" w:color="auto"/>
              <w:left w:val="nil"/>
              <w:bottom w:val="nil"/>
              <w:right w:val="single" w:sz="4" w:space="0" w:color="auto"/>
            </w:tcBorders>
            <w:shd w:val="clear" w:color="auto" w:fill="auto"/>
            <w:noWrap/>
            <w:vAlign w:val="center"/>
            <w:hideMark/>
          </w:tcPr>
          <w:p w14:paraId="0CD57C00" w14:textId="77777777" w:rsidR="00D02BFF" w:rsidRPr="00D02BFF" w:rsidRDefault="00D02BFF" w:rsidP="00D02BFF">
            <w:pPr>
              <w:jc w:val="right"/>
              <w:rPr>
                <w:b/>
                <w:bCs/>
                <w:sz w:val="20"/>
                <w:szCs w:val="20"/>
                <w:lang w:eastAsia="ru-RU"/>
              </w:rPr>
            </w:pPr>
            <w:r w:rsidRPr="00D02BFF">
              <w:rPr>
                <w:b/>
                <w:bCs/>
                <w:sz w:val="20"/>
                <w:szCs w:val="20"/>
                <w:lang w:eastAsia="ru-RU"/>
              </w:rPr>
              <w:t>32,17</w:t>
            </w:r>
          </w:p>
        </w:tc>
        <w:tc>
          <w:tcPr>
            <w:tcW w:w="1477" w:type="dxa"/>
            <w:tcBorders>
              <w:top w:val="single" w:sz="4" w:space="0" w:color="auto"/>
              <w:left w:val="nil"/>
              <w:bottom w:val="nil"/>
              <w:right w:val="single" w:sz="8" w:space="0" w:color="auto"/>
            </w:tcBorders>
            <w:shd w:val="clear" w:color="auto" w:fill="auto"/>
            <w:noWrap/>
            <w:vAlign w:val="center"/>
            <w:hideMark/>
          </w:tcPr>
          <w:p w14:paraId="7502B522" w14:textId="77777777" w:rsidR="00D02BFF" w:rsidRPr="00D02BFF" w:rsidRDefault="00D02BFF" w:rsidP="00D02BFF">
            <w:pPr>
              <w:jc w:val="right"/>
              <w:rPr>
                <w:b/>
                <w:bCs/>
                <w:sz w:val="20"/>
                <w:szCs w:val="20"/>
                <w:lang w:eastAsia="ru-RU"/>
              </w:rPr>
            </w:pPr>
            <w:r w:rsidRPr="00D02BFF">
              <w:rPr>
                <w:b/>
                <w:bCs/>
                <w:sz w:val="20"/>
                <w:szCs w:val="20"/>
                <w:lang w:eastAsia="ru-RU"/>
              </w:rPr>
              <w:t>25,95</w:t>
            </w:r>
          </w:p>
        </w:tc>
      </w:tr>
      <w:tr w:rsidR="00D02BFF" w:rsidRPr="00D02BFF" w14:paraId="0BAA400E" w14:textId="77777777" w:rsidTr="00D02BFF">
        <w:trPr>
          <w:trHeight w:val="315"/>
        </w:trPr>
        <w:tc>
          <w:tcPr>
            <w:tcW w:w="486" w:type="dxa"/>
            <w:tcBorders>
              <w:top w:val="nil"/>
              <w:left w:val="single" w:sz="8" w:space="0" w:color="auto"/>
              <w:bottom w:val="single" w:sz="4" w:space="0" w:color="auto"/>
              <w:right w:val="single" w:sz="4" w:space="0" w:color="auto"/>
            </w:tcBorders>
            <w:shd w:val="clear" w:color="auto" w:fill="auto"/>
            <w:noWrap/>
            <w:vAlign w:val="center"/>
            <w:hideMark/>
          </w:tcPr>
          <w:p w14:paraId="086AE0C1" w14:textId="77777777" w:rsidR="00D02BFF" w:rsidRPr="00D02BFF" w:rsidRDefault="00D02BFF" w:rsidP="00D02BFF">
            <w:pPr>
              <w:jc w:val="center"/>
              <w:rPr>
                <w:sz w:val="20"/>
                <w:szCs w:val="20"/>
                <w:lang w:eastAsia="ru-RU"/>
              </w:rPr>
            </w:pPr>
            <w:r w:rsidRPr="00D02BFF">
              <w:rPr>
                <w:sz w:val="20"/>
                <w:szCs w:val="20"/>
                <w:lang w:eastAsia="ru-RU"/>
              </w:rPr>
              <w:t>13</w:t>
            </w:r>
          </w:p>
        </w:tc>
        <w:tc>
          <w:tcPr>
            <w:tcW w:w="4196" w:type="dxa"/>
            <w:tcBorders>
              <w:top w:val="nil"/>
              <w:left w:val="nil"/>
              <w:bottom w:val="single" w:sz="4" w:space="0" w:color="auto"/>
              <w:right w:val="single" w:sz="4" w:space="0" w:color="auto"/>
            </w:tcBorders>
            <w:shd w:val="clear" w:color="auto" w:fill="auto"/>
            <w:vAlign w:val="center"/>
            <w:hideMark/>
          </w:tcPr>
          <w:p w14:paraId="073D0D01" w14:textId="77777777" w:rsidR="00D02BFF" w:rsidRPr="00D02BFF" w:rsidRDefault="00D02BFF" w:rsidP="00D02BFF">
            <w:pPr>
              <w:rPr>
                <w:sz w:val="20"/>
                <w:szCs w:val="20"/>
                <w:lang w:eastAsia="ru-RU"/>
              </w:rPr>
            </w:pPr>
            <w:r w:rsidRPr="00D02BFF">
              <w:rPr>
                <w:sz w:val="20"/>
                <w:szCs w:val="20"/>
                <w:lang w:eastAsia="ru-RU"/>
              </w:rPr>
              <w:t>Бюджетное финансирование</w:t>
            </w:r>
          </w:p>
        </w:tc>
        <w:tc>
          <w:tcPr>
            <w:tcW w:w="1027" w:type="dxa"/>
            <w:tcBorders>
              <w:top w:val="single" w:sz="4" w:space="0" w:color="auto"/>
              <w:left w:val="nil"/>
              <w:bottom w:val="nil"/>
              <w:right w:val="single" w:sz="4" w:space="0" w:color="auto"/>
            </w:tcBorders>
            <w:shd w:val="clear" w:color="auto" w:fill="auto"/>
            <w:noWrap/>
            <w:vAlign w:val="center"/>
            <w:hideMark/>
          </w:tcPr>
          <w:p w14:paraId="4C289E61" w14:textId="77777777" w:rsidR="00D02BFF" w:rsidRPr="00D02BFF" w:rsidRDefault="00D02BFF" w:rsidP="00D02BFF">
            <w:pPr>
              <w:jc w:val="center"/>
              <w:rPr>
                <w:sz w:val="20"/>
                <w:szCs w:val="20"/>
                <w:lang w:eastAsia="ru-RU"/>
              </w:rPr>
            </w:pPr>
            <w:r w:rsidRPr="00D02BFF">
              <w:rPr>
                <w:sz w:val="20"/>
                <w:szCs w:val="20"/>
                <w:lang w:eastAsia="ru-RU"/>
              </w:rPr>
              <w:t>тыс. руб.</w:t>
            </w:r>
          </w:p>
        </w:tc>
        <w:tc>
          <w:tcPr>
            <w:tcW w:w="1346" w:type="dxa"/>
            <w:tcBorders>
              <w:top w:val="single" w:sz="4" w:space="0" w:color="auto"/>
              <w:left w:val="nil"/>
              <w:bottom w:val="nil"/>
              <w:right w:val="single" w:sz="4" w:space="0" w:color="auto"/>
            </w:tcBorders>
            <w:shd w:val="clear" w:color="auto" w:fill="auto"/>
            <w:noWrap/>
            <w:vAlign w:val="center"/>
            <w:hideMark/>
          </w:tcPr>
          <w:p w14:paraId="4D50BFDC" w14:textId="77777777" w:rsidR="00D02BFF" w:rsidRPr="00D02BFF" w:rsidRDefault="00D02BFF" w:rsidP="00D02BFF">
            <w:pPr>
              <w:jc w:val="right"/>
              <w:rPr>
                <w:sz w:val="20"/>
                <w:szCs w:val="20"/>
                <w:lang w:eastAsia="ru-RU"/>
              </w:rPr>
            </w:pPr>
            <w:r w:rsidRPr="00D02BFF">
              <w:rPr>
                <w:sz w:val="20"/>
                <w:szCs w:val="20"/>
                <w:lang w:eastAsia="ru-RU"/>
              </w:rPr>
              <w:t>0,00</w:t>
            </w:r>
          </w:p>
        </w:tc>
        <w:tc>
          <w:tcPr>
            <w:tcW w:w="1474" w:type="dxa"/>
            <w:tcBorders>
              <w:top w:val="single" w:sz="4" w:space="0" w:color="auto"/>
              <w:left w:val="nil"/>
              <w:bottom w:val="nil"/>
              <w:right w:val="single" w:sz="4" w:space="0" w:color="auto"/>
            </w:tcBorders>
            <w:shd w:val="clear" w:color="auto" w:fill="auto"/>
            <w:noWrap/>
            <w:vAlign w:val="center"/>
            <w:hideMark/>
          </w:tcPr>
          <w:p w14:paraId="2DDD45D9" w14:textId="77777777" w:rsidR="00D02BFF" w:rsidRPr="00D02BFF" w:rsidRDefault="00D02BFF" w:rsidP="00D02BFF">
            <w:pPr>
              <w:jc w:val="right"/>
              <w:rPr>
                <w:sz w:val="20"/>
                <w:szCs w:val="20"/>
                <w:lang w:eastAsia="ru-RU"/>
              </w:rPr>
            </w:pPr>
            <w:r w:rsidRPr="00D02BFF">
              <w:rPr>
                <w:sz w:val="20"/>
                <w:szCs w:val="20"/>
                <w:lang w:eastAsia="ru-RU"/>
              </w:rPr>
              <w:t>0,00</w:t>
            </w:r>
          </w:p>
        </w:tc>
        <w:tc>
          <w:tcPr>
            <w:tcW w:w="1477" w:type="dxa"/>
            <w:tcBorders>
              <w:top w:val="single" w:sz="4" w:space="0" w:color="auto"/>
              <w:left w:val="nil"/>
              <w:bottom w:val="nil"/>
              <w:right w:val="single" w:sz="8" w:space="0" w:color="auto"/>
            </w:tcBorders>
            <w:shd w:val="clear" w:color="auto" w:fill="auto"/>
            <w:noWrap/>
            <w:vAlign w:val="center"/>
            <w:hideMark/>
          </w:tcPr>
          <w:p w14:paraId="1CCD5107" w14:textId="77777777" w:rsidR="00D02BFF" w:rsidRPr="00D02BFF" w:rsidRDefault="00D02BFF" w:rsidP="00D02BFF">
            <w:pPr>
              <w:jc w:val="right"/>
              <w:rPr>
                <w:sz w:val="20"/>
                <w:szCs w:val="20"/>
                <w:lang w:eastAsia="ru-RU"/>
              </w:rPr>
            </w:pPr>
            <w:r w:rsidRPr="00D02BFF">
              <w:rPr>
                <w:sz w:val="20"/>
                <w:szCs w:val="20"/>
                <w:lang w:eastAsia="ru-RU"/>
              </w:rPr>
              <w:t>0,00</w:t>
            </w:r>
          </w:p>
        </w:tc>
      </w:tr>
      <w:tr w:rsidR="00D02BFF" w:rsidRPr="00D02BFF" w14:paraId="1BD7FC49" w14:textId="77777777" w:rsidTr="00D02BFF">
        <w:trPr>
          <w:trHeight w:val="315"/>
        </w:trPr>
        <w:tc>
          <w:tcPr>
            <w:tcW w:w="486" w:type="dxa"/>
            <w:tcBorders>
              <w:top w:val="nil"/>
              <w:left w:val="single" w:sz="8" w:space="0" w:color="auto"/>
              <w:bottom w:val="nil"/>
              <w:right w:val="single" w:sz="4" w:space="0" w:color="auto"/>
            </w:tcBorders>
            <w:shd w:val="clear" w:color="auto" w:fill="auto"/>
            <w:noWrap/>
            <w:vAlign w:val="center"/>
            <w:hideMark/>
          </w:tcPr>
          <w:p w14:paraId="1D6809A4" w14:textId="77777777" w:rsidR="00D02BFF" w:rsidRPr="00D02BFF" w:rsidRDefault="00D02BFF" w:rsidP="00D02BFF">
            <w:pPr>
              <w:jc w:val="center"/>
              <w:rPr>
                <w:sz w:val="20"/>
                <w:szCs w:val="20"/>
                <w:lang w:eastAsia="ru-RU"/>
              </w:rPr>
            </w:pPr>
            <w:r w:rsidRPr="00D02BFF">
              <w:rPr>
                <w:sz w:val="20"/>
                <w:szCs w:val="20"/>
                <w:lang w:eastAsia="ru-RU"/>
              </w:rPr>
              <w:t>14</w:t>
            </w:r>
          </w:p>
        </w:tc>
        <w:tc>
          <w:tcPr>
            <w:tcW w:w="4196" w:type="dxa"/>
            <w:tcBorders>
              <w:top w:val="nil"/>
              <w:left w:val="nil"/>
              <w:bottom w:val="nil"/>
              <w:right w:val="single" w:sz="4" w:space="0" w:color="auto"/>
            </w:tcBorders>
            <w:shd w:val="clear" w:color="auto" w:fill="auto"/>
            <w:vAlign w:val="center"/>
            <w:hideMark/>
          </w:tcPr>
          <w:p w14:paraId="3B46A707" w14:textId="77777777" w:rsidR="00D02BFF" w:rsidRPr="00D02BFF" w:rsidRDefault="00D02BFF" w:rsidP="00D02BFF">
            <w:pPr>
              <w:rPr>
                <w:sz w:val="20"/>
                <w:szCs w:val="20"/>
                <w:lang w:eastAsia="ru-RU"/>
              </w:rPr>
            </w:pPr>
            <w:r w:rsidRPr="00D02BFF">
              <w:rPr>
                <w:sz w:val="20"/>
                <w:szCs w:val="20"/>
                <w:lang w:eastAsia="ru-RU"/>
              </w:rPr>
              <w:t xml:space="preserve">   Цена газа с  НДС </w:t>
            </w:r>
          </w:p>
        </w:tc>
        <w:tc>
          <w:tcPr>
            <w:tcW w:w="1027" w:type="dxa"/>
            <w:tcBorders>
              <w:top w:val="single" w:sz="4" w:space="0" w:color="auto"/>
              <w:left w:val="nil"/>
              <w:bottom w:val="nil"/>
              <w:right w:val="single" w:sz="4" w:space="0" w:color="auto"/>
            </w:tcBorders>
            <w:shd w:val="clear" w:color="auto" w:fill="auto"/>
            <w:noWrap/>
            <w:vAlign w:val="center"/>
            <w:hideMark/>
          </w:tcPr>
          <w:p w14:paraId="20829834" w14:textId="77777777" w:rsidR="00D02BFF" w:rsidRPr="00D02BFF" w:rsidRDefault="00D02BFF" w:rsidP="00D02BFF">
            <w:pPr>
              <w:jc w:val="center"/>
              <w:rPr>
                <w:sz w:val="20"/>
                <w:szCs w:val="20"/>
                <w:lang w:eastAsia="ru-RU"/>
              </w:rPr>
            </w:pPr>
            <w:r w:rsidRPr="00D02BFF">
              <w:rPr>
                <w:sz w:val="20"/>
                <w:szCs w:val="20"/>
                <w:lang w:eastAsia="ru-RU"/>
              </w:rPr>
              <w:t xml:space="preserve"> руб./кг.</w:t>
            </w:r>
          </w:p>
        </w:tc>
        <w:tc>
          <w:tcPr>
            <w:tcW w:w="1346" w:type="dxa"/>
            <w:tcBorders>
              <w:top w:val="single" w:sz="4" w:space="0" w:color="auto"/>
              <w:left w:val="nil"/>
              <w:bottom w:val="nil"/>
              <w:right w:val="single" w:sz="4" w:space="0" w:color="auto"/>
            </w:tcBorders>
            <w:shd w:val="clear" w:color="auto" w:fill="auto"/>
            <w:noWrap/>
            <w:vAlign w:val="center"/>
            <w:hideMark/>
          </w:tcPr>
          <w:p w14:paraId="4D15C281" w14:textId="77777777" w:rsidR="00D02BFF" w:rsidRPr="00D02BFF" w:rsidRDefault="00D02BFF" w:rsidP="00D02BFF">
            <w:pPr>
              <w:jc w:val="right"/>
              <w:rPr>
                <w:b/>
                <w:bCs/>
                <w:sz w:val="20"/>
                <w:szCs w:val="20"/>
                <w:lang w:eastAsia="ru-RU"/>
              </w:rPr>
            </w:pPr>
            <w:r w:rsidRPr="00D02BFF">
              <w:rPr>
                <w:b/>
                <w:bCs/>
                <w:sz w:val="20"/>
                <w:szCs w:val="20"/>
                <w:lang w:eastAsia="ru-RU"/>
              </w:rPr>
              <w:t>29,81</w:t>
            </w:r>
          </w:p>
        </w:tc>
        <w:tc>
          <w:tcPr>
            <w:tcW w:w="1474" w:type="dxa"/>
            <w:tcBorders>
              <w:top w:val="single" w:sz="4" w:space="0" w:color="auto"/>
              <w:left w:val="nil"/>
              <w:bottom w:val="nil"/>
              <w:right w:val="single" w:sz="4" w:space="0" w:color="auto"/>
            </w:tcBorders>
            <w:shd w:val="clear" w:color="auto" w:fill="auto"/>
            <w:noWrap/>
            <w:vAlign w:val="center"/>
            <w:hideMark/>
          </w:tcPr>
          <w:p w14:paraId="56D3B0DE" w14:textId="77777777" w:rsidR="00D02BFF" w:rsidRPr="00D02BFF" w:rsidRDefault="00D02BFF" w:rsidP="00D02BFF">
            <w:pPr>
              <w:jc w:val="right"/>
              <w:rPr>
                <w:b/>
                <w:bCs/>
                <w:sz w:val="20"/>
                <w:szCs w:val="20"/>
                <w:lang w:eastAsia="ru-RU"/>
              </w:rPr>
            </w:pPr>
            <w:r w:rsidRPr="00D02BFF">
              <w:rPr>
                <w:b/>
                <w:bCs/>
                <w:sz w:val="20"/>
                <w:szCs w:val="20"/>
                <w:lang w:eastAsia="ru-RU"/>
              </w:rPr>
              <w:t>38,61</w:t>
            </w:r>
          </w:p>
        </w:tc>
        <w:tc>
          <w:tcPr>
            <w:tcW w:w="1477" w:type="dxa"/>
            <w:tcBorders>
              <w:top w:val="single" w:sz="4" w:space="0" w:color="auto"/>
              <w:left w:val="nil"/>
              <w:bottom w:val="nil"/>
              <w:right w:val="single" w:sz="8" w:space="0" w:color="auto"/>
            </w:tcBorders>
            <w:shd w:val="clear" w:color="auto" w:fill="auto"/>
            <w:noWrap/>
            <w:vAlign w:val="center"/>
            <w:hideMark/>
          </w:tcPr>
          <w:p w14:paraId="123524F8" w14:textId="77777777" w:rsidR="00D02BFF" w:rsidRPr="00D02BFF" w:rsidRDefault="00D02BFF" w:rsidP="00D02BFF">
            <w:pPr>
              <w:jc w:val="right"/>
              <w:rPr>
                <w:b/>
                <w:bCs/>
                <w:sz w:val="20"/>
                <w:szCs w:val="20"/>
                <w:lang w:eastAsia="ru-RU"/>
              </w:rPr>
            </w:pPr>
            <w:r w:rsidRPr="00D02BFF">
              <w:rPr>
                <w:b/>
                <w:bCs/>
                <w:sz w:val="20"/>
                <w:szCs w:val="20"/>
                <w:lang w:eastAsia="ru-RU"/>
              </w:rPr>
              <w:t>31,14</w:t>
            </w:r>
          </w:p>
        </w:tc>
      </w:tr>
      <w:tr w:rsidR="00D02BFF" w:rsidRPr="00D02BFF" w14:paraId="5EF4A462" w14:textId="77777777" w:rsidTr="00D02BFF">
        <w:trPr>
          <w:trHeight w:val="330"/>
        </w:trPr>
        <w:tc>
          <w:tcPr>
            <w:tcW w:w="486"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47F64D38" w14:textId="77777777" w:rsidR="00D02BFF" w:rsidRPr="00D02BFF" w:rsidRDefault="00D02BFF" w:rsidP="00D02BFF">
            <w:pPr>
              <w:jc w:val="center"/>
              <w:rPr>
                <w:sz w:val="20"/>
                <w:szCs w:val="20"/>
                <w:lang w:eastAsia="ru-RU"/>
              </w:rPr>
            </w:pPr>
            <w:r w:rsidRPr="00D02BFF">
              <w:rPr>
                <w:sz w:val="20"/>
                <w:szCs w:val="20"/>
                <w:lang w:eastAsia="ru-RU"/>
              </w:rPr>
              <w:t>15</w:t>
            </w:r>
          </w:p>
        </w:tc>
        <w:tc>
          <w:tcPr>
            <w:tcW w:w="4196" w:type="dxa"/>
            <w:tcBorders>
              <w:top w:val="single" w:sz="4" w:space="0" w:color="auto"/>
              <w:left w:val="nil"/>
              <w:bottom w:val="single" w:sz="8" w:space="0" w:color="auto"/>
              <w:right w:val="single" w:sz="4" w:space="0" w:color="auto"/>
            </w:tcBorders>
            <w:shd w:val="clear" w:color="auto" w:fill="auto"/>
            <w:vAlign w:val="center"/>
            <w:hideMark/>
          </w:tcPr>
          <w:p w14:paraId="4EFD28DF" w14:textId="77777777" w:rsidR="00D02BFF" w:rsidRPr="00D02BFF" w:rsidRDefault="00D02BFF" w:rsidP="00D02BFF">
            <w:pPr>
              <w:ind w:firstLineChars="100" w:firstLine="200"/>
              <w:rPr>
                <w:sz w:val="20"/>
                <w:szCs w:val="20"/>
                <w:lang w:eastAsia="ru-RU"/>
              </w:rPr>
            </w:pPr>
            <w:r w:rsidRPr="00D02BFF">
              <w:rPr>
                <w:sz w:val="20"/>
                <w:szCs w:val="20"/>
                <w:lang w:eastAsia="ru-RU"/>
              </w:rPr>
              <w:t>Рост цены к установленной</w:t>
            </w:r>
          </w:p>
        </w:tc>
        <w:tc>
          <w:tcPr>
            <w:tcW w:w="1027" w:type="dxa"/>
            <w:tcBorders>
              <w:top w:val="single" w:sz="4" w:space="0" w:color="auto"/>
              <w:left w:val="nil"/>
              <w:bottom w:val="single" w:sz="8" w:space="0" w:color="auto"/>
              <w:right w:val="single" w:sz="4" w:space="0" w:color="auto"/>
            </w:tcBorders>
            <w:shd w:val="clear" w:color="auto" w:fill="auto"/>
            <w:noWrap/>
            <w:vAlign w:val="center"/>
            <w:hideMark/>
          </w:tcPr>
          <w:p w14:paraId="6115D072" w14:textId="77777777" w:rsidR="00D02BFF" w:rsidRPr="00D02BFF" w:rsidRDefault="00D02BFF" w:rsidP="00D02BFF">
            <w:pPr>
              <w:jc w:val="center"/>
              <w:rPr>
                <w:sz w:val="20"/>
                <w:szCs w:val="20"/>
                <w:lang w:eastAsia="ru-RU"/>
              </w:rPr>
            </w:pPr>
            <w:r w:rsidRPr="00D02BFF">
              <w:rPr>
                <w:sz w:val="20"/>
                <w:szCs w:val="20"/>
                <w:lang w:eastAsia="ru-RU"/>
              </w:rPr>
              <w:t>%</w:t>
            </w:r>
          </w:p>
        </w:tc>
        <w:tc>
          <w:tcPr>
            <w:tcW w:w="1346" w:type="dxa"/>
            <w:tcBorders>
              <w:top w:val="single" w:sz="4" w:space="0" w:color="auto"/>
              <w:left w:val="nil"/>
              <w:bottom w:val="single" w:sz="8" w:space="0" w:color="auto"/>
              <w:right w:val="single" w:sz="4" w:space="0" w:color="auto"/>
            </w:tcBorders>
            <w:shd w:val="clear" w:color="auto" w:fill="auto"/>
            <w:noWrap/>
            <w:vAlign w:val="center"/>
            <w:hideMark/>
          </w:tcPr>
          <w:p w14:paraId="1CEA92A9" w14:textId="77777777" w:rsidR="00D02BFF" w:rsidRPr="00D02BFF" w:rsidRDefault="00D02BFF" w:rsidP="00D02BFF">
            <w:pPr>
              <w:jc w:val="right"/>
              <w:rPr>
                <w:sz w:val="20"/>
                <w:szCs w:val="20"/>
                <w:lang w:eastAsia="ru-RU"/>
              </w:rPr>
            </w:pPr>
            <w:r w:rsidRPr="00D02BFF">
              <w:rPr>
                <w:sz w:val="20"/>
                <w:szCs w:val="20"/>
                <w:lang w:eastAsia="ru-RU"/>
              </w:rPr>
              <w:t>5,87</w:t>
            </w:r>
          </w:p>
        </w:tc>
        <w:tc>
          <w:tcPr>
            <w:tcW w:w="1474" w:type="dxa"/>
            <w:tcBorders>
              <w:top w:val="single" w:sz="4" w:space="0" w:color="auto"/>
              <w:left w:val="nil"/>
              <w:bottom w:val="single" w:sz="8" w:space="0" w:color="auto"/>
              <w:right w:val="single" w:sz="4" w:space="0" w:color="auto"/>
            </w:tcBorders>
            <w:shd w:val="clear" w:color="auto" w:fill="auto"/>
            <w:noWrap/>
            <w:vAlign w:val="center"/>
            <w:hideMark/>
          </w:tcPr>
          <w:p w14:paraId="6E0930CA" w14:textId="77777777" w:rsidR="00D02BFF" w:rsidRPr="00D02BFF" w:rsidRDefault="00D02BFF" w:rsidP="00D02BFF">
            <w:pPr>
              <w:jc w:val="right"/>
              <w:rPr>
                <w:sz w:val="20"/>
                <w:szCs w:val="20"/>
                <w:lang w:eastAsia="ru-RU"/>
              </w:rPr>
            </w:pPr>
            <w:r w:rsidRPr="00D02BFF">
              <w:rPr>
                <w:sz w:val="20"/>
                <w:szCs w:val="20"/>
                <w:lang w:eastAsia="ru-RU"/>
              </w:rPr>
              <w:t>29,5</w:t>
            </w:r>
          </w:p>
        </w:tc>
        <w:tc>
          <w:tcPr>
            <w:tcW w:w="1477" w:type="dxa"/>
            <w:tcBorders>
              <w:top w:val="single" w:sz="4" w:space="0" w:color="auto"/>
              <w:left w:val="nil"/>
              <w:bottom w:val="single" w:sz="8" w:space="0" w:color="auto"/>
              <w:right w:val="single" w:sz="8" w:space="0" w:color="auto"/>
            </w:tcBorders>
            <w:shd w:val="clear" w:color="auto" w:fill="auto"/>
            <w:noWrap/>
            <w:vAlign w:val="center"/>
            <w:hideMark/>
          </w:tcPr>
          <w:p w14:paraId="71A19597" w14:textId="77777777" w:rsidR="00D02BFF" w:rsidRPr="00D02BFF" w:rsidRDefault="00D02BFF" w:rsidP="00D02BFF">
            <w:pPr>
              <w:jc w:val="right"/>
              <w:rPr>
                <w:sz w:val="20"/>
                <w:szCs w:val="20"/>
                <w:lang w:eastAsia="ru-RU"/>
              </w:rPr>
            </w:pPr>
            <w:r w:rsidRPr="00D02BFF">
              <w:rPr>
                <w:sz w:val="20"/>
                <w:szCs w:val="20"/>
                <w:lang w:eastAsia="ru-RU"/>
              </w:rPr>
              <w:t>4,5</w:t>
            </w:r>
          </w:p>
        </w:tc>
      </w:tr>
    </w:tbl>
    <w:p w14:paraId="2A145BDF" w14:textId="42CD2E9B" w:rsidR="007B3C40" w:rsidRDefault="00D02BFF" w:rsidP="004D60B9">
      <w:pPr>
        <w:jc w:val="both"/>
        <w:rPr>
          <w:bCs/>
          <w:sz w:val="23"/>
          <w:szCs w:val="23"/>
        </w:rPr>
      </w:pPr>
      <w:r w:rsidRPr="00D02BFF">
        <w:rPr>
          <w:noProof/>
        </w:rPr>
        <w:lastRenderedPageBreak/>
        <w:drawing>
          <wp:inline distT="0" distB="0" distL="0" distR="0" wp14:anchorId="16E6B147" wp14:editId="58641803">
            <wp:extent cx="6324600" cy="8458200"/>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6324600" cy="8458200"/>
                    </a:xfrm>
                    <a:prstGeom prst="rect">
                      <a:avLst/>
                    </a:prstGeom>
                    <a:noFill/>
                    <a:ln>
                      <a:noFill/>
                    </a:ln>
                  </pic:spPr>
                </pic:pic>
              </a:graphicData>
            </a:graphic>
          </wp:inline>
        </w:drawing>
      </w:r>
    </w:p>
    <w:p w14:paraId="4E80EC67" w14:textId="77777777" w:rsidR="007B3C40" w:rsidRDefault="007B3C40" w:rsidP="004D60B9">
      <w:pPr>
        <w:jc w:val="both"/>
        <w:rPr>
          <w:bCs/>
          <w:sz w:val="23"/>
          <w:szCs w:val="23"/>
        </w:rPr>
      </w:pPr>
    </w:p>
    <w:p w14:paraId="56605FFE" w14:textId="6A154EE7" w:rsidR="007B3C40" w:rsidRDefault="007B3C40" w:rsidP="004D60B9">
      <w:pPr>
        <w:jc w:val="both"/>
        <w:rPr>
          <w:bCs/>
          <w:sz w:val="23"/>
          <w:szCs w:val="23"/>
        </w:rPr>
        <w:sectPr w:rsidR="007B3C40" w:rsidSect="007B3C40">
          <w:pgSz w:w="11906" w:h="16838"/>
          <w:pgMar w:top="567" w:right="567" w:bottom="567" w:left="1134" w:header="720" w:footer="720" w:gutter="0"/>
          <w:cols w:space="720"/>
          <w:docGrid w:linePitch="326"/>
        </w:sectPr>
      </w:pPr>
    </w:p>
    <w:p w14:paraId="693CEBDC" w14:textId="54164AAA" w:rsidR="00D02BFF" w:rsidRPr="00BE4EE9" w:rsidRDefault="00D02BFF" w:rsidP="00D02BFF">
      <w:pPr>
        <w:ind w:left="-2381" w:firstLine="9044"/>
        <w:jc w:val="both"/>
        <w:rPr>
          <w:bCs/>
          <w:sz w:val="23"/>
          <w:szCs w:val="23"/>
        </w:rPr>
      </w:pPr>
      <w:r w:rsidRPr="00BE4EE9">
        <w:rPr>
          <w:bCs/>
          <w:sz w:val="23"/>
          <w:szCs w:val="23"/>
        </w:rPr>
        <w:lastRenderedPageBreak/>
        <w:t xml:space="preserve">Приложение № </w:t>
      </w:r>
      <w:r>
        <w:rPr>
          <w:bCs/>
          <w:sz w:val="23"/>
          <w:szCs w:val="23"/>
        </w:rPr>
        <w:t xml:space="preserve">6 </w:t>
      </w:r>
      <w:r w:rsidRPr="00BE4EE9">
        <w:rPr>
          <w:bCs/>
          <w:sz w:val="23"/>
          <w:szCs w:val="23"/>
        </w:rPr>
        <w:t>к протоколу № 5</w:t>
      </w:r>
      <w:r>
        <w:rPr>
          <w:bCs/>
          <w:sz w:val="23"/>
          <w:szCs w:val="23"/>
        </w:rPr>
        <w:t>4</w:t>
      </w:r>
    </w:p>
    <w:p w14:paraId="6131521A" w14:textId="77777777" w:rsidR="00D02BFF" w:rsidRPr="00BE4EE9" w:rsidRDefault="00D02BFF" w:rsidP="00D02BFF">
      <w:pPr>
        <w:ind w:left="-2381" w:firstLine="9044"/>
        <w:jc w:val="both"/>
        <w:rPr>
          <w:bCs/>
          <w:sz w:val="23"/>
          <w:szCs w:val="23"/>
        </w:rPr>
      </w:pPr>
      <w:r>
        <w:rPr>
          <w:bCs/>
          <w:sz w:val="23"/>
          <w:szCs w:val="23"/>
        </w:rPr>
        <w:t>з</w:t>
      </w:r>
      <w:r w:rsidRPr="00BE4EE9">
        <w:rPr>
          <w:bCs/>
          <w:sz w:val="23"/>
          <w:szCs w:val="23"/>
        </w:rPr>
        <w:t>аседания Правления региональной</w:t>
      </w:r>
    </w:p>
    <w:p w14:paraId="3C27A0F6" w14:textId="77777777" w:rsidR="00D02BFF" w:rsidRPr="00BE4EE9" w:rsidRDefault="00D02BFF" w:rsidP="00D02BFF">
      <w:pPr>
        <w:ind w:left="-2381" w:firstLine="9044"/>
        <w:jc w:val="both"/>
        <w:rPr>
          <w:bCs/>
          <w:sz w:val="23"/>
          <w:szCs w:val="23"/>
        </w:rPr>
      </w:pPr>
      <w:r w:rsidRPr="00BE4EE9">
        <w:rPr>
          <w:bCs/>
          <w:sz w:val="23"/>
          <w:szCs w:val="23"/>
        </w:rPr>
        <w:t>энергетической комиссии</w:t>
      </w:r>
    </w:p>
    <w:p w14:paraId="5756DE53" w14:textId="77777777" w:rsidR="00D02BFF" w:rsidRDefault="00D02BFF" w:rsidP="00D02BFF">
      <w:pPr>
        <w:ind w:left="-2381" w:firstLine="9044"/>
        <w:jc w:val="both"/>
        <w:rPr>
          <w:bCs/>
          <w:sz w:val="23"/>
          <w:szCs w:val="23"/>
        </w:rPr>
      </w:pPr>
      <w:r w:rsidRPr="00BE4EE9">
        <w:rPr>
          <w:bCs/>
          <w:sz w:val="23"/>
          <w:szCs w:val="23"/>
        </w:rPr>
        <w:t xml:space="preserve">Кемеровской области от </w:t>
      </w:r>
      <w:r>
        <w:rPr>
          <w:bCs/>
          <w:sz w:val="23"/>
          <w:szCs w:val="23"/>
        </w:rPr>
        <w:t>06</w:t>
      </w:r>
      <w:r w:rsidRPr="00BE4EE9">
        <w:rPr>
          <w:bCs/>
          <w:sz w:val="23"/>
          <w:szCs w:val="23"/>
        </w:rPr>
        <w:t>.0</w:t>
      </w:r>
      <w:r>
        <w:rPr>
          <w:bCs/>
          <w:sz w:val="23"/>
          <w:szCs w:val="23"/>
        </w:rPr>
        <w:t>8</w:t>
      </w:r>
      <w:r w:rsidRPr="00BE4EE9">
        <w:rPr>
          <w:bCs/>
          <w:sz w:val="23"/>
          <w:szCs w:val="23"/>
        </w:rPr>
        <w:t>.2019</w:t>
      </w:r>
    </w:p>
    <w:p w14:paraId="771284E9" w14:textId="4A4F744E" w:rsidR="004D60B9" w:rsidRDefault="004D60B9" w:rsidP="004D60B9">
      <w:pPr>
        <w:jc w:val="both"/>
        <w:rPr>
          <w:bCs/>
          <w:sz w:val="23"/>
          <w:szCs w:val="23"/>
        </w:rPr>
      </w:pPr>
    </w:p>
    <w:p w14:paraId="76C6C4CE" w14:textId="77777777" w:rsidR="0014792B" w:rsidRPr="0014792B" w:rsidRDefault="0014792B" w:rsidP="0014792B">
      <w:pPr>
        <w:keepNext/>
        <w:jc w:val="center"/>
        <w:outlineLvl w:val="0"/>
        <w:rPr>
          <w:b/>
          <w:sz w:val="28"/>
          <w:szCs w:val="28"/>
          <w:lang w:eastAsia="ru-RU"/>
        </w:rPr>
      </w:pPr>
      <w:r w:rsidRPr="0014792B">
        <w:rPr>
          <w:b/>
          <w:sz w:val="28"/>
          <w:szCs w:val="28"/>
          <w:lang w:eastAsia="ru-RU"/>
        </w:rPr>
        <w:t>Экспертное заключение</w:t>
      </w:r>
    </w:p>
    <w:p w14:paraId="42791117" w14:textId="77777777" w:rsidR="0014792B" w:rsidRPr="0014792B" w:rsidRDefault="0014792B" w:rsidP="0014792B">
      <w:pPr>
        <w:keepNext/>
        <w:jc w:val="center"/>
        <w:outlineLvl w:val="0"/>
        <w:rPr>
          <w:b/>
          <w:sz w:val="28"/>
          <w:szCs w:val="28"/>
          <w:lang w:eastAsia="ru-RU"/>
        </w:rPr>
      </w:pPr>
      <w:r w:rsidRPr="0014792B">
        <w:rPr>
          <w:b/>
          <w:sz w:val="28"/>
          <w:szCs w:val="28"/>
          <w:lang w:eastAsia="ru-RU"/>
        </w:rPr>
        <w:t xml:space="preserve"> региональной энергетической комиссии Кемеровской области </w:t>
      </w:r>
    </w:p>
    <w:p w14:paraId="39917BBE" w14:textId="77777777" w:rsidR="0014792B" w:rsidRPr="0014792B" w:rsidRDefault="0014792B" w:rsidP="0014792B">
      <w:pPr>
        <w:keepNext/>
        <w:jc w:val="center"/>
        <w:outlineLvl w:val="0"/>
        <w:rPr>
          <w:b/>
          <w:sz w:val="28"/>
          <w:szCs w:val="28"/>
          <w:lang w:eastAsia="ru-RU"/>
        </w:rPr>
      </w:pPr>
      <w:r w:rsidRPr="0014792B">
        <w:rPr>
          <w:b/>
          <w:sz w:val="28"/>
          <w:szCs w:val="28"/>
          <w:lang w:eastAsia="ru-RU"/>
        </w:rPr>
        <w:t xml:space="preserve">по материалам, представленным газоснабжающими организациями, </w:t>
      </w:r>
    </w:p>
    <w:p w14:paraId="1D450071" w14:textId="77777777" w:rsidR="0014792B" w:rsidRPr="0014792B" w:rsidRDefault="0014792B" w:rsidP="0014792B">
      <w:pPr>
        <w:keepNext/>
        <w:jc w:val="center"/>
        <w:outlineLvl w:val="0"/>
        <w:rPr>
          <w:b/>
          <w:bCs/>
          <w:sz w:val="28"/>
          <w:szCs w:val="28"/>
          <w:lang w:eastAsia="ru-RU"/>
        </w:rPr>
      </w:pPr>
      <w:r w:rsidRPr="0014792B">
        <w:rPr>
          <w:b/>
          <w:sz w:val="28"/>
          <w:szCs w:val="28"/>
          <w:lang w:eastAsia="ru-RU"/>
        </w:rPr>
        <w:t xml:space="preserve">для установления </w:t>
      </w:r>
      <w:r w:rsidRPr="0014792B">
        <w:rPr>
          <w:b/>
          <w:bCs/>
          <w:sz w:val="28"/>
          <w:szCs w:val="28"/>
          <w:lang w:eastAsia="ru-RU"/>
        </w:rPr>
        <w:t>предельных уровней розничных цен на сжиженный газ, реализуемый населению, а также жилищно-эксплуатационным организациям, организациям, управляющим многоквартирными домами, жилищно-строительным кооперативам и товариществам собственников жилья для бытовых нужд населения (кроме газа для арендаторов нежилых помещений в жилых домах и газа для заправки автотранспортных средств)</w:t>
      </w:r>
    </w:p>
    <w:p w14:paraId="7877F936" w14:textId="77777777" w:rsidR="0014792B" w:rsidRPr="0014792B" w:rsidRDefault="0014792B" w:rsidP="0014792B">
      <w:pPr>
        <w:ind w:firstLine="709"/>
        <w:contextualSpacing/>
        <w:jc w:val="both"/>
        <w:rPr>
          <w:sz w:val="28"/>
          <w:szCs w:val="28"/>
          <w:lang w:eastAsia="ru-RU"/>
        </w:rPr>
      </w:pPr>
    </w:p>
    <w:p w14:paraId="2DA082DB" w14:textId="77777777" w:rsidR="0014792B" w:rsidRPr="0014792B" w:rsidRDefault="0014792B" w:rsidP="0014792B">
      <w:pPr>
        <w:ind w:firstLine="709"/>
        <w:contextualSpacing/>
        <w:jc w:val="both"/>
        <w:rPr>
          <w:sz w:val="28"/>
          <w:szCs w:val="28"/>
          <w:lang w:eastAsia="ru-RU"/>
        </w:rPr>
      </w:pPr>
      <w:r w:rsidRPr="0014792B">
        <w:rPr>
          <w:sz w:val="28"/>
          <w:szCs w:val="28"/>
          <w:lang w:eastAsia="ru-RU"/>
        </w:rPr>
        <w:t>В Кемеровской области сжиженный газ населению для бытовых нужд поставляют 13 предприятий, в том числе:</w:t>
      </w:r>
    </w:p>
    <w:p w14:paraId="01C8D751" w14:textId="651FED0F" w:rsidR="0014792B" w:rsidRPr="0014792B" w:rsidRDefault="0014792B" w:rsidP="00F94A0A">
      <w:pPr>
        <w:numPr>
          <w:ilvl w:val="0"/>
          <w:numId w:val="9"/>
        </w:numPr>
        <w:spacing w:after="200" w:line="276" w:lineRule="auto"/>
        <w:contextualSpacing/>
        <w:jc w:val="both"/>
        <w:rPr>
          <w:sz w:val="28"/>
          <w:szCs w:val="28"/>
          <w:lang w:eastAsia="ru-RU"/>
        </w:rPr>
      </w:pPr>
      <w:r w:rsidRPr="0014792B">
        <w:rPr>
          <w:sz w:val="28"/>
          <w:szCs w:val="28"/>
          <w:lang w:eastAsia="ru-RU"/>
        </w:rPr>
        <w:t>АО «</w:t>
      </w:r>
      <w:proofErr w:type="spellStart"/>
      <w:r w:rsidRPr="0014792B">
        <w:rPr>
          <w:sz w:val="28"/>
          <w:szCs w:val="28"/>
          <w:lang w:eastAsia="ru-RU"/>
        </w:rPr>
        <w:t>Кузбассгазификация</w:t>
      </w:r>
      <w:proofErr w:type="spellEnd"/>
      <w:r w:rsidRPr="0014792B">
        <w:rPr>
          <w:sz w:val="28"/>
          <w:szCs w:val="28"/>
          <w:lang w:eastAsia="ru-RU"/>
        </w:rPr>
        <w:t xml:space="preserve">» (г. Юрга и </w:t>
      </w:r>
      <w:proofErr w:type="spellStart"/>
      <w:r w:rsidRPr="0014792B">
        <w:rPr>
          <w:sz w:val="28"/>
          <w:szCs w:val="28"/>
          <w:lang w:eastAsia="ru-RU"/>
        </w:rPr>
        <w:t>Юргинский</w:t>
      </w:r>
      <w:proofErr w:type="spellEnd"/>
      <w:r w:rsidRPr="0014792B">
        <w:rPr>
          <w:sz w:val="28"/>
          <w:szCs w:val="28"/>
          <w:lang w:eastAsia="ru-RU"/>
        </w:rPr>
        <w:t xml:space="preserve"> муниципальный район, </w:t>
      </w:r>
      <w:proofErr w:type="spellStart"/>
      <w:r w:rsidRPr="0014792B">
        <w:rPr>
          <w:sz w:val="28"/>
          <w:szCs w:val="28"/>
          <w:lang w:eastAsia="ru-RU"/>
        </w:rPr>
        <w:t>Гурьевский</w:t>
      </w:r>
      <w:proofErr w:type="spellEnd"/>
      <w:r w:rsidRPr="0014792B">
        <w:rPr>
          <w:sz w:val="28"/>
          <w:szCs w:val="28"/>
          <w:lang w:eastAsia="ru-RU"/>
        </w:rPr>
        <w:t xml:space="preserve"> муниципальный район, </w:t>
      </w:r>
      <w:proofErr w:type="spellStart"/>
      <w:r w:rsidRPr="0014792B">
        <w:rPr>
          <w:sz w:val="28"/>
          <w:szCs w:val="28"/>
          <w:lang w:eastAsia="ru-RU"/>
        </w:rPr>
        <w:t>Топкинский</w:t>
      </w:r>
      <w:proofErr w:type="spellEnd"/>
      <w:r w:rsidRPr="0014792B">
        <w:rPr>
          <w:sz w:val="28"/>
          <w:szCs w:val="28"/>
          <w:lang w:eastAsia="ru-RU"/>
        </w:rPr>
        <w:t xml:space="preserve"> муниципальный район, Крапивинский</w:t>
      </w:r>
      <w:r w:rsidRPr="0014792B">
        <w:rPr>
          <w:rFonts w:ascii="Calibri" w:eastAsia="Calibri" w:hAnsi="Calibri"/>
          <w:sz w:val="22"/>
          <w:szCs w:val="22"/>
        </w:rPr>
        <w:t xml:space="preserve"> </w:t>
      </w:r>
      <w:r w:rsidRPr="0014792B">
        <w:rPr>
          <w:sz w:val="28"/>
          <w:szCs w:val="28"/>
          <w:lang w:eastAsia="ru-RU"/>
        </w:rPr>
        <w:t xml:space="preserve">муниципальный район; с. </w:t>
      </w:r>
      <w:proofErr w:type="spellStart"/>
      <w:r w:rsidRPr="0014792B">
        <w:rPr>
          <w:sz w:val="28"/>
          <w:szCs w:val="28"/>
          <w:lang w:eastAsia="ru-RU"/>
        </w:rPr>
        <w:t>Чусовитино</w:t>
      </w:r>
      <w:proofErr w:type="spellEnd"/>
      <w:r w:rsidRPr="0014792B">
        <w:rPr>
          <w:sz w:val="28"/>
          <w:szCs w:val="28"/>
          <w:lang w:eastAsia="ru-RU"/>
        </w:rPr>
        <w:t>);</w:t>
      </w:r>
    </w:p>
    <w:p w14:paraId="10F8E40B" w14:textId="77777777" w:rsidR="0014792B" w:rsidRPr="0014792B" w:rsidRDefault="0014792B" w:rsidP="00F94A0A">
      <w:pPr>
        <w:numPr>
          <w:ilvl w:val="0"/>
          <w:numId w:val="9"/>
        </w:numPr>
        <w:spacing w:after="200" w:line="276" w:lineRule="auto"/>
        <w:contextualSpacing/>
        <w:jc w:val="both"/>
        <w:rPr>
          <w:sz w:val="28"/>
          <w:szCs w:val="28"/>
          <w:lang w:eastAsia="ru-RU"/>
        </w:rPr>
      </w:pPr>
      <w:r w:rsidRPr="0014792B">
        <w:rPr>
          <w:sz w:val="28"/>
          <w:szCs w:val="28"/>
          <w:lang w:eastAsia="ru-RU"/>
        </w:rPr>
        <w:t>ОАО «</w:t>
      </w:r>
      <w:proofErr w:type="spellStart"/>
      <w:r w:rsidRPr="0014792B">
        <w:rPr>
          <w:sz w:val="28"/>
          <w:szCs w:val="28"/>
          <w:lang w:eastAsia="ru-RU"/>
        </w:rPr>
        <w:t>Промышленнаярайгаз</w:t>
      </w:r>
      <w:proofErr w:type="spellEnd"/>
      <w:r w:rsidRPr="0014792B">
        <w:rPr>
          <w:sz w:val="28"/>
          <w:szCs w:val="28"/>
          <w:lang w:eastAsia="ru-RU"/>
        </w:rPr>
        <w:t>» (Промышленновский муниципальный район);</w:t>
      </w:r>
    </w:p>
    <w:p w14:paraId="37513485" w14:textId="77777777" w:rsidR="0014792B" w:rsidRPr="0014792B" w:rsidRDefault="0014792B" w:rsidP="00F94A0A">
      <w:pPr>
        <w:numPr>
          <w:ilvl w:val="0"/>
          <w:numId w:val="9"/>
        </w:numPr>
        <w:spacing w:after="200" w:line="276" w:lineRule="auto"/>
        <w:contextualSpacing/>
        <w:jc w:val="both"/>
        <w:rPr>
          <w:sz w:val="28"/>
          <w:szCs w:val="28"/>
          <w:lang w:eastAsia="ru-RU"/>
        </w:rPr>
      </w:pPr>
      <w:r w:rsidRPr="0014792B">
        <w:rPr>
          <w:sz w:val="28"/>
          <w:szCs w:val="28"/>
          <w:lang w:eastAsia="ru-RU"/>
        </w:rPr>
        <w:t>ОАО «</w:t>
      </w:r>
      <w:proofErr w:type="spellStart"/>
      <w:r w:rsidRPr="0014792B">
        <w:rPr>
          <w:sz w:val="28"/>
          <w:szCs w:val="28"/>
          <w:lang w:eastAsia="ru-RU"/>
        </w:rPr>
        <w:t>Кемеровомежрайгаз</w:t>
      </w:r>
      <w:proofErr w:type="spellEnd"/>
      <w:r w:rsidRPr="0014792B">
        <w:rPr>
          <w:sz w:val="28"/>
          <w:szCs w:val="28"/>
          <w:lang w:eastAsia="ru-RU"/>
        </w:rPr>
        <w:t xml:space="preserve">» (Кемеровский муниципальный район, </w:t>
      </w:r>
      <w:proofErr w:type="spellStart"/>
      <w:r w:rsidRPr="0014792B">
        <w:rPr>
          <w:sz w:val="28"/>
          <w:szCs w:val="28"/>
          <w:lang w:eastAsia="ru-RU"/>
        </w:rPr>
        <w:t>Яшкинский</w:t>
      </w:r>
      <w:proofErr w:type="spellEnd"/>
      <w:r w:rsidRPr="0014792B">
        <w:rPr>
          <w:sz w:val="28"/>
          <w:szCs w:val="28"/>
          <w:lang w:eastAsia="ru-RU"/>
        </w:rPr>
        <w:t xml:space="preserve"> муниципальный район, г. Тайга, г. Кемерово);</w:t>
      </w:r>
    </w:p>
    <w:p w14:paraId="4158977A" w14:textId="77777777" w:rsidR="0014792B" w:rsidRPr="0014792B" w:rsidRDefault="0014792B" w:rsidP="00F94A0A">
      <w:pPr>
        <w:numPr>
          <w:ilvl w:val="0"/>
          <w:numId w:val="9"/>
        </w:numPr>
        <w:spacing w:after="200" w:line="276" w:lineRule="auto"/>
        <w:contextualSpacing/>
        <w:jc w:val="both"/>
        <w:rPr>
          <w:sz w:val="28"/>
          <w:szCs w:val="28"/>
          <w:lang w:eastAsia="ru-RU"/>
        </w:rPr>
      </w:pPr>
      <w:r w:rsidRPr="0014792B">
        <w:rPr>
          <w:sz w:val="28"/>
          <w:szCs w:val="28"/>
          <w:lang w:eastAsia="ru-RU"/>
        </w:rPr>
        <w:t>ООО «</w:t>
      </w:r>
      <w:proofErr w:type="spellStart"/>
      <w:r w:rsidRPr="0014792B">
        <w:rPr>
          <w:sz w:val="28"/>
          <w:szCs w:val="28"/>
          <w:lang w:eastAsia="ru-RU"/>
        </w:rPr>
        <w:t>Чебуламежрайгаз</w:t>
      </w:r>
      <w:proofErr w:type="spellEnd"/>
      <w:r w:rsidRPr="0014792B">
        <w:rPr>
          <w:sz w:val="28"/>
          <w:szCs w:val="28"/>
          <w:lang w:eastAsia="ru-RU"/>
        </w:rPr>
        <w:t>» (</w:t>
      </w:r>
      <w:proofErr w:type="spellStart"/>
      <w:r w:rsidRPr="0014792B">
        <w:rPr>
          <w:sz w:val="28"/>
          <w:szCs w:val="28"/>
          <w:lang w:eastAsia="ru-RU"/>
        </w:rPr>
        <w:t>Чебулинский</w:t>
      </w:r>
      <w:proofErr w:type="spellEnd"/>
      <w:r w:rsidRPr="0014792B">
        <w:rPr>
          <w:rFonts w:ascii="Calibri" w:eastAsia="Calibri" w:hAnsi="Calibri"/>
          <w:sz w:val="22"/>
          <w:szCs w:val="22"/>
        </w:rPr>
        <w:t xml:space="preserve"> </w:t>
      </w:r>
      <w:r w:rsidRPr="0014792B">
        <w:rPr>
          <w:sz w:val="28"/>
          <w:szCs w:val="28"/>
          <w:lang w:eastAsia="ru-RU"/>
        </w:rPr>
        <w:t>муниципальный район);</w:t>
      </w:r>
    </w:p>
    <w:p w14:paraId="7EB7EFE5" w14:textId="77777777" w:rsidR="0014792B" w:rsidRPr="0014792B" w:rsidRDefault="0014792B" w:rsidP="00F94A0A">
      <w:pPr>
        <w:numPr>
          <w:ilvl w:val="0"/>
          <w:numId w:val="9"/>
        </w:numPr>
        <w:spacing w:after="200" w:line="276" w:lineRule="auto"/>
        <w:contextualSpacing/>
        <w:jc w:val="both"/>
        <w:rPr>
          <w:sz w:val="28"/>
          <w:szCs w:val="28"/>
          <w:lang w:eastAsia="ru-RU"/>
        </w:rPr>
      </w:pPr>
      <w:r w:rsidRPr="0014792B">
        <w:rPr>
          <w:sz w:val="28"/>
          <w:szCs w:val="28"/>
          <w:lang w:eastAsia="ru-RU"/>
        </w:rPr>
        <w:t>ИП Ильиных Н.Н. (Беловский муниципальный район);</w:t>
      </w:r>
    </w:p>
    <w:p w14:paraId="717B1674" w14:textId="77777777" w:rsidR="0014792B" w:rsidRPr="0014792B" w:rsidRDefault="0014792B" w:rsidP="00F94A0A">
      <w:pPr>
        <w:numPr>
          <w:ilvl w:val="0"/>
          <w:numId w:val="9"/>
        </w:numPr>
        <w:spacing w:after="200" w:line="276" w:lineRule="auto"/>
        <w:contextualSpacing/>
        <w:jc w:val="both"/>
        <w:rPr>
          <w:sz w:val="28"/>
          <w:szCs w:val="28"/>
          <w:lang w:eastAsia="ru-RU"/>
        </w:rPr>
      </w:pPr>
      <w:r w:rsidRPr="0014792B">
        <w:rPr>
          <w:sz w:val="28"/>
          <w:szCs w:val="28"/>
          <w:lang w:eastAsia="ru-RU"/>
        </w:rPr>
        <w:t xml:space="preserve">ООО «ЛКГ газ» (г. Ленинск-Кузнецкий, Ленинск-Кузнецкий муниципальный район, г. Полысаево, Горняцкая, </w:t>
      </w:r>
      <w:proofErr w:type="spellStart"/>
      <w:r w:rsidRPr="0014792B">
        <w:rPr>
          <w:sz w:val="28"/>
          <w:szCs w:val="28"/>
          <w:lang w:eastAsia="ru-RU"/>
        </w:rPr>
        <w:t>Подгорновская</w:t>
      </w:r>
      <w:proofErr w:type="spellEnd"/>
      <w:r w:rsidRPr="0014792B">
        <w:rPr>
          <w:sz w:val="28"/>
          <w:szCs w:val="28"/>
          <w:lang w:eastAsia="ru-RU"/>
        </w:rPr>
        <w:t xml:space="preserve">, </w:t>
      </w:r>
      <w:proofErr w:type="spellStart"/>
      <w:r w:rsidRPr="0014792B">
        <w:rPr>
          <w:sz w:val="28"/>
          <w:szCs w:val="28"/>
          <w:lang w:eastAsia="ru-RU"/>
        </w:rPr>
        <w:t>Демьяновская</w:t>
      </w:r>
      <w:proofErr w:type="spellEnd"/>
      <w:r w:rsidRPr="0014792B">
        <w:rPr>
          <w:sz w:val="28"/>
          <w:szCs w:val="28"/>
          <w:lang w:eastAsia="ru-RU"/>
        </w:rPr>
        <w:t xml:space="preserve"> сельские территории), находится в стадии самоликвидации;</w:t>
      </w:r>
    </w:p>
    <w:p w14:paraId="1A19607F" w14:textId="77777777" w:rsidR="0014792B" w:rsidRPr="0014792B" w:rsidRDefault="0014792B" w:rsidP="00F94A0A">
      <w:pPr>
        <w:numPr>
          <w:ilvl w:val="0"/>
          <w:numId w:val="9"/>
        </w:numPr>
        <w:spacing w:after="200" w:line="276" w:lineRule="auto"/>
        <w:contextualSpacing/>
        <w:jc w:val="both"/>
        <w:rPr>
          <w:sz w:val="28"/>
          <w:szCs w:val="28"/>
          <w:lang w:eastAsia="ru-RU"/>
        </w:rPr>
      </w:pPr>
      <w:r w:rsidRPr="0014792B">
        <w:rPr>
          <w:sz w:val="28"/>
          <w:szCs w:val="28"/>
          <w:lang w:eastAsia="ru-RU"/>
        </w:rPr>
        <w:t>ООО «</w:t>
      </w:r>
      <w:proofErr w:type="spellStart"/>
      <w:r w:rsidRPr="0014792B">
        <w:rPr>
          <w:sz w:val="28"/>
          <w:szCs w:val="28"/>
          <w:lang w:eastAsia="ru-RU"/>
        </w:rPr>
        <w:t>Анжерский</w:t>
      </w:r>
      <w:proofErr w:type="spellEnd"/>
      <w:r w:rsidRPr="0014792B">
        <w:rPr>
          <w:sz w:val="28"/>
          <w:szCs w:val="28"/>
          <w:lang w:eastAsia="ru-RU"/>
        </w:rPr>
        <w:t xml:space="preserve"> </w:t>
      </w:r>
      <w:proofErr w:type="spellStart"/>
      <w:r w:rsidRPr="0014792B">
        <w:rPr>
          <w:sz w:val="28"/>
          <w:szCs w:val="28"/>
          <w:lang w:eastAsia="ru-RU"/>
        </w:rPr>
        <w:t>горгаз</w:t>
      </w:r>
      <w:proofErr w:type="spellEnd"/>
      <w:r w:rsidRPr="0014792B">
        <w:rPr>
          <w:sz w:val="28"/>
          <w:szCs w:val="28"/>
          <w:lang w:eastAsia="ru-RU"/>
        </w:rPr>
        <w:t>» (г. Анжеро-Судженск, г. Березовский);</w:t>
      </w:r>
    </w:p>
    <w:p w14:paraId="5A97A175" w14:textId="77777777" w:rsidR="0014792B" w:rsidRPr="0014792B" w:rsidRDefault="0014792B" w:rsidP="00F94A0A">
      <w:pPr>
        <w:numPr>
          <w:ilvl w:val="0"/>
          <w:numId w:val="9"/>
        </w:numPr>
        <w:tabs>
          <w:tab w:val="left" w:pos="1701"/>
        </w:tabs>
        <w:spacing w:after="200" w:line="276" w:lineRule="auto"/>
        <w:contextualSpacing/>
        <w:jc w:val="both"/>
        <w:rPr>
          <w:sz w:val="28"/>
          <w:szCs w:val="28"/>
          <w:lang w:eastAsia="ru-RU"/>
        </w:rPr>
      </w:pPr>
      <w:r w:rsidRPr="0014792B">
        <w:rPr>
          <w:sz w:val="28"/>
          <w:szCs w:val="28"/>
          <w:lang w:eastAsia="ru-RU"/>
        </w:rPr>
        <w:t xml:space="preserve">ООО «Краснобродский </w:t>
      </w:r>
      <w:proofErr w:type="spellStart"/>
      <w:r w:rsidRPr="0014792B">
        <w:rPr>
          <w:sz w:val="28"/>
          <w:szCs w:val="28"/>
          <w:lang w:eastAsia="ru-RU"/>
        </w:rPr>
        <w:t>горгаз</w:t>
      </w:r>
      <w:proofErr w:type="spellEnd"/>
      <w:r w:rsidRPr="0014792B">
        <w:rPr>
          <w:sz w:val="28"/>
          <w:szCs w:val="28"/>
          <w:lang w:eastAsia="ru-RU"/>
        </w:rPr>
        <w:t>» (</w:t>
      </w:r>
      <w:proofErr w:type="spellStart"/>
      <w:r w:rsidRPr="0014792B">
        <w:rPr>
          <w:sz w:val="28"/>
          <w:szCs w:val="28"/>
          <w:lang w:eastAsia="ru-RU"/>
        </w:rPr>
        <w:t>пгт</w:t>
      </w:r>
      <w:proofErr w:type="spellEnd"/>
      <w:r w:rsidRPr="0014792B">
        <w:rPr>
          <w:sz w:val="28"/>
          <w:szCs w:val="28"/>
          <w:lang w:eastAsia="ru-RU"/>
        </w:rPr>
        <w:t xml:space="preserve">. Краснобродский; </w:t>
      </w:r>
      <w:proofErr w:type="spellStart"/>
      <w:r w:rsidRPr="0014792B">
        <w:rPr>
          <w:sz w:val="28"/>
          <w:szCs w:val="28"/>
          <w:lang w:eastAsia="ru-RU"/>
        </w:rPr>
        <w:t>Прокопьевский</w:t>
      </w:r>
      <w:proofErr w:type="spellEnd"/>
      <w:r w:rsidRPr="0014792B">
        <w:rPr>
          <w:sz w:val="28"/>
          <w:szCs w:val="28"/>
          <w:lang w:eastAsia="ru-RU"/>
        </w:rPr>
        <w:t xml:space="preserve"> муниципальный район);</w:t>
      </w:r>
    </w:p>
    <w:p w14:paraId="0619DDA0" w14:textId="77777777" w:rsidR="0014792B" w:rsidRPr="0014792B" w:rsidRDefault="0014792B" w:rsidP="00F94A0A">
      <w:pPr>
        <w:numPr>
          <w:ilvl w:val="0"/>
          <w:numId w:val="9"/>
        </w:numPr>
        <w:spacing w:after="200" w:line="276" w:lineRule="auto"/>
        <w:contextualSpacing/>
        <w:jc w:val="both"/>
        <w:rPr>
          <w:sz w:val="28"/>
          <w:szCs w:val="28"/>
          <w:lang w:eastAsia="ru-RU"/>
        </w:rPr>
      </w:pPr>
      <w:r w:rsidRPr="0014792B">
        <w:rPr>
          <w:sz w:val="28"/>
          <w:szCs w:val="28"/>
          <w:lang w:eastAsia="ru-RU"/>
        </w:rPr>
        <w:t>ОАО «</w:t>
      </w:r>
      <w:proofErr w:type="spellStart"/>
      <w:r w:rsidRPr="0014792B">
        <w:rPr>
          <w:sz w:val="28"/>
          <w:szCs w:val="28"/>
          <w:lang w:eastAsia="ru-RU"/>
        </w:rPr>
        <w:t>Мариинскмежрайгаз</w:t>
      </w:r>
      <w:proofErr w:type="spellEnd"/>
      <w:r w:rsidRPr="0014792B">
        <w:rPr>
          <w:sz w:val="28"/>
          <w:szCs w:val="28"/>
          <w:lang w:eastAsia="ru-RU"/>
        </w:rPr>
        <w:t>» (г. Мариинск и Мариинский муниципальный район);</w:t>
      </w:r>
    </w:p>
    <w:p w14:paraId="2957E79E" w14:textId="77777777" w:rsidR="0014792B" w:rsidRPr="0014792B" w:rsidRDefault="0014792B" w:rsidP="00F94A0A">
      <w:pPr>
        <w:numPr>
          <w:ilvl w:val="0"/>
          <w:numId w:val="9"/>
        </w:numPr>
        <w:spacing w:after="200" w:line="276" w:lineRule="auto"/>
        <w:contextualSpacing/>
        <w:jc w:val="both"/>
        <w:rPr>
          <w:sz w:val="28"/>
          <w:szCs w:val="28"/>
          <w:lang w:eastAsia="ru-RU"/>
        </w:rPr>
      </w:pPr>
      <w:r w:rsidRPr="0014792B">
        <w:rPr>
          <w:sz w:val="28"/>
          <w:szCs w:val="28"/>
          <w:lang w:eastAsia="ru-RU"/>
        </w:rPr>
        <w:t>ООО «</w:t>
      </w:r>
      <w:proofErr w:type="spellStart"/>
      <w:r w:rsidRPr="0014792B">
        <w:rPr>
          <w:sz w:val="28"/>
          <w:szCs w:val="28"/>
          <w:lang w:eastAsia="ru-RU"/>
        </w:rPr>
        <w:t>Тисульрайгаз</w:t>
      </w:r>
      <w:proofErr w:type="spellEnd"/>
      <w:r w:rsidRPr="0014792B">
        <w:rPr>
          <w:sz w:val="28"/>
          <w:szCs w:val="28"/>
          <w:lang w:eastAsia="ru-RU"/>
        </w:rPr>
        <w:t>» (</w:t>
      </w:r>
      <w:proofErr w:type="spellStart"/>
      <w:r w:rsidRPr="0014792B">
        <w:rPr>
          <w:sz w:val="28"/>
          <w:szCs w:val="28"/>
          <w:lang w:eastAsia="ru-RU"/>
        </w:rPr>
        <w:t>Тисульский</w:t>
      </w:r>
      <w:proofErr w:type="spellEnd"/>
      <w:r w:rsidRPr="0014792B">
        <w:rPr>
          <w:sz w:val="28"/>
          <w:szCs w:val="28"/>
          <w:lang w:eastAsia="ru-RU"/>
        </w:rPr>
        <w:t xml:space="preserve"> муниципальный район);</w:t>
      </w:r>
    </w:p>
    <w:p w14:paraId="2C5D5D7C" w14:textId="77777777" w:rsidR="0014792B" w:rsidRPr="0014792B" w:rsidRDefault="0014792B" w:rsidP="00F94A0A">
      <w:pPr>
        <w:numPr>
          <w:ilvl w:val="0"/>
          <w:numId w:val="9"/>
        </w:numPr>
        <w:spacing w:after="200" w:line="276" w:lineRule="auto"/>
        <w:contextualSpacing/>
        <w:jc w:val="both"/>
        <w:rPr>
          <w:sz w:val="28"/>
          <w:szCs w:val="28"/>
          <w:lang w:eastAsia="ru-RU"/>
        </w:rPr>
      </w:pPr>
      <w:r w:rsidRPr="0014792B">
        <w:rPr>
          <w:sz w:val="28"/>
          <w:szCs w:val="28"/>
          <w:lang w:eastAsia="ru-RU"/>
        </w:rPr>
        <w:t>ООО «</w:t>
      </w:r>
      <w:proofErr w:type="spellStart"/>
      <w:r w:rsidRPr="0014792B">
        <w:rPr>
          <w:sz w:val="28"/>
          <w:szCs w:val="28"/>
          <w:lang w:eastAsia="ru-RU"/>
        </w:rPr>
        <w:t>Тяжинтрансгаз</w:t>
      </w:r>
      <w:proofErr w:type="spellEnd"/>
      <w:r w:rsidRPr="0014792B">
        <w:rPr>
          <w:sz w:val="28"/>
          <w:szCs w:val="28"/>
          <w:lang w:eastAsia="ru-RU"/>
        </w:rPr>
        <w:t>» (Тяжинский муниципальный район);</w:t>
      </w:r>
    </w:p>
    <w:p w14:paraId="14D823A9" w14:textId="77777777" w:rsidR="0014792B" w:rsidRPr="0014792B" w:rsidRDefault="0014792B" w:rsidP="00F94A0A">
      <w:pPr>
        <w:numPr>
          <w:ilvl w:val="0"/>
          <w:numId w:val="9"/>
        </w:numPr>
        <w:spacing w:after="200" w:line="276" w:lineRule="auto"/>
        <w:contextualSpacing/>
        <w:jc w:val="both"/>
        <w:rPr>
          <w:sz w:val="28"/>
          <w:szCs w:val="28"/>
          <w:lang w:eastAsia="ru-RU"/>
        </w:rPr>
      </w:pPr>
      <w:r w:rsidRPr="0014792B">
        <w:rPr>
          <w:sz w:val="28"/>
          <w:szCs w:val="28"/>
          <w:lang w:eastAsia="ru-RU"/>
        </w:rPr>
        <w:t>ООО «Благоустройство» (</w:t>
      </w:r>
      <w:proofErr w:type="spellStart"/>
      <w:r w:rsidRPr="0014792B">
        <w:rPr>
          <w:sz w:val="28"/>
          <w:szCs w:val="28"/>
          <w:lang w:eastAsia="ru-RU"/>
        </w:rPr>
        <w:t>Яйский</w:t>
      </w:r>
      <w:proofErr w:type="spellEnd"/>
      <w:r w:rsidRPr="0014792B">
        <w:rPr>
          <w:sz w:val="28"/>
          <w:szCs w:val="28"/>
          <w:lang w:eastAsia="ru-RU"/>
        </w:rPr>
        <w:t xml:space="preserve"> муниципальный район).</w:t>
      </w:r>
    </w:p>
    <w:p w14:paraId="42DCB40E" w14:textId="77777777" w:rsidR="0014792B" w:rsidRPr="0014792B" w:rsidRDefault="0014792B" w:rsidP="0014792B">
      <w:pPr>
        <w:ind w:firstLine="709"/>
        <w:contextualSpacing/>
        <w:jc w:val="both"/>
        <w:rPr>
          <w:sz w:val="28"/>
          <w:szCs w:val="28"/>
          <w:lang w:eastAsia="ru-RU"/>
        </w:rPr>
      </w:pPr>
    </w:p>
    <w:p w14:paraId="27F456A1" w14:textId="6E1A95B8" w:rsidR="0014792B" w:rsidRPr="0014792B" w:rsidRDefault="0014792B" w:rsidP="0014792B">
      <w:pPr>
        <w:ind w:firstLine="709"/>
        <w:contextualSpacing/>
        <w:jc w:val="both"/>
        <w:rPr>
          <w:sz w:val="28"/>
          <w:szCs w:val="28"/>
          <w:lang w:eastAsia="ru-RU"/>
        </w:rPr>
      </w:pPr>
      <w:r w:rsidRPr="0014792B">
        <w:rPr>
          <w:sz w:val="28"/>
          <w:szCs w:val="28"/>
          <w:lang w:eastAsia="ru-RU"/>
        </w:rPr>
        <w:t>Предприятия, обратившиеся в региональную энергетическую комиссию Кемеровской области (далее – РЭК КО) с предложением оставить</w:t>
      </w:r>
      <w:r w:rsidRPr="0014792B">
        <w:rPr>
          <w:rFonts w:ascii="Calibri" w:eastAsia="Calibri" w:hAnsi="Calibri"/>
          <w:sz w:val="22"/>
          <w:szCs w:val="22"/>
        </w:rPr>
        <w:t xml:space="preserve"> </w:t>
      </w:r>
      <w:r w:rsidRPr="0014792B">
        <w:rPr>
          <w:sz w:val="28"/>
          <w:szCs w:val="28"/>
          <w:lang w:eastAsia="ru-RU"/>
        </w:rPr>
        <w:t xml:space="preserve">розничную цену на газ, отпускаемый абонентам в 2019 году без изменения (на уровне 2018 года, постановление РЭК КО от 21.06.2018 № 116):   </w:t>
      </w:r>
      <w:r w:rsidRPr="0014792B">
        <w:rPr>
          <w:b/>
          <w:i/>
          <w:sz w:val="28"/>
          <w:szCs w:val="28"/>
          <w:lang w:eastAsia="ru-RU"/>
        </w:rPr>
        <w:t>ООО «ЛКГ газ»</w:t>
      </w:r>
      <w:r w:rsidRPr="0014792B">
        <w:rPr>
          <w:sz w:val="28"/>
          <w:szCs w:val="28"/>
          <w:lang w:eastAsia="ru-RU"/>
        </w:rPr>
        <w:t xml:space="preserve"> (письмо № б/н от 24.06.2019);</w:t>
      </w:r>
      <w:r>
        <w:rPr>
          <w:sz w:val="28"/>
          <w:szCs w:val="28"/>
          <w:lang w:eastAsia="ru-RU"/>
        </w:rPr>
        <w:t xml:space="preserve"> </w:t>
      </w:r>
      <w:r w:rsidRPr="0014792B">
        <w:rPr>
          <w:b/>
          <w:i/>
          <w:sz w:val="28"/>
          <w:szCs w:val="28"/>
          <w:lang w:eastAsia="ru-RU"/>
        </w:rPr>
        <w:t>ИП Ильиных Н.Н.</w:t>
      </w:r>
      <w:r w:rsidRPr="0014792B">
        <w:rPr>
          <w:sz w:val="28"/>
          <w:szCs w:val="28"/>
          <w:lang w:eastAsia="ru-RU"/>
        </w:rPr>
        <w:t xml:space="preserve"> (письмо № 57 от 30.05.2019). </w:t>
      </w:r>
      <w:r w:rsidRPr="0014792B">
        <w:rPr>
          <w:b/>
          <w:i/>
          <w:sz w:val="28"/>
          <w:szCs w:val="28"/>
          <w:lang w:eastAsia="ru-RU"/>
        </w:rPr>
        <w:t>ООО «Благоустройство»</w:t>
      </w:r>
      <w:r w:rsidRPr="0014792B">
        <w:rPr>
          <w:sz w:val="28"/>
          <w:szCs w:val="28"/>
          <w:lang w:eastAsia="ru-RU"/>
        </w:rPr>
        <w:t xml:space="preserve"> письмом № 71 от 11.07.2019 уведомило РЭК КО о прекращении </w:t>
      </w:r>
      <w:r w:rsidRPr="0014792B">
        <w:rPr>
          <w:sz w:val="28"/>
          <w:szCs w:val="28"/>
          <w:lang w:eastAsia="ru-RU"/>
        </w:rPr>
        <w:lastRenderedPageBreak/>
        <w:t xml:space="preserve">своей деятельности по газоснабжению населения </w:t>
      </w:r>
      <w:proofErr w:type="spellStart"/>
      <w:r w:rsidRPr="0014792B">
        <w:rPr>
          <w:sz w:val="28"/>
          <w:szCs w:val="28"/>
          <w:lang w:eastAsia="ru-RU"/>
        </w:rPr>
        <w:t>Яйского</w:t>
      </w:r>
      <w:proofErr w:type="spellEnd"/>
      <w:r w:rsidRPr="0014792B">
        <w:rPr>
          <w:sz w:val="28"/>
          <w:szCs w:val="28"/>
          <w:lang w:eastAsia="ru-RU"/>
        </w:rPr>
        <w:t xml:space="preserve"> муниципального района в связи с банкротством.     </w:t>
      </w:r>
    </w:p>
    <w:p w14:paraId="63AC1449" w14:textId="77777777" w:rsidR="0014792B" w:rsidRPr="0014792B" w:rsidRDefault="0014792B" w:rsidP="0014792B">
      <w:pPr>
        <w:ind w:firstLine="709"/>
        <w:contextualSpacing/>
        <w:jc w:val="both"/>
        <w:rPr>
          <w:sz w:val="28"/>
          <w:szCs w:val="28"/>
          <w:lang w:eastAsia="ru-RU"/>
        </w:rPr>
      </w:pPr>
      <w:r w:rsidRPr="0014792B">
        <w:rPr>
          <w:sz w:val="28"/>
          <w:szCs w:val="28"/>
          <w:lang w:eastAsia="ru-RU"/>
        </w:rPr>
        <w:t>В двух районах: Промышленновском (ОАО «</w:t>
      </w:r>
      <w:proofErr w:type="spellStart"/>
      <w:r w:rsidRPr="0014792B">
        <w:rPr>
          <w:sz w:val="28"/>
          <w:szCs w:val="28"/>
          <w:lang w:eastAsia="ru-RU"/>
        </w:rPr>
        <w:t>Промышленнаярайгаз</w:t>
      </w:r>
      <w:proofErr w:type="spellEnd"/>
      <w:r w:rsidRPr="0014792B">
        <w:rPr>
          <w:sz w:val="28"/>
          <w:szCs w:val="28"/>
          <w:lang w:eastAsia="ru-RU"/>
        </w:rPr>
        <w:t xml:space="preserve">») и </w:t>
      </w:r>
      <w:proofErr w:type="spellStart"/>
      <w:r w:rsidRPr="0014792B">
        <w:rPr>
          <w:sz w:val="28"/>
          <w:szCs w:val="28"/>
          <w:lang w:eastAsia="ru-RU"/>
        </w:rPr>
        <w:t>Чебулинском</w:t>
      </w:r>
      <w:proofErr w:type="spellEnd"/>
      <w:r w:rsidRPr="0014792B">
        <w:rPr>
          <w:sz w:val="28"/>
          <w:szCs w:val="28"/>
          <w:lang w:eastAsia="ru-RU"/>
        </w:rPr>
        <w:t xml:space="preserve"> (ОАО </w:t>
      </w:r>
      <w:proofErr w:type="spellStart"/>
      <w:r w:rsidRPr="0014792B">
        <w:rPr>
          <w:sz w:val="28"/>
          <w:szCs w:val="28"/>
          <w:lang w:eastAsia="ru-RU"/>
        </w:rPr>
        <w:t>Чебуламежрайгаз</w:t>
      </w:r>
      <w:proofErr w:type="spellEnd"/>
      <w:r w:rsidRPr="0014792B">
        <w:rPr>
          <w:sz w:val="28"/>
          <w:szCs w:val="28"/>
          <w:lang w:eastAsia="ru-RU"/>
        </w:rPr>
        <w:t xml:space="preserve">») осуществляется снабжение населения сжиженным газом из групповых емкостей. </w:t>
      </w:r>
    </w:p>
    <w:p w14:paraId="5B931E64" w14:textId="77777777" w:rsidR="0014792B" w:rsidRPr="0014792B" w:rsidRDefault="0014792B" w:rsidP="0014792B">
      <w:pPr>
        <w:ind w:firstLine="709"/>
        <w:contextualSpacing/>
        <w:jc w:val="both"/>
        <w:rPr>
          <w:sz w:val="28"/>
          <w:szCs w:val="28"/>
          <w:lang w:eastAsia="ru-RU"/>
        </w:rPr>
      </w:pPr>
      <w:r w:rsidRPr="0014792B">
        <w:rPr>
          <w:sz w:val="28"/>
          <w:szCs w:val="28"/>
          <w:lang w:eastAsia="ru-RU"/>
        </w:rPr>
        <w:t xml:space="preserve">Эксперты, принимая во внимание нормативы потребления сжиженного газа населением, установленные постановлением региональной энергетической комиссии Кемеровской области от 31.10.2006 № 140, а также прогноз реализации сжиженного газа населению по Кемеровской области в 2019 году, полагают экономически обоснованным плановый объём сжиженного газа для реализации населению 1591,70 тонн с учетом отпуска с ГРУ (без ГРУ 1576,70 тонн). </w:t>
      </w:r>
    </w:p>
    <w:p w14:paraId="3601D56B" w14:textId="77777777" w:rsidR="0014792B" w:rsidRPr="0014792B" w:rsidRDefault="0014792B" w:rsidP="0014792B">
      <w:pPr>
        <w:ind w:firstLine="709"/>
        <w:contextualSpacing/>
        <w:jc w:val="both"/>
        <w:rPr>
          <w:sz w:val="28"/>
          <w:szCs w:val="28"/>
          <w:lang w:eastAsia="ru-RU"/>
        </w:rPr>
      </w:pPr>
      <w:r w:rsidRPr="0014792B">
        <w:rPr>
          <w:sz w:val="28"/>
          <w:szCs w:val="28"/>
          <w:lang w:eastAsia="ru-RU"/>
        </w:rPr>
        <w:t xml:space="preserve">Общее снижение плановых объёмов реализации сжиженного газа населению на 2019 год по оценке экспертов, составит 7,86 % по отношению к уровню 2018 года. </w:t>
      </w:r>
    </w:p>
    <w:p w14:paraId="7F6543B5" w14:textId="77777777" w:rsidR="0014792B" w:rsidRPr="0014792B" w:rsidRDefault="0014792B" w:rsidP="0014792B">
      <w:pPr>
        <w:spacing w:after="240"/>
        <w:ind w:firstLine="709"/>
        <w:contextualSpacing/>
        <w:jc w:val="both"/>
        <w:rPr>
          <w:sz w:val="20"/>
          <w:szCs w:val="20"/>
          <w:lang w:eastAsia="ru-RU"/>
        </w:rPr>
      </w:pPr>
      <w:r w:rsidRPr="0014792B">
        <w:rPr>
          <w:sz w:val="28"/>
          <w:szCs w:val="28"/>
          <w:lang w:eastAsia="ru-RU"/>
        </w:rPr>
        <w:t>Стоимость сжиженного газа, реализуемого АО «</w:t>
      </w:r>
      <w:proofErr w:type="spellStart"/>
      <w:r w:rsidRPr="0014792B">
        <w:rPr>
          <w:sz w:val="28"/>
          <w:szCs w:val="28"/>
          <w:lang w:eastAsia="ru-RU"/>
        </w:rPr>
        <w:t>Кузбассгазификация</w:t>
      </w:r>
      <w:proofErr w:type="spellEnd"/>
      <w:r w:rsidRPr="0014792B">
        <w:rPr>
          <w:sz w:val="28"/>
          <w:szCs w:val="28"/>
          <w:lang w:eastAsia="ru-RU"/>
        </w:rPr>
        <w:t>» предприятиям с газонаполнительной станции, для последующей реализации его населению для бытовых нужд, экспертами принята на основании постановления РЭК КО от 01.08.2019 № ___, в размере:</w:t>
      </w:r>
    </w:p>
    <w:p w14:paraId="6AE36EC9" w14:textId="77777777" w:rsidR="0014792B" w:rsidRPr="0014792B" w:rsidRDefault="0014792B" w:rsidP="0014792B">
      <w:pPr>
        <w:ind w:firstLine="709"/>
        <w:contextualSpacing/>
        <w:jc w:val="both"/>
        <w:rPr>
          <w:sz w:val="28"/>
          <w:szCs w:val="28"/>
          <w:lang w:eastAsia="ru-RU"/>
        </w:rPr>
      </w:pPr>
      <w:r w:rsidRPr="0014792B">
        <w:rPr>
          <w:sz w:val="28"/>
          <w:szCs w:val="28"/>
          <w:lang w:eastAsia="ru-RU"/>
        </w:rPr>
        <w:t>31,14 (с учётом НДС) – в баллонах;</w:t>
      </w:r>
    </w:p>
    <w:p w14:paraId="321E14EC" w14:textId="77777777" w:rsidR="0014792B" w:rsidRPr="0014792B" w:rsidRDefault="0014792B" w:rsidP="0014792B">
      <w:pPr>
        <w:ind w:firstLine="709"/>
        <w:contextualSpacing/>
        <w:jc w:val="both"/>
        <w:rPr>
          <w:sz w:val="28"/>
          <w:szCs w:val="28"/>
          <w:lang w:eastAsia="ru-RU"/>
        </w:rPr>
      </w:pPr>
      <w:r w:rsidRPr="0014792B">
        <w:rPr>
          <w:sz w:val="28"/>
          <w:szCs w:val="28"/>
          <w:lang w:eastAsia="ru-RU"/>
        </w:rPr>
        <w:t>30,50 (с учётом НДС) – для групповых емкостей.</w:t>
      </w:r>
    </w:p>
    <w:p w14:paraId="47157DF9" w14:textId="77777777" w:rsidR="0014792B" w:rsidRPr="0014792B" w:rsidRDefault="0014792B" w:rsidP="0014792B">
      <w:pPr>
        <w:ind w:firstLine="709"/>
        <w:contextualSpacing/>
        <w:jc w:val="both"/>
        <w:rPr>
          <w:sz w:val="28"/>
          <w:szCs w:val="28"/>
          <w:lang w:eastAsia="ru-RU"/>
        </w:rPr>
      </w:pPr>
      <w:r w:rsidRPr="0014792B">
        <w:rPr>
          <w:sz w:val="28"/>
          <w:szCs w:val="28"/>
          <w:lang w:eastAsia="ru-RU"/>
        </w:rPr>
        <w:t xml:space="preserve">Планируемая сумма бюджетного финансирования газоснабжающих предприятий по отпуску сжиженного газа снижена на </w:t>
      </w:r>
      <w:r w:rsidRPr="0014792B">
        <w:rPr>
          <w:b/>
          <w:i/>
          <w:sz w:val="28"/>
          <w:szCs w:val="28"/>
          <w:lang w:eastAsia="ru-RU"/>
        </w:rPr>
        <w:t>26,94</w:t>
      </w:r>
      <w:r w:rsidRPr="0014792B">
        <w:rPr>
          <w:sz w:val="28"/>
          <w:szCs w:val="28"/>
          <w:lang w:eastAsia="ru-RU"/>
        </w:rPr>
        <w:t xml:space="preserve"> % с </w:t>
      </w:r>
      <w:r w:rsidRPr="0014792B">
        <w:rPr>
          <w:b/>
          <w:i/>
          <w:sz w:val="28"/>
          <w:szCs w:val="28"/>
          <w:lang w:eastAsia="ru-RU"/>
        </w:rPr>
        <w:t>40 807,98</w:t>
      </w:r>
      <w:r w:rsidRPr="0014792B">
        <w:rPr>
          <w:sz w:val="28"/>
          <w:szCs w:val="28"/>
          <w:lang w:eastAsia="ru-RU"/>
        </w:rPr>
        <w:t xml:space="preserve"> тыс. руб. до </w:t>
      </w:r>
      <w:r w:rsidRPr="0014792B">
        <w:rPr>
          <w:b/>
          <w:i/>
          <w:sz w:val="28"/>
          <w:szCs w:val="28"/>
          <w:lang w:eastAsia="ru-RU"/>
        </w:rPr>
        <w:t>29 812,22</w:t>
      </w:r>
      <w:r w:rsidRPr="0014792B">
        <w:rPr>
          <w:sz w:val="28"/>
          <w:szCs w:val="28"/>
          <w:lang w:eastAsia="ru-RU"/>
        </w:rPr>
        <w:t xml:space="preserve"> тыс. руб., в том числе: по отпуску сжиженного газа в баллонах на </w:t>
      </w:r>
      <w:r w:rsidRPr="0014792B">
        <w:rPr>
          <w:b/>
          <w:i/>
          <w:sz w:val="28"/>
          <w:szCs w:val="28"/>
          <w:lang w:eastAsia="ru-RU"/>
        </w:rPr>
        <w:t xml:space="preserve">27,71 </w:t>
      </w:r>
      <w:r w:rsidRPr="0014792B">
        <w:rPr>
          <w:sz w:val="28"/>
          <w:szCs w:val="28"/>
          <w:lang w:eastAsia="ru-RU"/>
        </w:rPr>
        <w:t xml:space="preserve">% с </w:t>
      </w:r>
      <w:r w:rsidRPr="0014792B">
        <w:rPr>
          <w:b/>
          <w:i/>
          <w:sz w:val="28"/>
          <w:szCs w:val="28"/>
          <w:lang w:eastAsia="ru-RU"/>
        </w:rPr>
        <w:t>40 110,28</w:t>
      </w:r>
      <w:r w:rsidRPr="0014792B">
        <w:rPr>
          <w:sz w:val="28"/>
          <w:szCs w:val="28"/>
          <w:lang w:eastAsia="ru-RU"/>
        </w:rPr>
        <w:t xml:space="preserve"> тыс. руб. до </w:t>
      </w:r>
      <w:r w:rsidRPr="0014792B">
        <w:rPr>
          <w:b/>
          <w:i/>
          <w:sz w:val="28"/>
          <w:szCs w:val="28"/>
          <w:lang w:eastAsia="ru-RU"/>
        </w:rPr>
        <w:t>28 994,92</w:t>
      </w:r>
      <w:r w:rsidRPr="0014792B">
        <w:rPr>
          <w:sz w:val="28"/>
          <w:szCs w:val="28"/>
          <w:lang w:eastAsia="ru-RU"/>
        </w:rPr>
        <w:t xml:space="preserve"> тыс. руб.; по отпуску газа с ГРУ увеличилась на </w:t>
      </w:r>
      <w:r w:rsidRPr="0014792B">
        <w:rPr>
          <w:b/>
          <w:i/>
          <w:sz w:val="28"/>
          <w:szCs w:val="28"/>
          <w:lang w:eastAsia="ru-RU"/>
        </w:rPr>
        <w:t>17,14</w:t>
      </w:r>
      <w:r w:rsidRPr="0014792B">
        <w:rPr>
          <w:sz w:val="28"/>
          <w:szCs w:val="28"/>
          <w:lang w:eastAsia="ru-RU"/>
        </w:rPr>
        <w:t xml:space="preserve"> % с </w:t>
      </w:r>
      <w:r w:rsidRPr="0014792B">
        <w:rPr>
          <w:b/>
          <w:i/>
          <w:sz w:val="28"/>
          <w:szCs w:val="28"/>
          <w:lang w:eastAsia="ru-RU"/>
        </w:rPr>
        <w:t>697,70</w:t>
      </w:r>
      <w:r w:rsidRPr="0014792B">
        <w:rPr>
          <w:sz w:val="28"/>
          <w:szCs w:val="28"/>
          <w:lang w:eastAsia="ru-RU"/>
        </w:rPr>
        <w:t xml:space="preserve"> тыс. руб. до </w:t>
      </w:r>
      <w:r w:rsidRPr="0014792B">
        <w:rPr>
          <w:b/>
          <w:i/>
          <w:sz w:val="28"/>
          <w:szCs w:val="28"/>
          <w:lang w:eastAsia="ru-RU"/>
        </w:rPr>
        <w:t>817,30</w:t>
      </w:r>
      <w:r w:rsidRPr="0014792B">
        <w:rPr>
          <w:sz w:val="28"/>
          <w:szCs w:val="28"/>
          <w:lang w:eastAsia="ru-RU"/>
        </w:rPr>
        <w:t xml:space="preserve"> тыс. руб. </w:t>
      </w:r>
    </w:p>
    <w:p w14:paraId="1E8E83F0" w14:textId="77777777" w:rsidR="0014792B" w:rsidRPr="0014792B" w:rsidRDefault="0014792B" w:rsidP="0014792B">
      <w:pPr>
        <w:ind w:firstLine="709"/>
        <w:contextualSpacing/>
        <w:jc w:val="both"/>
        <w:rPr>
          <w:b/>
          <w:sz w:val="28"/>
          <w:szCs w:val="28"/>
          <w:lang w:eastAsia="ru-RU"/>
        </w:rPr>
      </w:pPr>
      <w:r w:rsidRPr="0014792B">
        <w:rPr>
          <w:b/>
          <w:sz w:val="28"/>
          <w:szCs w:val="28"/>
          <w:lang w:eastAsia="ru-RU"/>
        </w:rPr>
        <w:t xml:space="preserve">Предлагаемые тарифные решения по газоснабжающим предприятиям описаны ниже. </w:t>
      </w:r>
    </w:p>
    <w:p w14:paraId="5C6856CB" w14:textId="77777777" w:rsidR="0014792B" w:rsidRPr="0014792B" w:rsidRDefault="0014792B" w:rsidP="0014792B">
      <w:pPr>
        <w:ind w:firstLine="709"/>
        <w:contextualSpacing/>
        <w:jc w:val="both"/>
        <w:rPr>
          <w:sz w:val="28"/>
          <w:szCs w:val="28"/>
          <w:lang w:eastAsia="ru-RU"/>
        </w:rPr>
      </w:pPr>
      <w:r w:rsidRPr="0014792B">
        <w:rPr>
          <w:sz w:val="28"/>
          <w:szCs w:val="28"/>
          <w:lang w:eastAsia="ru-RU"/>
        </w:rPr>
        <w:t>Свод предложений по ценам на сжиженный газ на 2019 год представлен в Приложение № 14.</w:t>
      </w:r>
    </w:p>
    <w:p w14:paraId="29D683F6" w14:textId="4F327F7E" w:rsidR="0014792B" w:rsidRPr="0014792B" w:rsidRDefault="0014792B" w:rsidP="0014792B">
      <w:pPr>
        <w:ind w:firstLine="709"/>
        <w:contextualSpacing/>
        <w:jc w:val="both"/>
        <w:rPr>
          <w:sz w:val="28"/>
          <w:szCs w:val="28"/>
          <w:lang w:eastAsia="ru-RU"/>
        </w:rPr>
      </w:pPr>
      <w:r w:rsidRPr="0014792B">
        <w:rPr>
          <w:sz w:val="28"/>
          <w:szCs w:val="28"/>
          <w:lang w:eastAsia="ru-RU"/>
        </w:rPr>
        <w:t>Эксперты в своих решениях руководствовались Распоряжением Правительства Российской Федерации от 15 ноября 2018 г. № 2490-р «Об утверждении индексов изменения размера вносимой гражданами платы за коммунальные услуги в среднем по субъектам РФ и предельно допустимые отклонения по отдельным муниципальным образованиям от величины указанных индексов на 2019-2023 годы».</w:t>
      </w:r>
    </w:p>
    <w:p w14:paraId="25914285" w14:textId="77777777" w:rsidR="0014792B" w:rsidRPr="0014792B" w:rsidRDefault="0014792B" w:rsidP="0014792B">
      <w:pPr>
        <w:ind w:firstLine="709"/>
        <w:contextualSpacing/>
        <w:jc w:val="both"/>
        <w:rPr>
          <w:sz w:val="28"/>
          <w:szCs w:val="28"/>
          <w:lang w:eastAsia="ru-RU"/>
        </w:rPr>
      </w:pPr>
    </w:p>
    <w:p w14:paraId="50B1AD1A" w14:textId="77777777" w:rsidR="0014792B" w:rsidRPr="0014792B" w:rsidRDefault="0014792B" w:rsidP="0014792B">
      <w:pPr>
        <w:ind w:firstLine="709"/>
        <w:contextualSpacing/>
        <w:jc w:val="both"/>
        <w:rPr>
          <w:b/>
          <w:sz w:val="28"/>
          <w:szCs w:val="28"/>
          <w:lang w:eastAsia="ru-RU"/>
        </w:rPr>
      </w:pPr>
      <w:r w:rsidRPr="0014792B">
        <w:rPr>
          <w:b/>
          <w:i/>
          <w:sz w:val="28"/>
          <w:szCs w:val="28"/>
          <w:u w:val="single"/>
          <w:lang w:eastAsia="ru-RU"/>
        </w:rPr>
        <w:t>АО «</w:t>
      </w:r>
      <w:proofErr w:type="spellStart"/>
      <w:r w:rsidRPr="0014792B">
        <w:rPr>
          <w:b/>
          <w:i/>
          <w:sz w:val="28"/>
          <w:szCs w:val="28"/>
          <w:u w:val="single"/>
          <w:lang w:eastAsia="ru-RU"/>
        </w:rPr>
        <w:t>Кузбассгазификация</w:t>
      </w:r>
      <w:proofErr w:type="spellEnd"/>
      <w:r w:rsidRPr="0014792B">
        <w:rPr>
          <w:b/>
          <w:i/>
          <w:sz w:val="28"/>
          <w:szCs w:val="28"/>
          <w:u w:val="single"/>
          <w:lang w:eastAsia="ru-RU"/>
        </w:rPr>
        <w:t>»</w:t>
      </w:r>
      <w:r w:rsidRPr="0014792B">
        <w:rPr>
          <w:b/>
          <w:i/>
          <w:sz w:val="28"/>
          <w:szCs w:val="28"/>
          <w:lang w:eastAsia="ru-RU"/>
        </w:rPr>
        <w:t xml:space="preserve"> (плательщик НДС),</w:t>
      </w:r>
      <w:r w:rsidRPr="0014792B">
        <w:rPr>
          <w:sz w:val="28"/>
          <w:szCs w:val="28"/>
          <w:lang w:eastAsia="ru-RU"/>
        </w:rPr>
        <w:t xml:space="preserve"> </w:t>
      </w:r>
      <w:proofErr w:type="spellStart"/>
      <w:r w:rsidRPr="0014792B">
        <w:rPr>
          <w:b/>
          <w:i/>
          <w:sz w:val="28"/>
          <w:szCs w:val="28"/>
          <w:lang w:eastAsia="ru-RU"/>
        </w:rPr>
        <w:t>Гурьевский</w:t>
      </w:r>
      <w:proofErr w:type="spellEnd"/>
      <w:r w:rsidRPr="0014792B">
        <w:rPr>
          <w:b/>
          <w:i/>
          <w:sz w:val="28"/>
          <w:szCs w:val="28"/>
          <w:lang w:eastAsia="ru-RU"/>
        </w:rPr>
        <w:t xml:space="preserve"> муниципальный район, г. Юрга и </w:t>
      </w:r>
      <w:proofErr w:type="spellStart"/>
      <w:r w:rsidRPr="0014792B">
        <w:rPr>
          <w:b/>
          <w:i/>
          <w:sz w:val="28"/>
          <w:szCs w:val="28"/>
          <w:lang w:eastAsia="ru-RU"/>
        </w:rPr>
        <w:t>Юргинский</w:t>
      </w:r>
      <w:proofErr w:type="spellEnd"/>
      <w:r w:rsidRPr="0014792B">
        <w:rPr>
          <w:rFonts w:ascii="Calibri" w:eastAsia="Calibri" w:hAnsi="Calibri"/>
          <w:sz w:val="22"/>
          <w:szCs w:val="22"/>
        </w:rPr>
        <w:t xml:space="preserve"> </w:t>
      </w:r>
      <w:r w:rsidRPr="0014792B">
        <w:rPr>
          <w:b/>
          <w:i/>
          <w:sz w:val="28"/>
          <w:szCs w:val="28"/>
          <w:lang w:eastAsia="ru-RU"/>
        </w:rPr>
        <w:t xml:space="preserve">муниципальный район, </w:t>
      </w:r>
      <w:proofErr w:type="spellStart"/>
      <w:r w:rsidRPr="0014792B">
        <w:rPr>
          <w:b/>
          <w:i/>
          <w:sz w:val="28"/>
          <w:szCs w:val="28"/>
          <w:lang w:eastAsia="ru-RU"/>
        </w:rPr>
        <w:t>Топкинский</w:t>
      </w:r>
      <w:proofErr w:type="spellEnd"/>
      <w:r w:rsidRPr="0014792B">
        <w:rPr>
          <w:b/>
          <w:i/>
          <w:sz w:val="28"/>
          <w:szCs w:val="28"/>
          <w:lang w:eastAsia="ru-RU"/>
        </w:rPr>
        <w:t xml:space="preserve"> муниципальный район, Крапивинский</w:t>
      </w:r>
      <w:r w:rsidRPr="0014792B">
        <w:rPr>
          <w:rFonts w:ascii="Calibri" w:eastAsia="Calibri" w:hAnsi="Calibri"/>
          <w:sz w:val="22"/>
          <w:szCs w:val="22"/>
        </w:rPr>
        <w:t xml:space="preserve"> </w:t>
      </w:r>
      <w:r w:rsidRPr="0014792B">
        <w:rPr>
          <w:b/>
          <w:i/>
          <w:sz w:val="28"/>
          <w:szCs w:val="28"/>
          <w:lang w:eastAsia="ru-RU"/>
        </w:rPr>
        <w:t xml:space="preserve">муниципальный район, с. </w:t>
      </w:r>
      <w:proofErr w:type="spellStart"/>
      <w:r w:rsidRPr="0014792B">
        <w:rPr>
          <w:b/>
          <w:i/>
          <w:sz w:val="28"/>
          <w:szCs w:val="28"/>
          <w:lang w:eastAsia="ru-RU"/>
        </w:rPr>
        <w:t>Чусовитино</w:t>
      </w:r>
      <w:proofErr w:type="spellEnd"/>
      <w:r w:rsidRPr="0014792B">
        <w:rPr>
          <w:b/>
          <w:i/>
          <w:sz w:val="28"/>
          <w:szCs w:val="28"/>
          <w:lang w:eastAsia="ru-RU"/>
        </w:rPr>
        <w:t xml:space="preserve"> </w:t>
      </w:r>
      <w:r w:rsidRPr="0014792B">
        <w:rPr>
          <w:sz w:val="28"/>
          <w:szCs w:val="28"/>
          <w:lang w:eastAsia="ru-RU"/>
        </w:rPr>
        <w:t>(см. Приложение 1)</w:t>
      </w:r>
    </w:p>
    <w:p w14:paraId="4B4A8E8B" w14:textId="77777777" w:rsidR="0014792B" w:rsidRPr="0014792B" w:rsidRDefault="0014792B" w:rsidP="0014792B">
      <w:pPr>
        <w:ind w:firstLine="709"/>
        <w:contextualSpacing/>
        <w:jc w:val="both"/>
        <w:rPr>
          <w:sz w:val="28"/>
          <w:szCs w:val="28"/>
          <w:lang w:eastAsia="ru-RU"/>
        </w:rPr>
      </w:pPr>
    </w:p>
    <w:p w14:paraId="064B4B02" w14:textId="77777777" w:rsidR="0014792B" w:rsidRPr="0014792B" w:rsidRDefault="0014792B" w:rsidP="0014792B">
      <w:pPr>
        <w:ind w:firstLine="709"/>
        <w:contextualSpacing/>
        <w:jc w:val="both"/>
        <w:rPr>
          <w:sz w:val="28"/>
          <w:szCs w:val="28"/>
          <w:lang w:eastAsia="ru-RU"/>
        </w:rPr>
      </w:pPr>
      <w:r w:rsidRPr="0014792B">
        <w:rPr>
          <w:sz w:val="28"/>
          <w:szCs w:val="28"/>
          <w:lang w:eastAsia="ru-RU"/>
        </w:rPr>
        <w:t>АО «</w:t>
      </w:r>
      <w:proofErr w:type="spellStart"/>
      <w:r w:rsidRPr="0014792B">
        <w:rPr>
          <w:sz w:val="28"/>
          <w:szCs w:val="28"/>
          <w:lang w:eastAsia="ru-RU"/>
        </w:rPr>
        <w:t>Кузбассгазификация</w:t>
      </w:r>
      <w:proofErr w:type="spellEnd"/>
      <w:r w:rsidRPr="0014792B">
        <w:rPr>
          <w:sz w:val="28"/>
          <w:szCs w:val="28"/>
          <w:lang w:eastAsia="ru-RU"/>
        </w:rPr>
        <w:t xml:space="preserve">» обратилось в регулирующий орган с заявлением от 05.06.2019 № 1-9/292 на установление предельных уровней розничных цен на сжиженный газ в баллонах для реализации населению для бытовых нужд на территориях: </w:t>
      </w:r>
      <w:proofErr w:type="spellStart"/>
      <w:r w:rsidRPr="0014792B">
        <w:rPr>
          <w:sz w:val="28"/>
          <w:szCs w:val="28"/>
          <w:lang w:eastAsia="ru-RU"/>
        </w:rPr>
        <w:t>Гурьевского</w:t>
      </w:r>
      <w:proofErr w:type="spellEnd"/>
      <w:r w:rsidRPr="0014792B">
        <w:rPr>
          <w:sz w:val="28"/>
          <w:szCs w:val="28"/>
          <w:lang w:eastAsia="ru-RU"/>
        </w:rPr>
        <w:t xml:space="preserve"> муниципального района, г. Юрга и Юргинского муниципального района, </w:t>
      </w:r>
      <w:proofErr w:type="spellStart"/>
      <w:r w:rsidRPr="0014792B">
        <w:rPr>
          <w:sz w:val="28"/>
          <w:szCs w:val="28"/>
          <w:lang w:eastAsia="ru-RU"/>
        </w:rPr>
        <w:t>Топкинского</w:t>
      </w:r>
      <w:proofErr w:type="spellEnd"/>
      <w:r w:rsidRPr="0014792B">
        <w:rPr>
          <w:sz w:val="28"/>
          <w:szCs w:val="28"/>
          <w:lang w:eastAsia="ru-RU"/>
        </w:rPr>
        <w:t xml:space="preserve"> муниципального района, Крапивинского муниципального района, с. </w:t>
      </w:r>
      <w:proofErr w:type="spellStart"/>
      <w:r w:rsidRPr="0014792B">
        <w:rPr>
          <w:sz w:val="28"/>
          <w:szCs w:val="28"/>
          <w:lang w:eastAsia="ru-RU"/>
        </w:rPr>
        <w:t>Чусовитино</w:t>
      </w:r>
      <w:proofErr w:type="spellEnd"/>
      <w:r w:rsidRPr="0014792B">
        <w:rPr>
          <w:sz w:val="28"/>
          <w:szCs w:val="28"/>
          <w:lang w:eastAsia="ru-RU"/>
        </w:rPr>
        <w:t>. Представленное заявление зарегистрировано (</w:t>
      </w:r>
      <w:proofErr w:type="spellStart"/>
      <w:r w:rsidRPr="0014792B">
        <w:rPr>
          <w:sz w:val="28"/>
          <w:szCs w:val="28"/>
          <w:lang w:eastAsia="ru-RU"/>
        </w:rPr>
        <w:t>вх</w:t>
      </w:r>
      <w:proofErr w:type="spellEnd"/>
      <w:r w:rsidRPr="0014792B">
        <w:rPr>
          <w:sz w:val="28"/>
          <w:szCs w:val="28"/>
          <w:lang w:eastAsia="ru-RU"/>
        </w:rPr>
        <w:t xml:space="preserve">. № 2967 от 05.06.2019), открыто дело № РЭК/11-газ-2019 от 10.06.2019. </w:t>
      </w:r>
    </w:p>
    <w:p w14:paraId="11893D68" w14:textId="77777777" w:rsidR="0014792B" w:rsidRPr="0014792B" w:rsidRDefault="0014792B" w:rsidP="0014792B">
      <w:pPr>
        <w:ind w:firstLine="709"/>
        <w:contextualSpacing/>
        <w:jc w:val="both"/>
        <w:rPr>
          <w:sz w:val="28"/>
          <w:szCs w:val="28"/>
          <w:lang w:eastAsia="ru-RU"/>
        </w:rPr>
      </w:pPr>
      <w:r w:rsidRPr="0014792B">
        <w:rPr>
          <w:sz w:val="28"/>
          <w:szCs w:val="28"/>
          <w:lang w:eastAsia="ru-RU"/>
        </w:rPr>
        <w:lastRenderedPageBreak/>
        <w:t>Эксперты, рассмотрев представленные предприятием предложения для рассмотрения экономически обоснованной цены на газ в баллонах отмечают, что они подготовлены в соответствии с «Методическими указаниями по регулированию розничных цен на сжиженный газ, реализуемый населению для бытовых нужд» (утверждёнными приказом ФСТ России от 15.06.2007     № 129-э/2). Исходные данные подтверждены документально (стр. 1-358, том 1; стр. 1-345, том 2; стр. 1-408, том 3; стр. 1-417, том 4; стр. 1-371, том 5; стр. 1-372, том 6; стр.1-373, том 7; стр. 1-191, том 8; стр. 1-333, том 9, стр. 1-193, том 10).</w:t>
      </w:r>
    </w:p>
    <w:p w14:paraId="590582AA" w14:textId="77777777" w:rsidR="0014792B" w:rsidRPr="0014792B" w:rsidRDefault="0014792B" w:rsidP="0014792B">
      <w:pPr>
        <w:ind w:firstLine="709"/>
        <w:contextualSpacing/>
        <w:jc w:val="both"/>
        <w:rPr>
          <w:sz w:val="28"/>
          <w:szCs w:val="28"/>
          <w:lang w:eastAsia="ru-RU"/>
        </w:rPr>
      </w:pPr>
      <w:r w:rsidRPr="0014792B">
        <w:rPr>
          <w:sz w:val="28"/>
          <w:szCs w:val="28"/>
          <w:lang w:eastAsia="ru-RU"/>
        </w:rPr>
        <w:t>Расчетно-обосновывающие материалы представлены надлежащим образом, прошнурованы, пронумерованы, заверены подписью руководителя и скреплены печатью предприятия.</w:t>
      </w:r>
    </w:p>
    <w:p w14:paraId="4372A353" w14:textId="77777777" w:rsidR="0014792B" w:rsidRPr="0014792B" w:rsidRDefault="0014792B" w:rsidP="0014792B">
      <w:pPr>
        <w:ind w:firstLine="709"/>
        <w:contextualSpacing/>
        <w:jc w:val="both"/>
        <w:rPr>
          <w:sz w:val="28"/>
          <w:szCs w:val="28"/>
          <w:lang w:eastAsia="ru-RU"/>
        </w:rPr>
      </w:pPr>
      <w:r w:rsidRPr="0014792B">
        <w:rPr>
          <w:sz w:val="28"/>
          <w:szCs w:val="28"/>
          <w:lang w:eastAsia="ru-RU"/>
        </w:rPr>
        <w:t>Предприятие реализует сжиженный газ в баллонах.</w:t>
      </w:r>
    </w:p>
    <w:p w14:paraId="1FF092C0" w14:textId="77777777" w:rsidR="0014792B" w:rsidRPr="0014792B" w:rsidRDefault="0014792B" w:rsidP="0014792B">
      <w:pPr>
        <w:ind w:firstLine="709"/>
        <w:contextualSpacing/>
        <w:jc w:val="both"/>
        <w:rPr>
          <w:sz w:val="28"/>
          <w:szCs w:val="28"/>
          <w:lang w:eastAsia="ru-RU"/>
        </w:rPr>
      </w:pPr>
      <w:r w:rsidRPr="0014792B">
        <w:rPr>
          <w:sz w:val="28"/>
          <w:szCs w:val="28"/>
          <w:lang w:eastAsia="ru-RU"/>
        </w:rPr>
        <w:t xml:space="preserve">Объем реализации сжиженного газа на 2019 год по сравнению с 2018 годом снижен на 12,44 % и составляет </w:t>
      </w:r>
      <w:r w:rsidRPr="0014792B">
        <w:rPr>
          <w:b/>
          <w:i/>
          <w:sz w:val="28"/>
          <w:szCs w:val="28"/>
          <w:lang w:eastAsia="ru-RU"/>
        </w:rPr>
        <w:t>197,70</w:t>
      </w:r>
      <w:r w:rsidRPr="0014792B">
        <w:rPr>
          <w:sz w:val="28"/>
          <w:szCs w:val="28"/>
          <w:lang w:eastAsia="ru-RU"/>
        </w:rPr>
        <w:t xml:space="preserve"> </w:t>
      </w:r>
      <w:proofErr w:type="spellStart"/>
      <w:r w:rsidRPr="0014792B">
        <w:rPr>
          <w:sz w:val="28"/>
          <w:szCs w:val="28"/>
          <w:lang w:eastAsia="ru-RU"/>
        </w:rPr>
        <w:t>тн</w:t>
      </w:r>
      <w:proofErr w:type="spellEnd"/>
      <w:r w:rsidRPr="0014792B">
        <w:rPr>
          <w:sz w:val="28"/>
          <w:szCs w:val="28"/>
          <w:lang w:eastAsia="ru-RU"/>
        </w:rPr>
        <w:t xml:space="preserve">., в том числе (по Юргинскому муниципальному району на 6,6 </w:t>
      </w:r>
      <w:proofErr w:type="spellStart"/>
      <w:r w:rsidRPr="0014792B">
        <w:rPr>
          <w:sz w:val="28"/>
          <w:szCs w:val="28"/>
          <w:lang w:eastAsia="ru-RU"/>
        </w:rPr>
        <w:t>тн</w:t>
      </w:r>
      <w:proofErr w:type="spellEnd"/>
      <w:r w:rsidRPr="0014792B">
        <w:rPr>
          <w:sz w:val="28"/>
          <w:szCs w:val="28"/>
          <w:lang w:eastAsia="ru-RU"/>
        </w:rPr>
        <w:t xml:space="preserve">., по </w:t>
      </w:r>
      <w:proofErr w:type="spellStart"/>
      <w:r w:rsidRPr="0014792B">
        <w:rPr>
          <w:sz w:val="28"/>
          <w:szCs w:val="28"/>
          <w:lang w:eastAsia="ru-RU"/>
        </w:rPr>
        <w:t>Топкинскому</w:t>
      </w:r>
      <w:proofErr w:type="spellEnd"/>
      <w:r w:rsidRPr="0014792B">
        <w:rPr>
          <w:sz w:val="28"/>
          <w:szCs w:val="28"/>
          <w:lang w:eastAsia="ru-RU"/>
        </w:rPr>
        <w:t xml:space="preserve"> муниципальному району на 10,5 </w:t>
      </w:r>
      <w:proofErr w:type="spellStart"/>
      <w:r w:rsidRPr="0014792B">
        <w:rPr>
          <w:sz w:val="28"/>
          <w:szCs w:val="28"/>
          <w:lang w:eastAsia="ru-RU"/>
        </w:rPr>
        <w:t>тн</w:t>
      </w:r>
      <w:proofErr w:type="spellEnd"/>
      <w:r w:rsidRPr="0014792B">
        <w:rPr>
          <w:sz w:val="28"/>
          <w:szCs w:val="28"/>
          <w:lang w:eastAsia="ru-RU"/>
        </w:rPr>
        <w:t xml:space="preserve">., по Крапивинскому муниципальному району на 10,0 </w:t>
      </w:r>
      <w:proofErr w:type="spellStart"/>
      <w:r w:rsidRPr="0014792B">
        <w:rPr>
          <w:sz w:val="28"/>
          <w:szCs w:val="28"/>
          <w:lang w:eastAsia="ru-RU"/>
        </w:rPr>
        <w:t>тн</w:t>
      </w:r>
      <w:proofErr w:type="spellEnd"/>
      <w:r w:rsidRPr="0014792B">
        <w:rPr>
          <w:sz w:val="28"/>
          <w:szCs w:val="28"/>
          <w:lang w:eastAsia="ru-RU"/>
        </w:rPr>
        <w:t>.).</w:t>
      </w:r>
    </w:p>
    <w:p w14:paraId="6B3AA34B" w14:textId="77777777" w:rsidR="0014792B" w:rsidRPr="0014792B" w:rsidRDefault="0014792B" w:rsidP="0014792B">
      <w:pPr>
        <w:ind w:firstLine="709"/>
        <w:contextualSpacing/>
        <w:jc w:val="both"/>
        <w:rPr>
          <w:sz w:val="28"/>
          <w:szCs w:val="28"/>
          <w:lang w:eastAsia="ru-RU"/>
        </w:rPr>
      </w:pPr>
      <w:r w:rsidRPr="0014792B">
        <w:rPr>
          <w:sz w:val="28"/>
          <w:szCs w:val="28"/>
          <w:lang w:eastAsia="ru-RU"/>
        </w:rPr>
        <w:t>Предприятием представлены справки, содержащие информацию о плановых объемах реализации сжиженного газа в баллонах для населения и суммах бюджетного финансирования на 2019 год, подписанные ответственными представителями муниципальных образований.</w:t>
      </w:r>
    </w:p>
    <w:p w14:paraId="43976264" w14:textId="77777777" w:rsidR="0014792B" w:rsidRPr="0014792B" w:rsidRDefault="0014792B" w:rsidP="0014792B">
      <w:pPr>
        <w:ind w:firstLine="709"/>
        <w:contextualSpacing/>
        <w:jc w:val="both"/>
        <w:rPr>
          <w:sz w:val="28"/>
          <w:szCs w:val="28"/>
          <w:lang w:eastAsia="ru-RU"/>
        </w:rPr>
      </w:pPr>
      <w:r w:rsidRPr="0014792B">
        <w:rPr>
          <w:sz w:val="28"/>
          <w:szCs w:val="28"/>
          <w:lang w:eastAsia="ru-RU"/>
        </w:rPr>
        <w:t xml:space="preserve">Эксплуатационные расходы приняты экспертами на уровне </w:t>
      </w:r>
      <w:r w:rsidRPr="0014792B">
        <w:rPr>
          <w:b/>
          <w:i/>
          <w:sz w:val="28"/>
          <w:szCs w:val="28"/>
          <w:lang w:eastAsia="ru-RU"/>
        </w:rPr>
        <w:t>4 905,09</w:t>
      </w:r>
      <w:r w:rsidRPr="0014792B">
        <w:rPr>
          <w:sz w:val="28"/>
          <w:szCs w:val="28"/>
          <w:lang w:eastAsia="ru-RU"/>
        </w:rPr>
        <w:t xml:space="preserve"> тыс. руб. Затраты рассчитаны экспертами с учетом предложений предприятия за минусом расходов по доставке газа (адресная доставка).  </w:t>
      </w:r>
    </w:p>
    <w:p w14:paraId="21A670C5" w14:textId="77777777" w:rsidR="0014792B" w:rsidRPr="0014792B" w:rsidRDefault="0014792B" w:rsidP="0014792B">
      <w:pPr>
        <w:ind w:firstLine="709"/>
        <w:contextualSpacing/>
        <w:jc w:val="both"/>
        <w:rPr>
          <w:sz w:val="28"/>
          <w:szCs w:val="28"/>
          <w:lang w:eastAsia="ru-RU"/>
        </w:rPr>
      </w:pPr>
      <w:r w:rsidRPr="0014792B">
        <w:rPr>
          <w:sz w:val="28"/>
          <w:szCs w:val="28"/>
          <w:lang w:eastAsia="ru-RU"/>
        </w:rPr>
        <w:t>Корректировка эксплуатационных расходов по отношению к предложениям предприятия составила 1733,84 тыс. руб., в том числе:</w:t>
      </w:r>
    </w:p>
    <w:p w14:paraId="0940F243" w14:textId="77777777" w:rsidR="0014792B" w:rsidRPr="0014792B" w:rsidRDefault="0014792B" w:rsidP="0014792B">
      <w:pPr>
        <w:ind w:firstLine="284"/>
        <w:contextualSpacing/>
        <w:jc w:val="both"/>
        <w:rPr>
          <w:sz w:val="28"/>
          <w:szCs w:val="28"/>
          <w:lang w:eastAsia="ru-RU"/>
        </w:rPr>
      </w:pPr>
      <w:r w:rsidRPr="0014792B">
        <w:rPr>
          <w:sz w:val="28"/>
          <w:szCs w:val="28"/>
          <w:lang w:eastAsia="ru-RU"/>
        </w:rPr>
        <w:t xml:space="preserve">  материальные затраты – 334,12 тыс. руб.;</w:t>
      </w:r>
    </w:p>
    <w:p w14:paraId="1B9AACC3" w14:textId="77777777" w:rsidR="0014792B" w:rsidRPr="0014792B" w:rsidRDefault="0014792B" w:rsidP="0014792B">
      <w:pPr>
        <w:ind w:firstLine="284"/>
        <w:contextualSpacing/>
        <w:jc w:val="both"/>
        <w:rPr>
          <w:sz w:val="28"/>
          <w:szCs w:val="28"/>
          <w:lang w:eastAsia="ru-RU"/>
        </w:rPr>
      </w:pPr>
      <w:r w:rsidRPr="0014792B">
        <w:rPr>
          <w:sz w:val="28"/>
          <w:szCs w:val="28"/>
          <w:lang w:eastAsia="ru-RU"/>
        </w:rPr>
        <w:t xml:space="preserve">  затраты на оплату труда – 954,24 тыс. руб.;  </w:t>
      </w:r>
    </w:p>
    <w:p w14:paraId="17E28611" w14:textId="77777777" w:rsidR="0014792B" w:rsidRPr="0014792B" w:rsidRDefault="0014792B" w:rsidP="0014792B">
      <w:pPr>
        <w:tabs>
          <w:tab w:val="left" w:pos="426"/>
          <w:tab w:val="left" w:pos="709"/>
        </w:tabs>
        <w:contextualSpacing/>
        <w:jc w:val="both"/>
        <w:rPr>
          <w:sz w:val="28"/>
          <w:szCs w:val="28"/>
          <w:lang w:eastAsia="ru-RU"/>
        </w:rPr>
      </w:pPr>
      <w:r w:rsidRPr="0014792B">
        <w:rPr>
          <w:sz w:val="28"/>
          <w:szCs w:val="28"/>
          <w:lang w:eastAsia="ru-RU"/>
        </w:rPr>
        <w:t xml:space="preserve">      отчисления на социальные нужды – 288,17 тыс. руб.;</w:t>
      </w:r>
    </w:p>
    <w:p w14:paraId="683DE9C1" w14:textId="77777777" w:rsidR="0014792B" w:rsidRPr="0014792B" w:rsidRDefault="0014792B" w:rsidP="0014792B">
      <w:pPr>
        <w:contextualSpacing/>
        <w:jc w:val="both"/>
        <w:rPr>
          <w:sz w:val="28"/>
          <w:szCs w:val="28"/>
          <w:lang w:eastAsia="ru-RU"/>
        </w:rPr>
      </w:pPr>
      <w:r w:rsidRPr="0014792B">
        <w:rPr>
          <w:sz w:val="28"/>
          <w:szCs w:val="28"/>
          <w:lang w:eastAsia="ru-RU"/>
        </w:rPr>
        <w:t xml:space="preserve">      амортизация – 14,79 тыс. руб.;</w:t>
      </w:r>
    </w:p>
    <w:p w14:paraId="2A3D7811" w14:textId="77777777" w:rsidR="0014792B" w:rsidRPr="0014792B" w:rsidRDefault="0014792B" w:rsidP="0014792B">
      <w:pPr>
        <w:contextualSpacing/>
        <w:jc w:val="both"/>
        <w:rPr>
          <w:sz w:val="28"/>
          <w:szCs w:val="28"/>
          <w:lang w:eastAsia="ru-RU"/>
        </w:rPr>
      </w:pPr>
      <w:r w:rsidRPr="0014792B">
        <w:rPr>
          <w:sz w:val="28"/>
          <w:szCs w:val="28"/>
          <w:lang w:eastAsia="ru-RU"/>
        </w:rPr>
        <w:t xml:space="preserve">      прочие затраты – 132,52 тыс. руб.    </w:t>
      </w:r>
    </w:p>
    <w:p w14:paraId="1333EDAF" w14:textId="77777777" w:rsidR="0014792B" w:rsidRPr="0014792B" w:rsidRDefault="0014792B" w:rsidP="0014792B">
      <w:pPr>
        <w:ind w:firstLine="709"/>
        <w:contextualSpacing/>
        <w:jc w:val="both"/>
        <w:rPr>
          <w:sz w:val="28"/>
          <w:szCs w:val="28"/>
          <w:lang w:eastAsia="ru-RU"/>
        </w:rPr>
      </w:pPr>
      <w:r w:rsidRPr="0014792B">
        <w:rPr>
          <w:sz w:val="28"/>
          <w:szCs w:val="28"/>
          <w:lang w:eastAsia="ru-RU"/>
        </w:rPr>
        <w:t xml:space="preserve">Бюджетное финансирование на 2019 год, по сравнению с 2018 годом снижено на </w:t>
      </w:r>
      <w:r w:rsidRPr="0014792B">
        <w:rPr>
          <w:b/>
          <w:i/>
          <w:sz w:val="28"/>
          <w:szCs w:val="28"/>
          <w:lang w:eastAsia="ru-RU"/>
        </w:rPr>
        <w:t>17,22</w:t>
      </w:r>
      <w:r w:rsidRPr="0014792B">
        <w:rPr>
          <w:sz w:val="28"/>
          <w:szCs w:val="28"/>
          <w:lang w:eastAsia="ru-RU"/>
        </w:rPr>
        <w:t xml:space="preserve"> %, с </w:t>
      </w:r>
      <w:r w:rsidRPr="0014792B">
        <w:rPr>
          <w:b/>
          <w:i/>
          <w:sz w:val="28"/>
          <w:szCs w:val="28"/>
          <w:lang w:eastAsia="ru-RU"/>
        </w:rPr>
        <w:t>2597,67</w:t>
      </w:r>
      <w:r w:rsidRPr="0014792B">
        <w:rPr>
          <w:sz w:val="28"/>
          <w:szCs w:val="28"/>
          <w:lang w:eastAsia="ru-RU"/>
        </w:rPr>
        <w:t xml:space="preserve"> тыс. руб. до </w:t>
      </w:r>
      <w:r w:rsidRPr="0014792B">
        <w:rPr>
          <w:b/>
          <w:i/>
          <w:sz w:val="28"/>
          <w:szCs w:val="28"/>
          <w:lang w:eastAsia="ru-RU"/>
        </w:rPr>
        <w:t>2150,22</w:t>
      </w:r>
      <w:r w:rsidRPr="0014792B">
        <w:rPr>
          <w:sz w:val="28"/>
          <w:szCs w:val="28"/>
          <w:lang w:eastAsia="ru-RU"/>
        </w:rPr>
        <w:t xml:space="preserve"> тыс. руб., в том числе: по Юргинскому району </w:t>
      </w:r>
      <w:bookmarkStart w:id="23" w:name="_Hlk489348573"/>
      <w:r w:rsidRPr="0014792B">
        <w:rPr>
          <w:sz w:val="28"/>
          <w:szCs w:val="28"/>
          <w:lang w:eastAsia="ru-RU"/>
        </w:rPr>
        <w:t>на 37,53 тыс. руб.</w:t>
      </w:r>
      <w:bookmarkEnd w:id="23"/>
      <w:r w:rsidRPr="0014792B">
        <w:rPr>
          <w:sz w:val="28"/>
          <w:szCs w:val="28"/>
          <w:lang w:eastAsia="ru-RU"/>
        </w:rPr>
        <w:t xml:space="preserve">, по </w:t>
      </w:r>
      <w:proofErr w:type="spellStart"/>
      <w:r w:rsidRPr="0014792B">
        <w:rPr>
          <w:sz w:val="28"/>
          <w:szCs w:val="28"/>
          <w:lang w:eastAsia="ru-RU"/>
        </w:rPr>
        <w:t>Топкинскому</w:t>
      </w:r>
      <w:proofErr w:type="spellEnd"/>
      <w:r w:rsidRPr="0014792B">
        <w:rPr>
          <w:sz w:val="28"/>
          <w:szCs w:val="28"/>
          <w:lang w:eastAsia="ru-RU"/>
        </w:rPr>
        <w:t xml:space="preserve"> району на 338,69 тыс. руб., по Крапивинскому району на 73,20 тыс. руб.</w:t>
      </w:r>
    </w:p>
    <w:p w14:paraId="4A320D51" w14:textId="77777777" w:rsidR="0014792B" w:rsidRPr="0014792B" w:rsidRDefault="0014792B" w:rsidP="0014792B">
      <w:pPr>
        <w:ind w:firstLine="709"/>
        <w:contextualSpacing/>
        <w:jc w:val="both"/>
        <w:rPr>
          <w:sz w:val="28"/>
          <w:szCs w:val="28"/>
          <w:lang w:eastAsia="ru-RU"/>
        </w:rPr>
      </w:pPr>
      <w:r w:rsidRPr="0014792B">
        <w:rPr>
          <w:sz w:val="28"/>
          <w:szCs w:val="28"/>
          <w:lang w:eastAsia="ru-RU"/>
        </w:rPr>
        <w:t>Предельный уровень цены на сжиженный газ в баллонах без доставки до потребителя предлагается экспертами на следующем уровне (с учетом НДС):</w:t>
      </w:r>
    </w:p>
    <w:p w14:paraId="7D35C5D9" w14:textId="77777777" w:rsidR="0014792B" w:rsidRPr="0014792B" w:rsidRDefault="0014792B" w:rsidP="0014792B">
      <w:pPr>
        <w:ind w:firstLine="709"/>
        <w:contextualSpacing/>
        <w:jc w:val="both"/>
        <w:rPr>
          <w:sz w:val="28"/>
          <w:szCs w:val="28"/>
          <w:lang w:eastAsia="ru-RU"/>
        </w:rPr>
      </w:pPr>
      <w:r w:rsidRPr="0014792B">
        <w:rPr>
          <w:sz w:val="28"/>
          <w:szCs w:val="28"/>
          <w:lang w:eastAsia="ru-RU"/>
        </w:rPr>
        <w:t xml:space="preserve">- </w:t>
      </w:r>
      <w:proofErr w:type="spellStart"/>
      <w:r w:rsidRPr="0014792B">
        <w:rPr>
          <w:sz w:val="28"/>
          <w:szCs w:val="28"/>
          <w:lang w:eastAsia="ru-RU"/>
        </w:rPr>
        <w:t>Гурьевский</w:t>
      </w:r>
      <w:proofErr w:type="spellEnd"/>
      <w:r w:rsidRPr="0014792B">
        <w:rPr>
          <w:sz w:val="28"/>
          <w:szCs w:val="28"/>
          <w:lang w:eastAsia="ru-RU"/>
        </w:rPr>
        <w:t xml:space="preserve"> муниципальный район </w:t>
      </w:r>
      <w:r w:rsidRPr="0014792B">
        <w:rPr>
          <w:b/>
          <w:i/>
          <w:sz w:val="28"/>
          <w:szCs w:val="28"/>
          <w:lang w:eastAsia="ru-RU"/>
        </w:rPr>
        <w:t>67,11</w:t>
      </w:r>
      <w:r w:rsidRPr="0014792B">
        <w:rPr>
          <w:sz w:val="28"/>
          <w:szCs w:val="28"/>
          <w:lang w:eastAsia="ru-RU"/>
        </w:rPr>
        <w:t xml:space="preserve"> руб./кг;</w:t>
      </w:r>
    </w:p>
    <w:p w14:paraId="12F4057A" w14:textId="77777777" w:rsidR="0014792B" w:rsidRPr="0014792B" w:rsidRDefault="0014792B" w:rsidP="0014792B">
      <w:pPr>
        <w:ind w:firstLine="709"/>
        <w:contextualSpacing/>
        <w:jc w:val="both"/>
        <w:rPr>
          <w:sz w:val="28"/>
          <w:szCs w:val="28"/>
          <w:lang w:eastAsia="ru-RU"/>
        </w:rPr>
      </w:pPr>
      <w:r w:rsidRPr="0014792B">
        <w:rPr>
          <w:sz w:val="28"/>
          <w:szCs w:val="28"/>
          <w:lang w:eastAsia="ru-RU"/>
        </w:rPr>
        <w:t xml:space="preserve">- г. Юрга </w:t>
      </w:r>
      <w:r w:rsidRPr="0014792B">
        <w:rPr>
          <w:sz w:val="28"/>
          <w:szCs w:val="28"/>
          <w:lang w:eastAsia="ru-RU"/>
        </w:rPr>
        <w:tab/>
      </w:r>
      <w:r w:rsidRPr="0014792B">
        <w:rPr>
          <w:b/>
          <w:i/>
          <w:sz w:val="28"/>
          <w:szCs w:val="28"/>
          <w:lang w:eastAsia="ru-RU"/>
        </w:rPr>
        <w:t>49,10</w:t>
      </w:r>
      <w:r w:rsidRPr="0014792B">
        <w:rPr>
          <w:sz w:val="28"/>
          <w:szCs w:val="28"/>
          <w:lang w:eastAsia="ru-RU"/>
        </w:rPr>
        <w:t xml:space="preserve"> руб./кг;</w:t>
      </w:r>
    </w:p>
    <w:p w14:paraId="3682E5AC" w14:textId="77777777" w:rsidR="0014792B" w:rsidRPr="0014792B" w:rsidRDefault="0014792B" w:rsidP="0014792B">
      <w:pPr>
        <w:ind w:firstLine="709"/>
        <w:contextualSpacing/>
        <w:jc w:val="both"/>
        <w:rPr>
          <w:sz w:val="28"/>
          <w:szCs w:val="28"/>
          <w:lang w:eastAsia="ru-RU"/>
        </w:rPr>
      </w:pPr>
      <w:r w:rsidRPr="0014792B">
        <w:rPr>
          <w:sz w:val="28"/>
          <w:szCs w:val="28"/>
          <w:lang w:eastAsia="ru-RU"/>
        </w:rPr>
        <w:t xml:space="preserve">- </w:t>
      </w:r>
      <w:proofErr w:type="spellStart"/>
      <w:r w:rsidRPr="0014792B">
        <w:rPr>
          <w:sz w:val="28"/>
          <w:szCs w:val="28"/>
          <w:lang w:eastAsia="ru-RU"/>
        </w:rPr>
        <w:t>Юргинский</w:t>
      </w:r>
      <w:proofErr w:type="spellEnd"/>
      <w:r w:rsidRPr="0014792B">
        <w:rPr>
          <w:sz w:val="28"/>
          <w:szCs w:val="28"/>
          <w:lang w:eastAsia="ru-RU"/>
        </w:rPr>
        <w:t xml:space="preserve"> муниципальный район </w:t>
      </w:r>
      <w:r w:rsidRPr="0014792B">
        <w:rPr>
          <w:b/>
          <w:i/>
          <w:sz w:val="28"/>
          <w:szCs w:val="28"/>
          <w:lang w:eastAsia="ru-RU"/>
        </w:rPr>
        <w:t>49,02</w:t>
      </w:r>
      <w:r w:rsidRPr="0014792B">
        <w:rPr>
          <w:sz w:val="28"/>
          <w:szCs w:val="28"/>
          <w:lang w:eastAsia="ru-RU"/>
        </w:rPr>
        <w:t xml:space="preserve"> руб./кг;</w:t>
      </w:r>
    </w:p>
    <w:p w14:paraId="56B1D4D8" w14:textId="77777777" w:rsidR="0014792B" w:rsidRPr="0014792B" w:rsidRDefault="0014792B" w:rsidP="0014792B">
      <w:pPr>
        <w:ind w:firstLine="709"/>
        <w:contextualSpacing/>
        <w:jc w:val="both"/>
        <w:rPr>
          <w:sz w:val="28"/>
          <w:szCs w:val="28"/>
          <w:lang w:eastAsia="ru-RU"/>
        </w:rPr>
      </w:pPr>
      <w:r w:rsidRPr="0014792B">
        <w:rPr>
          <w:sz w:val="28"/>
          <w:szCs w:val="28"/>
          <w:lang w:eastAsia="ru-RU"/>
        </w:rPr>
        <w:t xml:space="preserve">- </w:t>
      </w:r>
      <w:proofErr w:type="spellStart"/>
      <w:r w:rsidRPr="0014792B">
        <w:rPr>
          <w:sz w:val="28"/>
          <w:szCs w:val="28"/>
          <w:lang w:eastAsia="ru-RU"/>
        </w:rPr>
        <w:t>Топкинский</w:t>
      </w:r>
      <w:proofErr w:type="spellEnd"/>
      <w:r w:rsidRPr="0014792B">
        <w:rPr>
          <w:sz w:val="28"/>
          <w:szCs w:val="28"/>
          <w:lang w:eastAsia="ru-RU"/>
        </w:rPr>
        <w:t xml:space="preserve"> муниципальный район </w:t>
      </w:r>
      <w:r w:rsidRPr="0014792B">
        <w:rPr>
          <w:b/>
          <w:i/>
          <w:sz w:val="28"/>
          <w:szCs w:val="28"/>
          <w:lang w:eastAsia="ru-RU"/>
        </w:rPr>
        <w:t>48,36</w:t>
      </w:r>
      <w:r w:rsidRPr="0014792B">
        <w:rPr>
          <w:sz w:val="28"/>
          <w:szCs w:val="28"/>
          <w:lang w:eastAsia="ru-RU"/>
        </w:rPr>
        <w:t xml:space="preserve"> руб./кг;</w:t>
      </w:r>
    </w:p>
    <w:p w14:paraId="7F3F48BE" w14:textId="77777777" w:rsidR="0014792B" w:rsidRPr="0014792B" w:rsidRDefault="0014792B" w:rsidP="0014792B">
      <w:pPr>
        <w:ind w:firstLine="709"/>
        <w:contextualSpacing/>
        <w:jc w:val="both"/>
        <w:rPr>
          <w:sz w:val="28"/>
          <w:szCs w:val="28"/>
          <w:lang w:eastAsia="ru-RU"/>
        </w:rPr>
      </w:pPr>
      <w:r w:rsidRPr="0014792B">
        <w:rPr>
          <w:sz w:val="28"/>
          <w:szCs w:val="28"/>
          <w:lang w:eastAsia="ru-RU"/>
        </w:rPr>
        <w:t xml:space="preserve">- Крапивинский муниципальный район </w:t>
      </w:r>
      <w:r w:rsidRPr="0014792B">
        <w:rPr>
          <w:b/>
          <w:i/>
          <w:sz w:val="28"/>
          <w:szCs w:val="28"/>
          <w:lang w:eastAsia="ru-RU"/>
        </w:rPr>
        <w:t>40,33</w:t>
      </w:r>
      <w:r w:rsidRPr="0014792B">
        <w:rPr>
          <w:sz w:val="28"/>
          <w:szCs w:val="28"/>
          <w:lang w:eastAsia="ru-RU"/>
        </w:rPr>
        <w:t xml:space="preserve"> руб./кг;</w:t>
      </w:r>
    </w:p>
    <w:p w14:paraId="39D69EE7" w14:textId="77777777" w:rsidR="0014792B" w:rsidRPr="0014792B" w:rsidRDefault="0014792B" w:rsidP="0014792B">
      <w:pPr>
        <w:ind w:firstLine="709"/>
        <w:contextualSpacing/>
        <w:jc w:val="both"/>
        <w:rPr>
          <w:sz w:val="28"/>
          <w:szCs w:val="28"/>
          <w:lang w:eastAsia="ru-RU"/>
        </w:rPr>
      </w:pPr>
      <w:r w:rsidRPr="0014792B">
        <w:rPr>
          <w:sz w:val="28"/>
          <w:szCs w:val="28"/>
          <w:lang w:eastAsia="ru-RU"/>
        </w:rPr>
        <w:t xml:space="preserve">- с. </w:t>
      </w:r>
      <w:proofErr w:type="spellStart"/>
      <w:r w:rsidRPr="0014792B">
        <w:rPr>
          <w:sz w:val="28"/>
          <w:szCs w:val="28"/>
          <w:lang w:eastAsia="ru-RU"/>
        </w:rPr>
        <w:t>Чусовитино</w:t>
      </w:r>
      <w:proofErr w:type="spellEnd"/>
      <w:r w:rsidRPr="0014792B">
        <w:rPr>
          <w:sz w:val="28"/>
          <w:szCs w:val="28"/>
          <w:lang w:eastAsia="ru-RU"/>
        </w:rPr>
        <w:t xml:space="preserve"> </w:t>
      </w:r>
      <w:r w:rsidRPr="0014792B">
        <w:rPr>
          <w:b/>
          <w:i/>
          <w:sz w:val="28"/>
          <w:szCs w:val="28"/>
          <w:lang w:eastAsia="ru-RU"/>
        </w:rPr>
        <w:t>40,18</w:t>
      </w:r>
      <w:r w:rsidRPr="0014792B">
        <w:rPr>
          <w:sz w:val="28"/>
          <w:szCs w:val="28"/>
          <w:lang w:eastAsia="ru-RU"/>
        </w:rPr>
        <w:t xml:space="preserve"> руб./кг.</w:t>
      </w:r>
    </w:p>
    <w:p w14:paraId="799AE3C0" w14:textId="77777777" w:rsidR="0014792B" w:rsidRPr="0014792B" w:rsidRDefault="0014792B" w:rsidP="0014792B">
      <w:pPr>
        <w:ind w:firstLine="709"/>
        <w:contextualSpacing/>
        <w:jc w:val="both"/>
        <w:rPr>
          <w:sz w:val="28"/>
          <w:szCs w:val="28"/>
          <w:lang w:eastAsia="ru-RU"/>
        </w:rPr>
      </w:pPr>
    </w:p>
    <w:p w14:paraId="462022CD" w14:textId="77777777" w:rsidR="0014792B" w:rsidRPr="0014792B" w:rsidRDefault="0014792B" w:rsidP="0014792B">
      <w:pPr>
        <w:ind w:firstLine="709"/>
        <w:contextualSpacing/>
        <w:jc w:val="center"/>
        <w:rPr>
          <w:sz w:val="28"/>
          <w:szCs w:val="28"/>
          <w:lang w:eastAsia="ru-RU"/>
        </w:rPr>
      </w:pPr>
      <w:r w:rsidRPr="0014792B">
        <w:rPr>
          <w:b/>
          <w:i/>
          <w:sz w:val="28"/>
          <w:szCs w:val="28"/>
          <w:u w:val="single"/>
          <w:lang w:eastAsia="ru-RU"/>
        </w:rPr>
        <w:t>ОАО «</w:t>
      </w:r>
      <w:proofErr w:type="spellStart"/>
      <w:r w:rsidRPr="0014792B">
        <w:rPr>
          <w:b/>
          <w:i/>
          <w:sz w:val="28"/>
          <w:szCs w:val="28"/>
          <w:u w:val="single"/>
          <w:lang w:eastAsia="ru-RU"/>
        </w:rPr>
        <w:t>Промышленнаярайгаз</w:t>
      </w:r>
      <w:proofErr w:type="spellEnd"/>
      <w:r w:rsidRPr="0014792B">
        <w:rPr>
          <w:b/>
          <w:i/>
          <w:sz w:val="28"/>
          <w:szCs w:val="28"/>
          <w:u w:val="single"/>
          <w:lang w:eastAsia="ru-RU"/>
        </w:rPr>
        <w:t>»,</w:t>
      </w:r>
      <w:r w:rsidRPr="0014792B">
        <w:rPr>
          <w:b/>
          <w:i/>
          <w:sz w:val="28"/>
          <w:szCs w:val="28"/>
          <w:lang w:eastAsia="ru-RU"/>
        </w:rPr>
        <w:t xml:space="preserve"> Промышленновский район (плательщик НДС) </w:t>
      </w:r>
      <w:r w:rsidRPr="0014792B">
        <w:rPr>
          <w:sz w:val="28"/>
          <w:szCs w:val="28"/>
          <w:lang w:eastAsia="ru-RU"/>
        </w:rPr>
        <w:t>(см. Приложения 2 и 12)</w:t>
      </w:r>
    </w:p>
    <w:p w14:paraId="59E3FB99" w14:textId="77777777" w:rsidR="0014792B" w:rsidRPr="0014792B" w:rsidRDefault="0014792B" w:rsidP="0014792B">
      <w:pPr>
        <w:ind w:firstLine="709"/>
        <w:contextualSpacing/>
        <w:jc w:val="center"/>
        <w:rPr>
          <w:sz w:val="28"/>
          <w:szCs w:val="28"/>
          <w:lang w:eastAsia="ru-RU"/>
        </w:rPr>
      </w:pPr>
    </w:p>
    <w:p w14:paraId="1A37F05B" w14:textId="77777777" w:rsidR="0014792B" w:rsidRPr="0014792B" w:rsidRDefault="0014792B" w:rsidP="0014792B">
      <w:pPr>
        <w:ind w:firstLine="709"/>
        <w:contextualSpacing/>
        <w:jc w:val="both"/>
        <w:rPr>
          <w:sz w:val="28"/>
          <w:szCs w:val="28"/>
          <w:lang w:eastAsia="ru-RU"/>
        </w:rPr>
      </w:pPr>
      <w:r w:rsidRPr="0014792B">
        <w:rPr>
          <w:sz w:val="28"/>
          <w:szCs w:val="28"/>
          <w:lang w:eastAsia="ru-RU"/>
        </w:rPr>
        <w:t>ОАО «</w:t>
      </w:r>
      <w:proofErr w:type="spellStart"/>
      <w:r w:rsidRPr="0014792B">
        <w:rPr>
          <w:sz w:val="28"/>
          <w:szCs w:val="28"/>
          <w:lang w:eastAsia="ru-RU"/>
        </w:rPr>
        <w:t>Промышленнаярайгаз</w:t>
      </w:r>
      <w:proofErr w:type="spellEnd"/>
      <w:r w:rsidRPr="0014792B">
        <w:rPr>
          <w:sz w:val="28"/>
          <w:szCs w:val="28"/>
          <w:lang w:eastAsia="ru-RU"/>
        </w:rPr>
        <w:t>» обратилось в регулирующий орган с заявлением от 16.05.2019 № 24 на установление предельных уровней розничных цен на сжиженный газ в баллонах и из групповых резервуарных установок для реализации населению для бытовых нужд на территории Промышленновского муниципального района на 2019 год. Представленное заявления зарегистрировано (</w:t>
      </w:r>
      <w:proofErr w:type="spellStart"/>
      <w:r w:rsidRPr="0014792B">
        <w:rPr>
          <w:sz w:val="28"/>
          <w:szCs w:val="28"/>
          <w:lang w:eastAsia="ru-RU"/>
        </w:rPr>
        <w:t>вх</w:t>
      </w:r>
      <w:proofErr w:type="spellEnd"/>
      <w:r w:rsidRPr="0014792B">
        <w:rPr>
          <w:sz w:val="28"/>
          <w:szCs w:val="28"/>
          <w:lang w:eastAsia="ru-RU"/>
        </w:rPr>
        <w:t xml:space="preserve">. № 2621 от 17.05.2019), открыто дело                                  № РЭК/4-газ-2019 от 29.05.2019. </w:t>
      </w:r>
    </w:p>
    <w:p w14:paraId="6F0C8961" w14:textId="77777777" w:rsidR="0014792B" w:rsidRPr="0014792B" w:rsidRDefault="0014792B" w:rsidP="0014792B">
      <w:pPr>
        <w:ind w:firstLine="709"/>
        <w:contextualSpacing/>
        <w:jc w:val="both"/>
        <w:rPr>
          <w:sz w:val="28"/>
          <w:szCs w:val="28"/>
          <w:lang w:eastAsia="ru-RU"/>
        </w:rPr>
      </w:pPr>
      <w:r w:rsidRPr="0014792B">
        <w:rPr>
          <w:sz w:val="28"/>
          <w:szCs w:val="28"/>
          <w:lang w:eastAsia="ru-RU"/>
        </w:rPr>
        <w:t>Эксперты, рассмотрев представленные предприятием предложения для рассмотрения экономически обоснованной цены на газ в баллонах и из ГРУ отмечают, что они подготовлены в соответствии с «Методическими указаниями по регулированию розничных цен на сжиженный газ, реализуемый населению для бытовых нужд» (утверждёнными приказом ФСТ России от 15.06.2007 № 129-э/2). Исходные данные подтверждены документально (стр. 1-196, том 1).</w:t>
      </w:r>
    </w:p>
    <w:p w14:paraId="4EFF4287" w14:textId="77777777" w:rsidR="0014792B" w:rsidRPr="0014792B" w:rsidRDefault="0014792B" w:rsidP="0014792B">
      <w:pPr>
        <w:ind w:firstLine="709"/>
        <w:contextualSpacing/>
        <w:jc w:val="both"/>
        <w:rPr>
          <w:sz w:val="28"/>
          <w:szCs w:val="28"/>
          <w:lang w:eastAsia="ru-RU"/>
        </w:rPr>
      </w:pPr>
      <w:r w:rsidRPr="0014792B">
        <w:rPr>
          <w:sz w:val="28"/>
          <w:szCs w:val="28"/>
          <w:lang w:eastAsia="ru-RU"/>
        </w:rPr>
        <w:t>Расчетно-обосновывающие материалы представлены надлежащим образом, прошнурованы, пронумерованы, заверены подписью руководителя и скреплены печатью предприятия.</w:t>
      </w:r>
    </w:p>
    <w:p w14:paraId="31A80B49" w14:textId="77777777" w:rsidR="0014792B" w:rsidRPr="0014792B" w:rsidRDefault="0014792B" w:rsidP="0014792B">
      <w:pPr>
        <w:ind w:firstLine="709"/>
        <w:contextualSpacing/>
        <w:jc w:val="both"/>
        <w:rPr>
          <w:sz w:val="28"/>
          <w:szCs w:val="28"/>
          <w:lang w:eastAsia="ru-RU"/>
        </w:rPr>
      </w:pPr>
    </w:p>
    <w:p w14:paraId="16C5CBFC" w14:textId="77777777" w:rsidR="0014792B" w:rsidRPr="0014792B" w:rsidRDefault="0014792B" w:rsidP="0014792B">
      <w:pPr>
        <w:ind w:firstLine="709"/>
        <w:contextualSpacing/>
        <w:jc w:val="center"/>
        <w:rPr>
          <w:i/>
          <w:sz w:val="28"/>
          <w:szCs w:val="28"/>
          <w:lang w:eastAsia="ru-RU"/>
        </w:rPr>
      </w:pPr>
      <w:r w:rsidRPr="0014792B">
        <w:rPr>
          <w:i/>
          <w:sz w:val="28"/>
          <w:szCs w:val="28"/>
          <w:lang w:eastAsia="ru-RU"/>
        </w:rPr>
        <w:t>Реализация газа в баллонах</w:t>
      </w:r>
    </w:p>
    <w:p w14:paraId="3D2F3B91" w14:textId="77777777" w:rsidR="0014792B" w:rsidRPr="0014792B" w:rsidRDefault="0014792B" w:rsidP="0014792B">
      <w:pPr>
        <w:ind w:firstLine="709"/>
        <w:contextualSpacing/>
        <w:jc w:val="both"/>
        <w:rPr>
          <w:i/>
          <w:sz w:val="28"/>
          <w:szCs w:val="28"/>
          <w:lang w:eastAsia="ru-RU"/>
        </w:rPr>
      </w:pPr>
    </w:p>
    <w:p w14:paraId="580D0C48" w14:textId="77777777" w:rsidR="0014792B" w:rsidRPr="0014792B" w:rsidRDefault="0014792B" w:rsidP="0014792B">
      <w:pPr>
        <w:ind w:firstLine="709"/>
        <w:contextualSpacing/>
        <w:jc w:val="both"/>
        <w:rPr>
          <w:sz w:val="28"/>
          <w:szCs w:val="28"/>
          <w:lang w:eastAsia="ru-RU"/>
        </w:rPr>
      </w:pPr>
      <w:r w:rsidRPr="0014792B">
        <w:rPr>
          <w:sz w:val="28"/>
          <w:szCs w:val="28"/>
          <w:lang w:eastAsia="ru-RU"/>
        </w:rPr>
        <w:t xml:space="preserve">Объем реализации сжиженного газа на 2019 год по сравнению с 2018 годом остался на прежнем уровне и составляет 180,0 </w:t>
      </w:r>
      <w:proofErr w:type="spellStart"/>
      <w:r w:rsidRPr="0014792B">
        <w:rPr>
          <w:sz w:val="28"/>
          <w:szCs w:val="28"/>
          <w:lang w:eastAsia="ru-RU"/>
        </w:rPr>
        <w:t>тн</w:t>
      </w:r>
      <w:proofErr w:type="spellEnd"/>
      <w:r w:rsidRPr="0014792B">
        <w:rPr>
          <w:sz w:val="28"/>
          <w:szCs w:val="28"/>
          <w:lang w:eastAsia="ru-RU"/>
        </w:rPr>
        <w:t>.</w:t>
      </w:r>
    </w:p>
    <w:p w14:paraId="079D017F" w14:textId="4FDD7940" w:rsidR="0014792B" w:rsidRPr="0014792B" w:rsidRDefault="0014792B" w:rsidP="0014792B">
      <w:pPr>
        <w:ind w:firstLine="709"/>
        <w:contextualSpacing/>
        <w:jc w:val="both"/>
        <w:rPr>
          <w:sz w:val="28"/>
          <w:szCs w:val="28"/>
          <w:lang w:eastAsia="ru-RU"/>
        </w:rPr>
      </w:pPr>
      <w:r w:rsidRPr="0014792B">
        <w:rPr>
          <w:sz w:val="28"/>
          <w:szCs w:val="28"/>
          <w:lang w:eastAsia="ru-RU"/>
        </w:rPr>
        <w:t>Эксплуатационные расходы приняты экспертами на уровне 4238, тыс. руб. Затраты рассчитаны экспертами с учетом предложений предприятия за минусом расходов по доставке газа (адресная доставка). Корректировка эксплуатационных расходов по отношению к предложениям предприятия составила 649,52 тыс. руб., в том числе:</w:t>
      </w:r>
    </w:p>
    <w:p w14:paraId="2D4F28B9" w14:textId="77777777" w:rsidR="0014792B" w:rsidRPr="0014792B" w:rsidRDefault="0014792B" w:rsidP="0014792B">
      <w:pPr>
        <w:ind w:firstLine="284"/>
        <w:contextualSpacing/>
        <w:jc w:val="both"/>
        <w:rPr>
          <w:sz w:val="28"/>
          <w:szCs w:val="28"/>
          <w:lang w:eastAsia="ru-RU"/>
        </w:rPr>
      </w:pPr>
      <w:r w:rsidRPr="0014792B">
        <w:rPr>
          <w:sz w:val="28"/>
          <w:szCs w:val="28"/>
          <w:lang w:eastAsia="ru-RU"/>
        </w:rPr>
        <w:t xml:space="preserve">  материальные затраты -199,0 тыс. руб.;</w:t>
      </w:r>
    </w:p>
    <w:p w14:paraId="50DA14E7" w14:textId="77777777" w:rsidR="0014792B" w:rsidRPr="0014792B" w:rsidRDefault="0014792B" w:rsidP="0014792B">
      <w:pPr>
        <w:ind w:firstLine="284"/>
        <w:contextualSpacing/>
        <w:jc w:val="both"/>
        <w:rPr>
          <w:sz w:val="28"/>
          <w:szCs w:val="28"/>
          <w:lang w:eastAsia="ru-RU"/>
        </w:rPr>
      </w:pPr>
      <w:r w:rsidRPr="0014792B">
        <w:rPr>
          <w:sz w:val="28"/>
          <w:szCs w:val="28"/>
          <w:lang w:eastAsia="ru-RU"/>
        </w:rPr>
        <w:t xml:space="preserve">  затраты на оплату труда – 343,69 тыс. руб.;  </w:t>
      </w:r>
    </w:p>
    <w:p w14:paraId="5960B7A2" w14:textId="77777777" w:rsidR="0014792B" w:rsidRPr="0014792B" w:rsidRDefault="0014792B" w:rsidP="0014792B">
      <w:pPr>
        <w:tabs>
          <w:tab w:val="left" w:pos="426"/>
          <w:tab w:val="left" w:pos="709"/>
        </w:tabs>
        <w:contextualSpacing/>
        <w:jc w:val="both"/>
        <w:rPr>
          <w:sz w:val="28"/>
          <w:szCs w:val="28"/>
          <w:lang w:eastAsia="ru-RU"/>
        </w:rPr>
      </w:pPr>
      <w:r w:rsidRPr="0014792B">
        <w:rPr>
          <w:sz w:val="28"/>
          <w:szCs w:val="28"/>
          <w:lang w:eastAsia="ru-RU"/>
        </w:rPr>
        <w:t xml:space="preserve">      отчисления на социальные нужды – 103,83 тыс. руб.;</w:t>
      </w:r>
    </w:p>
    <w:p w14:paraId="6E71BA42" w14:textId="77777777" w:rsidR="0014792B" w:rsidRPr="0014792B" w:rsidRDefault="0014792B" w:rsidP="0014792B">
      <w:pPr>
        <w:contextualSpacing/>
        <w:jc w:val="both"/>
        <w:rPr>
          <w:sz w:val="28"/>
          <w:szCs w:val="28"/>
          <w:lang w:eastAsia="ru-RU"/>
        </w:rPr>
      </w:pPr>
      <w:r w:rsidRPr="0014792B">
        <w:rPr>
          <w:sz w:val="28"/>
          <w:szCs w:val="28"/>
          <w:lang w:eastAsia="ru-RU"/>
        </w:rPr>
        <w:t xml:space="preserve">      амортизация – 0,00 тыс. руб.;</w:t>
      </w:r>
    </w:p>
    <w:p w14:paraId="1C037236" w14:textId="77777777" w:rsidR="0014792B" w:rsidRPr="0014792B" w:rsidRDefault="0014792B" w:rsidP="0014792B">
      <w:pPr>
        <w:tabs>
          <w:tab w:val="left" w:pos="709"/>
        </w:tabs>
        <w:contextualSpacing/>
        <w:jc w:val="both"/>
        <w:rPr>
          <w:sz w:val="28"/>
          <w:szCs w:val="28"/>
          <w:lang w:eastAsia="ru-RU"/>
        </w:rPr>
      </w:pPr>
      <w:r w:rsidRPr="0014792B">
        <w:rPr>
          <w:sz w:val="28"/>
          <w:szCs w:val="28"/>
          <w:lang w:eastAsia="ru-RU"/>
        </w:rPr>
        <w:t xml:space="preserve">      прочие затраты – 3,00 тыс. руб.    </w:t>
      </w:r>
    </w:p>
    <w:p w14:paraId="4B413B63" w14:textId="77777777" w:rsidR="0014792B" w:rsidRPr="0014792B" w:rsidRDefault="0014792B" w:rsidP="0014792B">
      <w:pPr>
        <w:tabs>
          <w:tab w:val="left" w:pos="426"/>
          <w:tab w:val="left" w:pos="709"/>
        </w:tabs>
        <w:ind w:firstLine="709"/>
        <w:contextualSpacing/>
        <w:jc w:val="both"/>
        <w:rPr>
          <w:sz w:val="28"/>
          <w:szCs w:val="28"/>
          <w:lang w:eastAsia="ru-RU"/>
        </w:rPr>
      </w:pPr>
      <w:r w:rsidRPr="0014792B">
        <w:rPr>
          <w:sz w:val="28"/>
          <w:szCs w:val="28"/>
          <w:lang w:eastAsia="ru-RU"/>
        </w:rPr>
        <w:t xml:space="preserve">Бюджетное финансирование на 2019 год осталось на прежнем уровне и составило 1380,0 тыс. руб. (7,67 руб./кг.).  </w:t>
      </w:r>
    </w:p>
    <w:p w14:paraId="20902088" w14:textId="77777777" w:rsidR="0014792B" w:rsidRPr="0014792B" w:rsidRDefault="0014792B" w:rsidP="0014792B">
      <w:pPr>
        <w:ind w:firstLine="709"/>
        <w:contextualSpacing/>
        <w:jc w:val="both"/>
        <w:rPr>
          <w:sz w:val="28"/>
          <w:szCs w:val="28"/>
          <w:lang w:eastAsia="ru-RU"/>
        </w:rPr>
      </w:pPr>
      <w:r w:rsidRPr="0014792B">
        <w:rPr>
          <w:sz w:val="28"/>
          <w:szCs w:val="28"/>
          <w:lang w:eastAsia="ru-RU"/>
        </w:rPr>
        <w:t>Плановая прибыль предприятием не предусмотрена.</w:t>
      </w:r>
    </w:p>
    <w:p w14:paraId="543CB388" w14:textId="77777777" w:rsidR="0014792B" w:rsidRPr="0014792B" w:rsidRDefault="0014792B" w:rsidP="0014792B">
      <w:pPr>
        <w:ind w:firstLine="709"/>
        <w:contextualSpacing/>
        <w:jc w:val="both"/>
        <w:rPr>
          <w:sz w:val="28"/>
          <w:szCs w:val="28"/>
          <w:lang w:eastAsia="ru-RU"/>
        </w:rPr>
      </w:pPr>
      <w:r w:rsidRPr="0014792B">
        <w:rPr>
          <w:sz w:val="28"/>
          <w:szCs w:val="28"/>
          <w:lang w:eastAsia="ru-RU"/>
        </w:rPr>
        <w:t xml:space="preserve">Предельный уровень цены на сжиженный газ в баллонах без доставки до потребителя предлагается экспертами на уровне </w:t>
      </w:r>
      <w:r w:rsidRPr="0014792B">
        <w:rPr>
          <w:b/>
          <w:i/>
          <w:sz w:val="28"/>
          <w:szCs w:val="28"/>
          <w:lang w:eastAsia="ru-RU"/>
        </w:rPr>
        <w:t>50,20</w:t>
      </w:r>
      <w:r w:rsidRPr="0014792B">
        <w:rPr>
          <w:sz w:val="28"/>
          <w:szCs w:val="28"/>
          <w:lang w:eastAsia="ru-RU"/>
        </w:rPr>
        <w:t xml:space="preserve"> руб./кг (с учетом НДС). Рост цены без доставки по отношению к утвержденной на 2018 год с доставкой составил </w:t>
      </w:r>
      <w:r w:rsidRPr="0014792B">
        <w:rPr>
          <w:b/>
          <w:i/>
          <w:sz w:val="28"/>
          <w:szCs w:val="28"/>
          <w:lang w:eastAsia="ru-RU"/>
        </w:rPr>
        <w:t>(– 5,08</w:t>
      </w:r>
      <w:r w:rsidRPr="0014792B">
        <w:rPr>
          <w:sz w:val="28"/>
          <w:szCs w:val="28"/>
          <w:lang w:eastAsia="ru-RU"/>
        </w:rPr>
        <w:t xml:space="preserve">) %. </w:t>
      </w:r>
    </w:p>
    <w:p w14:paraId="37C0561A" w14:textId="77777777" w:rsidR="0014792B" w:rsidRPr="0014792B" w:rsidRDefault="0014792B" w:rsidP="0014792B">
      <w:pPr>
        <w:ind w:firstLine="709"/>
        <w:contextualSpacing/>
        <w:jc w:val="both"/>
        <w:rPr>
          <w:sz w:val="28"/>
          <w:szCs w:val="28"/>
          <w:lang w:eastAsia="ru-RU"/>
        </w:rPr>
      </w:pPr>
      <w:r w:rsidRPr="0014792B">
        <w:rPr>
          <w:sz w:val="28"/>
          <w:szCs w:val="28"/>
          <w:lang w:eastAsia="ru-RU"/>
        </w:rPr>
        <w:t xml:space="preserve"> </w:t>
      </w:r>
    </w:p>
    <w:p w14:paraId="68B3FA49" w14:textId="77777777" w:rsidR="0014792B" w:rsidRPr="0014792B" w:rsidRDefault="0014792B" w:rsidP="0014792B">
      <w:pPr>
        <w:ind w:firstLine="709"/>
        <w:contextualSpacing/>
        <w:jc w:val="both"/>
        <w:rPr>
          <w:i/>
          <w:sz w:val="28"/>
          <w:szCs w:val="28"/>
          <w:lang w:eastAsia="ru-RU"/>
        </w:rPr>
      </w:pPr>
      <w:r w:rsidRPr="0014792B">
        <w:rPr>
          <w:i/>
          <w:sz w:val="28"/>
          <w:szCs w:val="28"/>
          <w:lang w:eastAsia="ru-RU"/>
        </w:rPr>
        <w:t>Реализация газа из групповых резервуарных установок</w:t>
      </w:r>
    </w:p>
    <w:p w14:paraId="5B95B05D" w14:textId="77777777" w:rsidR="0014792B" w:rsidRPr="0014792B" w:rsidRDefault="0014792B" w:rsidP="0014792B">
      <w:pPr>
        <w:ind w:firstLine="709"/>
        <w:contextualSpacing/>
        <w:jc w:val="both"/>
        <w:rPr>
          <w:i/>
          <w:sz w:val="28"/>
          <w:szCs w:val="28"/>
          <w:lang w:eastAsia="ru-RU"/>
        </w:rPr>
      </w:pPr>
    </w:p>
    <w:p w14:paraId="189BC491" w14:textId="77777777" w:rsidR="0014792B" w:rsidRPr="0014792B" w:rsidRDefault="0014792B" w:rsidP="0014792B">
      <w:pPr>
        <w:ind w:firstLine="709"/>
        <w:contextualSpacing/>
        <w:jc w:val="both"/>
        <w:rPr>
          <w:sz w:val="28"/>
          <w:szCs w:val="28"/>
          <w:lang w:eastAsia="ru-RU"/>
        </w:rPr>
      </w:pPr>
      <w:r w:rsidRPr="0014792B">
        <w:rPr>
          <w:sz w:val="28"/>
          <w:szCs w:val="28"/>
          <w:lang w:eastAsia="ru-RU"/>
        </w:rPr>
        <w:t xml:space="preserve">Объем отпуска сжиженного газа населению с ГРУ составил 5,0 </w:t>
      </w:r>
      <w:proofErr w:type="spellStart"/>
      <w:r w:rsidRPr="0014792B">
        <w:rPr>
          <w:sz w:val="28"/>
          <w:szCs w:val="28"/>
          <w:lang w:eastAsia="ru-RU"/>
        </w:rPr>
        <w:t>тн</w:t>
      </w:r>
      <w:proofErr w:type="spellEnd"/>
      <w:r w:rsidRPr="0014792B">
        <w:rPr>
          <w:sz w:val="28"/>
          <w:szCs w:val="28"/>
          <w:lang w:eastAsia="ru-RU"/>
        </w:rPr>
        <w:t xml:space="preserve">., на уровне предыдущего периода регулирования. </w:t>
      </w:r>
    </w:p>
    <w:p w14:paraId="2AD0ADEB" w14:textId="77777777" w:rsidR="0014792B" w:rsidRPr="0014792B" w:rsidRDefault="0014792B" w:rsidP="0014792B">
      <w:pPr>
        <w:ind w:firstLine="709"/>
        <w:contextualSpacing/>
        <w:jc w:val="both"/>
        <w:rPr>
          <w:sz w:val="28"/>
          <w:szCs w:val="28"/>
          <w:lang w:eastAsia="ru-RU"/>
        </w:rPr>
      </w:pPr>
      <w:r w:rsidRPr="0014792B">
        <w:rPr>
          <w:sz w:val="28"/>
          <w:szCs w:val="28"/>
          <w:lang w:eastAsia="ru-RU"/>
        </w:rPr>
        <w:t>Эксплуатационные расходы по предложению предприятия составляют 336,07 тыс. руб. Рост относительно 2018 года составил 0,82 %.</w:t>
      </w:r>
    </w:p>
    <w:p w14:paraId="22ACCF8A" w14:textId="77777777" w:rsidR="0014792B" w:rsidRPr="0014792B" w:rsidRDefault="0014792B" w:rsidP="0014792B">
      <w:pPr>
        <w:ind w:firstLine="709"/>
        <w:contextualSpacing/>
        <w:jc w:val="both"/>
        <w:rPr>
          <w:sz w:val="28"/>
          <w:szCs w:val="28"/>
          <w:lang w:eastAsia="ru-RU"/>
        </w:rPr>
      </w:pPr>
      <w:r w:rsidRPr="0014792B">
        <w:rPr>
          <w:sz w:val="28"/>
          <w:szCs w:val="28"/>
          <w:lang w:eastAsia="ru-RU"/>
        </w:rPr>
        <w:lastRenderedPageBreak/>
        <w:t xml:space="preserve">Бюджетное финансирование на 2019 год остается на прежнем уровне 177,3 тыс. руб. </w:t>
      </w:r>
    </w:p>
    <w:p w14:paraId="5AA29954" w14:textId="77777777" w:rsidR="0014792B" w:rsidRPr="0014792B" w:rsidRDefault="0014792B" w:rsidP="0014792B">
      <w:pPr>
        <w:ind w:firstLine="709"/>
        <w:contextualSpacing/>
        <w:jc w:val="both"/>
        <w:rPr>
          <w:sz w:val="28"/>
          <w:szCs w:val="28"/>
          <w:lang w:eastAsia="ru-RU"/>
        </w:rPr>
      </w:pPr>
      <w:r w:rsidRPr="0014792B">
        <w:rPr>
          <w:sz w:val="28"/>
          <w:szCs w:val="28"/>
          <w:lang w:eastAsia="ru-RU"/>
        </w:rPr>
        <w:t>Эксперты согласны с обоснованными затратами предприятия на 2019 год.</w:t>
      </w:r>
    </w:p>
    <w:p w14:paraId="2AE10E33" w14:textId="77777777" w:rsidR="0014792B" w:rsidRPr="0014792B" w:rsidRDefault="0014792B" w:rsidP="0014792B">
      <w:pPr>
        <w:ind w:firstLine="709"/>
        <w:contextualSpacing/>
        <w:jc w:val="both"/>
        <w:rPr>
          <w:sz w:val="28"/>
          <w:szCs w:val="28"/>
          <w:lang w:eastAsia="ru-RU"/>
        </w:rPr>
      </w:pPr>
      <w:r w:rsidRPr="0014792B">
        <w:rPr>
          <w:sz w:val="28"/>
          <w:szCs w:val="28"/>
          <w:lang w:eastAsia="ru-RU"/>
        </w:rPr>
        <w:t xml:space="preserve">Цена на сжиженный газ из групповых резервуарных установок предлагается экспертами на уровне </w:t>
      </w:r>
      <w:r w:rsidRPr="0014792B">
        <w:rPr>
          <w:b/>
          <w:i/>
          <w:sz w:val="28"/>
          <w:szCs w:val="28"/>
          <w:lang w:eastAsia="ru-RU"/>
        </w:rPr>
        <w:t>68,60</w:t>
      </w:r>
      <w:r w:rsidRPr="0014792B">
        <w:rPr>
          <w:sz w:val="28"/>
          <w:szCs w:val="28"/>
          <w:lang w:eastAsia="ru-RU"/>
        </w:rPr>
        <w:t xml:space="preserve"> руб./кг (с НДС) с ростом </w:t>
      </w:r>
      <w:r w:rsidRPr="0014792B">
        <w:rPr>
          <w:b/>
          <w:i/>
          <w:sz w:val="28"/>
          <w:szCs w:val="28"/>
          <w:lang w:eastAsia="ru-RU"/>
        </w:rPr>
        <w:t>2,36</w:t>
      </w:r>
      <w:r w:rsidRPr="0014792B">
        <w:rPr>
          <w:sz w:val="28"/>
          <w:szCs w:val="28"/>
          <w:lang w:eastAsia="ru-RU"/>
        </w:rPr>
        <w:t xml:space="preserve"> % по отношению к утвержденной на 2018 год. </w:t>
      </w:r>
    </w:p>
    <w:p w14:paraId="16EA7679" w14:textId="77777777" w:rsidR="0014792B" w:rsidRPr="0014792B" w:rsidRDefault="0014792B" w:rsidP="0014792B">
      <w:pPr>
        <w:ind w:firstLine="709"/>
        <w:contextualSpacing/>
        <w:jc w:val="both"/>
        <w:rPr>
          <w:b/>
          <w:i/>
          <w:sz w:val="28"/>
          <w:szCs w:val="28"/>
          <w:u w:val="single"/>
          <w:lang w:eastAsia="ru-RU"/>
        </w:rPr>
      </w:pPr>
    </w:p>
    <w:p w14:paraId="3BCFBF6C" w14:textId="77777777" w:rsidR="0014792B" w:rsidRPr="0014792B" w:rsidRDefault="0014792B" w:rsidP="0014792B">
      <w:pPr>
        <w:ind w:firstLine="709"/>
        <w:contextualSpacing/>
        <w:jc w:val="center"/>
        <w:rPr>
          <w:b/>
          <w:i/>
          <w:sz w:val="28"/>
          <w:szCs w:val="28"/>
          <w:lang w:eastAsia="ru-RU"/>
        </w:rPr>
      </w:pPr>
      <w:r w:rsidRPr="0014792B">
        <w:rPr>
          <w:b/>
          <w:i/>
          <w:sz w:val="28"/>
          <w:szCs w:val="28"/>
          <w:u w:val="single"/>
          <w:lang w:eastAsia="ru-RU"/>
        </w:rPr>
        <w:t>ОАО «</w:t>
      </w:r>
      <w:proofErr w:type="spellStart"/>
      <w:r w:rsidRPr="0014792B">
        <w:rPr>
          <w:b/>
          <w:i/>
          <w:sz w:val="28"/>
          <w:szCs w:val="28"/>
          <w:u w:val="single"/>
          <w:lang w:eastAsia="ru-RU"/>
        </w:rPr>
        <w:t>Кемеровомежрайгаз</w:t>
      </w:r>
      <w:proofErr w:type="spellEnd"/>
      <w:r w:rsidRPr="0014792B">
        <w:rPr>
          <w:b/>
          <w:i/>
          <w:sz w:val="28"/>
          <w:szCs w:val="28"/>
          <w:u w:val="single"/>
          <w:lang w:eastAsia="ru-RU"/>
        </w:rPr>
        <w:t>»,</w:t>
      </w:r>
      <w:r w:rsidRPr="0014792B">
        <w:rPr>
          <w:b/>
          <w:i/>
          <w:sz w:val="28"/>
          <w:szCs w:val="28"/>
          <w:lang w:eastAsia="ru-RU"/>
        </w:rPr>
        <w:t xml:space="preserve"> Кемеровский муниципальный район, </w:t>
      </w:r>
      <w:proofErr w:type="spellStart"/>
      <w:r w:rsidRPr="0014792B">
        <w:rPr>
          <w:b/>
          <w:i/>
          <w:sz w:val="28"/>
          <w:szCs w:val="28"/>
          <w:lang w:eastAsia="ru-RU"/>
        </w:rPr>
        <w:t>Яшкинский</w:t>
      </w:r>
      <w:proofErr w:type="spellEnd"/>
      <w:r w:rsidRPr="0014792B">
        <w:rPr>
          <w:b/>
          <w:i/>
          <w:sz w:val="28"/>
          <w:szCs w:val="28"/>
          <w:lang w:eastAsia="ru-RU"/>
        </w:rPr>
        <w:t xml:space="preserve"> муниципальный район, г. Тайга, г. Кемерово </w:t>
      </w:r>
    </w:p>
    <w:p w14:paraId="2BEF664E" w14:textId="77777777" w:rsidR="0014792B" w:rsidRPr="0014792B" w:rsidRDefault="0014792B" w:rsidP="0014792B">
      <w:pPr>
        <w:ind w:firstLine="709"/>
        <w:contextualSpacing/>
        <w:jc w:val="center"/>
        <w:rPr>
          <w:b/>
          <w:i/>
          <w:sz w:val="28"/>
          <w:szCs w:val="28"/>
          <w:lang w:eastAsia="ru-RU"/>
        </w:rPr>
      </w:pPr>
      <w:r w:rsidRPr="0014792B">
        <w:rPr>
          <w:b/>
          <w:i/>
          <w:sz w:val="28"/>
          <w:szCs w:val="28"/>
          <w:lang w:eastAsia="ru-RU"/>
        </w:rPr>
        <w:t>(плательщик НДС)</w:t>
      </w:r>
    </w:p>
    <w:p w14:paraId="1A349089" w14:textId="77777777" w:rsidR="0014792B" w:rsidRPr="0014792B" w:rsidRDefault="0014792B" w:rsidP="0014792B">
      <w:pPr>
        <w:ind w:firstLine="709"/>
        <w:contextualSpacing/>
        <w:jc w:val="both"/>
        <w:rPr>
          <w:sz w:val="28"/>
          <w:szCs w:val="28"/>
          <w:lang w:eastAsia="ru-RU"/>
        </w:rPr>
      </w:pPr>
      <w:r w:rsidRPr="0014792B">
        <w:rPr>
          <w:b/>
          <w:i/>
          <w:sz w:val="28"/>
          <w:szCs w:val="28"/>
          <w:lang w:eastAsia="ru-RU"/>
        </w:rPr>
        <w:t xml:space="preserve"> </w:t>
      </w:r>
      <w:r w:rsidRPr="0014792B">
        <w:rPr>
          <w:sz w:val="28"/>
          <w:szCs w:val="28"/>
          <w:lang w:eastAsia="ru-RU"/>
        </w:rPr>
        <w:t>(см. Приложение 3)</w:t>
      </w:r>
    </w:p>
    <w:p w14:paraId="6D999535" w14:textId="77777777" w:rsidR="0014792B" w:rsidRPr="0014792B" w:rsidRDefault="0014792B" w:rsidP="0014792B">
      <w:pPr>
        <w:ind w:firstLine="709"/>
        <w:contextualSpacing/>
        <w:jc w:val="both"/>
        <w:rPr>
          <w:sz w:val="28"/>
          <w:szCs w:val="28"/>
          <w:lang w:eastAsia="ru-RU"/>
        </w:rPr>
      </w:pPr>
    </w:p>
    <w:p w14:paraId="37FE105C" w14:textId="7031B36A" w:rsidR="0014792B" w:rsidRPr="0014792B" w:rsidRDefault="0014792B" w:rsidP="0014792B">
      <w:pPr>
        <w:ind w:firstLine="709"/>
        <w:contextualSpacing/>
        <w:jc w:val="both"/>
        <w:rPr>
          <w:sz w:val="28"/>
          <w:szCs w:val="28"/>
          <w:lang w:eastAsia="ru-RU"/>
        </w:rPr>
      </w:pPr>
      <w:r w:rsidRPr="0014792B">
        <w:rPr>
          <w:sz w:val="28"/>
          <w:szCs w:val="28"/>
          <w:lang w:eastAsia="ru-RU"/>
        </w:rPr>
        <w:t>ОАО «</w:t>
      </w:r>
      <w:proofErr w:type="spellStart"/>
      <w:r w:rsidRPr="0014792B">
        <w:rPr>
          <w:sz w:val="28"/>
          <w:szCs w:val="28"/>
          <w:lang w:eastAsia="ru-RU"/>
        </w:rPr>
        <w:t>Кемеровомежрайгаз</w:t>
      </w:r>
      <w:proofErr w:type="spellEnd"/>
      <w:r w:rsidRPr="0014792B">
        <w:rPr>
          <w:sz w:val="28"/>
          <w:szCs w:val="28"/>
          <w:lang w:eastAsia="ru-RU"/>
        </w:rPr>
        <w:t xml:space="preserve">» обратилось в регулирующий орган с заявлением от 16.05.2019 № 40 на установление предельных уровней розничных цен на сжиженный газ в баллонах для реализации населению для бытовых нужд на территориях: Кемеровского муниципального района, </w:t>
      </w:r>
      <w:proofErr w:type="spellStart"/>
      <w:r w:rsidRPr="0014792B">
        <w:rPr>
          <w:sz w:val="28"/>
          <w:szCs w:val="28"/>
          <w:lang w:eastAsia="ru-RU"/>
        </w:rPr>
        <w:t>Яшкинского</w:t>
      </w:r>
      <w:proofErr w:type="spellEnd"/>
      <w:r w:rsidRPr="0014792B">
        <w:rPr>
          <w:sz w:val="28"/>
          <w:szCs w:val="28"/>
          <w:lang w:eastAsia="ru-RU"/>
        </w:rPr>
        <w:t xml:space="preserve"> муниципального района, г. Тайга, г. Кемерово. Представленное заявление зарегистрировано (</w:t>
      </w:r>
      <w:proofErr w:type="spellStart"/>
      <w:r w:rsidRPr="0014792B">
        <w:rPr>
          <w:sz w:val="28"/>
          <w:szCs w:val="28"/>
          <w:lang w:eastAsia="ru-RU"/>
        </w:rPr>
        <w:t>вх</w:t>
      </w:r>
      <w:proofErr w:type="spellEnd"/>
      <w:r w:rsidRPr="0014792B">
        <w:rPr>
          <w:sz w:val="28"/>
          <w:szCs w:val="28"/>
          <w:lang w:eastAsia="ru-RU"/>
        </w:rPr>
        <w:t xml:space="preserve">. № 2559 от 16.05.2019), открыто дело № РЭК/2-газ-2019 от 29.05.2019. </w:t>
      </w:r>
    </w:p>
    <w:p w14:paraId="28C667E0" w14:textId="77777777" w:rsidR="0014792B" w:rsidRPr="0014792B" w:rsidRDefault="0014792B" w:rsidP="0014792B">
      <w:pPr>
        <w:ind w:firstLine="709"/>
        <w:contextualSpacing/>
        <w:jc w:val="both"/>
        <w:rPr>
          <w:sz w:val="28"/>
          <w:szCs w:val="28"/>
          <w:lang w:eastAsia="ru-RU"/>
        </w:rPr>
      </w:pPr>
      <w:r w:rsidRPr="0014792B">
        <w:rPr>
          <w:sz w:val="28"/>
          <w:szCs w:val="28"/>
          <w:lang w:eastAsia="ru-RU"/>
        </w:rPr>
        <w:t>Эксперты, рассмотрев представленные предприятием предложения для рассмотрения экономически обоснованной цены на газ в баллонах отмечают, что они подготовлены в соответствии с «Методическими указаниями по регулированию розничных цен на сжиженный газ, реализуемый населению для бытовых нужд» (утверждёнными приказом ФСТ России от 15.06.2007     № 129-э/2). Исходные данные подтверждены документально (стр. 1-120, том 1).</w:t>
      </w:r>
    </w:p>
    <w:p w14:paraId="5E8BB6AB" w14:textId="77777777" w:rsidR="0014792B" w:rsidRPr="0014792B" w:rsidRDefault="0014792B" w:rsidP="0014792B">
      <w:pPr>
        <w:ind w:firstLine="709"/>
        <w:contextualSpacing/>
        <w:jc w:val="both"/>
        <w:rPr>
          <w:sz w:val="28"/>
          <w:szCs w:val="28"/>
          <w:lang w:eastAsia="ru-RU"/>
        </w:rPr>
      </w:pPr>
      <w:r w:rsidRPr="0014792B">
        <w:rPr>
          <w:sz w:val="28"/>
          <w:szCs w:val="28"/>
          <w:lang w:eastAsia="ru-RU"/>
        </w:rPr>
        <w:t>Расчетно-обосновывающие материалы представлены надлежащим образом, прошнурованы, пронумерованы, заверены подписью руководителя и скреплены печатью предприятия.</w:t>
      </w:r>
    </w:p>
    <w:p w14:paraId="30EBA41A" w14:textId="77777777" w:rsidR="0014792B" w:rsidRPr="0014792B" w:rsidRDefault="0014792B" w:rsidP="0014792B">
      <w:pPr>
        <w:ind w:firstLine="709"/>
        <w:contextualSpacing/>
        <w:jc w:val="both"/>
        <w:rPr>
          <w:sz w:val="28"/>
          <w:szCs w:val="28"/>
          <w:lang w:eastAsia="ru-RU"/>
        </w:rPr>
      </w:pPr>
      <w:r w:rsidRPr="0014792B">
        <w:rPr>
          <w:sz w:val="28"/>
          <w:szCs w:val="28"/>
          <w:lang w:eastAsia="ru-RU"/>
        </w:rPr>
        <w:t>Предприятие реализует сжиженный газ в баллонах.</w:t>
      </w:r>
    </w:p>
    <w:p w14:paraId="5B033516" w14:textId="77777777" w:rsidR="0014792B" w:rsidRPr="0014792B" w:rsidRDefault="0014792B" w:rsidP="0014792B">
      <w:pPr>
        <w:ind w:firstLine="709"/>
        <w:contextualSpacing/>
        <w:jc w:val="both"/>
        <w:rPr>
          <w:sz w:val="28"/>
          <w:szCs w:val="28"/>
          <w:lang w:eastAsia="ru-RU"/>
        </w:rPr>
      </w:pPr>
      <w:r w:rsidRPr="0014792B">
        <w:rPr>
          <w:sz w:val="28"/>
          <w:szCs w:val="28"/>
          <w:lang w:eastAsia="ru-RU"/>
        </w:rPr>
        <w:t xml:space="preserve">Объем реализации сжиженного газа на 2019 год по сравнению с 2018 годом снижен на 9,17 % и составляет 198,0 </w:t>
      </w:r>
      <w:proofErr w:type="spellStart"/>
      <w:r w:rsidRPr="0014792B">
        <w:rPr>
          <w:sz w:val="28"/>
          <w:szCs w:val="28"/>
          <w:lang w:eastAsia="ru-RU"/>
        </w:rPr>
        <w:t>тн</w:t>
      </w:r>
      <w:proofErr w:type="spellEnd"/>
      <w:r w:rsidRPr="0014792B">
        <w:rPr>
          <w:sz w:val="28"/>
          <w:szCs w:val="28"/>
          <w:lang w:eastAsia="ru-RU"/>
        </w:rPr>
        <w:t xml:space="preserve">., в том числе (по </w:t>
      </w:r>
      <w:proofErr w:type="spellStart"/>
      <w:r w:rsidRPr="0014792B">
        <w:rPr>
          <w:sz w:val="28"/>
          <w:szCs w:val="28"/>
          <w:lang w:eastAsia="ru-RU"/>
        </w:rPr>
        <w:t>Яшкинскому</w:t>
      </w:r>
      <w:proofErr w:type="spellEnd"/>
      <w:r w:rsidRPr="0014792B">
        <w:rPr>
          <w:sz w:val="28"/>
          <w:szCs w:val="28"/>
          <w:lang w:eastAsia="ru-RU"/>
        </w:rPr>
        <w:t xml:space="preserve"> муниципальному району на 20,0 </w:t>
      </w:r>
      <w:proofErr w:type="spellStart"/>
      <w:r w:rsidRPr="0014792B">
        <w:rPr>
          <w:sz w:val="28"/>
          <w:szCs w:val="28"/>
          <w:lang w:eastAsia="ru-RU"/>
        </w:rPr>
        <w:t>тн</w:t>
      </w:r>
      <w:proofErr w:type="spellEnd"/>
      <w:r w:rsidRPr="0014792B">
        <w:rPr>
          <w:sz w:val="28"/>
          <w:szCs w:val="28"/>
          <w:lang w:eastAsia="ru-RU"/>
        </w:rPr>
        <w:t>).</w:t>
      </w:r>
    </w:p>
    <w:p w14:paraId="25187D50" w14:textId="77777777" w:rsidR="0014792B" w:rsidRPr="0014792B" w:rsidRDefault="0014792B" w:rsidP="0014792B">
      <w:pPr>
        <w:ind w:firstLine="709"/>
        <w:contextualSpacing/>
        <w:jc w:val="both"/>
        <w:rPr>
          <w:sz w:val="28"/>
          <w:szCs w:val="28"/>
          <w:lang w:eastAsia="ru-RU"/>
        </w:rPr>
      </w:pPr>
      <w:r w:rsidRPr="0014792B">
        <w:rPr>
          <w:sz w:val="28"/>
          <w:szCs w:val="28"/>
          <w:lang w:eastAsia="ru-RU"/>
        </w:rPr>
        <w:t xml:space="preserve">Эксплуатационные расходы приняты экспертами на уровне </w:t>
      </w:r>
      <w:r w:rsidRPr="0014792B">
        <w:rPr>
          <w:b/>
          <w:i/>
          <w:sz w:val="28"/>
          <w:szCs w:val="28"/>
          <w:lang w:eastAsia="ru-RU"/>
        </w:rPr>
        <w:t>5 104,98</w:t>
      </w:r>
      <w:r w:rsidRPr="0014792B">
        <w:rPr>
          <w:sz w:val="28"/>
          <w:szCs w:val="28"/>
          <w:lang w:eastAsia="ru-RU"/>
        </w:rPr>
        <w:t xml:space="preserve"> тыс. руб. Затраты рассчитаны экспертами с учетом предложений предприятия за минусом расходов по доставке газа (адресная доставка).  </w:t>
      </w:r>
    </w:p>
    <w:p w14:paraId="378C2441" w14:textId="77777777" w:rsidR="0014792B" w:rsidRPr="0014792B" w:rsidRDefault="0014792B" w:rsidP="0014792B">
      <w:pPr>
        <w:ind w:firstLine="709"/>
        <w:contextualSpacing/>
        <w:jc w:val="both"/>
        <w:rPr>
          <w:sz w:val="28"/>
          <w:szCs w:val="28"/>
          <w:lang w:eastAsia="ru-RU"/>
        </w:rPr>
      </w:pPr>
      <w:r w:rsidRPr="0014792B">
        <w:rPr>
          <w:sz w:val="28"/>
          <w:szCs w:val="28"/>
          <w:lang w:eastAsia="ru-RU"/>
        </w:rPr>
        <w:t>Корректировка эксплуатационных расходов по отношению к предложениям предприятия составила 2053,62 тыс. руб., в том числе:</w:t>
      </w:r>
    </w:p>
    <w:p w14:paraId="1657A250" w14:textId="77777777" w:rsidR="0014792B" w:rsidRPr="0014792B" w:rsidRDefault="0014792B" w:rsidP="0014792B">
      <w:pPr>
        <w:ind w:firstLine="284"/>
        <w:contextualSpacing/>
        <w:jc w:val="both"/>
        <w:rPr>
          <w:sz w:val="28"/>
          <w:szCs w:val="28"/>
          <w:lang w:eastAsia="ru-RU"/>
        </w:rPr>
      </w:pPr>
      <w:r w:rsidRPr="0014792B">
        <w:rPr>
          <w:sz w:val="28"/>
          <w:szCs w:val="28"/>
          <w:lang w:eastAsia="ru-RU"/>
        </w:rPr>
        <w:t xml:space="preserve">  материальные затраты – 357,01 тыс. руб.;</w:t>
      </w:r>
    </w:p>
    <w:p w14:paraId="3AFAA297" w14:textId="77777777" w:rsidR="0014792B" w:rsidRPr="0014792B" w:rsidRDefault="0014792B" w:rsidP="0014792B">
      <w:pPr>
        <w:ind w:firstLine="284"/>
        <w:contextualSpacing/>
        <w:jc w:val="both"/>
        <w:rPr>
          <w:sz w:val="28"/>
          <w:szCs w:val="28"/>
          <w:lang w:eastAsia="ru-RU"/>
        </w:rPr>
      </w:pPr>
      <w:r w:rsidRPr="0014792B">
        <w:rPr>
          <w:sz w:val="28"/>
          <w:szCs w:val="28"/>
          <w:lang w:eastAsia="ru-RU"/>
        </w:rPr>
        <w:t xml:space="preserve">  затраты на оплату труда – 1053,20 тыс. руб.;  </w:t>
      </w:r>
    </w:p>
    <w:p w14:paraId="3C3C584B" w14:textId="77777777" w:rsidR="0014792B" w:rsidRPr="0014792B" w:rsidRDefault="0014792B" w:rsidP="0014792B">
      <w:pPr>
        <w:tabs>
          <w:tab w:val="left" w:pos="426"/>
          <w:tab w:val="left" w:pos="709"/>
        </w:tabs>
        <w:contextualSpacing/>
        <w:jc w:val="both"/>
        <w:rPr>
          <w:sz w:val="28"/>
          <w:szCs w:val="28"/>
          <w:lang w:eastAsia="ru-RU"/>
        </w:rPr>
      </w:pPr>
      <w:r w:rsidRPr="0014792B">
        <w:rPr>
          <w:sz w:val="28"/>
          <w:szCs w:val="28"/>
          <w:lang w:eastAsia="ru-RU"/>
        </w:rPr>
        <w:t xml:space="preserve">      отчисления на социальные нужды – 318,07 тыс. руб.;</w:t>
      </w:r>
    </w:p>
    <w:p w14:paraId="7213FC20" w14:textId="77777777" w:rsidR="0014792B" w:rsidRPr="0014792B" w:rsidRDefault="0014792B" w:rsidP="0014792B">
      <w:pPr>
        <w:contextualSpacing/>
        <w:jc w:val="both"/>
        <w:rPr>
          <w:sz w:val="28"/>
          <w:szCs w:val="28"/>
          <w:lang w:eastAsia="ru-RU"/>
        </w:rPr>
      </w:pPr>
      <w:r w:rsidRPr="0014792B">
        <w:rPr>
          <w:sz w:val="28"/>
          <w:szCs w:val="28"/>
          <w:lang w:eastAsia="ru-RU"/>
        </w:rPr>
        <w:t xml:space="preserve">      амортизация – 134,3 тыс. руб.;</w:t>
      </w:r>
    </w:p>
    <w:p w14:paraId="03BC5163" w14:textId="77777777" w:rsidR="0014792B" w:rsidRPr="0014792B" w:rsidRDefault="0014792B" w:rsidP="0014792B">
      <w:pPr>
        <w:contextualSpacing/>
        <w:jc w:val="both"/>
        <w:rPr>
          <w:sz w:val="28"/>
          <w:szCs w:val="28"/>
          <w:lang w:eastAsia="ru-RU"/>
        </w:rPr>
      </w:pPr>
      <w:r w:rsidRPr="0014792B">
        <w:rPr>
          <w:sz w:val="28"/>
          <w:szCs w:val="28"/>
          <w:lang w:eastAsia="ru-RU"/>
        </w:rPr>
        <w:t xml:space="preserve">      прочие затраты – 191,04 тыс. руб.    </w:t>
      </w:r>
    </w:p>
    <w:p w14:paraId="6A8AFCE2" w14:textId="77777777" w:rsidR="0014792B" w:rsidRPr="0014792B" w:rsidRDefault="0014792B" w:rsidP="0014792B">
      <w:pPr>
        <w:ind w:firstLine="709"/>
        <w:contextualSpacing/>
        <w:jc w:val="both"/>
        <w:rPr>
          <w:sz w:val="28"/>
          <w:szCs w:val="28"/>
          <w:lang w:eastAsia="ru-RU"/>
        </w:rPr>
      </w:pPr>
      <w:r w:rsidRPr="0014792B">
        <w:rPr>
          <w:sz w:val="28"/>
          <w:szCs w:val="28"/>
          <w:lang w:eastAsia="ru-RU"/>
        </w:rPr>
        <w:t xml:space="preserve">Бюджетное финансирование на 2019 год составляет </w:t>
      </w:r>
      <w:r w:rsidRPr="0014792B">
        <w:rPr>
          <w:b/>
          <w:i/>
          <w:sz w:val="28"/>
          <w:szCs w:val="28"/>
          <w:lang w:eastAsia="ru-RU"/>
        </w:rPr>
        <w:t>3280,00</w:t>
      </w:r>
      <w:r w:rsidRPr="0014792B">
        <w:rPr>
          <w:sz w:val="28"/>
          <w:szCs w:val="28"/>
          <w:lang w:eastAsia="ru-RU"/>
        </w:rPr>
        <w:t xml:space="preserve"> тыс. руб. По сравнению с 2018 годом снижено на 2,96 %, в том числе по </w:t>
      </w:r>
      <w:proofErr w:type="spellStart"/>
      <w:r w:rsidRPr="0014792B">
        <w:rPr>
          <w:sz w:val="28"/>
          <w:szCs w:val="28"/>
          <w:lang w:eastAsia="ru-RU"/>
        </w:rPr>
        <w:t>Яшкинскому</w:t>
      </w:r>
      <w:proofErr w:type="spellEnd"/>
      <w:r w:rsidRPr="0014792B">
        <w:rPr>
          <w:sz w:val="28"/>
          <w:szCs w:val="28"/>
          <w:lang w:eastAsia="ru-RU"/>
        </w:rPr>
        <w:t xml:space="preserve"> муниципальному району на 100,0 тыс. руб., пропорционально снижению объема </w:t>
      </w:r>
      <w:r w:rsidRPr="0014792B">
        <w:rPr>
          <w:sz w:val="28"/>
          <w:szCs w:val="28"/>
          <w:lang w:eastAsia="ru-RU"/>
        </w:rPr>
        <w:lastRenderedPageBreak/>
        <w:t xml:space="preserve">реализации газа. В целом бюджетное финансирование на 1 кг газа соответствует уровню предыдущего периода регулирования.  </w:t>
      </w:r>
    </w:p>
    <w:p w14:paraId="71145399" w14:textId="77777777" w:rsidR="0014792B" w:rsidRPr="0014792B" w:rsidRDefault="0014792B" w:rsidP="0014792B">
      <w:pPr>
        <w:ind w:firstLine="709"/>
        <w:contextualSpacing/>
        <w:jc w:val="both"/>
        <w:rPr>
          <w:sz w:val="28"/>
          <w:szCs w:val="28"/>
          <w:lang w:eastAsia="ru-RU"/>
        </w:rPr>
      </w:pPr>
      <w:r w:rsidRPr="0014792B">
        <w:rPr>
          <w:sz w:val="28"/>
          <w:szCs w:val="28"/>
          <w:lang w:eastAsia="ru-RU"/>
        </w:rPr>
        <w:t>Предельный уровень цены на сжиженный газ в баллонах без доставки до потребителя предлагается экспертами на следующем уровне:</w:t>
      </w:r>
    </w:p>
    <w:p w14:paraId="33D80B32" w14:textId="77777777" w:rsidR="0014792B" w:rsidRPr="0014792B" w:rsidRDefault="0014792B" w:rsidP="0014792B">
      <w:pPr>
        <w:ind w:firstLine="709"/>
        <w:contextualSpacing/>
        <w:jc w:val="both"/>
        <w:rPr>
          <w:sz w:val="28"/>
          <w:szCs w:val="28"/>
          <w:lang w:eastAsia="ru-RU"/>
        </w:rPr>
      </w:pPr>
      <w:r w:rsidRPr="0014792B">
        <w:rPr>
          <w:sz w:val="28"/>
          <w:szCs w:val="28"/>
          <w:lang w:eastAsia="ru-RU"/>
        </w:rPr>
        <w:t xml:space="preserve"> Кемеровский муниципальный район </w:t>
      </w:r>
      <w:r w:rsidRPr="0014792B">
        <w:rPr>
          <w:b/>
          <w:i/>
          <w:sz w:val="28"/>
          <w:szCs w:val="28"/>
          <w:lang w:eastAsia="ru-RU"/>
        </w:rPr>
        <w:t>35,80</w:t>
      </w:r>
      <w:r w:rsidRPr="0014792B">
        <w:rPr>
          <w:sz w:val="28"/>
          <w:szCs w:val="28"/>
          <w:lang w:eastAsia="ru-RU"/>
        </w:rPr>
        <w:t xml:space="preserve"> руб./кг;</w:t>
      </w:r>
    </w:p>
    <w:p w14:paraId="02324553" w14:textId="77777777" w:rsidR="0014792B" w:rsidRPr="0014792B" w:rsidRDefault="0014792B" w:rsidP="0014792B">
      <w:pPr>
        <w:ind w:firstLine="709"/>
        <w:contextualSpacing/>
        <w:jc w:val="both"/>
        <w:rPr>
          <w:sz w:val="28"/>
          <w:szCs w:val="28"/>
          <w:lang w:eastAsia="ru-RU"/>
        </w:rPr>
      </w:pPr>
      <w:r w:rsidRPr="0014792B">
        <w:rPr>
          <w:sz w:val="28"/>
          <w:szCs w:val="28"/>
          <w:lang w:eastAsia="ru-RU"/>
        </w:rPr>
        <w:t xml:space="preserve"> </w:t>
      </w:r>
      <w:proofErr w:type="spellStart"/>
      <w:r w:rsidRPr="0014792B">
        <w:rPr>
          <w:sz w:val="28"/>
          <w:szCs w:val="28"/>
          <w:lang w:eastAsia="ru-RU"/>
        </w:rPr>
        <w:t>Яшкинский</w:t>
      </w:r>
      <w:proofErr w:type="spellEnd"/>
      <w:r w:rsidRPr="0014792B">
        <w:rPr>
          <w:sz w:val="28"/>
          <w:szCs w:val="28"/>
          <w:lang w:eastAsia="ru-RU"/>
        </w:rPr>
        <w:t xml:space="preserve"> муниципальный район </w:t>
      </w:r>
      <w:r w:rsidRPr="0014792B">
        <w:rPr>
          <w:b/>
          <w:i/>
          <w:sz w:val="28"/>
          <w:szCs w:val="28"/>
          <w:lang w:eastAsia="ru-RU"/>
        </w:rPr>
        <w:t>46,35</w:t>
      </w:r>
      <w:r w:rsidRPr="0014792B">
        <w:rPr>
          <w:sz w:val="28"/>
          <w:szCs w:val="28"/>
          <w:lang w:eastAsia="ru-RU"/>
        </w:rPr>
        <w:t xml:space="preserve"> руб./кг;</w:t>
      </w:r>
    </w:p>
    <w:p w14:paraId="5D9A318E" w14:textId="77777777" w:rsidR="0014792B" w:rsidRPr="0014792B" w:rsidRDefault="0014792B" w:rsidP="0014792B">
      <w:pPr>
        <w:ind w:firstLine="709"/>
        <w:contextualSpacing/>
        <w:jc w:val="both"/>
        <w:rPr>
          <w:sz w:val="28"/>
          <w:szCs w:val="28"/>
          <w:lang w:eastAsia="ru-RU"/>
        </w:rPr>
      </w:pPr>
      <w:r w:rsidRPr="0014792B">
        <w:rPr>
          <w:sz w:val="28"/>
          <w:szCs w:val="28"/>
          <w:lang w:eastAsia="ru-RU"/>
        </w:rPr>
        <w:t xml:space="preserve"> г. Тайга   </w:t>
      </w:r>
      <w:r w:rsidRPr="0014792B">
        <w:rPr>
          <w:b/>
          <w:i/>
          <w:sz w:val="28"/>
          <w:szCs w:val="28"/>
          <w:lang w:eastAsia="ru-RU"/>
        </w:rPr>
        <w:t>48,00</w:t>
      </w:r>
      <w:r w:rsidRPr="0014792B">
        <w:rPr>
          <w:sz w:val="28"/>
          <w:szCs w:val="28"/>
          <w:lang w:eastAsia="ru-RU"/>
        </w:rPr>
        <w:t xml:space="preserve"> руб./кг;</w:t>
      </w:r>
    </w:p>
    <w:p w14:paraId="7F6BFB76" w14:textId="77777777" w:rsidR="0014792B" w:rsidRPr="0014792B" w:rsidRDefault="0014792B" w:rsidP="0014792B">
      <w:pPr>
        <w:ind w:firstLine="709"/>
        <w:contextualSpacing/>
        <w:jc w:val="both"/>
        <w:rPr>
          <w:sz w:val="28"/>
          <w:szCs w:val="28"/>
          <w:lang w:eastAsia="ru-RU"/>
        </w:rPr>
      </w:pPr>
      <w:r w:rsidRPr="0014792B">
        <w:rPr>
          <w:sz w:val="28"/>
          <w:szCs w:val="28"/>
          <w:lang w:eastAsia="ru-RU"/>
        </w:rPr>
        <w:t xml:space="preserve"> г. Кемерово </w:t>
      </w:r>
      <w:r w:rsidRPr="0014792B">
        <w:rPr>
          <w:b/>
          <w:i/>
          <w:sz w:val="28"/>
          <w:szCs w:val="28"/>
          <w:lang w:eastAsia="ru-RU"/>
        </w:rPr>
        <w:t>55,38</w:t>
      </w:r>
      <w:r w:rsidRPr="0014792B">
        <w:rPr>
          <w:sz w:val="28"/>
          <w:szCs w:val="28"/>
          <w:lang w:eastAsia="ru-RU"/>
        </w:rPr>
        <w:t xml:space="preserve"> руб./кг.</w:t>
      </w:r>
    </w:p>
    <w:p w14:paraId="6C9ADDC4" w14:textId="77777777" w:rsidR="0014792B" w:rsidRPr="0014792B" w:rsidRDefault="0014792B" w:rsidP="0014792B">
      <w:pPr>
        <w:ind w:firstLine="709"/>
        <w:contextualSpacing/>
        <w:jc w:val="both"/>
        <w:rPr>
          <w:sz w:val="28"/>
          <w:szCs w:val="28"/>
          <w:lang w:eastAsia="ru-RU"/>
        </w:rPr>
      </w:pPr>
      <w:r w:rsidRPr="0014792B">
        <w:rPr>
          <w:sz w:val="28"/>
          <w:szCs w:val="28"/>
          <w:lang w:eastAsia="ru-RU"/>
        </w:rPr>
        <w:t xml:space="preserve">Рост цены газа в баллонах без доставки до потребителя по отношению к утвержденной на 2018 год с учетом доставки составил: по Кемеровскому муниципальному району </w:t>
      </w:r>
      <w:r w:rsidRPr="0014792B">
        <w:rPr>
          <w:b/>
          <w:i/>
          <w:sz w:val="28"/>
          <w:szCs w:val="28"/>
          <w:lang w:eastAsia="ru-RU"/>
        </w:rPr>
        <w:t>(– 16,17)</w:t>
      </w:r>
      <w:r w:rsidRPr="0014792B">
        <w:rPr>
          <w:sz w:val="28"/>
          <w:szCs w:val="28"/>
          <w:lang w:eastAsia="ru-RU"/>
        </w:rPr>
        <w:t xml:space="preserve"> %, по </w:t>
      </w:r>
      <w:proofErr w:type="spellStart"/>
      <w:r w:rsidRPr="0014792B">
        <w:rPr>
          <w:sz w:val="28"/>
          <w:szCs w:val="28"/>
          <w:lang w:eastAsia="ru-RU"/>
        </w:rPr>
        <w:t>Яшкинскому</w:t>
      </w:r>
      <w:proofErr w:type="spellEnd"/>
      <w:r w:rsidRPr="0014792B">
        <w:rPr>
          <w:sz w:val="28"/>
          <w:szCs w:val="28"/>
          <w:lang w:eastAsia="ru-RU"/>
        </w:rPr>
        <w:t xml:space="preserve"> муниципальному району </w:t>
      </w:r>
      <w:r w:rsidRPr="0014792B">
        <w:rPr>
          <w:b/>
          <w:i/>
          <w:sz w:val="28"/>
          <w:szCs w:val="28"/>
          <w:lang w:eastAsia="ru-RU"/>
        </w:rPr>
        <w:t>(– 12,53)</w:t>
      </w:r>
      <w:r w:rsidRPr="0014792B">
        <w:rPr>
          <w:sz w:val="28"/>
          <w:szCs w:val="28"/>
          <w:lang w:eastAsia="ru-RU"/>
        </w:rPr>
        <w:t xml:space="preserve"> %, по г. Тайга </w:t>
      </w:r>
      <w:r w:rsidRPr="0014792B">
        <w:rPr>
          <w:b/>
          <w:i/>
          <w:sz w:val="28"/>
          <w:szCs w:val="28"/>
          <w:lang w:eastAsia="ru-RU"/>
        </w:rPr>
        <w:t>(– 6,73)</w:t>
      </w:r>
      <w:r w:rsidRPr="0014792B">
        <w:rPr>
          <w:sz w:val="28"/>
          <w:szCs w:val="28"/>
          <w:lang w:eastAsia="ru-RU"/>
        </w:rPr>
        <w:t xml:space="preserve"> %, по г. Кемерово </w:t>
      </w:r>
      <w:r w:rsidRPr="0014792B">
        <w:rPr>
          <w:b/>
          <w:i/>
          <w:sz w:val="28"/>
          <w:szCs w:val="28"/>
          <w:lang w:eastAsia="ru-RU"/>
        </w:rPr>
        <w:t>(– 12,74)</w:t>
      </w:r>
      <w:r w:rsidRPr="0014792B">
        <w:rPr>
          <w:sz w:val="28"/>
          <w:szCs w:val="28"/>
          <w:lang w:eastAsia="ru-RU"/>
        </w:rPr>
        <w:t xml:space="preserve"> %.</w:t>
      </w:r>
    </w:p>
    <w:p w14:paraId="0C3AAACE" w14:textId="77777777" w:rsidR="0014792B" w:rsidRPr="0014792B" w:rsidRDefault="0014792B" w:rsidP="0014792B">
      <w:pPr>
        <w:ind w:firstLine="709"/>
        <w:contextualSpacing/>
        <w:jc w:val="both"/>
        <w:rPr>
          <w:sz w:val="28"/>
          <w:szCs w:val="28"/>
          <w:lang w:eastAsia="ru-RU"/>
        </w:rPr>
      </w:pPr>
    </w:p>
    <w:p w14:paraId="41B76B64" w14:textId="77777777" w:rsidR="0014792B" w:rsidRPr="0014792B" w:rsidRDefault="0014792B" w:rsidP="0014792B">
      <w:pPr>
        <w:ind w:firstLine="709"/>
        <w:contextualSpacing/>
        <w:jc w:val="center"/>
        <w:rPr>
          <w:b/>
          <w:i/>
          <w:sz w:val="28"/>
          <w:szCs w:val="28"/>
          <w:lang w:eastAsia="ru-RU"/>
        </w:rPr>
      </w:pPr>
      <w:r w:rsidRPr="0014792B">
        <w:rPr>
          <w:b/>
          <w:i/>
          <w:sz w:val="28"/>
          <w:szCs w:val="28"/>
          <w:u w:val="single"/>
          <w:lang w:eastAsia="ru-RU"/>
        </w:rPr>
        <w:t>ООО «</w:t>
      </w:r>
      <w:proofErr w:type="spellStart"/>
      <w:r w:rsidRPr="0014792B">
        <w:rPr>
          <w:b/>
          <w:i/>
          <w:sz w:val="28"/>
          <w:szCs w:val="28"/>
          <w:u w:val="single"/>
          <w:lang w:eastAsia="ru-RU"/>
        </w:rPr>
        <w:t>Чебуламежрайгаз</w:t>
      </w:r>
      <w:proofErr w:type="spellEnd"/>
      <w:r w:rsidRPr="0014792B">
        <w:rPr>
          <w:b/>
          <w:i/>
          <w:sz w:val="28"/>
          <w:szCs w:val="28"/>
          <w:u w:val="single"/>
          <w:lang w:eastAsia="ru-RU"/>
        </w:rPr>
        <w:t>»,</w:t>
      </w:r>
      <w:r w:rsidRPr="0014792B">
        <w:rPr>
          <w:b/>
          <w:i/>
          <w:sz w:val="28"/>
          <w:szCs w:val="28"/>
          <w:lang w:eastAsia="ru-RU"/>
        </w:rPr>
        <w:t xml:space="preserve"> </w:t>
      </w:r>
      <w:proofErr w:type="spellStart"/>
      <w:r w:rsidRPr="0014792B">
        <w:rPr>
          <w:b/>
          <w:i/>
          <w:sz w:val="28"/>
          <w:szCs w:val="28"/>
          <w:lang w:eastAsia="ru-RU"/>
        </w:rPr>
        <w:t>Чебулинский</w:t>
      </w:r>
      <w:proofErr w:type="spellEnd"/>
      <w:r w:rsidRPr="0014792B">
        <w:rPr>
          <w:b/>
          <w:i/>
          <w:sz w:val="28"/>
          <w:szCs w:val="28"/>
          <w:lang w:eastAsia="ru-RU"/>
        </w:rPr>
        <w:t xml:space="preserve"> муниципальный район</w:t>
      </w:r>
    </w:p>
    <w:p w14:paraId="349FAAE7" w14:textId="77777777" w:rsidR="0014792B" w:rsidRPr="0014792B" w:rsidRDefault="0014792B" w:rsidP="0014792B">
      <w:pPr>
        <w:ind w:firstLine="709"/>
        <w:contextualSpacing/>
        <w:jc w:val="center"/>
        <w:rPr>
          <w:sz w:val="28"/>
          <w:szCs w:val="28"/>
          <w:lang w:eastAsia="ru-RU"/>
        </w:rPr>
      </w:pPr>
      <w:r w:rsidRPr="0014792B">
        <w:rPr>
          <w:sz w:val="28"/>
          <w:szCs w:val="28"/>
          <w:lang w:eastAsia="ru-RU"/>
        </w:rPr>
        <w:t>(см. Приложения 4 и 13)</w:t>
      </w:r>
    </w:p>
    <w:p w14:paraId="6C6C3602" w14:textId="77777777" w:rsidR="0014792B" w:rsidRPr="0014792B" w:rsidRDefault="0014792B" w:rsidP="0014792B">
      <w:pPr>
        <w:ind w:firstLine="709"/>
        <w:contextualSpacing/>
        <w:jc w:val="center"/>
        <w:rPr>
          <w:sz w:val="28"/>
          <w:szCs w:val="28"/>
          <w:lang w:eastAsia="ru-RU"/>
        </w:rPr>
      </w:pPr>
    </w:p>
    <w:p w14:paraId="0E60DF9E" w14:textId="1413D4CB" w:rsidR="0014792B" w:rsidRPr="0014792B" w:rsidRDefault="0014792B" w:rsidP="0014792B">
      <w:pPr>
        <w:ind w:firstLine="709"/>
        <w:contextualSpacing/>
        <w:jc w:val="both"/>
        <w:rPr>
          <w:sz w:val="28"/>
          <w:szCs w:val="28"/>
          <w:lang w:eastAsia="ru-RU"/>
        </w:rPr>
      </w:pPr>
      <w:r w:rsidRPr="0014792B">
        <w:rPr>
          <w:sz w:val="28"/>
          <w:szCs w:val="28"/>
          <w:lang w:eastAsia="ru-RU"/>
        </w:rPr>
        <w:t>ООО «</w:t>
      </w:r>
      <w:proofErr w:type="spellStart"/>
      <w:r w:rsidRPr="0014792B">
        <w:rPr>
          <w:sz w:val="28"/>
          <w:szCs w:val="28"/>
          <w:lang w:eastAsia="ru-RU"/>
        </w:rPr>
        <w:t>Чебуламежрайгаз</w:t>
      </w:r>
      <w:proofErr w:type="spellEnd"/>
      <w:r w:rsidRPr="0014792B">
        <w:rPr>
          <w:sz w:val="28"/>
          <w:szCs w:val="28"/>
          <w:lang w:eastAsia="ru-RU"/>
        </w:rPr>
        <w:t xml:space="preserve">» обратилось в регулирующий орган с заявлением от 17.05.2019 № 21/02 на установление предельных уровней розничных цен на сжиженный газ в баллонах и из групповых резервуарных установок для реализации населению для бытовых нужд на территории </w:t>
      </w:r>
      <w:proofErr w:type="spellStart"/>
      <w:r w:rsidRPr="0014792B">
        <w:rPr>
          <w:sz w:val="28"/>
          <w:szCs w:val="28"/>
          <w:lang w:eastAsia="ru-RU"/>
        </w:rPr>
        <w:t>Чебулинского</w:t>
      </w:r>
      <w:proofErr w:type="spellEnd"/>
      <w:r w:rsidRPr="0014792B">
        <w:rPr>
          <w:sz w:val="28"/>
          <w:szCs w:val="28"/>
          <w:lang w:eastAsia="ru-RU"/>
        </w:rPr>
        <w:t xml:space="preserve"> муниципального района на 2019 год. Представленное заявления зарегистрировано (</w:t>
      </w:r>
      <w:proofErr w:type="spellStart"/>
      <w:r w:rsidRPr="0014792B">
        <w:rPr>
          <w:sz w:val="28"/>
          <w:szCs w:val="28"/>
          <w:lang w:eastAsia="ru-RU"/>
        </w:rPr>
        <w:t>вх</w:t>
      </w:r>
      <w:proofErr w:type="spellEnd"/>
      <w:r w:rsidRPr="0014792B">
        <w:rPr>
          <w:sz w:val="28"/>
          <w:szCs w:val="28"/>
          <w:lang w:eastAsia="ru-RU"/>
        </w:rPr>
        <w:t xml:space="preserve">. № 2702 от 22.05.2019), открыто дело № РЭК/8-газ-2019 от 29.05.2019. </w:t>
      </w:r>
    </w:p>
    <w:p w14:paraId="356F71A9" w14:textId="77777777" w:rsidR="0014792B" w:rsidRPr="0014792B" w:rsidRDefault="0014792B" w:rsidP="0014792B">
      <w:pPr>
        <w:ind w:firstLine="709"/>
        <w:contextualSpacing/>
        <w:jc w:val="both"/>
        <w:rPr>
          <w:sz w:val="28"/>
          <w:szCs w:val="28"/>
          <w:lang w:eastAsia="ru-RU"/>
        </w:rPr>
      </w:pPr>
      <w:r w:rsidRPr="0014792B">
        <w:rPr>
          <w:sz w:val="28"/>
          <w:szCs w:val="28"/>
          <w:lang w:eastAsia="ru-RU"/>
        </w:rPr>
        <w:t>Эксперты, рассмотрев представленные предприятием предложения для рассмотрения экономически обоснованной цены на газ в баллонах и из ГРУ отмечают, что они подготовлены в соответствии с «Методическими указаниями по регулированию розничных цен на сжиженный газ, реализуемый населению для бытовых нужд» (утверждёнными приказом ФСТ России от 15.06.2007 № 129-э/2). Исходные данные подтверждены документально (стр. 1-264, том 1).</w:t>
      </w:r>
    </w:p>
    <w:p w14:paraId="0F684241" w14:textId="77777777" w:rsidR="0014792B" w:rsidRPr="0014792B" w:rsidRDefault="0014792B" w:rsidP="0014792B">
      <w:pPr>
        <w:ind w:firstLine="709"/>
        <w:contextualSpacing/>
        <w:jc w:val="both"/>
        <w:rPr>
          <w:sz w:val="28"/>
          <w:szCs w:val="28"/>
          <w:lang w:eastAsia="ru-RU"/>
        </w:rPr>
      </w:pPr>
      <w:r w:rsidRPr="0014792B">
        <w:rPr>
          <w:sz w:val="28"/>
          <w:szCs w:val="28"/>
          <w:lang w:eastAsia="ru-RU"/>
        </w:rPr>
        <w:t>Расчетно-обосновывающие материалы представлены надлежащим образом, прошнурованы, пронумерованы, заверены подписью руководителя и скреплены печатью предприятия.</w:t>
      </w:r>
    </w:p>
    <w:p w14:paraId="2DC273A2" w14:textId="77777777" w:rsidR="0014792B" w:rsidRPr="0014792B" w:rsidRDefault="0014792B" w:rsidP="0014792B">
      <w:pPr>
        <w:ind w:firstLine="709"/>
        <w:contextualSpacing/>
        <w:jc w:val="both"/>
        <w:rPr>
          <w:sz w:val="28"/>
          <w:szCs w:val="28"/>
          <w:lang w:eastAsia="ru-RU"/>
        </w:rPr>
      </w:pPr>
      <w:r w:rsidRPr="0014792B">
        <w:rPr>
          <w:sz w:val="28"/>
          <w:szCs w:val="28"/>
          <w:lang w:eastAsia="ru-RU"/>
        </w:rPr>
        <w:t>Предприятие реализует сжиженный газ в баллонах и из групповых резервуарных установок (ГРУ).</w:t>
      </w:r>
    </w:p>
    <w:p w14:paraId="17DAD449" w14:textId="77777777" w:rsidR="0014792B" w:rsidRPr="0014792B" w:rsidRDefault="0014792B" w:rsidP="0014792B">
      <w:pPr>
        <w:ind w:firstLine="709"/>
        <w:contextualSpacing/>
        <w:jc w:val="both"/>
        <w:rPr>
          <w:sz w:val="28"/>
          <w:szCs w:val="28"/>
          <w:lang w:eastAsia="ru-RU"/>
        </w:rPr>
      </w:pPr>
    </w:p>
    <w:p w14:paraId="3F23E58B" w14:textId="77777777" w:rsidR="0014792B" w:rsidRPr="0014792B" w:rsidRDefault="0014792B" w:rsidP="0014792B">
      <w:pPr>
        <w:ind w:firstLine="709"/>
        <w:contextualSpacing/>
        <w:jc w:val="center"/>
        <w:rPr>
          <w:i/>
          <w:sz w:val="28"/>
          <w:szCs w:val="28"/>
          <w:lang w:eastAsia="ru-RU"/>
        </w:rPr>
      </w:pPr>
      <w:r w:rsidRPr="0014792B">
        <w:rPr>
          <w:i/>
          <w:sz w:val="28"/>
          <w:szCs w:val="28"/>
          <w:lang w:eastAsia="ru-RU"/>
        </w:rPr>
        <w:t>Реализация газа в баллонах</w:t>
      </w:r>
    </w:p>
    <w:p w14:paraId="5F29C8B5" w14:textId="77777777" w:rsidR="0014792B" w:rsidRPr="0014792B" w:rsidRDefault="0014792B" w:rsidP="0014792B">
      <w:pPr>
        <w:ind w:firstLine="709"/>
        <w:contextualSpacing/>
        <w:jc w:val="center"/>
        <w:rPr>
          <w:i/>
          <w:sz w:val="28"/>
          <w:szCs w:val="28"/>
          <w:lang w:eastAsia="ru-RU"/>
        </w:rPr>
      </w:pPr>
    </w:p>
    <w:p w14:paraId="61059EF8" w14:textId="77777777" w:rsidR="0014792B" w:rsidRPr="0014792B" w:rsidRDefault="0014792B" w:rsidP="0014792B">
      <w:pPr>
        <w:ind w:firstLine="709"/>
        <w:contextualSpacing/>
        <w:jc w:val="both"/>
        <w:rPr>
          <w:sz w:val="28"/>
          <w:szCs w:val="28"/>
          <w:lang w:eastAsia="ru-RU"/>
        </w:rPr>
      </w:pPr>
      <w:r w:rsidRPr="0014792B">
        <w:rPr>
          <w:sz w:val="28"/>
          <w:szCs w:val="28"/>
          <w:lang w:eastAsia="ru-RU"/>
        </w:rPr>
        <w:t xml:space="preserve">Объем реализации сжиженного газа на 2019 год по сравнению с 2018 годом остался на прежнем уровне и составляет 160 </w:t>
      </w:r>
      <w:proofErr w:type="spellStart"/>
      <w:r w:rsidRPr="0014792B">
        <w:rPr>
          <w:sz w:val="28"/>
          <w:szCs w:val="28"/>
          <w:lang w:eastAsia="ru-RU"/>
        </w:rPr>
        <w:t>тн</w:t>
      </w:r>
      <w:proofErr w:type="spellEnd"/>
      <w:r w:rsidRPr="0014792B">
        <w:rPr>
          <w:sz w:val="28"/>
          <w:szCs w:val="28"/>
          <w:lang w:eastAsia="ru-RU"/>
        </w:rPr>
        <w:t>.</w:t>
      </w:r>
    </w:p>
    <w:p w14:paraId="2FB07A6B" w14:textId="77777777" w:rsidR="0014792B" w:rsidRPr="0014792B" w:rsidRDefault="0014792B" w:rsidP="0014792B">
      <w:pPr>
        <w:ind w:firstLine="709"/>
        <w:contextualSpacing/>
        <w:jc w:val="both"/>
        <w:rPr>
          <w:sz w:val="28"/>
          <w:szCs w:val="28"/>
          <w:lang w:eastAsia="ru-RU"/>
        </w:rPr>
      </w:pPr>
      <w:r w:rsidRPr="0014792B">
        <w:rPr>
          <w:sz w:val="28"/>
          <w:szCs w:val="28"/>
          <w:lang w:eastAsia="ru-RU"/>
        </w:rPr>
        <w:t xml:space="preserve">Эксплуатационные расходы приняты экспертами на уровне </w:t>
      </w:r>
      <w:r w:rsidRPr="0014792B">
        <w:rPr>
          <w:b/>
          <w:i/>
          <w:sz w:val="28"/>
          <w:szCs w:val="28"/>
          <w:lang w:eastAsia="ru-RU"/>
        </w:rPr>
        <w:t>4 612,13</w:t>
      </w:r>
      <w:r w:rsidRPr="0014792B">
        <w:rPr>
          <w:sz w:val="28"/>
          <w:szCs w:val="28"/>
          <w:lang w:eastAsia="ru-RU"/>
        </w:rPr>
        <w:t xml:space="preserve"> тыс. руб. Затраты рассчитаны экспертами с учетом предложений предприятия за минусом расходов по доставке газа (адресная доставка), а также с учетом прогноза Минэкономразвития РФ от 19.04.2019 ИПЦ – 105 (по предложения предприятия ИПЦ – 112,0).  </w:t>
      </w:r>
    </w:p>
    <w:p w14:paraId="20552B0C" w14:textId="77777777" w:rsidR="0014792B" w:rsidRPr="0014792B" w:rsidRDefault="0014792B" w:rsidP="0014792B">
      <w:pPr>
        <w:ind w:firstLine="709"/>
        <w:contextualSpacing/>
        <w:jc w:val="both"/>
        <w:rPr>
          <w:sz w:val="28"/>
          <w:szCs w:val="28"/>
          <w:lang w:eastAsia="ru-RU"/>
        </w:rPr>
      </w:pPr>
      <w:r w:rsidRPr="0014792B">
        <w:rPr>
          <w:sz w:val="28"/>
          <w:szCs w:val="28"/>
          <w:lang w:eastAsia="ru-RU"/>
        </w:rPr>
        <w:t>Корректировка эксплуатационных расходов по отношению к предложениям предприятия составила 1115,40 тыс. руб., в том числе:</w:t>
      </w:r>
    </w:p>
    <w:p w14:paraId="7E612C78" w14:textId="77777777" w:rsidR="0014792B" w:rsidRPr="0014792B" w:rsidRDefault="0014792B" w:rsidP="0014792B">
      <w:pPr>
        <w:ind w:firstLine="284"/>
        <w:contextualSpacing/>
        <w:jc w:val="both"/>
        <w:rPr>
          <w:sz w:val="28"/>
          <w:szCs w:val="28"/>
          <w:lang w:eastAsia="ru-RU"/>
        </w:rPr>
      </w:pPr>
      <w:r w:rsidRPr="0014792B">
        <w:rPr>
          <w:sz w:val="28"/>
          <w:szCs w:val="28"/>
          <w:lang w:eastAsia="ru-RU"/>
        </w:rPr>
        <w:lastRenderedPageBreak/>
        <w:t xml:space="preserve">  материальные затраты – 481,7 тыс. руб.;</w:t>
      </w:r>
    </w:p>
    <w:p w14:paraId="70F3F1E0" w14:textId="77777777" w:rsidR="0014792B" w:rsidRPr="0014792B" w:rsidRDefault="0014792B" w:rsidP="0014792B">
      <w:pPr>
        <w:ind w:firstLine="284"/>
        <w:contextualSpacing/>
        <w:jc w:val="both"/>
        <w:rPr>
          <w:sz w:val="28"/>
          <w:szCs w:val="28"/>
          <w:lang w:eastAsia="ru-RU"/>
        </w:rPr>
      </w:pPr>
      <w:r w:rsidRPr="0014792B">
        <w:rPr>
          <w:sz w:val="28"/>
          <w:szCs w:val="28"/>
          <w:lang w:eastAsia="ru-RU"/>
        </w:rPr>
        <w:t xml:space="preserve">  затраты на оплату труда – 458,27 тыс. руб.;  </w:t>
      </w:r>
    </w:p>
    <w:p w14:paraId="599308FF" w14:textId="77777777" w:rsidR="0014792B" w:rsidRPr="0014792B" w:rsidRDefault="0014792B" w:rsidP="0014792B">
      <w:pPr>
        <w:tabs>
          <w:tab w:val="left" w:pos="426"/>
          <w:tab w:val="left" w:pos="709"/>
        </w:tabs>
        <w:contextualSpacing/>
        <w:jc w:val="both"/>
        <w:rPr>
          <w:sz w:val="28"/>
          <w:szCs w:val="28"/>
          <w:lang w:eastAsia="ru-RU"/>
        </w:rPr>
      </w:pPr>
      <w:r w:rsidRPr="0014792B">
        <w:rPr>
          <w:sz w:val="28"/>
          <w:szCs w:val="28"/>
          <w:lang w:eastAsia="ru-RU"/>
        </w:rPr>
        <w:t xml:space="preserve">      отчисления на социальные нужды – 131,63 тыс. руб.;</w:t>
      </w:r>
    </w:p>
    <w:p w14:paraId="78CD0AC1" w14:textId="77777777" w:rsidR="0014792B" w:rsidRPr="0014792B" w:rsidRDefault="0014792B" w:rsidP="0014792B">
      <w:pPr>
        <w:contextualSpacing/>
        <w:jc w:val="both"/>
        <w:rPr>
          <w:sz w:val="28"/>
          <w:szCs w:val="28"/>
          <w:lang w:eastAsia="ru-RU"/>
        </w:rPr>
      </w:pPr>
      <w:r w:rsidRPr="0014792B">
        <w:rPr>
          <w:sz w:val="28"/>
          <w:szCs w:val="28"/>
          <w:lang w:eastAsia="ru-RU"/>
        </w:rPr>
        <w:t xml:space="preserve">      амортизация – 0,00 тыс. руб.;</w:t>
      </w:r>
    </w:p>
    <w:p w14:paraId="6D22926F" w14:textId="77777777" w:rsidR="0014792B" w:rsidRPr="0014792B" w:rsidRDefault="0014792B" w:rsidP="0014792B">
      <w:pPr>
        <w:contextualSpacing/>
        <w:jc w:val="both"/>
        <w:rPr>
          <w:sz w:val="28"/>
          <w:szCs w:val="28"/>
          <w:lang w:eastAsia="ru-RU"/>
        </w:rPr>
      </w:pPr>
      <w:r w:rsidRPr="0014792B">
        <w:rPr>
          <w:sz w:val="28"/>
          <w:szCs w:val="28"/>
          <w:lang w:eastAsia="ru-RU"/>
        </w:rPr>
        <w:t xml:space="preserve">      прочие затраты – 43,81 тыс. руб.    </w:t>
      </w:r>
    </w:p>
    <w:p w14:paraId="6258A422" w14:textId="77777777" w:rsidR="0014792B" w:rsidRPr="0014792B" w:rsidRDefault="0014792B" w:rsidP="0014792B">
      <w:pPr>
        <w:ind w:firstLine="709"/>
        <w:contextualSpacing/>
        <w:jc w:val="both"/>
        <w:rPr>
          <w:sz w:val="28"/>
          <w:szCs w:val="28"/>
          <w:lang w:eastAsia="ru-RU"/>
        </w:rPr>
      </w:pPr>
      <w:r w:rsidRPr="0014792B">
        <w:rPr>
          <w:sz w:val="28"/>
          <w:szCs w:val="28"/>
          <w:lang w:eastAsia="ru-RU"/>
        </w:rPr>
        <w:t>Плановая прибыль предприятия экспертами заложена на уровне 1,5 % и составила 143,92 тыс. руб.</w:t>
      </w:r>
    </w:p>
    <w:p w14:paraId="7D9D9745" w14:textId="77777777" w:rsidR="0014792B" w:rsidRPr="0014792B" w:rsidRDefault="0014792B" w:rsidP="0014792B">
      <w:pPr>
        <w:ind w:firstLine="709"/>
        <w:contextualSpacing/>
        <w:jc w:val="both"/>
        <w:rPr>
          <w:sz w:val="28"/>
          <w:szCs w:val="28"/>
          <w:lang w:eastAsia="ru-RU"/>
        </w:rPr>
      </w:pPr>
      <w:r w:rsidRPr="0014792B">
        <w:rPr>
          <w:sz w:val="28"/>
          <w:szCs w:val="28"/>
          <w:lang w:eastAsia="ru-RU"/>
        </w:rPr>
        <w:t xml:space="preserve">Бюджетное финансирование на 2019 год увеличилось на 14,79 % и составило </w:t>
      </w:r>
      <w:r w:rsidRPr="0014792B">
        <w:rPr>
          <w:b/>
          <w:i/>
          <w:sz w:val="28"/>
          <w:szCs w:val="28"/>
          <w:lang w:eastAsia="ru-RU"/>
        </w:rPr>
        <w:t>4 683,00</w:t>
      </w:r>
      <w:r w:rsidRPr="0014792B">
        <w:rPr>
          <w:sz w:val="28"/>
          <w:szCs w:val="28"/>
          <w:lang w:eastAsia="ru-RU"/>
        </w:rPr>
        <w:t xml:space="preserve"> тыс. руб. </w:t>
      </w:r>
    </w:p>
    <w:p w14:paraId="21C139FD" w14:textId="77777777" w:rsidR="0014792B" w:rsidRPr="0014792B" w:rsidRDefault="0014792B" w:rsidP="0014792B">
      <w:pPr>
        <w:ind w:firstLine="709"/>
        <w:contextualSpacing/>
        <w:jc w:val="both"/>
        <w:rPr>
          <w:sz w:val="28"/>
          <w:szCs w:val="28"/>
          <w:lang w:eastAsia="ru-RU"/>
        </w:rPr>
      </w:pPr>
      <w:r w:rsidRPr="0014792B">
        <w:rPr>
          <w:sz w:val="28"/>
          <w:szCs w:val="28"/>
          <w:lang w:eastAsia="ru-RU"/>
        </w:rPr>
        <w:t xml:space="preserve">Предельный уровень цены на сжиженный газ в баллонах без доставки до потребителя предлагается экспертами на уровне </w:t>
      </w:r>
      <w:r w:rsidRPr="0014792B">
        <w:rPr>
          <w:b/>
          <w:i/>
          <w:sz w:val="28"/>
          <w:szCs w:val="28"/>
          <w:lang w:eastAsia="ru-RU"/>
        </w:rPr>
        <w:t>31,60</w:t>
      </w:r>
      <w:r w:rsidRPr="0014792B">
        <w:rPr>
          <w:sz w:val="28"/>
          <w:szCs w:val="28"/>
          <w:lang w:eastAsia="ru-RU"/>
        </w:rPr>
        <w:t xml:space="preserve"> руб./кг (НДС не облагается). Рост цены газа в баллонах без доставки до потребителя по отношению к утвержденной на 2018 год составил </w:t>
      </w:r>
      <w:r w:rsidRPr="0014792B">
        <w:rPr>
          <w:b/>
          <w:i/>
          <w:sz w:val="28"/>
          <w:szCs w:val="28"/>
          <w:lang w:eastAsia="ru-RU"/>
        </w:rPr>
        <w:t>2,59</w:t>
      </w:r>
      <w:r w:rsidRPr="0014792B">
        <w:rPr>
          <w:sz w:val="28"/>
          <w:szCs w:val="28"/>
          <w:lang w:eastAsia="ru-RU"/>
        </w:rPr>
        <w:t xml:space="preserve"> %.</w:t>
      </w:r>
    </w:p>
    <w:p w14:paraId="0CDA6592" w14:textId="77777777" w:rsidR="0014792B" w:rsidRPr="0014792B" w:rsidRDefault="0014792B" w:rsidP="0014792B">
      <w:pPr>
        <w:ind w:firstLine="709"/>
        <w:contextualSpacing/>
        <w:jc w:val="both"/>
        <w:rPr>
          <w:sz w:val="28"/>
          <w:szCs w:val="28"/>
          <w:lang w:eastAsia="ru-RU"/>
        </w:rPr>
      </w:pPr>
      <w:r w:rsidRPr="0014792B">
        <w:rPr>
          <w:sz w:val="28"/>
          <w:szCs w:val="28"/>
          <w:lang w:eastAsia="ru-RU"/>
        </w:rPr>
        <w:t xml:space="preserve">  </w:t>
      </w:r>
    </w:p>
    <w:p w14:paraId="31775088" w14:textId="77777777" w:rsidR="0014792B" w:rsidRPr="0014792B" w:rsidRDefault="0014792B" w:rsidP="0014792B">
      <w:pPr>
        <w:ind w:firstLine="709"/>
        <w:contextualSpacing/>
        <w:jc w:val="center"/>
        <w:rPr>
          <w:i/>
          <w:sz w:val="28"/>
          <w:szCs w:val="28"/>
          <w:lang w:eastAsia="ru-RU"/>
        </w:rPr>
      </w:pPr>
      <w:r w:rsidRPr="0014792B">
        <w:rPr>
          <w:i/>
          <w:sz w:val="28"/>
          <w:szCs w:val="28"/>
          <w:lang w:eastAsia="ru-RU"/>
        </w:rPr>
        <w:t>Реализация газа из групповых резервуарных установок</w:t>
      </w:r>
    </w:p>
    <w:p w14:paraId="4959379D" w14:textId="77777777" w:rsidR="0014792B" w:rsidRPr="0014792B" w:rsidRDefault="0014792B" w:rsidP="0014792B">
      <w:pPr>
        <w:ind w:firstLine="709"/>
        <w:contextualSpacing/>
        <w:jc w:val="center"/>
        <w:rPr>
          <w:i/>
          <w:sz w:val="28"/>
          <w:szCs w:val="28"/>
          <w:lang w:eastAsia="ru-RU"/>
        </w:rPr>
      </w:pPr>
    </w:p>
    <w:p w14:paraId="7EB76370" w14:textId="77777777" w:rsidR="0014792B" w:rsidRPr="0014792B" w:rsidRDefault="0014792B" w:rsidP="0014792B">
      <w:pPr>
        <w:ind w:firstLine="709"/>
        <w:contextualSpacing/>
        <w:jc w:val="both"/>
        <w:rPr>
          <w:sz w:val="28"/>
          <w:szCs w:val="28"/>
          <w:lang w:eastAsia="ru-RU"/>
        </w:rPr>
      </w:pPr>
      <w:r w:rsidRPr="0014792B">
        <w:rPr>
          <w:sz w:val="28"/>
          <w:szCs w:val="28"/>
          <w:lang w:eastAsia="ru-RU"/>
        </w:rPr>
        <w:t xml:space="preserve">Объем отпуска сжиженного газа населению с ГРУ по сравнению с 2018 годом остался неизменным 10 </w:t>
      </w:r>
      <w:proofErr w:type="spellStart"/>
      <w:r w:rsidRPr="0014792B">
        <w:rPr>
          <w:sz w:val="28"/>
          <w:szCs w:val="28"/>
          <w:lang w:eastAsia="ru-RU"/>
        </w:rPr>
        <w:t>тн</w:t>
      </w:r>
      <w:proofErr w:type="spellEnd"/>
      <w:r w:rsidRPr="0014792B">
        <w:rPr>
          <w:sz w:val="28"/>
          <w:szCs w:val="28"/>
          <w:lang w:eastAsia="ru-RU"/>
        </w:rPr>
        <w:t xml:space="preserve">. </w:t>
      </w:r>
    </w:p>
    <w:p w14:paraId="5C6EC4FC" w14:textId="77777777" w:rsidR="0014792B" w:rsidRPr="0014792B" w:rsidRDefault="0014792B" w:rsidP="0014792B">
      <w:pPr>
        <w:ind w:firstLine="709"/>
        <w:contextualSpacing/>
        <w:jc w:val="both"/>
        <w:rPr>
          <w:sz w:val="28"/>
          <w:szCs w:val="28"/>
          <w:lang w:eastAsia="ru-RU"/>
        </w:rPr>
      </w:pPr>
      <w:r w:rsidRPr="0014792B">
        <w:rPr>
          <w:sz w:val="28"/>
          <w:szCs w:val="28"/>
          <w:lang w:eastAsia="ru-RU"/>
        </w:rPr>
        <w:t xml:space="preserve">Эксплуатационные расходы по предложению предприятия составляют </w:t>
      </w:r>
      <w:r w:rsidRPr="0014792B">
        <w:rPr>
          <w:b/>
          <w:i/>
          <w:sz w:val="28"/>
          <w:szCs w:val="28"/>
          <w:lang w:eastAsia="ru-RU"/>
        </w:rPr>
        <w:t>711,02</w:t>
      </w:r>
      <w:r w:rsidRPr="0014792B">
        <w:rPr>
          <w:sz w:val="28"/>
          <w:szCs w:val="28"/>
          <w:lang w:eastAsia="ru-RU"/>
        </w:rPr>
        <w:t xml:space="preserve"> тыс. руб. Рост относительно 2018 года составил 23,0 %.</w:t>
      </w:r>
    </w:p>
    <w:p w14:paraId="2087D6C8" w14:textId="77777777" w:rsidR="0014792B" w:rsidRPr="0014792B" w:rsidRDefault="0014792B" w:rsidP="0014792B">
      <w:pPr>
        <w:ind w:firstLine="709"/>
        <w:contextualSpacing/>
        <w:jc w:val="both"/>
        <w:rPr>
          <w:sz w:val="28"/>
          <w:szCs w:val="28"/>
          <w:lang w:eastAsia="ru-RU"/>
        </w:rPr>
      </w:pPr>
      <w:r w:rsidRPr="0014792B">
        <w:rPr>
          <w:sz w:val="28"/>
          <w:szCs w:val="28"/>
          <w:lang w:eastAsia="ru-RU"/>
        </w:rPr>
        <w:t xml:space="preserve">Бюджетное финансирование на 2019 год планируется на уровне </w:t>
      </w:r>
      <w:r w:rsidRPr="0014792B">
        <w:rPr>
          <w:b/>
          <w:i/>
          <w:sz w:val="28"/>
          <w:szCs w:val="28"/>
          <w:lang w:eastAsia="ru-RU"/>
        </w:rPr>
        <w:t>640,0</w:t>
      </w:r>
      <w:r w:rsidRPr="0014792B">
        <w:rPr>
          <w:sz w:val="28"/>
          <w:szCs w:val="28"/>
          <w:lang w:eastAsia="ru-RU"/>
        </w:rPr>
        <w:t xml:space="preserve"> тыс. руб., рост относительно 2018 года составил 22,98 %. </w:t>
      </w:r>
    </w:p>
    <w:p w14:paraId="16478B54" w14:textId="77777777" w:rsidR="0014792B" w:rsidRPr="0014792B" w:rsidRDefault="0014792B" w:rsidP="0014792B">
      <w:pPr>
        <w:ind w:firstLine="709"/>
        <w:contextualSpacing/>
        <w:jc w:val="both"/>
        <w:rPr>
          <w:sz w:val="28"/>
          <w:szCs w:val="28"/>
          <w:lang w:eastAsia="ru-RU"/>
        </w:rPr>
      </w:pPr>
      <w:r w:rsidRPr="0014792B">
        <w:rPr>
          <w:sz w:val="28"/>
          <w:szCs w:val="28"/>
          <w:lang w:eastAsia="ru-RU"/>
        </w:rPr>
        <w:t>Эксперты пересчитаны затратами предприятия на 2019 год</w:t>
      </w:r>
      <w:r w:rsidRPr="0014792B">
        <w:rPr>
          <w:rFonts w:ascii="Calibri" w:eastAsia="Calibri" w:hAnsi="Calibri"/>
          <w:sz w:val="22"/>
          <w:szCs w:val="22"/>
        </w:rPr>
        <w:t xml:space="preserve"> </w:t>
      </w:r>
      <w:r w:rsidRPr="0014792B">
        <w:rPr>
          <w:sz w:val="28"/>
          <w:szCs w:val="28"/>
          <w:lang w:eastAsia="ru-RU"/>
        </w:rPr>
        <w:t xml:space="preserve">с учетом прогноза Минэкономразвития РФ от 19.04.2019 ИПЦ – 105 (по предложения предприятия ИПЦ – 112,0).  </w:t>
      </w:r>
    </w:p>
    <w:p w14:paraId="51B8D2BB" w14:textId="77777777" w:rsidR="0014792B" w:rsidRPr="0014792B" w:rsidRDefault="0014792B" w:rsidP="0014792B">
      <w:pPr>
        <w:ind w:firstLine="709"/>
        <w:contextualSpacing/>
        <w:jc w:val="both"/>
        <w:rPr>
          <w:sz w:val="28"/>
          <w:szCs w:val="28"/>
          <w:lang w:eastAsia="ru-RU"/>
        </w:rPr>
      </w:pPr>
      <w:r w:rsidRPr="0014792B">
        <w:rPr>
          <w:sz w:val="28"/>
          <w:szCs w:val="28"/>
          <w:lang w:eastAsia="ru-RU"/>
        </w:rPr>
        <w:t xml:space="preserve">Эксплуатационные расходы при этом по предложению экспертов составили </w:t>
      </w:r>
      <w:r w:rsidRPr="0014792B">
        <w:rPr>
          <w:b/>
          <w:i/>
          <w:sz w:val="28"/>
          <w:szCs w:val="28"/>
          <w:lang w:eastAsia="ru-RU"/>
        </w:rPr>
        <w:t>690,81</w:t>
      </w:r>
      <w:r w:rsidRPr="0014792B">
        <w:rPr>
          <w:sz w:val="28"/>
          <w:szCs w:val="28"/>
          <w:lang w:eastAsia="ru-RU"/>
        </w:rPr>
        <w:t xml:space="preserve"> тыс. руб.</w:t>
      </w:r>
    </w:p>
    <w:p w14:paraId="3A793922" w14:textId="77777777" w:rsidR="0014792B" w:rsidRPr="0014792B" w:rsidRDefault="0014792B" w:rsidP="0014792B">
      <w:pPr>
        <w:ind w:firstLine="709"/>
        <w:contextualSpacing/>
        <w:jc w:val="both"/>
        <w:rPr>
          <w:sz w:val="28"/>
          <w:szCs w:val="28"/>
          <w:lang w:eastAsia="ru-RU"/>
        </w:rPr>
      </w:pPr>
      <w:r w:rsidRPr="0014792B">
        <w:rPr>
          <w:sz w:val="28"/>
          <w:szCs w:val="28"/>
          <w:lang w:eastAsia="ru-RU"/>
        </w:rPr>
        <w:t>Корректировка относительно предложений предприятия в сторону снижения составляет 20,21 тыс. руб.</w:t>
      </w:r>
    </w:p>
    <w:p w14:paraId="5791A817" w14:textId="77777777" w:rsidR="0014792B" w:rsidRPr="0014792B" w:rsidRDefault="0014792B" w:rsidP="0014792B">
      <w:pPr>
        <w:ind w:firstLine="709"/>
        <w:contextualSpacing/>
        <w:jc w:val="both"/>
        <w:rPr>
          <w:sz w:val="28"/>
          <w:szCs w:val="28"/>
          <w:lang w:eastAsia="ru-RU"/>
        </w:rPr>
      </w:pPr>
      <w:r w:rsidRPr="0014792B">
        <w:rPr>
          <w:sz w:val="28"/>
          <w:szCs w:val="28"/>
          <w:lang w:eastAsia="ru-RU"/>
        </w:rPr>
        <w:t xml:space="preserve">Цена на сжиженный газ из групповых резервуарных установок предлагается экспертами на уровне </w:t>
      </w:r>
      <w:r w:rsidRPr="0014792B">
        <w:rPr>
          <w:b/>
          <w:i/>
          <w:sz w:val="28"/>
          <w:szCs w:val="28"/>
          <w:lang w:eastAsia="ru-RU"/>
        </w:rPr>
        <w:t>37,07</w:t>
      </w:r>
      <w:r w:rsidRPr="0014792B">
        <w:rPr>
          <w:sz w:val="28"/>
          <w:szCs w:val="28"/>
          <w:lang w:eastAsia="ru-RU"/>
        </w:rPr>
        <w:t xml:space="preserve"> руб./кг (НДС не облагается) с ростом </w:t>
      </w:r>
      <w:r w:rsidRPr="0014792B">
        <w:rPr>
          <w:b/>
          <w:i/>
          <w:sz w:val="28"/>
          <w:szCs w:val="28"/>
          <w:lang w:eastAsia="ru-RU"/>
        </w:rPr>
        <w:t>2,53</w:t>
      </w:r>
      <w:r w:rsidRPr="0014792B">
        <w:rPr>
          <w:sz w:val="28"/>
          <w:szCs w:val="28"/>
          <w:lang w:eastAsia="ru-RU"/>
        </w:rPr>
        <w:t xml:space="preserve"> % по отношению к утвержденной на 2018 год. </w:t>
      </w:r>
    </w:p>
    <w:p w14:paraId="09EA52ED" w14:textId="77777777" w:rsidR="0014792B" w:rsidRPr="0014792B" w:rsidRDefault="0014792B" w:rsidP="0014792B">
      <w:pPr>
        <w:ind w:firstLine="709"/>
        <w:contextualSpacing/>
        <w:jc w:val="both"/>
        <w:rPr>
          <w:sz w:val="28"/>
          <w:szCs w:val="28"/>
          <w:lang w:eastAsia="ru-RU"/>
        </w:rPr>
      </w:pPr>
    </w:p>
    <w:p w14:paraId="179A89FE" w14:textId="77777777" w:rsidR="0014792B" w:rsidRPr="0014792B" w:rsidRDefault="0014792B" w:rsidP="0014792B">
      <w:pPr>
        <w:contextualSpacing/>
        <w:jc w:val="both"/>
        <w:rPr>
          <w:sz w:val="28"/>
          <w:szCs w:val="28"/>
          <w:lang w:eastAsia="ru-RU"/>
        </w:rPr>
      </w:pPr>
    </w:p>
    <w:p w14:paraId="1EAC9D22" w14:textId="77777777" w:rsidR="0014792B" w:rsidRPr="0014792B" w:rsidRDefault="0014792B" w:rsidP="0014792B">
      <w:pPr>
        <w:ind w:firstLine="709"/>
        <w:contextualSpacing/>
        <w:jc w:val="center"/>
        <w:rPr>
          <w:sz w:val="28"/>
          <w:szCs w:val="28"/>
          <w:lang w:eastAsia="ru-RU"/>
        </w:rPr>
      </w:pPr>
      <w:r w:rsidRPr="0014792B">
        <w:rPr>
          <w:b/>
          <w:i/>
          <w:sz w:val="28"/>
          <w:szCs w:val="28"/>
          <w:u w:val="single"/>
          <w:lang w:eastAsia="ru-RU"/>
        </w:rPr>
        <w:t>ООО «</w:t>
      </w:r>
      <w:proofErr w:type="spellStart"/>
      <w:r w:rsidRPr="0014792B">
        <w:rPr>
          <w:b/>
          <w:i/>
          <w:sz w:val="28"/>
          <w:szCs w:val="28"/>
          <w:u w:val="single"/>
          <w:lang w:eastAsia="ru-RU"/>
        </w:rPr>
        <w:t>Анжерский</w:t>
      </w:r>
      <w:proofErr w:type="spellEnd"/>
      <w:r w:rsidRPr="0014792B">
        <w:rPr>
          <w:b/>
          <w:i/>
          <w:sz w:val="28"/>
          <w:szCs w:val="28"/>
          <w:u w:val="single"/>
          <w:lang w:eastAsia="ru-RU"/>
        </w:rPr>
        <w:t xml:space="preserve"> </w:t>
      </w:r>
      <w:proofErr w:type="spellStart"/>
      <w:r w:rsidRPr="0014792B">
        <w:rPr>
          <w:b/>
          <w:i/>
          <w:sz w:val="28"/>
          <w:szCs w:val="28"/>
          <w:u w:val="single"/>
          <w:lang w:eastAsia="ru-RU"/>
        </w:rPr>
        <w:t>горгаз</w:t>
      </w:r>
      <w:proofErr w:type="spellEnd"/>
      <w:r w:rsidRPr="0014792B">
        <w:rPr>
          <w:b/>
          <w:i/>
          <w:sz w:val="28"/>
          <w:szCs w:val="28"/>
          <w:u w:val="single"/>
          <w:lang w:eastAsia="ru-RU"/>
        </w:rPr>
        <w:t>»,</w:t>
      </w:r>
      <w:r w:rsidRPr="0014792B">
        <w:rPr>
          <w:b/>
          <w:i/>
          <w:sz w:val="28"/>
          <w:szCs w:val="28"/>
          <w:lang w:eastAsia="ru-RU"/>
        </w:rPr>
        <w:t xml:space="preserve"> г. Анжеро-Судженск, г. Березовский</w:t>
      </w:r>
    </w:p>
    <w:p w14:paraId="5F14DC3E" w14:textId="77777777" w:rsidR="0014792B" w:rsidRPr="0014792B" w:rsidRDefault="0014792B" w:rsidP="0014792B">
      <w:pPr>
        <w:ind w:firstLine="709"/>
        <w:contextualSpacing/>
        <w:jc w:val="center"/>
        <w:rPr>
          <w:sz w:val="28"/>
          <w:szCs w:val="28"/>
          <w:lang w:eastAsia="ru-RU"/>
        </w:rPr>
      </w:pPr>
      <w:r w:rsidRPr="0014792B">
        <w:rPr>
          <w:sz w:val="28"/>
          <w:szCs w:val="28"/>
          <w:lang w:eastAsia="ru-RU"/>
        </w:rPr>
        <w:t>(см. Приложение 5)</w:t>
      </w:r>
    </w:p>
    <w:p w14:paraId="3E522DE2" w14:textId="77777777" w:rsidR="0014792B" w:rsidRPr="0014792B" w:rsidRDefault="0014792B" w:rsidP="0014792B">
      <w:pPr>
        <w:ind w:firstLine="709"/>
        <w:contextualSpacing/>
        <w:jc w:val="center"/>
        <w:rPr>
          <w:sz w:val="28"/>
          <w:szCs w:val="28"/>
          <w:lang w:eastAsia="ru-RU"/>
        </w:rPr>
      </w:pPr>
    </w:p>
    <w:p w14:paraId="71B71E80" w14:textId="2F022058" w:rsidR="0014792B" w:rsidRPr="0014792B" w:rsidRDefault="0014792B" w:rsidP="0014792B">
      <w:pPr>
        <w:ind w:firstLine="709"/>
        <w:contextualSpacing/>
        <w:jc w:val="both"/>
        <w:rPr>
          <w:sz w:val="28"/>
          <w:szCs w:val="28"/>
          <w:lang w:eastAsia="ru-RU"/>
        </w:rPr>
      </w:pPr>
      <w:r w:rsidRPr="0014792B">
        <w:rPr>
          <w:sz w:val="28"/>
          <w:szCs w:val="28"/>
          <w:lang w:eastAsia="ru-RU"/>
        </w:rPr>
        <w:t>ООО «</w:t>
      </w:r>
      <w:proofErr w:type="spellStart"/>
      <w:r w:rsidRPr="0014792B">
        <w:rPr>
          <w:sz w:val="28"/>
          <w:szCs w:val="28"/>
          <w:lang w:eastAsia="ru-RU"/>
        </w:rPr>
        <w:t>Анжерский</w:t>
      </w:r>
      <w:proofErr w:type="spellEnd"/>
      <w:r w:rsidRPr="0014792B">
        <w:rPr>
          <w:sz w:val="28"/>
          <w:szCs w:val="28"/>
          <w:lang w:eastAsia="ru-RU"/>
        </w:rPr>
        <w:t xml:space="preserve"> </w:t>
      </w:r>
      <w:proofErr w:type="spellStart"/>
      <w:r w:rsidRPr="0014792B">
        <w:rPr>
          <w:sz w:val="28"/>
          <w:szCs w:val="28"/>
          <w:lang w:eastAsia="ru-RU"/>
        </w:rPr>
        <w:t>горгаз</w:t>
      </w:r>
      <w:proofErr w:type="spellEnd"/>
      <w:r w:rsidRPr="0014792B">
        <w:rPr>
          <w:sz w:val="28"/>
          <w:szCs w:val="28"/>
          <w:lang w:eastAsia="ru-RU"/>
        </w:rPr>
        <w:t>» обратилось в регулирующий орган с заявлениями от 16.05.2019 № 10 и № 11 на установление предельного уровня розничной цены на сжиженный газ в баллонах для реализации населению для бытовых нужд на территории г. Анжеро-Судженск и на территории г. Березовский на 2019 год. Представленные заявления зарегистрированы (</w:t>
      </w:r>
      <w:proofErr w:type="spellStart"/>
      <w:r w:rsidRPr="0014792B">
        <w:rPr>
          <w:sz w:val="28"/>
          <w:szCs w:val="28"/>
          <w:lang w:eastAsia="ru-RU"/>
        </w:rPr>
        <w:t>вх</w:t>
      </w:r>
      <w:proofErr w:type="spellEnd"/>
      <w:r w:rsidRPr="0014792B">
        <w:rPr>
          <w:sz w:val="28"/>
          <w:szCs w:val="28"/>
          <w:lang w:eastAsia="ru-RU"/>
        </w:rPr>
        <w:t xml:space="preserve">. № 2607, № 2608 от 17.05.2019), открыто дело № РЭК/5-газ-2019  от 29.05.2019. </w:t>
      </w:r>
    </w:p>
    <w:p w14:paraId="191A07D1" w14:textId="77777777" w:rsidR="0014792B" w:rsidRPr="0014792B" w:rsidRDefault="0014792B" w:rsidP="0014792B">
      <w:pPr>
        <w:ind w:firstLine="709"/>
        <w:contextualSpacing/>
        <w:jc w:val="both"/>
        <w:rPr>
          <w:sz w:val="28"/>
          <w:szCs w:val="28"/>
          <w:lang w:eastAsia="ru-RU"/>
        </w:rPr>
      </w:pPr>
      <w:r w:rsidRPr="0014792B">
        <w:rPr>
          <w:sz w:val="28"/>
          <w:szCs w:val="28"/>
          <w:lang w:eastAsia="ru-RU"/>
        </w:rPr>
        <w:t xml:space="preserve">Эксперты, рассмотрев представленные предприятием предложения для рассмотрения экономически обоснованной цены на газ в баллонах отмечают, что они </w:t>
      </w:r>
      <w:r w:rsidRPr="0014792B">
        <w:rPr>
          <w:sz w:val="28"/>
          <w:szCs w:val="28"/>
          <w:lang w:eastAsia="ru-RU"/>
        </w:rPr>
        <w:lastRenderedPageBreak/>
        <w:t>подготовлены в соответствии с «Методическими указаниями по регулированию розничных цен на сжиженный газ, реализуемый населению для бытовых нужд» (утверждёнными приказом ФСТ России от 15.06.2007     № 129-э/2). Исходные данные подтверждены документально (стр. 1-190, том 1; стр. 1-37, том 2).</w:t>
      </w:r>
    </w:p>
    <w:p w14:paraId="16AAA562" w14:textId="77777777" w:rsidR="0014792B" w:rsidRPr="0014792B" w:rsidRDefault="0014792B" w:rsidP="0014792B">
      <w:pPr>
        <w:ind w:firstLine="709"/>
        <w:contextualSpacing/>
        <w:jc w:val="both"/>
        <w:rPr>
          <w:sz w:val="28"/>
          <w:szCs w:val="28"/>
          <w:lang w:eastAsia="ru-RU"/>
        </w:rPr>
      </w:pPr>
      <w:r w:rsidRPr="0014792B">
        <w:rPr>
          <w:sz w:val="28"/>
          <w:szCs w:val="28"/>
          <w:lang w:eastAsia="ru-RU"/>
        </w:rPr>
        <w:t>Расчетно-обосновывающие материалы представлены надлежащим образом, прошнурованы, пронумерованы, заверены подписью руководителя и скреплены печатью предприятия.</w:t>
      </w:r>
    </w:p>
    <w:p w14:paraId="2B976CE1" w14:textId="77777777" w:rsidR="0014792B" w:rsidRPr="0014792B" w:rsidRDefault="0014792B" w:rsidP="0014792B">
      <w:pPr>
        <w:ind w:firstLine="709"/>
        <w:contextualSpacing/>
        <w:jc w:val="both"/>
        <w:rPr>
          <w:sz w:val="28"/>
          <w:szCs w:val="28"/>
          <w:lang w:eastAsia="ru-RU"/>
        </w:rPr>
      </w:pPr>
      <w:r w:rsidRPr="0014792B">
        <w:rPr>
          <w:sz w:val="28"/>
          <w:szCs w:val="28"/>
          <w:lang w:eastAsia="ru-RU"/>
        </w:rPr>
        <w:t>Предприятие реализует сжиженный газ в баллонах.</w:t>
      </w:r>
    </w:p>
    <w:p w14:paraId="6B38CA21" w14:textId="77777777" w:rsidR="0014792B" w:rsidRPr="0014792B" w:rsidRDefault="0014792B" w:rsidP="0014792B">
      <w:pPr>
        <w:ind w:firstLine="709"/>
        <w:contextualSpacing/>
        <w:jc w:val="both"/>
        <w:rPr>
          <w:sz w:val="28"/>
          <w:szCs w:val="28"/>
          <w:lang w:eastAsia="ru-RU"/>
        </w:rPr>
      </w:pPr>
      <w:r w:rsidRPr="0014792B">
        <w:rPr>
          <w:sz w:val="28"/>
          <w:szCs w:val="28"/>
          <w:lang w:eastAsia="ru-RU"/>
        </w:rPr>
        <w:t xml:space="preserve"> </w:t>
      </w:r>
    </w:p>
    <w:p w14:paraId="7CAF3E62" w14:textId="77777777" w:rsidR="0014792B" w:rsidRPr="0014792B" w:rsidRDefault="0014792B" w:rsidP="0014792B">
      <w:pPr>
        <w:ind w:firstLine="709"/>
        <w:contextualSpacing/>
        <w:jc w:val="center"/>
        <w:rPr>
          <w:sz w:val="28"/>
          <w:szCs w:val="28"/>
          <w:lang w:eastAsia="ru-RU"/>
        </w:rPr>
      </w:pPr>
      <w:r w:rsidRPr="0014792B">
        <w:rPr>
          <w:i/>
          <w:sz w:val="28"/>
          <w:szCs w:val="28"/>
          <w:lang w:eastAsia="ru-RU"/>
        </w:rPr>
        <w:t>г. Анжеро-Судженск</w:t>
      </w:r>
    </w:p>
    <w:p w14:paraId="69F9331B" w14:textId="77777777" w:rsidR="0014792B" w:rsidRPr="0014792B" w:rsidRDefault="0014792B" w:rsidP="0014792B">
      <w:pPr>
        <w:ind w:firstLine="709"/>
        <w:contextualSpacing/>
        <w:jc w:val="both"/>
        <w:rPr>
          <w:sz w:val="28"/>
          <w:szCs w:val="28"/>
          <w:lang w:eastAsia="ru-RU"/>
        </w:rPr>
      </w:pPr>
      <w:r w:rsidRPr="0014792B">
        <w:rPr>
          <w:sz w:val="28"/>
          <w:szCs w:val="28"/>
          <w:lang w:eastAsia="ru-RU"/>
        </w:rPr>
        <w:t xml:space="preserve">Объем реализации сжиженного газа на 2019 год по сравнению с 2018 годом остался на прежнем уровне и составляет </w:t>
      </w:r>
      <w:r w:rsidRPr="0014792B">
        <w:rPr>
          <w:b/>
          <w:i/>
          <w:sz w:val="28"/>
          <w:szCs w:val="28"/>
          <w:lang w:eastAsia="ru-RU"/>
        </w:rPr>
        <w:t>180,00</w:t>
      </w:r>
      <w:r w:rsidRPr="0014792B">
        <w:rPr>
          <w:sz w:val="28"/>
          <w:szCs w:val="28"/>
          <w:lang w:eastAsia="ru-RU"/>
        </w:rPr>
        <w:t xml:space="preserve"> </w:t>
      </w:r>
      <w:proofErr w:type="spellStart"/>
      <w:r w:rsidRPr="0014792B">
        <w:rPr>
          <w:sz w:val="28"/>
          <w:szCs w:val="28"/>
          <w:lang w:eastAsia="ru-RU"/>
        </w:rPr>
        <w:t>тн</w:t>
      </w:r>
      <w:proofErr w:type="spellEnd"/>
      <w:r w:rsidRPr="0014792B">
        <w:rPr>
          <w:sz w:val="28"/>
          <w:szCs w:val="28"/>
          <w:lang w:eastAsia="ru-RU"/>
        </w:rPr>
        <w:t>.</w:t>
      </w:r>
    </w:p>
    <w:p w14:paraId="182A763E" w14:textId="77777777" w:rsidR="0014792B" w:rsidRPr="0014792B" w:rsidRDefault="0014792B" w:rsidP="0014792B">
      <w:pPr>
        <w:ind w:firstLine="709"/>
        <w:contextualSpacing/>
        <w:jc w:val="both"/>
        <w:rPr>
          <w:sz w:val="28"/>
          <w:szCs w:val="28"/>
          <w:lang w:eastAsia="ru-RU"/>
        </w:rPr>
      </w:pPr>
      <w:r w:rsidRPr="0014792B">
        <w:rPr>
          <w:sz w:val="28"/>
          <w:szCs w:val="28"/>
          <w:lang w:eastAsia="ru-RU"/>
        </w:rPr>
        <w:t xml:space="preserve">Эксплуатационные расходы приняты экспертами на уровне </w:t>
      </w:r>
      <w:r w:rsidRPr="0014792B">
        <w:rPr>
          <w:b/>
          <w:i/>
          <w:sz w:val="28"/>
          <w:szCs w:val="28"/>
          <w:lang w:eastAsia="ru-RU"/>
        </w:rPr>
        <w:t>5 930,84</w:t>
      </w:r>
      <w:r w:rsidRPr="0014792B">
        <w:rPr>
          <w:sz w:val="28"/>
          <w:szCs w:val="28"/>
          <w:lang w:eastAsia="ru-RU"/>
        </w:rPr>
        <w:t xml:space="preserve"> тыс. руб. Затраты рассчитаны экспертами с учетом предложений предприятия за минусом расходов по доставке газа (адресная доставка, составляет 40,0 % от общего объема реализуемого газа).</w:t>
      </w:r>
    </w:p>
    <w:p w14:paraId="3006DD6D" w14:textId="77777777" w:rsidR="0014792B" w:rsidRPr="0014792B" w:rsidRDefault="0014792B" w:rsidP="0014792B">
      <w:pPr>
        <w:ind w:firstLine="709"/>
        <w:contextualSpacing/>
        <w:jc w:val="both"/>
        <w:rPr>
          <w:sz w:val="28"/>
          <w:szCs w:val="28"/>
          <w:lang w:eastAsia="ru-RU"/>
        </w:rPr>
      </w:pPr>
      <w:r w:rsidRPr="0014792B">
        <w:rPr>
          <w:sz w:val="28"/>
          <w:szCs w:val="28"/>
          <w:lang w:eastAsia="ru-RU"/>
        </w:rPr>
        <w:t>Корректировка эксплуатационных расходов по отношению к предложениям предприятия составила 900,04 тыс. руб., в том числе:</w:t>
      </w:r>
    </w:p>
    <w:p w14:paraId="12695B38" w14:textId="77777777" w:rsidR="0014792B" w:rsidRPr="0014792B" w:rsidRDefault="0014792B" w:rsidP="0014792B">
      <w:pPr>
        <w:ind w:firstLine="709"/>
        <w:contextualSpacing/>
        <w:jc w:val="both"/>
        <w:rPr>
          <w:sz w:val="28"/>
          <w:szCs w:val="28"/>
          <w:lang w:eastAsia="ru-RU"/>
        </w:rPr>
      </w:pPr>
      <w:r w:rsidRPr="0014792B">
        <w:rPr>
          <w:sz w:val="28"/>
          <w:szCs w:val="28"/>
          <w:lang w:eastAsia="ru-RU"/>
        </w:rPr>
        <w:t xml:space="preserve">  материальные затраты – 334,92 тыс. руб.;</w:t>
      </w:r>
    </w:p>
    <w:p w14:paraId="6EDD24CB" w14:textId="77777777" w:rsidR="0014792B" w:rsidRPr="0014792B" w:rsidRDefault="0014792B" w:rsidP="0014792B">
      <w:pPr>
        <w:ind w:firstLine="709"/>
        <w:contextualSpacing/>
        <w:jc w:val="both"/>
        <w:rPr>
          <w:sz w:val="28"/>
          <w:szCs w:val="28"/>
          <w:lang w:eastAsia="ru-RU"/>
        </w:rPr>
      </w:pPr>
      <w:r w:rsidRPr="0014792B">
        <w:rPr>
          <w:sz w:val="28"/>
          <w:szCs w:val="28"/>
          <w:lang w:eastAsia="ru-RU"/>
        </w:rPr>
        <w:t xml:space="preserve">  затраты на оплату труда – 359,96 тыс. руб.;  </w:t>
      </w:r>
    </w:p>
    <w:p w14:paraId="34D97B74" w14:textId="77777777" w:rsidR="0014792B" w:rsidRPr="0014792B" w:rsidRDefault="0014792B" w:rsidP="0014792B">
      <w:pPr>
        <w:ind w:firstLine="709"/>
        <w:contextualSpacing/>
        <w:jc w:val="both"/>
        <w:rPr>
          <w:sz w:val="28"/>
          <w:szCs w:val="28"/>
          <w:lang w:eastAsia="ru-RU"/>
        </w:rPr>
      </w:pPr>
      <w:r w:rsidRPr="0014792B">
        <w:rPr>
          <w:sz w:val="28"/>
          <w:szCs w:val="28"/>
          <w:lang w:eastAsia="ru-RU"/>
        </w:rPr>
        <w:t xml:space="preserve">  отчисления на социальные нужды – 107,99 тыс. руб.;</w:t>
      </w:r>
    </w:p>
    <w:p w14:paraId="1661E6C9" w14:textId="77777777" w:rsidR="0014792B" w:rsidRPr="0014792B" w:rsidRDefault="0014792B" w:rsidP="0014792B">
      <w:pPr>
        <w:ind w:firstLine="709"/>
        <w:contextualSpacing/>
        <w:jc w:val="both"/>
        <w:rPr>
          <w:sz w:val="28"/>
          <w:szCs w:val="28"/>
          <w:lang w:eastAsia="ru-RU"/>
        </w:rPr>
      </w:pPr>
      <w:r w:rsidRPr="0014792B">
        <w:rPr>
          <w:sz w:val="28"/>
          <w:szCs w:val="28"/>
          <w:lang w:eastAsia="ru-RU"/>
        </w:rPr>
        <w:t xml:space="preserve">  амортизация – 16,00 тыс. руб.;</w:t>
      </w:r>
    </w:p>
    <w:p w14:paraId="44DF7819" w14:textId="77777777" w:rsidR="0014792B" w:rsidRPr="0014792B" w:rsidRDefault="0014792B" w:rsidP="0014792B">
      <w:pPr>
        <w:ind w:firstLine="709"/>
        <w:contextualSpacing/>
        <w:jc w:val="both"/>
        <w:rPr>
          <w:sz w:val="28"/>
          <w:szCs w:val="28"/>
          <w:lang w:eastAsia="ru-RU"/>
        </w:rPr>
      </w:pPr>
      <w:r w:rsidRPr="0014792B">
        <w:rPr>
          <w:sz w:val="28"/>
          <w:szCs w:val="28"/>
          <w:lang w:eastAsia="ru-RU"/>
        </w:rPr>
        <w:t xml:space="preserve">   прочие затраты – 81,17 тыс. руб.    </w:t>
      </w:r>
    </w:p>
    <w:p w14:paraId="4C0F3112" w14:textId="77777777" w:rsidR="0014792B" w:rsidRPr="0014792B" w:rsidRDefault="0014792B" w:rsidP="0014792B">
      <w:pPr>
        <w:ind w:firstLine="709"/>
        <w:contextualSpacing/>
        <w:jc w:val="both"/>
        <w:rPr>
          <w:sz w:val="28"/>
          <w:szCs w:val="28"/>
          <w:lang w:eastAsia="ru-RU"/>
        </w:rPr>
      </w:pPr>
      <w:r w:rsidRPr="0014792B">
        <w:rPr>
          <w:sz w:val="28"/>
          <w:szCs w:val="28"/>
          <w:lang w:eastAsia="ru-RU"/>
        </w:rPr>
        <w:t>Плановая прибыль предприятия экспертами заложена на уровне 1,0 % и составила 115,36 тыс. руб.</w:t>
      </w:r>
    </w:p>
    <w:p w14:paraId="7DDA5F25" w14:textId="77777777" w:rsidR="0014792B" w:rsidRPr="0014792B" w:rsidRDefault="0014792B" w:rsidP="0014792B">
      <w:pPr>
        <w:ind w:firstLine="709"/>
        <w:contextualSpacing/>
        <w:jc w:val="both"/>
        <w:rPr>
          <w:sz w:val="28"/>
          <w:szCs w:val="28"/>
          <w:lang w:eastAsia="ru-RU"/>
        </w:rPr>
      </w:pPr>
      <w:r w:rsidRPr="0014792B">
        <w:rPr>
          <w:sz w:val="28"/>
          <w:szCs w:val="28"/>
          <w:lang w:eastAsia="ru-RU"/>
        </w:rPr>
        <w:t xml:space="preserve">Бюджетное финансирование на 2019 год планируется на уровне предыдущего периода регулирования и составило </w:t>
      </w:r>
      <w:r w:rsidRPr="0014792B">
        <w:rPr>
          <w:b/>
          <w:i/>
          <w:sz w:val="28"/>
          <w:szCs w:val="28"/>
          <w:lang w:eastAsia="ru-RU"/>
        </w:rPr>
        <w:t>5 315,40</w:t>
      </w:r>
      <w:r w:rsidRPr="0014792B">
        <w:rPr>
          <w:sz w:val="28"/>
          <w:szCs w:val="28"/>
          <w:lang w:eastAsia="ru-RU"/>
        </w:rPr>
        <w:t xml:space="preserve"> тыс. руб. </w:t>
      </w:r>
    </w:p>
    <w:p w14:paraId="3D8105F4" w14:textId="77777777" w:rsidR="0014792B" w:rsidRPr="0014792B" w:rsidRDefault="0014792B" w:rsidP="0014792B">
      <w:pPr>
        <w:ind w:firstLine="709"/>
        <w:contextualSpacing/>
        <w:jc w:val="both"/>
        <w:rPr>
          <w:sz w:val="28"/>
          <w:szCs w:val="28"/>
          <w:lang w:eastAsia="ru-RU"/>
        </w:rPr>
      </w:pPr>
      <w:r w:rsidRPr="0014792B">
        <w:rPr>
          <w:sz w:val="28"/>
          <w:szCs w:val="28"/>
          <w:lang w:eastAsia="ru-RU"/>
        </w:rPr>
        <w:t xml:space="preserve">Предельный уровень цены на сжиженный газ в баллонах без доставки до потребителя предлагается экспертами на уровне </w:t>
      </w:r>
      <w:r w:rsidRPr="0014792B">
        <w:rPr>
          <w:b/>
          <w:i/>
          <w:sz w:val="28"/>
          <w:szCs w:val="28"/>
          <w:lang w:eastAsia="ru-RU"/>
        </w:rPr>
        <w:t>35,20</w:t>
      </w:r>
      <w:r w:rsidRPr="0014792B">
        <w:rPr>
          <w:sz w:val="28"/>
          <w:szCs w:val="28"/>
          <w:lang w:eastAsia="ru-RU"/>
        </w:rPr>
        <w:t xml:space="preserve"> руб./кг (НДС не облагается). Рост цены газа в баллонах без доставки до потребителя по отношению к утвержденной на 2018 год составил </w:t>
      </w:r>
      <w:r w:rsidRPr="0014792B">
        <w:rPr>
          <w:b/>
          <w:i/>
          <w:sz w:val="28"/>
          <w:szCs w:val="28"/>
          <w:lang w:eastAsia="ru-RU"/>
        </w:rPr>
        <w:t>6,34</w:t>
      </w:r>
      <w:r w:rsidRPr="0014792B">
        <w:rPr>
          <w:sz w:val="28"/>
          <w:szCs w:val="28"/>
          <w:lang w:eastAsia="ru-RU"/>
        </w:rPr>
        <w:t xml:space="preserve"> %.</w:t>
      </w:r>
    </w:p>
    <w:p w14:paraId="19CE30B1" w14:textId="77777777" w:rsidR="0014792B" w:rsidRPr="0014792B" w:rsidRDefault="0014792B" w:rsidP="0014792B">
      <w:pPr>
        <w:ind w:firstLine="709"/>
        <w:contextualSpacing/>
        <w:jc w:val="both"/>
        <w:rPr>
          <w:sz w:val="28"/>
          <w:szCs w:val="28"/>
          <w:lang w:eastAsia="ru-RU"/>
        </w:rPr>
      </w:pPr>
    </w:p>
    <w:p w14:paraId="162EC1FB" w14:textId="77777777" w:rsidR="0014792B" w:rsidRPr="0014792B" w:rsidRDefault="0014792B" w:rsidP="0014792B">
      <w:pPr>
        <w:ind w:firstLine="709"/>
        <w:contextualSpacing/>
        <w:jc w:val="center"/>
        <w:rPr>
          <w:i/>
          <w:sz w:val="28"/>
          <w:szCs w:val="28"/>
          <w:lang w:eastAsia="ru-RU"/>
        </w:rPr>
      </w:pPr>
    </w:p>
    <w:p w14:paraId="1AD47F32" w14:textId="77777777" w:rsidR="0014792B" w:rsidRPr="0014792B" w:rsidRDefault="0014792B" w:rsidP="0014792B">
      <w:pPr>
        <w:ind w:firstLine="709"/>
        <w:contextualSpacing/>
        <w:jc w:val="center"/>
        <w:rPr>
          <w:sz w:val="28"/>
          <w:szCs w:val="28"/>
          <w:lang w:eastAsia="ru-RU"/>
        </w:rPr>
      </w:pPr>
      <w:r w:rsidRPr="0014792B">
        <w:rPr>
          <w:i/>
          <w:sz w:val="28"/>
          <w:szCs w:val="28"/>
          <w:lang w:eastAsia="ru-RU"/>
        </w:rPr>
        <w:t>г. Березовский</w:t>
      </w:r>
    </w:p>
    <w:p w14:paraId="65205FCD" w14:textId="77777777" w:rsidR="0014792B" w:rsidRPr="0014792B" w:rsidRDefault="0014792B" w:rsidP="0014792B">
      <w:pPr>
        <w:ind w:firstLine="709"/>
        <w:contextualSpacing/>
        <w:jc w:val="both"/>
        <w:rPr>
          <w:sz w:val="28"/>
          <w:szCs w:val="28"/>
          <w:lang w:eastAsia="ru-RU"/>
        </w:rPr>
      </w:pPr>
      <w:r w:rsidRPr="0014792B">
        <w:rPr>
          <w:sz w:val="28"/>
          <w:szCs w:val="28"/>
          <w:lang w:eastAsia="ru-RU"/>
        </w:rPr>
        <w:t xml:space="preserve">Объем реализации сжиженного газа на 2019 год по сравнению с 2018 годом остался на прежнем уровне и составляет </w:t>
      </w:r>
      <w:r w:rsidRPr="0014792B">
        <w:rPr>
          <w:b/>
          <w:i/>
          <w:sz w:val="28"/>
          <w:szCs w:val="28"/>
          <w:lang w:eastAsia="ru-RU"/>
        </w:rPr>
        <w:t>30,00</w:t>
      </w:r>
      <w:r w:rsidRPr="0014792B">
        <w:rPr>
          <w:sz w:val="28"/>
          <w:szCs w:val="28"/>
          <w:lang w:eastAsia="ru-RU"/>
        </w:rPr>
        <w:t xml:space="preserve"> </w:t>
      </w:r>
      <w:proofErr w:type="spellStart"/>
      <w:r w:rsidRPr="0014792B">
        <w:rPr>
          <w:sz w:val="28"/>
          <w:szCs w:val="28"/>
          <w:lang w:eastAsia="ru-RU"/>
        </w:rPr>
        <w:t>тн</w:t>
      </w:r>
      <w:proofErr w:type="spellEnd"/>
      <w:r w:rsidRPr="0014792B">
        <w:rPr>
          <w:sz w:val="28"/>
          <w:szCs w:val="28"/>
          <w:lang w:eastAsia="ru-RU"/>
        </w:rPr>
        <w:t>.</w:t>
      </w:r>
    </w:p>
    <w:p w14:paraId="260835FB" w14:textId="77777777" w:rsidR="0014792B" w:rsidRPr="0014792B" w:rsidRDefault="0014792B" w:rsidP="0014792B">
      <w:pPr>
        <w:ind w:firstLine="709"/>
        <w:contextualSpacing/>
        <w:jc w:val="both"/>
        <w:rPr>
          <w:sz w:val="28"/>
          <w:szCs w:val="28"/>
          <w:lang w:eastAsia="ru-RU"/>
        </w:rPr>
      </w:pPr>
      <w:r w:rsidRPr="0014792B">
        <w:rPr>
          <w:sz w:val="28"/>
          <w:szCs w:val="28"/>
          <w:lang w:eastAsia="ru-RU"/>
        </w:rPr>
        <w:t xml:space="preserve">Эксплуатационные расходы приняты экспертами на уровне </w:t>
      </w:r>
      <w:r w:rsidRPr="0014792B">
        <w:rPr>
          <w:b/>
          <w:i/>
          <w:sz w:val="28"/>
          <w:szCs w:val="28"/>
          <w:lang w:eastAsia="ru-RU"/>
        </w:rPr>
        <w:t>364,79</w:t>
      </w:r>
      <w:r w:rsidRPr="0014792B">
        <w:rPr>
          <w:sz w:val="28"/>
          <w:szCs w:val="28"/>
          <w:lang w:eastAsia="ru-RU"/>
        </w:rPr>
        <w:t xml:space="preserve"> тыс. руб. Затраты рассчитаны экспертами с учетом предложений предприятия за минусом расходов по доставке газа (адресная доставка).</w:t>
      </w:r>
    </w:p>
    <w:p w14:paraId="240BB75A" w14:textId="77777777" w:rsidR="0014792B" w:rsidRPr="0014792B" w:rsidRDefault="0014792B" w:rsidP="0014792B">
      <w:pPr>
        <w:ind w:firstLine="709"/>
        <w:contextualSpacing/>
        <w:jc w:val="both"/>
        <w:rPr>
          <w:sz w:val="28"/>
          <w:szCs w:val="28"/>
          <w:lang w:eastAsia="ru-RU"/>
        </w:rPr>
      </w:pPr>
      <w:r w:rsidRPr="0014792B">
        <w:rPr>
          <w:sz w:val="28"/>
          <w:szCs w:val="28"/>
          <w:lang w:eastAsia="ru-RU"/>
        </w:rPr>
        <w:t>Корректировка эксплуатационных расходов по отношению к предложениям предприятия составила 219,81 тыс. руб., в том числе:</w:t>
      </w:r>
    </w:p>
    <w:p w14:paraId="7085B103" w14:textId="77777777" w:rsidR="0014792B" w:rsidRPr="0014792B" w:rsidRDefault="0014792B" w:rsidP="0014792B">
      <w:pPr>
        <w:ind w:firstLine="709"/>
        <w:contextualSpacing/>
        <w:jc w:val="both"/>
        <w:rPr>
          <w:sz w:val="28"/>
          <w:szCs w:val="28"/>
          <w:lang w:eastAsia="ru-RU"/>
        </w:rPr>
      </w:pPr>
      <w:r w:rsidRPr="0014792B">
        <w:rPr>
          <w:sz w:val="28"/>
          <w:szCs w:val="28"/>
          <w:lang w:eastAsia="ru-RU"/>
        </w:rPr>
        <w:t xml:space="preserve">  материальные затраты – 137,70 тыс. руб.;</w:t>
      </w:r>
    </w:p>
    <w:p w14:paraId="53E4BE91" w14:textId="77777777" w:rsidR="0014792B" w:rsidRPr="0014792B" w:rsidRDefault="0014792B" w:rsidP="0014792B">
      <w:pPr>
        <w:ind w:firstLine="709"/>
        <w:contextualSpacing/>
        <w:jc w:val="both"/>
        <w:rPr>
          <w:sz w:val="28"/>
          <w:szCs w:val="28"/>
          <w:lang w:eastAsia="ru-RU"/>
        </w:rPr>
      </w:pPr>
      <w:r w:rsidRPr="0014792B">
        <w:rPr>
          <w:sz w:val="28"/>
          <w:szCs w:val="28"/>
          <w:lang w:eastAsia="ru-RU"/>
        </w:rPr>
        <w:t xml:space="preserve">  затраты на оплату труда – 63,01 тыс. руб.;  </w:t>
      </w:r>
    </w:p>
    <w:p w14:paraId="096FB1E5" w14:textId="77777777" w:rsidR="0014792B" w:rsidRPr="0014792B" w:rsidRDefault="0014792B" w:rsidP="0014792B">
      <w:pPr>
        <w:ind w:firstLine="709"/>
        <w:contextualSpacing/>
        <w:jc w:val="both"/>
        <w:rPr>
          <w:sz w:val="28"/>
          <w:szCs w:val="28"/>
          <w:lang w:eastAsia="ru-RU"/>
        </w:rPr>
      </w:pPr>
      <w:r w:rsidRPr="0014792B">
        <w:rPr>
          <w:sz w:val="28"/>
          <w:szCs w:val="28"/>
          <w:lang w:eastAsia="ru-RU"/>
        </w:rPr>
        <w:t xml:space="preserve">  отчисления на социальные нужды – 18,89 тыс. руб.;</w:t>
      </w:r>
    </w:p>
    <w:p w14:paraId="1D086347" w14:textId="77777777" w:rsidR="0014792B" w:rsidRPr="0014792B" w:rsidRDefault="0014792B" w:rsidP="0014792B">
      <w:pPr>
        <w:ind w:firstLine="709"/>
        <w:contextualSpacing/>
        <w:jc w:val="both"/>
        <w:rPr>
          <w:sz w:val="28"/>
          <w:szCs w:val="28"/>
          <w:lang w:eastAsia="ru-RU"/>
        </w:rPr>
      </w:pPr>
      <w:r w:rsidRPr="0014792B">
        <w:rPr>
          <w:sz w:val="28"/>
          <w:szCs w:val="28"/>
          <w:lang w:eastAsia="ru-RU"/>
        </w:rPr>
        <w:t xml:space="preserve">  амортизация – 0,00 тыс. руб.;</w:t>
      </w:r>
    </w:p>
    <w:p w14:paraId="65D56066" w14:textId="77777777" w:rsidR="0014792B" w:rsidRPr="0014792B" w:rsidRDefault="0014792B" w:rsidP="0014792B">
      <w:pPr>
        <w:ind w:firstLine="709"/>
        <w:contextualSpacing/>
        <w:jc w:val="both"/>
        <w:rPr>
          <w:sz w:val="28"/>
          <w:szCs w:val="28"/>
          <w:lang w:eastAsia="ru-RU"/>
        </w:rPr>
      </w:pPr>
      <w:r w:rsidRPr="0014792B">
        <w:rPr>
          <w:sz w:val="28"/>
          <w:szCs w:val="28"/>
          <w:lang w:eastAsia="ru-RU"/>
        </w:rPr>
        <w:lastRenderedPageBreak/>
        <w:t xml:space="preserve">   прочие затраты – 0,00 тыс. руб.    </w:t>
      </w:r>
    </w:p>
    <w:p w14:paraId="45E01F71" w14:textId="77777777" w:rsidR="0014792B" w:rsidRPr="0014792B" w:rsidRDefault="0014792B" w:rsidP="0014792B">
      <w:pPr>
        <w:ind w:firstLine="709"/>
        <w:contextualSpacing/>
        <w:jc w:val="both"/>
        <w:rPr>
          <w:sz w:val="28"/>
          <w:szCs w:val="28"/>
          <w:lang w:eastAsia="ru-RU"/>
        </w:rPr>
      </w:pPr>
      <w:r w:rsidRPr="0014792B">
        <w:rPr>
          <w:sz w:val="28"/>
          <w:szCs w:val="28"/>
          <w:lang w:eastAsia="ru-RU"/>
        </w:rPr>
        <w:t>Плановая прибыль предприятия экспертами заложена на уровне 1,0 % и составила 115,36 тыс. руб.</w:t>
      </w:r>
    </w:p>
    <w:p w14:paraId="42230B97" w14:textId="77777777" w:rsidR="0014792B" w:rsidRPr="0014792B" w:rsidRDefault="0014792B" w:rsidP="0014792B">
      <w:pPr>
        <w:ind w:firstLine="709"/>
        <w:contextualSpacing/>
        <w:jc w:val="both"/>
        <w:rPr>
          <w:sz w:val="28"/>
          <w:szCs w:val="28"/>
          <w:lang w:eastAsia="ru-RU"/>
        </w:rPr>
      </w:pPr>
      <w:r w:rsidRPr="0014792B">
        <w:rPr>
          <w:sz w:val="28"/>
          <w:szCs w:val="28"/>
          <w:lang w:eastAsia="ru-RU"/>
        </w:rPr>
        <w:t xml:space="preserve">Бюджетное финансирование на 2019 год не предусмотрено. </w:t>
      </w:r>
    </w:p>
    <w:p w14:paraId="55807C04" w14:textId="77777777" w:rsidR="0014792B" w:rsidRPr="0014792B" w:rsidRDefault="0014792B" w:rsidP="0014792B">
      <w:pPr>
        <w:ind w:firstLine="709"/>
        <w:contextualSpacing/>
        <w:jc w:val="both"/>
        <w:rPr>
          <w:sz w:val="28"/>
          <w:szCs w:val="28"/>
          <w:lang w:eastAsia="ru-RU"/>
        </w:rPr>
      </w:pPr>
      <w:r w:rsidRPr="0014792B">
        <w:rPr>
          <w:sz w:val="28"/>
          <w:szCs w:val="28"/>
          <w:lang w:eastAsia="ru-RU"/>
        </w:rPr>
        <w:t xml:space="preserve">Предельный уровень цены на сжиженный газ в баллонах без доставки до потребителя предлагается экспертами на уровне </w:t>
      </w:r>
      <w:r w:rsidRPr="0014792B">
        <w:rPr>
          <w:b/>
          <w:i/>
          <w:sz w:val="28"/>
          <w:szCs w:val="28"/>
          <w:lang w:eastAsia="ru-RU"/>
        </w:rPr>
        <w:t>43,30</w:t>
      </w:r>
      <w:r w:rsidRPr="0014792B">
        <w:rPr>
          <w:sz w:val="28"/>
          <w:szCs w:val="28"/>
          <w:lang w:eastAsia="ru-RU"/>
        </w:rPr>
        <w:t xml:space="preserve"> руб./кг (НДС не облагается). Рост цены газа в баллонах без доставки до потребителя по отношению к утвержденной на 2018 год с учетом доставки составил </w:t>
      </w:r>
      <w:r w:rsidRPr="0014792B">
        <w:rPr>
          <w:b/>
          <w:i/>
          <w:sz w:val="28"/>
          <w:szCs w:val="28"/>
          <w:lang w:eastAsia="ru-RU"/>
        </w:rPr>
        <w:t>4,09</w:t>
      </w:r>
      <w:r w:rsidRPr="0014792B">
        <w:rPr>
          <w:sz w:val="28"/>
          <w:szCs w:val="28"/>
          <w:lang w:eastAsia="ru-RU"/>
        </w:rPr>
        <w:t xml:space="preserve"> %.</w:t>
      </w:r>
    </w:p>
    <w:p w14:paraId="3D228F54" w14:textId="77777777" w:rsidR="0014792B" w:rsidRPr="0014792B" w:rsidRDefault="0014792B" w:rsidP="0014792B">
      <w:pPr>
        <w:ind w:firstLine="709"/>
        <w:contextualSpacing/>
        <w:jc w:val="both"/>
        <w:rPr>
          <w:sz w:val="28"/>
          <w:szCs w:val="28"/>
          <w:lang w:eastAsia="ru-RU"/>
        </w:rPr>
      </w:pPr>
    </w:p>
    <w:p w14:paraId="71E1563D" w14:textId="77777777" w:rsidR="0014792B" w:rsidRPr="0014792B" w:rsidRDefault="0014792B" w:rsidP="0014792B">
      <w:pPr>
        <w:ind w:firstLine="709"/>
        <w:contextualSpacing/>
        <w:jc w:val="center"/>
        <w:rPr>
          <w:b/>
          <w:i/>
          <w:sz w:val="28"/>
          <w:szCs w:val="28"/>
          <w:lang w:eastAsia="ru-RU"/>
        </w:rPr>
      </w:pPr>
      <w:r w:rsidRPr="0014792B">
        <w:rPr>
          <w:b/>
          <w:i/>
          <w:sz w:val="28"/>
          <w:szCs w:val="28"/>
          <w:u w:val="single"/>
          <w:lang w:eastAsia="ru-RU"/>
        </w:rPr>
        <w:t xml:space="preserve">ООО «Краснобродский </w:t>
      </w:r>
      <w:proofErr w:type="spellStart"/>
      <w:r w:rsidRPr="0014792B">
        <w:rPr>
          <w:b/>
          <w:i/>
          <w:sz w:val="28"/>
          <w:szCs w:val="28"/>
          <w:u w:val="single"/>
          <w:lang w:eastAsia="ru-RU"/>
        </w:rPr>
        <w:t>горгаз</w:t>
      </w:r>
      <w:proofErr w:type="spellEnd"/>
      <w:r w:rsidRPr="0014792B">
        <w:rPr>
          <w:b/>
          <w:i/>
          <w:sz w:val="28"/>
          <w:szCs w:val="28"/>
          <w:u w:val="single"/>
          <w:lang w:eastAsia="ru-RU"/>
        </w:rPr>
        <w:t>»,</w:t>
      </w:r>
      <w:r w:rsidRPr="0014792B">
        <w:rPr>
          <w:b/>
          <w:i/>
          <w:sz w:val="28"/>
          <w:szCs w:val="28"/>
          <w:lang w:eastAsia="ru-RU"/>
        </w:rPr>
        <w:t xml:space="preserve"> </w:t>
      </w:r>
      <w:proofErr w:type="spellStart"/>
      <w:r w:rsidRPr="0014792B">
        <w:rPr>
          <w:b/>
          <w:i/>
          <w:sz w:val="28"/>
          <w:szCs w:val="28"/>
          <w:lang w:eastAsia="ru-RU"/>
        </w:rPr>
        <w:t>пгт</w:t>
      </w:r>
      <w:proofErr w:type="spellEnd"/>
      <w:r w:rsidRPr="0014792B">
        <w:rPr>
          <w:b/>
          <w:i/>
          <w:sz w:val="28"/>
          <w:szCs w:val="28"/>
          <w:lang w:eastAsia="ru-RU"/>
        </w:rPr>
        <w:t>. Краснобродский</w:t>
      </w:r>
    </w:p>
    <w:p w14:paraId="6CB6625C" w14:textId="77777777" w:rsidR="0014792B" w:rsidRPr="0014792B" w:rsidRDefault="0014792B" w:rsidP="0014792B">
      <w:pPr>
        <w:ind w:firstLine="709"/>
        <w:contextualSpacing/>
        <w:jc w:val="center"/>
        <w:rPr>
          <w:sz w:val="28"/>
          <w:szCs w:val="28"/>
          <w:lang w:eastAsia="ru-RU"/>
        </w:rPr>
      </w:pPr>
      <w:r w:rsidRPr="0014792B">
        <w:rPr>
          <w:sz w:val="28"/>
          <w:szCs w:val="28"/>
          <w:lang w:eastAsia="ru-RU"/>
        </w:rPr>
        <w:t>(см. Приложение 6)</w:t>
      </w:r>
    </w:p>
    <w:p w14:paraId="2BE85B89" w14:textId="77777777" w:rsidR="0014792B" w:rsidRPr="0014792B" w:rsidRDefault="0014792B" w:rsidP="0014792B">
      <w:pPr>
        <w:ind w:firstLine="709"/>
        <w:contextualSpacing/>
        <w:jc w:val="center"/>
        <w:rPr>
          <w:sz w:val="28"/>
          <w:szCs w:val="28"/>
          <w:lang w:eastAsia="ru-RU"/>
        </w:rPr>
      </w:pPr>
    </w:p>
    <w:p w14:paraId="0C0C50D8" w14:textId="77777777" w:rsidR="0014792B" w:rsidRPr="0014792B" w:rsidRDefault="0014792B" w:rsidP="0014792B">
      <w:pPr>
        <w:ind w:firstLine="709"/>
        <w:contextualSpacing/>
        <w:jc w:val="both"/>
        <w:rPr>
          <w:sz w:val="28"/>
          <w:szCs w:val="28"/>
          <w:lang w:eastAsia="ru-RU"/>
        </w:rPr>
      </w:pPr>
      <w:r w:rsidRPr="0014792B">
        <w:rPr>
          <w:sz w:val="28"/>
          <w:szCs w:val="28"/>
          <w:lang w:eastAsia="ru-RU"/>
        </w:rPr>
        <w:t xml:space="preserve">ООО «Краснобродский </w:t>
      </w:r>
      <w:proofErr w:type="spellStart"/>
      <w:r w:rsidRPr="0014792B">
        <w:rPr>
          <w:sz w:val="28"/>
          <w:szCs w:val="28"/>
          <w:lang w:eastAsia="ru-RU"/>
        </w:rPr>
        <w:t>горгаз</w:t>
      </w:r>
      <w:proofErr w:type="spellEnd"/>
      <w:r w:rsidRPr="0014792B">
        <w:rPr>
          <w:sz w:val="28"/>
          <w:szCs w:val="28"/>
          <w:lang w:eastAsia="ru-RU"/>
        </w:rPr>
        <w:t xml:space="preserve">» обратилось в регулирующий орган с заявлениями от 13.06.2019 № 17, 18 на установление предельного уровня розничной цены на сжиженный газ в баллонах для реализации населению для бытовых нужд на территории </w:t>
      </w:r>
      <w:proofErr w:type="spellStart"/>
      <w:r w:rsidRPr="0014792B">
        <w:rPr>
          <w:sz w:val="28"/>
          <w:szCs w:val="28"/>
          <w:lang w:eastAsia="ru-RU"/>
        </w:rPr>
        <w:t>пгт</w:t>
      </w:r>
      <w:proofErr w:type="spellEnd"/>
      <w:r w:rsidRPr="0014792B">
        <w:rPr>
          <w:sz w:val="28"/>
          <w:szCs w:val="28"/>
          <w:lang w:eastAsia="ru-RU"/>
        </w:rPr>
        <w:t xml:space="preserve">. Краснобродский и на территории </w:t>
      </w:r>
      <w:proofErr w:type="spellStart"/>
      <w:r w:rsidRPr="0014792B">
        <w:rPr>
          <w:sz w:val="28"/>
          <w:szCs w:val="28"/>
          <w:lang w:eastAsia="ru-RU"/>
        </w:rPr>
        <w:t>Прокопьевского</w:t>
      </w:r>
      <w:proofErr w:type="spellEnd"/>
      <w:r w:rsidRPr="0014792B">
        <w:rPr>
          <w:sz w:val="28"/>
          <w:szCs w:val="28"/>
          <w:lang w:eastAsia="ru-RU"/>
        </w:rPr>
        <w:t xml:space="preserve"> муниципального района на 2019 год. Представленные заявления зарегистрированы (</w:t>
      </w:r>
      <w:proofErr w:type="spellStart"/>
      <w:r w:rsidRPr="0014792B">
        <w:rPr>
          <w:sz w:val="28"/>
          <w:szCs w:val="28"/>
          <w:lang w:eastAsia="ru-RU"/>
        </w:rPr>
        <w:t>вх</w:t>
      </w:r>
      <w:proofErr w:type="spellEnd"/>
      <w:r w:rsidRPr="0014792B">
        <w:rPr>
          <w:sz w:val="28"/>
          <w:szCs w:val="28"/>
          <w:lang w:eastAsia="ru-RU"/>
        </w:rPr>
        <w:t xml:space="preserve">. № 3103, № 3104 от 22.05.2019), открыто дело № РЭК/11-газ-2019 от 17.06.2019. </w:t>
      </w:r>
    </w:p>
    <w:p w14:paraId="4F86192D" w14:textId="77777777" w:rsidR="0014792B" w:rsidRPr="0014792B" w:rsidRDefault="0014792B" w:rsidP="0014792B">
      <w:pPr>
        <w:ind w:firstLine="709"/>
        <w:contextualSpacing/>
        <w:jc w:val="both"/>
        <w:rPr>
          <w:sz w:val="28"/>
          <w:szCs w:val="28"/>
          <w:lang w:eastAsia="ru-RU"/>
        </w:rPr>
      </w:pPr>
      <w:r w:rsidRPr="0014792B">
        <w:rPr>
          <w:sz w:val="28"/>
          <w:szCs w:val="28"/>
          <w:lang w:eastAsia="ru-RU"/>
        </w:rPr>
        <w:t>Эксперты, рассмотрев представленные предприятием предложения для рассмотрения экономически обоснованной цены на газ в баллонах отмечают, что они подготовлены в соответствии с «Методическими указаниями по регулированию розничных цен на сжиженный газ, реализуемый населению для бытовых нужд» (утверждёнными приказом ФСТ России от 15.06.2007     № 129-э/2). Исходные данные подтверждены документально (стр. 1-13, том 1; стр. 1-69, том 2).</w:t>
      </w:r>
    </w:p>
    <w:p w14:paraId="6680C1B7" w14:textId="77777777" w:rsidR="0014792B" w:rsidRPr="0014792B" w:rsidRDefault="0014792B" w:rsidP="0014792B">
      <w:pPr>
        <w:ind w:firstLine="709"/>
        <w:contextualSpacing/>
        <w:jc w:val="both"/>
        <w:rPr>
          <w:sz w:val="28"/>
          <w:szCs w:val="28"/>
          <w:lang w:eastAsia="ru-RU"/>
        </w:rPr>
      </w:pPr>
      <w:r w:rsidRPr="0014792B">
        <w:rPr>
          <w:sz w:val="28"/>
          <w:szCs w:val="28"/>
          <w:lang w:eastAsia="ru-RU"/>
        </w:rPr>
        <w:t>Расчетно-обосновывающие материалы представлены надлежащим образом, прошнурованы, пронумерованы, заверены подписью руководителя и скреплены печатью предприятия.</w:t>
      </w:r>
    </w:p>
    <w:p w14:paraId="749478AC" w14:textId="77777777" w:rsidR="0014792B" w:rsidRPr="0014792B" w:rsidRDefault="0014792B" w:rsidP="0014792B">
      <w:pPr>
        <w:ind w:firstLine="709"/>
        <w:contextualSpacing/>
        <w:jc w:val="both"/>
        <w:rPr>
          <w:sz w:val="28"/>
          <w:szCs w:val="28"/>
          <w:lang w:eastAsia="ru-RU"/>
        </w:rPr>
      </w:pPr>
      <w:r w:rsidRPr="0014792B">
        <w:rPr>
          <w:sz w:val="28"/>
          <w:szCs w:val="28"/>
          <w:lang w:eastAsia="ru-RU"/>
        </w:rPr>
        <w:t>Предприятие реализует сжиженный газ в баллонах. Предложения предприятия по предельному уровню цены на сжиженный газ в баллонах подготовлены без учета доставки до потребителя.</w:t>
      </w:r>
    </w:p>
    <w:p w14:paraId="7EE64D99" w14:textId="77777777" w:rsidR="0014792B" w:rsidRPr="0014792B" w:rsidRDefault="0014792B" w:rsidP="0014792B">
      <w:pPr>
        <w:ind w:firstLine="709"/>
        <w:contextualSpacing/>
        <w:jc w:val="both"/>
        <w:rPr>
          <w:sz w:val="28"/>
          <w:szCs w:val="28"/>
          <w:lang w:eastAsia="ru-RU"/>
        </w:rPr>
      </w:pPr>
    </w:p>
    <w:p w14:paraId="643BF52B" w14:textId="77777777" w:rsidR="0014792B" w:rsidRPr="0014792B" w:rsidRDefault="0014792B" w:rsidP="0014792B">
      <w:pPr>
        <w:ind w:firstLine="709"/>
        <w:contextualSpacing/>
        <w:jc w:val="both"/>
        <w:rPr>
          <w:sz w:val="28"/>
          <w:szCs w:val="28"/>
          <w:lang w:eastAsia="ru-RU"/>
        </w:rPr>
      </w:pPr>
      <w:r w:rsidRPr="0014792B">
        <w:rPr>
          <w:sz w:val="28"/>
          <w:szCs w:val="28"/>
          <w:lang w:eastAsia="ru-RU"/>
        </w:rPr>
        <w:t xml:space="preserve">Плановый объем реализации газа в 2019 году снижен на 42,9 % и составит </w:t>
      </w:r>
      <w:r w:rsidRPr="0014792B">
        <w:rPr>
          <w:b/>
          <w:i/>
          <w:sz w:val="28"/>
          <w:szCs w:val="28"/>
          <w:lang w:eastAsia="ru-RU"/>
        </w:rPr>
        <w:t>20,0</w:t>
      </w:r>
      <w:r w:rsidRPr="0014792B">
        <w:rPr>
          <w:sz w:val="28"/>
          <w:szCs w:val="28"/>
          <w:lang w:eastAsia="ru-RU"/>
        </w:rPr>
        <w:t xml:space="preserve"> </w:t>
      </w:r>
      <w:proofErr w:type="spellStart"/>
      <w:r w:rsidRPr="0014792B">
        <w:rPr>
          <w:sz w:val="28"/>
          <w:szCs w:val="28"/>
          <w:lang w:eastAsia="ru-RU"/>
        </w:rPr>
        <w:t>тн</w:t>
      </w:r>
      <w:proofErr w:type="spellEnd"/>
      <w:r w:rsidRPr="0014792B">
        <w:rPr>
          <w:sz w:val="28"/>
          <w:szCs w:val="28"/>
          <w:lang w:eastAsia="ru-RU"/>
        </w:rPr>
        <w:t>.</w:t>
      </w:r>
    </w:p>
    <w:p w14:paraId="6B3965EF" w14:textId="77777777" w:rsidR="0014792B" w:rsidRPr="0014792B" w:rsidRDefault="0014792B" w:rsidP="0014792B">
      <w:pPr>
        <w:ind w:firstLine="709"/>
        <w:contextualSpacing/>
        <w:jc w:val="both"/>
        <w:rPr>
          <w:sz w:val="28"/>
          <w:szCs w:val="28"/>
          <w:lang w:eastAsia="ru-RU"/>
        </w:rPr>
      </w:pPr>
      <w:r w:rsidRPr="0014792B">
        <w:rPr>
          <w:sz w:val="28"/>
          <w:szCs w:val="28"/>
          <w:lang w:eastAsia="ru-RU"/>
        </w:rPr>
        <w:t xml:space="preserve">Эксплуатационные расходы приняты экспертами на уровне предложений предприятия и составили </w:t>
      </w:r>
      <w:r w:rsidRPr="0014792B">
        <w:rPr>
          <w:b/>
          <w:i/>
          <w:sz w:val="28"/>
          <w:szCs w:val="28"/>
          <w:lang w:eastAsia="ru-RU"/>
        </w:rPr>
        <w:t>939,96</w:t>
      </w:r>
      <w:r w:rsidRPr="0014792B">
        <w:rPr>
          <w:sz w:val="28"/>
          <w:szCs w:val="28"/>
          <w:lang w:eastAsia="ru-RU"/>
        </w:rPr>
        <w:t xml:space="preserve"> тыс. руб.  Эксплуатационные расходы снижены по сравнению с 2018 годом на 38,42 %.</w:t>
      </w:r>
    </w:p>
    <w:p w14:paraId="14087092" w14:textId="77777777" w:rsidR="0014792B" w:rsidRPr="0014792B" w:rsidRDefault="0014792B" w:rsidP="0014792B">
      <w:pPr>
        <w:ind w:firstLine="709"/>
        <w:contextualSpacing/>
        <w:jc w:val="both"/>
        <w:rPr>
          <w:sz w:val="28"/>
          <w:szCs w:val="28"/>
          <w:lang w:eastAsia="ru-RU"/>
        </w:rPr>
      </w:pPr>
      <w:r w:rsidRPr="0014792B">
        <w:rPr>
          <w:sz w:val="28"/>
          <w:szCs w:val="28"/>
          <w:lang w:eastAsia="ru-RU"/>
        </w:rPr>
        <w:t xml:space="preserve">Бюджетное финансирование на 2019 год предусмотрено в размере 38,95 руб./кг и составляет </w:t>
      </w:r>
      <w:r w:rsidRPr="0014792B">
        <w:rPr>
          <w:b/>
          <w:i/>
          <w:sz w:val="28"/>
          <w:szCs w:val="28"/>
          <w:lang w:eastAsia="ru-RU"/>
        </w:rPr>
        <w:t>779,0</w:t>
      </w:r>
      <w:r w:rsidRPr="0014792B">
        <w:rPr>
          <w:sz w:val="28"/>
          <w:szCs w:val="28"/>
          <w:lang w:eastAsia="ru-RU"/>
        </w:rPr>
        <w:t xml:space="preserve"> тыс. руб. В 2018 году планировалось 21,43 руб./кг, факт составил 81,43 тыс. руб. на 3,8 </w:t>
      </w:r>
      <w:proofErr w:type="spellStart"/>
      <w:r w:rsidRPr="0014792B">
        <w:rPr>
          <w:sz w:val="28"/>
          <w:szCs w:val="28"/>
          <w:lang w:eastAsia="ru-RU"/>
        </w:rPr>
        <w:t>тн</w:t>
      </w:r>
      <w:proofErr w:type="spellEnd"/>
      <w:r w:rsidRPr="0014792B">
        <w:rPr>
          <w:sz w:val="28"/>
          <w:szCs w:val="28"/>
          <w:lang w:eastAsia="ru-RU"/>
        </w:rPr>
        <w:t xml:space="preserve">.  </w:t>
      </w:r>
    </w:p>
    <w:p w14:paraId="22D35680" w14:textId="77777777" w:rsidR="0014792B" w:rsidRPr="0014792B" w:rsidRDefault="0014792B" w:rsidP="0014792B">
      <w:pPr>
        <w:ind w:firstLine="709"/>
        <w:contextualSpacing/>
        <w:jc w:val="both"/>
        <w:rPr>
          <w:sz w:val="28"/>
          <w:szCs w:val="28"/>
          <w:lang w:eastAsia="ru-RU"/>
        </w:rPr>
      </w:pPr>
      <w:r w:rsidRPr="0014792B">
        <w:rPr>
          <w:sz w:val="28"/>
          <w:szCs w:val="28"/>
          <w:lang w:eastAsia="ru-RU"/>
        </w:rPr>
        <w:t xml:space="preserve">Предельный уровень цены на сжиженный газ в баллонах без доставки до потребителя предлагается экспертами на уровне </w:t>
      </w:r>
      <w:r w:rsidRPr="0014792B">
        <w:rPr>
          <w:b/>
          <w:i/>
          <w:sz w:val="28"/>
          <w:szCs w:val="28"/>
          <w:lang w:eastAsia="ru-RU"/>
        </w:rPr>
        <w:t>39,19</w:t>
      </w:r>
      <w:r w:rsidRPr="0014792B">
        <w:rPr>
          <w:sz w:val="28"/>
          <w:szCs w:val="28"/>
          <w:lang w:eastAsia="ru-RU"/>
        </w:rPr>
        <w:t xml:space="preserve"> руб./кг (НДС не облагается). Рост цены газа в баллонах без доставки до потребителя по отношению к утвержденной на 2018 год составил (- 9,71) % (снижение за счет увеличения бюджетного финансирования). </w:t>
      </w:r>
    </w:p>
    <w:p w14:paraId="20AA2E97" w14:textId="77777777" w:rsidR="0014792B" w:rsidRPr="0014792B" w:rsidRDefault="0014792B" w:rsidP="0014792B">
      <w:pPr>
        <w:ind w:firstLine="709"/>
        <w:contextualSpacing/>
        <w:jc w:val="both"/>
        <w:rPr>
          <w:sz w:val="28"/>
          <w:szCs w:val="28"/>
          <w:lang w:eastAsia="ru-RU"/>
        </w:rPr>
      </w:pPr>
    </w:p>
    <w:p w14:paraId="3BCA1246" w14:textId="77777777" w:rsidR="0014792B" w:rsidRPr="0014792B" w:rsidRDefault="0014792B" w:rsidP="0014792B">
      <w:pPr>
        <w:ind w:firstLine="709"/>
        <w:contextualSpacing/>
        <w:jc w:val="both"/>
        <w:rPr>
          <w:sz w:val="28"/>
          <w:szCs w:val="28"/>
          <w:lang w:eastAsia="ru-RU"/>
        </w:rPr>
      </w:pPr>
      <w:r w:rsidRPr="0014792B">
        <w:rPr>
          <w:b/>
          <w:i/>
          <w:sz w:val="28"/>
          <w:szCs w:val="28"/>
          <w:u w:val="single"/>
          <w:lang w:eastAsia="ru-RU"/>
        </w:rPr>
        <w:lastRenderedPageBreak/>
        <w:t xml:space="preserve">ООО «Краснобродский </w:t>
      </w:r>
      <w:proofErr w:type="spellStart"/>
      <w:r w:rsidRPr="0014792B">
        <w:rPr>
          <w:b/>
          <w:i/>
          <w:sz w:val="28"/>
          <w:szCs w:val="28"/>
          <w:u w:val="single"/>
          <w:lang w:eastAsia="ru-RU"/>
        </w:rPr>
        <w:t>горгаз</w:t>
      </w:r>
      <w:proofErr w:type="spellEnd"/>
      <w:r w:rsidRPr="0014792B">
        <w:rPr>
          <w:b/>
          <w:i/>
          <w:sz w:val="28"/>
          <w:szCs w:val="28"/>
          <w:u w:val="single"/>
          <w:lang w:eastAsia="ru-RU"/>
        </w:rPr>
        <w:t>»,</w:t>
      </w:r>
      <w:r w:rsidRPr="0014792B">
        <w:rPr>
          <w:b/>
          <w:i/>
          <w:sz w:val="28"/>
          <w:szCs w:val="28"/>
          <w:lang w:eastAsia="ru-RU"/>
        </w:rPr>
        <w:t xml:space="preserve"> </w:t>
      </w:r>
      <w:proofErr w:type="spellStart"/>
      <w:r w:rsidRPr="0014792B">
        <w:rPr>
          <w:b/>
          <w:i/>
          <w:sz w:val="28"/>
          <w:szCs w:val="28"/>
          <w:lang w:eastAsia="ru-RU"/>
        </w:rPr>
        <w:t>Прокопьевский</w:t>
      </w:r>
      <w:proofErr w:type="spellEnd"/>
      <w:r w:rsidRPr="0014792B">
        <w:rPr>
          <w:b/>
          <w:i/>
          <w:sz w:val="28"/>
          <w:szCs w:val="28"/>
          <w:lang w:eastAsia="ru-RU"/>
        </w:rPr>
        <w:t xml:space="preserve"> муниципальный район </w:t>
      </w:r>
      <w:r w:rsidRPr="0014792B">
        <w:rPr>
          <w:sz w:val="28"/>
          <w:szCs w:val="28"/>
          <w:lang w:eastAsia="ru-RU"/>
        </w:rPr>
        <w:t>(см. Приложение 7)</w:t>
      </w:r>
    </w:p>
    <w:p w14:paraId="522BE2D7" w14:textId="77777777" w:rsidR="0014792B" w:rsidRPr="0014792B" w:rsidRDefault="0014792B" w:rsidP="0014792B">
      <w:pPr>
        <w:ind w:firstLine="709"/>
        <w:contextualSpacing/>
        <w:jc w:val="both"/>
        <w:rPr>
          <w:sz w:val="28"/>
          <w:szCs w:val="28"/>
          <w:lang w:eastAsia="ru-RU"/>
        </w:rPr>
      </w:pPr>
    </w:p>
    <w:p w14:paraId="78AA4305" w14:textId="77777777" w:rsidR="0014792B" w:rsidRPr="0014792B" w:rsidRDefault="0014792B" w:rsidP="0014792B">
      <w:pPr>
        <w:ind w:firstLine="709"/>
        <w:contextualSpacing/>
        <w:jc w:val="both"/>
        <w:rPr>
          <w:sz w:val="28"/>
          <w:szCs w:val="28"/>
          <w:lang w:eastAsia="ru-RU"/>
        </w:rPr>
      </w:pPr>
      <w:r w:rsidRPr="0014792B">
        <w:rPr>
          <w:sz w:val="28"/>
          <w:szCs w:val="28"/>
          <w:lang w:eastAsia="ru-RU"/>
        </w:rPr>
        <w:t xml:space="preserve">Плановый объем реализации газа в 2019 году снижен на 31,42 % и составит </w:t>
      </w:r>
      <w:r w:rsidRPr="0014792B">
        <w:rPr>
          <w:b/>
          <w:i/>
          <w:sz w:val="28"/>
          <w:szCs w:val="28"/>
          <w:lang w:eastAsia="ru-RU"/>
        </w:rPr>
        <w:t>60,0</w:t>
      </w:r>
      <w:r w:rsidRPr="0014792B">
        <w:rPr>
          <w:sz w:val="28"/>
          <w:szCs w:val="28"/>
          <w:lang w:eastAsia="ru-RU"/>
        </w:rPr>
        <w:t xml:space="preserve"> </w:t>
      </w:r>
      <w:proofErr w:type="spellStart"/>
      <w:r w:rsidRPr="0014792B">
        <w:rPr>
          <w:sz w:val="28"/>
          <w:szCs w:val="28"/>
          <w:lang w:eastAsia="ru-RU"/>
        </w:rPr>
        <w:t>тн</w:t>
      </w:r>
      <w:proofErr w:type="spellEnd"/>
      <w:r w:rsidRPr="0014792B">
        <w:rPr>
          <w:sz w:val="28"/>
          <w:szCs w:val="28"/>
          <w:lang w:eastAsia="ru-RU"/>
        </w:rPr>
        <w:t>.</w:t>
      </w:r>
    </w:p>
    <w:p w14:paraId="36DA0CC1" w14:textId="77777777" w:rsidR="0014792B" w:rsidRPr="0014792B" w:rsidRDefault="0014792B" w:rsidP="0014792B">
      <w:pPr>
        <w:ind w:firstLine="709"/>
        <w:contextualSpacing/>
        <w:jc w:val="both"/>
        <w:rPr>
          <w:sz w:val="28"/>
          <w:szCs w:val="28"/>
          <w:lang w:eastAsia="ru-RU"/>
        </w:rPr>
      </w:pPr>
      <w:r w:rsidRPr="0014792B">
        <w:rPr>
          <w:sz w:val="28"/>
          <w:szCs w:val="28"/>
          <w:lang w:eastAsia="ru-RU"/>
        </w:rPr>
        <w:t xml:space="preserve">Эксплуатационные расходы приняты экспертами на уровне </w:t>
      </w:r>
      <w:r w:rsidRPr="0014792B">
        <w:rPr>
          <w:b/>
          <w:i/>
          <w:sz w:val="28"/>
          <w:szCs w:val="28"/>
          <w:lang w:eastAsia="ru-RU"/>
        </w:rPr>
        <w:t>2750,61</w:t>
      </w:r>
      <w:r w:rsidRPr="0014792B">
        <w:rPr>
          <w:sz w:val="28"/>
          <w:szCs w:val="28"/>
          <w:lang w:eastAsia="ru-RU"/>
        </w:rPr>
        <w:t xml:space="preserve"> тыс. руб.  </w:t>
      </w:r>
    </w:p>
    <w:p w14:paraId="66281E5B" w14:textId="77777777" w:rsidR="0014792B" w:rsidRPr="0014792B" w:rsidRDefault="0014792B" w:rsidP="0014792B">
      <w:pPr>
        <w:ind w:firstLine="709"/>
        <w:contextualSpacing/>
        <w:jc w:val="both"/>
        <w:rPr>
          <w:sz w:val="28"/>
          <w:szCs w:val="28"/>
          <w:lang w:eastAsia="ru-RU"/>
        </w:rPr>
      </w:pPr>
      <w:r w:rsidRPr="0014792B">
        <w:rPr>
          <w:sz w:val="28"/>
          <w:szCs w:val="28"/>
          <w:lang w:eastAsia="ru-RU"/>
        </w:rPr>
        <w:t xml:space="preserve">Корректировка затрат относительно предложений предприятия составила </w:t>
      </w:r>
      <w:r w:rsidRPr="0014792B">
        <w:rPr>
          <w:b/>
          <w:i/>
          <w:sz w:val="28"/>
          <w:szCs w:val="28"/>
          <w:lang w:eastAsia="ru-RU"/>
        </w:rPr>
        <w:t>416,44</w:t>
      </w:r>
      <w:r w:rsidRPr="0014792B">
        <w:rPr>
          <w:sz w:val="28"/>
          <w:szCs w:val="28"/>
          <w:lang w:eastAsia="ru-RU"/>
        </w:rPr>
        <w:t xml:space="preserve"> тыс. руб. Экспертами скорректированы затраты на аренду транспорта, транспортный налог и затраты на оплату труда и соц. отчисления, с учетом доли затрат на доставку газа до потребителя.</w:t>
      </w:r>
    </w:p>
    <w:p w14:paraId="2C216586" w14:textId="77777777" w:rsidR="0014792B" w:rsidRPr="0014792B" w:rsidRDefault="0014792B" w:rsidP="0014792B">
      <w:pPr>
        <w:ind w:firstLine="709"/>
        <w:contextualSpacing/>
        <w:jc w:val="both"/>
        <w:rPr>
          <w:sz w:val="28"/>
          <w:szCs w:val="28"/>
          <w:lang w:eastAsia="ru-RU"/>
        </w:rPr>
      </w:pPr>
      <w:r w:rsidRPr="0014792B">
        <w:rPr>
          <w:sz w:val="28"/>
          <w:szCs w:val="28"/>
          <w:lang w:eastAsia="ru-RU"/>
        </w:rPr>
        <w:t>Бюджетное финансирование на 2019 год не предусмотрено.</w:t>
      </w:r>
    </w:p>
    <w:p w14:paraId="18407EB4" w14:textId="77777777" w:rsidR="0014792B" w:rsidRPr="0014792B" w:rsidRDefault="0014792B" w:rsidP="0014792B">
      <w:pPr>
        <w:ind w:firstLine="709"/>
        <w:contextualSpacing/>
        <w:jc w:val="both"/>
        <w:rPr>
          <w:sz w:val="28"/>
          <w:szCs w:val="28"/>
          <w:lang w:eastAsia="ru-RU"/>
        </w:rPr>
      </w:pPr>
      <w:r w:rsidRPr="0014792B">
        <w:rPr>
          <w:sz w:val="28"/>
          <w:szCs w:val="28"/>
          <w:lang w:eastAsia="ru-RU"/>
        </w:rPr>
        <w:t xml:space="preserve">Предельный уровень цены на сжиженный газ в баллонах без доставки до потребителя предлагается экспертами на уровне </w:t>
      </w:r>
      <w:r w:rsidRPr="0014792B">
        <w:rPr>
          <w:b/>
          <w:i/>
          <w:sz w:val="28"/>
          <w:szCs w:val="28"/>
          <w:lang w:eastAsia="ru-RU"/>
        </w:rPr>
        <w:t>76,98</w:t>
      </w:r>
      <w:r w:rsidRPr="0014792B">
        <w:rPr>
          <w:sz w:val="28"/>
          <w:szCs w:val="28"/>
          <w:lang w:eastAsia="ru-RU"/>
        </w:rPr>
        <w:t xml:space="preserve"> руб./кг (НДС не облагается). Рост цены газа в баллонах без доставки до потребителя по отношению к утвержденной на 2018 год с учетом доставки составил </w:t>
      </w:r>
      <w:r w:rsidRPr="0014792B">
        <w:rPr>
          <w:b/>
          <w:i/>
          <w:sz w:val="28"/>
          <w:szCs w:val="28"/>
          <w:lang w:eastAsia="ru-RU"/>
        </w:rPr>
        <w:t>161,85</w:t>
      </w:r>
      <w:r w:rsidRPr="0014792B">
        <w:rPr>
          <w:sz w:val="28"/>
          <w:szCs w:val="28"/>
          <w:lang w:eastAsia="ru-RU"/>
        </w:rPr>
        <w:t xml:space="preserve"> % (увеличение за счет отсутствия бюджетного финансирования). </w:t>
      </w:r>
    </w:p>
    <w:p w14:paraId="7D497BA1" w14:textId="77777777" w:rsidR="0014792B" w:rsidRPr="0014792B" w:rsidRDefault="0014792B" w:rsidP="0014792B">
      <w:pPr>
        <w:ind w:firstLine="709"/>
        <w:contextualSpacing/>
        <w:jc w:val="both"/>
        <w:rPr>
          <w:sz w:val="28"/>
          <w:szCs w:val="28"/>
          <w:lang w:eastAsia="ru-RU"/>
        </w:rPr>
      </w:pPr>
    </w:p>
    <w:p w14:paraId="0718D131" w14:textId="77777777" w:rsidR="0014792B" w:rsidRPr="0014792B" w:rsidRDefault="0014792B" w:rsidP="0014792B">
      <w:pPr>
        <w:ind w:firstLine="709"/>
        <w:contextualSpacing/>
        <w:jc w:val="center"/>
        <w:rPr>
          <w:b/>
          <w:i/>
          <w:sz w:val="28"/>
          <w:szCs w:val="28"/>
          <w:lang w:eastAsia="ru-RU"/>
        </w:rPr>
      </w:pPr>
      <w:r w:rsidRPr="0014792B">
        <w:rPr>
          <w:b/>
          <w:i/>
          <w:sz w:val="28"/>
          <w:szCs w:val="28"/>
          <w:u w:val="single"/>
          <w:lang w:eastAsia="ru-RU"/>
        </w:rPr>
        <w:t>ООО «</w:t>
      </w:r>
      <w:proofErr w:type="spellStart"/>
      <w:r w:rsidRPr="0014792B">
        <w:rPr>
          <w:b/>
          <w:i/>
          <w:sz w:val="28"/>
          <w:szCs w:val="28"/>
          <w:u w:val="single"/>
          <w:lang w:eastAsia="ru-RU"/>
        </w:rPr>
        <w:t>Тисульрайгаз</w:t>
      </w:r>
      <w:proofErr w:type="spellEnd"/>
      <w:r w:rsidRPr="0014792B">
        <w:rPr>
          <w:b/>
          <w:i/>
          <w:sz w:val="28"/>
          <w:szCs w:val="28"/>
          <w:u w:val="single"/>
          <w:lang w:eastAsia="ru-RU"/>
        </w:rPr>
        <w:t>»,</w:t>
      </w:r>
      <w:r w:rsidRPr="0014792B">
        <w:rPr>
          <w:b/>
          <w:i/>
          <w:sz w:val="28"/>
          <w:szCs w:val="28"/>
          <w:lang w:eastAsia="ru-RU"/>
        </w:rPr>
        <w:t xml:space="preserve"> </w:t>
      </w:r>
      <w:proofErr w:type="spellStart"/>
      <w:r w:rsidRPr="0014792B">
        <w:rPr>
          <w:b/>
          <w:i/>
          <w:sz w:val="28"/>
          <w:szCs w:val="28"/>
          <w:lang w:eastAsia="ru-RU"/>
        </w:rPr>
        <w:t>Тисульский</w:t>
      </w:r>
      <w:proofErr w:type="spellEnd"/>
      <w:r w:rsidRPr="0014792B">
        <w:rPr>
          <w:b/>
          <w:i/>
          <w:sz w:val="28"/>
          <w:szCs w:val="28"/>
          <w:lang w:eastAsia="ru-RU"/>
        </w:rPr>
        <w:t xml:space="preserve"> муниципальный район</w:t>
      </w:r>
    </w:p>
    <w:p w14:paraId="5E1E0876" w14:textId="77777777" w:rsidR="0014792B" w:rsidRPr="0014792B" w:rsidRDefault="0014792B" w:rsidP="0014792B">
      <w:pPr>
        <w:ind w:firstLine="709"/>
        <w:contextualSpacing/>
        <w:jc w:val="center"/>
        <w:rPr>
          <w:sz w:val="28"/>
          <w:szCs w:val="28"/>
          <w:lang w:eastAsia="ru-RU"/>
        </w:rPr>
      </w:pPr>
      <w:r w:rsidRPr="0014792B">
        <w:rPr>
          <w:sz w:val="28"/>
          <w:szCs w:val="28"/>
          <w:lang w:eastAsia="ru-RU"/>
        </w:rPr>
        <w:t>(см. Приложение 8)</w:t>
      </w:r>
    </w:p>
    <w:p w14:paraId="41377188" w14:textId="77777777" w:rsidR="0014792B" w:rsidRPr="0014792B" w:rsidRDefault="0014792B" w:rsidP="0014792B">
      <w:pPr>
        <w:ind w:firstLine="709"/>
        <w:contextualSpacing/>
        <w:jc w:val="both"/>
        <w:rPr>
          <w:sz w:val="28"/>
          <w:szCs w:val="28"/>
          <w:lang w:eastAsia="ru-RU"/>
        </w:rPr>
      </w:pPr>
    </w:p>
    <w:p w14:paraId="070B4002" w14:textId="77777777" w:rsidR="0014792B" w:rsidRPr="0014792B" w:rsidRDefault="0014792B" w:rsidP="0014792B">
      <w:pPr>
        <w:ind w:firstLine="709"/>
        <w:contextualSpacing/>
        <w:jc w:val="both"/>
        <w:rPr>
          <w:sz w:val="28"/>
          <w:szCs w:val="28"/>
          <w:lang w:eastAsia="ru-RU"/>
        </w:rPr>
      </w:pPr>
      <w:r w:rsidRPr="0014792B">
        <w:rPr>
          <w:sz w:val="28"/>
          <w:szCs w:val="28"/>
          <w:lang w:eastAsia="ru-RU"/>
        </w:rPr>
        <w:t>ООО «</w:t>
      </w:r>
      <w:proofErr w:type="spellStart"/>
      <w:r w:rsidRPr="0014792B">
        <w:rPr>
          <w:sz w:val="28"/>
          <w:szCs w:val="28"/>
          <w:lang w:eastAsia="ru-RU"/>
        </w:rPr>
        <w:t>Тисульрайгаз</w:t>
      </w:r>
      <w:proofErr w:type="spellEnd"/>
      <w:r w:rsidRPr="0014792B">
        <w:rPr>
          <w:sz w:val="28"/>
          <w:szCs w:val="28"/>
          <w:lang w:eastAsia="ru-RU"/>
        </w:rPr>
        <w:t xml:space="preserve">» обратилось в регулирующий орган с заявлением от 16.05.2019 № 38 на установление предельного уровня розничной цены на сжиженный газ в баллонах населению для бытовых нужд на территории </w:t>
      </w:r>
      <w:proofErr w:type="spellStart"/>
      <w:r w:rsidRPr="0014792B">
        <w:rPr>
          <w:sz w:val="28"/>
          <w:szCs w:val="28"/>
          <w:lang w:eastAsia="ru-RU"/>
        </w:rPr>
        <w:t>Тисульского</w:t>
      </w:r>
      <w:proofErr w:type="spellEnd"/>
      <w:r w:rsidRPr="0014792B">
        <w:rPr>
          <w:sz w:val="28"/>
          <w:szCs w:val="28"/>
          <w:lang w:eastAsia="ru-RU"/>
        </w:rPr>
        <w:t xml:space="preserve"> муниципального района на 2019 год. Представленное заявление зарегистрировано (</w:t>
      </w:r>
      <w:proofErr w:type="spellStart"/>
      <w:r w:rsidRPr="0014792B">
        <w:rPr>
          <w:sz w:val="28"/>
          <w:szCs w:val="28"/>
          <w:lang w:eastAsia="ru-RU"/>
        </w:rPr>
        <w:t>вх</w:t>
      </w:r>
      <w:proofErr w:type="spellEnd"/>
      <w:r w:rsidRPr="0014792B">
        <w:rPr>
          <w:sz w:val="28"/>
          <w:szCs w:val="28"/>
          <w:lang w:eastAsia="ru-RU"/>
        </w:rPr>
        <w:t xml:space="preserve">. № 2558 от 16.05.2019), открыто дело № РЭК/3-газ-2019 от 29.05.2019. </w:t>
      </w:r>
    </w:p>
    <w:p w14:paraId="55A338C9" w14:textId="77777777" w:rsidR="0014792B" w:rsidRPr="0014792B" w:rsidRDefault="0014792B" w:rsidP="0014792B">
      <w:pPr>
        <w:ind w:firstLine="709"/>
        <w:contextualSpacing/>
        <w:jc w:val="both"/>
        <w:rPr>
          <w:sz w:val="28"/>
          <w:szCs w:val="28"/>
          <w:lang w:eastAsia="ru-RU"/>
        </w:rPr>
      </w:pPr>
      <w:r w:rsidRPr="0014792B">
        <w:rPr>
          <w:sz w:val="28"/>
          <w:szCs w:val="28"/>
          <w:lang w:eastAsia="ru-RU"/>
        </w:rPr>
        <w:t>Эксперты, рассмотрев представленные предприятием предложения для рассмотрения экономически обоснованной цены на газ в баллонах отмечают, что они подготовлены в соответствии с «Методическими указаниями по регулированию розничных цен на сжиженный газ, реализуемый населению для бытовых нужд» (утверждёнными приказом ФСТ России от 15.06.2007     № 129-э/2). Исходные данные подтверждены документально (стр. 1-141, том 1).</w:t>
      </w:r>
    </w:p>
    <w:p w14:paraId="71C6495D" w14:textId="77777777" w:rsidR="0014792B" w:rsidRPr="0014792B" w:rsidRDefault="0014792B" w:rsidP="0014792B">
      <w:pPr>
        <w:ind w:firstLine="709"/>
        <w:contextualSpacing/>
        <w:jc w:val="both"/>
        <w:rPr>
          <w:sz w:val="28"/>
          <w:szCs w:val="28"/>
          <w:lang w:eastAsia="ru-RU"/>
        </w:rPr>
      </w:pPr>
      <w:r w:rsidRPr="0014792B">
        <w:rPr>
          <w:sz w:val="28"/>
          <w:szCs w:val="28"/>
          <w:lang w:eastAsia="ru-RU"/>
        </w:rPr>
        <w:t>Расчетно-обосновывающие материалы представлены надлежащим образом, прошнурованы, пронумерованы, заверены подписью руководителя и скреплены печатью предприятия.</w:t>
      </w:r>
    </w:p>
    <w:p w14:paraId="5EF96686" w14:textId="77777777" w:rsidR="0014792B" w:rsidRPr="0014792B" w:rsidRDefault="0014792B" w:rsidP="0014792B">
      <w:pPr>
        <w:ind w:firstLine="709"/>
        <w:contextualSpacing/>
        <w:jc w:val="both"/>
        <w:rPr>
          <w:sz w:val="28"/>
          <w:szCs w:val="28"/>
          <w:lang w:eastAsia="ru-RU"/>
        </w:rPr>
      </w:pPr>
      <w:r w:rsidRPr="0014792B">
        <w:rPr>
          <w:sz w:val="28"/>
          <w:szCs w:val="28"/>
          <w:lang w:eastAsia="ru-RU"/>
        </w:rPr>
        <w:t xml:space="preserve">Предприятие реализует сжиженный газ в баллонах. </w:t>
      </w:r>
    </w:p>
    <w:p w14:paraId="20DF18B2" w14:textId="77777777" w:rsidR="0014792B" w:rsidRPr="0014792B" w:rsidRDefault="0014792B" w:rsidP="0014792B">
      <w:pPr>
        <w:ind w:firstLine="709"/>
        <w:contextualSpacing/>
        <w:jc w:val="both"/>
        <w:rPr>
          <w:sz w:val="28"/>
          <w:szCs w:val="28"/>
          <w:lang w:eastAsia="ru-RU"/>
        </w:rPr>
      </w:pPr>
      <w:r w:rsidRPr="0014792B">
        <w:rPr>
          <w:sz w:val="28"/>
          <w:szCs w:val="28"/>
          <w:lang w:eastAsia="ru-RU"/>
        </w:rPr>
        <w:t xml:space="preserve">Объем реализации сжиженного газа на 2019 год по сравнению с 2018 годом остался на прежнем уровне и составляет 160 </w:t>
      </w:r>
      <w:proofErr w:type="spellStart"/>
      <w:r w:rsidRPr="0014792B">
        <w:rPr>
          <w:sz w:val="28"/>
          <w:szCs w:val="28"/>
          <w:lang w:eastAsia="ru-RU"/>
        </w:rPr>
        <w:t>тн</w:t>
      </w:r>
      <w:proofErr w:type="spellEnd"/>
      <w:r w:rsidRPr="0014792B">
        <w:rPr>
          <w:sz w:val="28"/>
          <w:szCs w:val="28"/>
          <w:lang w:eastAsia="ru-RU"/>
        </w:rPr>
        <w:t>.</w:t>
      </w:r>
    </w:p>
    <w:p w14:paraId="29C31B5D" w14:textId="77777777" w:rsidR="0014792B" w:rsidRPr="0014792B" w:rsidRDefault="0014792B" w:rsidP="0014792B">
      <w:pPr>
        <w:ind w:firstLine="709"/>
        <w:contextualSpacing/>
        <w:jc w:val="both"/>
        <w:rPr>
          <w:sz w:val="28"/>
          <w:szCs w:val="28"/>
          <w:lang w:eastAsia="ru-RU"/>
        </w:rPr>
      </w:pPr>
      <w:r w:rsidRPr="0014792B">
        <w:rPr>
          <w:sz w:val="28"/>
          <w:szCs w:val="28"/>
          <w:lang w:eastAsia="ru-RU"/>
        </w:rPr>
        <w:t xml:space="preserve">Эксплуатационные расходы приняты экспертами на уровне </w:t>
      </w:r>
      <w:r w:rsidRPr="0014792B">
        <w:rPr>
          <w:b/>
          <w:i/>
          <w:sz w:val="28"/>
          <w:szCs w:val="28"/>
          <w:lang w:eastAsia="ru-RU"/>
        </w:rPr>
        <w:t>7 674,08</w:t>
      </w:r>
      <w:r w:rsidRPr="0014792B">
        <w:rPr>
          <w:sz w:val="28"/>
          <w:szCs w:val="28"/>
          <w:lang w:eastAsia="ru-RU"/>
        </w:rPr>
        <w:t xml:space="preserve"> тыс. руб. Затраты рассчитаны экспертами с учетом предложений предприятия за минусом расходов по доставке газа (адресная доставка).  </w:t>
      </w:r>
    </w:p>
    <w:p w14:paraId="3CFD8931" w14:textId="77777777" w:rsidR="0014792B" w:rsidRPr="0014792B" w:rsidRDefault="0014792B" w:rsidP="0014792B">
      <w:pPr>
        <w:ind w:firstLine="709"/>
        <w:contextualSpacing/>
        <w:jc w:val="both"/>
        <w:rPr>
          <w:sz w:val="28"/>
          <w:szCs w:val="28"/>
          <w:lang w:eastAsia="ru-RU"/>
        </w:rPr>
      </w:pPr>
      <w:r w:rsidRPr="0014792B">
        <w:rPr>
          <w:sz w:val="28"/>
          <w:szCs w:val="28"/>
          <w:lang w:eastAsia="ru-RU"/>
        </w:rPr>
        <w:t xml:space="preserve">Корректировка эксплуатационных расходов по отношению к предложениям предприятия составила </w:t>
      </w:r>
      <w:r w:rsidRPr="0014792B">
        <w:rPr>
          <w:b/>
          <w:i/>
          <w:sz w:val="28"/>
          <w:szCs w:val="28"/>
          <w:lang w:eastAsia="ru-RU"/>
        </w:rPr>
        <w:t>506,62</w:t>
      </w:r>
      <w:r w:rsidRPr="0014792B">
        <w:rPr>
          <w:sz w:val="28"/>
          <w:szCs w:val="28"/>
          <w:lang w:eastAsia="ru-RU"/>
        </w:rPr>
        <w:t xml:space="preserve"> тыс. руб. </w:t>
      </w:r>
    </w:p>
    <w:p w14:paraId="6584DE70" w14:textId="77777777" w:rsidR="0014792B" w:rsidRPr="0014792B" w:rsidRDefault="0014792B" w:rsidP="0014792B">
      <w:pPr>
        <w:ind w:firstLine="709"/>
        <w:contextualSpacing/>
        <w:jc w:val="both"/>
        <w:rPr>
          <w:sz w:val="28"/>
          <w:szCs w:val="28"/>
          <w:lang w:eastAsia="ru-RU"/>
        </w:rPr>
      </w:pPr>
      <w:r w:rsidRPr="0014792B">
        <w:rPr>
          <w:sz w:val="28"/>
          <w:szCs w:val="28"/>
          <w:lang w:eastAsia="ru-RU"/>
        </w:rPr>
        <w:t>Плановая прибыль предприятия экспертами заложена на уровне 3,0 % и составила 357,46 тыс. руб.</w:t>
      </w:r>
    </w:p>
    <w:p w14:paraId="35564D06" w14:textId="77777777" w:rsidR="0014792B" w:rsidRPr="0014792B" w:rsidRDefault="0014792B" w:rsidP="0014792B">
      <w:pPr>
        <w:ind w:firstLine="709"/>
        <w:contextualSpacing/>
        <w:jc w:val="both"/>
        <w:rPr>
          <w:sz w:val="28"/>
          <w:szCs w:val="28"/>
          <w:lang w:eastAsia="ru-RU"/>
        </w:rPr>
      </w:pPr>
      <w:r w:rsidRPr="0014792B">
        <w:rPr>
          <w:sz w:val="28"/>
          <w:szCs w:val="28"/>
          <w:lang w:eastAsia="ru-RU"/>
        </w:rPr>
        <w:lastRenderedPageBreak/>
        <w:t xml:space="preserve">Бюджетное финансирование на 2019 год увеличилось на 4,61 % и составило </w:t>
      </w:r>
      <w:r w:rsidRPr="0014792B">
        <w:rPr>
          <w:b/>
          <w:i/>
          <w:sz w:val="28"/>
          <w:szCs w:val="28"/>
          <w:lang w:eastAsia="ru-RU"/>
        </w:rPr>
        <w:t>6 327,00</w:t>
      </w:r>
      <w:r w:rsidRPr="0014792B">
        <w:rPr>
          <w:sz w:val="28"/>
          <w:szCs w:val="28"/>
          <w:lang w:eastAsia="ru-RU"/>
        </w:rPr>
        <w:t xml:space="preserve"> тыс. руб. </w:t>
      </w:r>
    </w:p>
    <w:p w14:paraId="4AD5ACF4" w14:textId="77777777" w:rsidR="0014792B" w:rsidRPr="0014792B" w:rsidRDefault="0014792B" w:rsidP="0014792B">
      <w:pPr>
        <w:ind w:firstLine="709"/>
        <w:contextualSpacing/>
        <w:jc w:val="both"/>
        <w:rPr>
          <w:sz w:val="28"/>
          <w:szCs w:val="28"/>
          <w:lang w:eastAsia="ru-RU"/>
        </w:rPr>
      </w:pPr>
      <w:r w:rsidRPr="0014792B">
        <w:rPr>
          <w:sz w:val="28"/>
          <w:szCs w:val="28"/>
          <w:lang w:eastAsia="ru-RU"/>
        </w:rPr>
        <w:t xml:space="preserve">Предельный уровень цены на сжиженный газ в баллонах без доставки до потребителя предлагается экспертами на уровне </w:t>
      </w:r>
      <w:r w:rsidRPr="0014792B">
        <w:rPr>
          <w:b/>
          <w:i/>
          <w:sz w:val="28"/>
          <w:szCs w:val="28"/>
          <w:lang w:eastAsia="ru-RU"/>
        </w:rPr>
        <w:t>43,24</w:t>
      </w:r>
      <w:r w:rsidRPr="0014792B">
        <w:rPr>
          <w:sz w:val="28"/>
          <w:szCs w:val="28"/>
          <w:lang w:eastAsia="ru-RU"/>
        </w:rPr>
        <w:t xml:space="preserve"> руб./кг (НДС не облагается). Рост цены газа в баллонах без доставки до потребителя по отношению к утвержденной на 2018 год с учетом доставки составил </w:t>
      </w:r>
      <w:r w:rsidRPr="0014792B">
        <w:rPr>
          <w:b/>
          <w:i/>
          <w:sz w:val="28"/>
          <w:szCs w:val="28"/>
          <w:lang w:eastAsia="ru-RU"/>
        </w:rPr>
        <w:t>(- 8,76)</w:t>
      </w:r>
      <w:r w:rsidRPr="0014792B">
        <w:rPr>
          <w:sz w:val="28"/>
          <w:szCs w:val="28"/>
          <w:lang w:eastAsia="ru-RU"/>
        </w:rPr>
        <w:t xml:space="preserve"> %.</w:t>
      </w:r>
    </w:p>
    <w:p w14:paraId="0258FB50" w14:textId="77777777" w:rsidR="0014792B" w:rsidRPr="0014792B" w:rsidRDefault="0014792B" w:rsidP="0014792B">
      <w:pPr>
        <w:ind w:firstLine="709"/>
        <w:contextualSpacing/>
        <w:jc w:val="both"/>
        <w:rPr>
          <w:b/>
          <w:i/>
          <w:sz w:val="28"/>
          <w:szCs w:val="28"/>
          <w:u w:val="single"/>
          <w:lang w:eastAsia="ru-RU"/>
        </w:rPr>
      </w:pPr>
    </w:p>
    <w:p w14:paraId="2AADEA68" w14:textId="77777777" w:rsidR="0014792B" w:rsidRPr="0014792B" w:rsidRDefault="0014792B" w:rsidP="0014792B">
      <w:pPr>
        <w:ind w:firstLine="709"/>
        <w:contextualSpacing/>
        <w:jc w:val="center"/>
        <w:rPr>
          <w:b/>
          <w:i/>
          <w:sz w:val="28"/>
          <w:szCs w:val="28"/>
          <w:lang w:eastAsia="ru-RU"/>
        </w:rPr>
      </w:pPr>
      <w:r w:rsidRPr="0014792B">
        <w:rPr>
          <w:b/>
          <w:i/>
          <w:sz w:val="28"/>
          <w:szCs w:val="28"/>
          <w:u w:val="single"/>
          <w:lang w:eastAsia="ru-RU"/>
        </w:rPr>
        <w:t>ООО «</w:t>
      </w:r>
      <w:proofErr w:type="spellStart"/>
      <w:r w:rsidRPr="0014792B">
        <w:rPr>
          <w:b/>
          <w:i/>
          <w:sz w:val="28"/>
          <w:szCs w:val="28"/>
          <w:u w:val="single"/>
          <w:lang w:eastAsia="ru-RU"/>
        </w:rPr>
        <w:t>Мариинскмежрайгаз</w:t>
      </w:r>
      <w:proofErr w:type="spellEnd"/>
      <w:r w:rsidRPr="0014792B">
        <w:rPr>
          <w:b/>
          <w:i/>
          <w:sz w:val="28"/>
          <w:szCs w:val="28"/>
          <w:u w:val="single"/>
          <w:lang w:eastAsia="ru-RU"/>
        </w:rPr>
        <w:t>»,</w:t>
      </w:r>
      <w:r w:rsidRPr="0014792B">
        <w:rPr>
          <w:b/>
          <w:i/>
          <w:sz w:val="28"/>
          <w:szCs w:val="28"/>
          <w:lang w:eastAsia="ru-RU"/>
        </w:rPr>
        <w:t xml:space="preserve"> Мариинский муниципальный район</w:t>
      </w:r>
    </w:p>
    <w:p w14:paraId="6D06500D" w14:textId="77777777" w:rsidR="0014792B" w:rsidRPr="0014792B" w:rsidRDefault="0014792B" w:rsidP="0014792B">
      <w:pPr>
        <w:ind w:firstLine="709"/>
        <w:contextualSpacing/>
        <w:jc w:val="center"/>
        <w:rPr>
          <w:sz w:val="28"/>
          <w:szCs w:val="28"/>
          <w:lang w:eastAsia="ru-RU"/>
        </w:rPr>
      </w:pPr>
      <w:r w:rsidRPr="0014792B">
        <w:rPr>
          <w:sz w:val="28"/>
          <w:szCs w:val="28"/>
          <w:lang w:eastAsia="ru-RU"/>
        </w:rPr>
        <w:t>(см. Приложение 9)</w:t>
      </w:r>
    </w:p>
    <w:p w14:paraId="263A0360" w14:textId="77777777" w:rsidR="0014792B" w:rsidRPr="0014792B" w:rsidRDefault="0014792B" w:rsidP="0014792B">
      <w:pPr>
        <w:ind w:firstLine="709"/>
        <w:contextualSpacing/>
        <w:jc w:val="both"/>
        <w:rPr>
          <w:sz w:val="28"/>
          <w:szCs w:val="28"/>
          <w:lang w:eastAsia="ru-RU"/>
        </w:rPr>
      </w:pPr>
    </w:p>
    <w:p w14:paraId="1AA04F12" w14:textId="77777777" w:rsidR="0014792B" w:rsidRPr="0014792B" w:rsidRDefault="0014792B" w:rsidP="0014792B">
      <w:pPr>
        <w:ind w:firstLine="709"/>
        <w:contextualSpacing/>
        <w:jc w:val="both"/>
        <w:rPr>
          <w:sz w:val="28"/>
          <w:szCs w:val="28"/>
          <w:lang w:eastAsia="ru-RU"/>
        </w:rPr>
      </w:pPr>
      <w:r w:rsidRPr="0014792B">
        <w:rPr>
          <w:sz w:val="28"/>
          <w:szCs w:val="28"/>
          <w:lang w:eastAsia="ru-RU"/>
        </w:rPr>
        <w:t>ООО «</w:t>
      </w:r>
      <w:proofErr w:type="spellStart"/>
      <w:r w:rsidRPr="0014792B">
        <w:rPr>
          <w:sz w:val="28"/>
          <w:szCs w:val="28"/>
          <w:lang w:eastAsia="ru-RU"/>
        </w:rPr>
        <w:t>Мариинскмежрайгаз</w:t>
      </w:r>
      <w:proofErr w:type="spellEnd"/>
      <w:r w:rsidRPr="0014792B">
        <w:rPr>
          <w:sz w:val="28"/>
          <w:szCs w:val="28"/>
          <w:lang w:eastAsia="ru-RU"/>
        </w:rPr>
        <w:t>» обратилось в регулирующий орган с заявлением от 17.05.2019 № 72 на установление предельного уровня розничной цены на сжиженный газ в баллонах населению для бытовых нужд на территории Мариинского муниципального района на 2019 год. Представленное заявление зарегистрировано (</w:t>
      </w:r>
      <w:proofErr w:type="spellStart"/>
      <w:r w:rsidRPr="0014792B">
        <w:rPr>
          <w:sz w:val="28"/>
          <w:szCs w:val="28"/>
          <w:lang w:eastAsia="ru-RU"/>
        </w:rPr>
        <w:t>вх</w:t>
      </w:r>
      <w:proofErr w:type="spellEnd"/>
      <w:r w:rsidRPr="0014792B">
        <w:rPr>
          <w:sz w:val="28"/>
          <w:szCs w:val="28"/>
          <w:lang w:eastAsia="ru-RU"/>
        </w:rPr>
        <w:t xml:space="preserve">. № 2609 от 17.05.2019), открыто дело № РЭК/6-газ-2019 от 29.05.2019. </w:t>
      </w:r>
    </w:p>
    <w:p w14:paraId="13062D2C" w14:textId="77777777" w:rsidR="0014792B" w:rsidRPr="0014792B" w:rsidRDefault="0014792B" w:rsidP="0014792B">
      <w:pPr>
        <w:ind w:firstLine="709"/>
        <w:contextualSpacing/>
        <w:jc w:val="both"/>
        <w:rPr>
          <w:sz w:val="28"/>
          <w:szCs w:val="28"/>
          <w:lang w:eastAsia="ru-RU"/>
        </w:rPr>
      </w:pPr>
      <w:r w:rsidRPr="0014792B">
        <w:rPr>
          <w:sz w:val="28"/>
          <w:szCs w:val="28"/>
          <w:lang w:eastAsia="ru-RU"/>
        </w:rPr>
        <w:t>Эксперты, рассмотрев представленные предприятием предложения для рассмотрения экономически обоснованной цены на газ в баллонах отмечают, что они подготовлены в соответствии с «Методическими указаниями по регулированию розничных цен на сжиженный газ, реализуемый населению для бытовых нужд» (утверждёнными приказом ФСТ России от 15.06.2007     № 129-э/2). Исходные данные подтверждены документально (стр. 1-302, том 1; стр. 1-327, том 2).</w:t>
      </w:r>
    </w:p>
    <w:p w14:paraId="6EFFBD55" w14:textId="77777777" w:rsidR="0014792B" w:rsidRPr="0014792B" w:rsidRDefault="0014792B" w:rsidP="0014792B">
      <w:pPr>
        <w:ind w:firstLine="709"/>
        <w:contextualSpacing/>
        <w:jc w:val="both"/>
        <w:rPr>
          <w:sz w:val="28"/>
          <w:szCs w:val="28"/>
          <w:lang w:eastAsia="ru-RU"/>
        </w:rPr>
      </w:pPr>
      <w:r w:rsidRPr="0014792B">
        <w:rPr>
          <w:sz w:val="28"/>
          <w:szCs w:val="28"/>
          <w:lang w:eastAsia="ru-RU"/>
        </w:rPr>
        <w:t>Расчетно-обосновывающие материалы представлены надлежащим образом, прошнурованы, пронумерованы, заверены подписью руководителя и скреплены печатью предприятия.</w:t>
      </w:r>
    </w:p>
    <w:p w14:paraId="640F699A" w14:textId="77777777" w:rsidR="0014792B" w:rsidRPr="0014792B" w:rsidRDefault="0014792B" w:rsidP="0014792B">
      <w:pPr>
        <w:ind w:firstLine="709"/>
        <w:contextualSpacing/>
        <w:jc w:val="both"/>
        <w:rPr>
          <w:sz w:val="28"/>
          <w:szCs w:val="28"/>
          <w:lang w:eastAsia="ru-RU"/>
        </w:rPr>
      </w:pPr>
      <w:r w:rsidRPr="0014792B">
        <w:rPr>
          <w:sz w:val="28"/>
          <w:szCs w:val="28"/>
          <w:lang w:eastAsia="ru-RU"/>
        </w:rPr>
        <w:t xml:space="preserve">Предприятие реализует сжиженный газ в баллонах. </w:t>
      </w:r>
    </w:p>
    <w:p w14:paraId="3E531F5F" w14:textId="77777777" w:rsidR="0014792B" w:rsidRPr="0014792B" w:rsidRDefault="0014792B" w:rsidP="0014792B">
      <w:pPr>
        <w:ind w:firstLine="709"/>
        <w:contextualSpacing/>
        <w:jc w:val="both"/>
        <w:rPr>
          <w:sz w:val="28"/>
          <w:szCs w:val="28"/>
          <w:lang w:eastAsia="ru-RU"/>
        </w:rPr>
      </w:pPr>
      <w:r w:rsidRPr="0014792B">
        <w:rPr>
          <w:sz w:val="28"/>
          <w:szCs w:val="28"/>
          <w:lang w:eastAsia="ru-RU"/>
        </w:rPr>
        <w:t xml:space="preserve">Плановый объем реализации газа в баллонах в 2019 году снижен на 3,53 % и составит </w:t>
      </w:r>
      <w:r w:rsidRPr="0014792B">
        <w:rPr>
          <w:b/>
          <w:i/>
          <w:sz w:val="28"/>
          <w:szCs w:val="28"/>
          <w:lang w:eastAsia="ru-RU"/>
        </w:rPr>
        <w:t xml:space="preserve">123,00 </w:t>
      </w:r>
      <w:proofErr w:type="spellStart"/>
      <w:r w:rsidRPr="0014792B">
        <w:rPr>
          <w:sz w:val="28"/>
          <w:szCs w:val="28"/>
          <w:lang w:eastAsia="ru-RU"/>
        </w:rPr>
        <w:t>тн</w:t>
      </w:r>
      <w:proofErr w:type="spellEnd"/>
      <w:r w:rsidRPr="0014792B">
        <w:rPr>
          <w:sz w:val="28"/>
          <w:szCs w:val="28"/>
          <w:lang w:eastAsia="ru-RU"/>
        </w:rPr>
        <w:t>.</w:t>
      </w:r>
    </w:p>
    <w:p w14:paraId="15E764F8" w14:textId="77777777" w:rsidR="0014792B" w:rsidRPr="0014792B" w:rsidRDefault="0014792B" w:rsidP="0014792B">
      <w:pPr>
        <w:ind w:firstLine="709"/>
        <w:contextualSpacing/>
        <w:jc w:val="both"/>
        <w:rPr>
          <w:sz w:val="28"/>
          <w:szCs w:val="28"/>
          <w:lang w:eastAsia="ru-RU"/>
        </w:rPr>
      </w:pPr>
      <w:r w:rsidRPr="0014792B">
        <w:rPr>
          <w:sz w:val="28"/>
          <w:szCs w:val="28"/>
          <w:lang w:eastAsia="ru-RU"/>
        </w:rPr>
        <w:t xml:space="preserve">Эксплуатационные расходы приняты экспертами на уровне </w:t>
      </w:r>
      <w:r w:rsidRPr="0014792B">
        <w:rPr>
          <w:b/>
          <w:i/>
          <w:sz w:val="28"/>
          <w:szCs w:val="28"/>
          <w:lang w:eastAsia="ru-RU"/>
        </w:rPr>
        <w:t>4 560,50</w:t>
      </w:r>
      <w:r w:rsidRPr="0014792B">
        <w:rPr>
          <w:sz w:val="28"/>
          <w:szCs w:val="28"/>
          <w:lang w:eastAsia="ru-RU"/>
        </w:rPr>
        <w:t xml:space="preserve"> тыс. руб. Затраты рассчитаны экспертами с учетом предложений предприятия за минусом расходов по доставке газа (адресная доставка).  </w:t>
      </w:r>
    </w:p>
    <w:p w14:paraId="69192F52" w14:textId="77777777" w:rsidR="0014792B" w:rsidRPr="0014792B" w:rsidRDefault="0014792B" w:rsidP="0014792B">
      <w:pPr>
        <w:ind w:firstLine="709"/>
        <w:contextualSpacing/>
        <w:jc w:val="both"/>
        <w:rPr>
          <w:sz w:val="28"/>
          <w:szCs w:val="28"/>
          <w:lang w:eastAsia="ru-RU"/>
        </w:rPr>
      </w:pPr>
      <w:r w:rsidRPr="0014792B">
        <w:rPr>
          <w:sz w:val="28"/>
          <w:szCs w:val="28"/>
          <w:lang w:eastAsia="ru-RU"/>
        </w:rPr>
        <w:t xml:space="preserve">Корректировка эксплуатационных расходов по отношению к предложениям предприятия составила </w:t>
      </w:r>
      <w:r w:rsidRPr="0014792B">
        <w:rPr>
          <w:b/>
          <w:i/>
          <w:sz w:val="28"/>
          <w:szCs w:val="28"/>
          <w:lang w:eastAsia="ru-RU"/>
        </w:rPr>
        <w:t>1 064,90</w:t>
      </w:r>
      <w:r w:rsidRPr="0014792B">
        <w:rPr>
          <w:sz w:val="28"/>
          <w:szCs w:val="28"/>
          <w:lang w:eastAsia="ru-RU"/>
        </w:rPr>
        <w:t xml:space="preserve"> тыс. руб., в том числе: </w:t>
      </w:r>
    </w:p>
    <w:p w14:paraId="06394398" w14:textId="77777777" w:rsidR="0014792B" w:rsidRPr="0014792B" w:rsidRDefault="0014792B" w:rsidP="0014792B">
      <w:pPr>
        <w:ind w:firstLine="284"/>
        <w:contextualSpacing/>
        <w:jc w:val="both"/>
        <w:rPr>
          <w:sz w:val="28"/>
          <w:szCs w:val="28"/>
          <w:lang w:eastAsia="ru-RU"/>
        </w:rPr>
      </w:pPr>
      <w:r w:rsidRPr="0014792B">
        <w:rPr>
          <w:sz w:val="28"/>
          <w:szCs w:val="28"/>
          <w:lang w:eastAsia="ru-RU"/>
        </w:rPr>
        <w:t xml:space="preserve">  материальные затраты – 397,0 тыс. руб.;</w:t>
      </w:r>
    </w:p>
    <w:p w14:paraId="5DE2D9C9" w14:textId="77777777" w:rsidR="0014792B" w:rsidRPr="0014792B" w:rsidRDefault="0014792B" w:rsidP="0014792B">
      <w:pPr>
        <w:ind w:firstLine="284"/>
        <w:contextualSpacing/>
        <w:jc w:val="both"/>
        <w:rPr>
          <w:sz w:val="28"/>
          <w:szCs w:val="28"/>
          <w:lang w:eastAsia="ru-RU"/>
        </w:rPr>
      </w:pPr>
      <w:r w:rsidRPr="0014792B">
        <w:rPr>
          <w:sz w:val="28"/>
          <w:szCs w:val="28"/>
          <w:lang w:eastAsia="ru-RU"/>
        </w:rPr>
        <w:t xml:space="preserve">  затраты на оплату труда – 480,00 тыс. руб.;  </w:t>
      </w:r>
    </w:p>
    <w:p w14:paraId="62C9DD5E" w14:textId="77777777" w:rsidR="0014792B" w:rsidRPr="0014792B" w:rsidRDefault="0014792B" w:rsidP="0014792B">
      <w:pPr>
        <w:tabs>
          <w:tab w:val="left" w:pos="426"/>
          <w:tab w:val="left" w:pos="709"/>
        </w:tabs>
        <w:contextualSpacing/>
        <w:jc w:val="both"/>
        <w:rPr>
          <w:sz w:val="28"/>
          <w:szCs w:val="28"/>
          <w:lang w:eastAsia="ru-RU"/>
        </w:rPr>
      </w:pPr>
      <w:r w:rsidRPr="0014792B">
        <w:rPr>
          <w:sz w:val="28"/>
          <w:szCs w:val="28"/>
          <w:lang w:eastAsia="ru-RU"/>
        </w:rPr>
        <w:t xml:space="preserve">      отчисления на социальные нужды – 144,00 тыс. руб.;</w:t>
      </w:r>
    </w:p>
    <w:p w14:paraId="753E47D2" w14:textId="77777777" w:rsidR="0014792B" w:rsidRPr="0014792B" w:rsidRDefault="0014792B" w:rsidP="0014792B">
      <w:pPr>
        <w:contextualSpacing/>
        <w:jc w:val="both"/>
        <w:rPr>
          <w:sz w:val="28"/>
          <w:szCs w:val="28"/>
          <w:lang w:eastAsia="ru-RU"/>
        </w:rPr>
      </w:pPr>
      <w:r w:rsidRPr="0014792B">
        <w:rPr>
          <w:sz w:val="28"/>
          <w:szCs w:val="28"/>
          <w:lang w:eastAsia="ru-RU"/>
        </w:rPr>
        <w:t xml:space="preserve">      амортизация – 0,00 тыс. руб.;</w:t>
      </w:r>
    </w:p>
    <w:p w14:paraId="715639F9" w14:textId="77777777" w:rsidR="0014792B" w:rsidRPr="0014792B" w:rsidRDefault="0014792B" w:rsidP="0014792B">
      <w:pPr>
        <w:contextualSpacing/>
        <w:jc w:val="both"/>
        <w:rPr>
          <w:sz w:val="28"/>
          <w:szCs w:val="28"/>
          <w:lang w:eastAsia="ru-RU"/>
        </w:rPr>
      </w:pPr>
      <w:r w:rsidRPr="0014792B">
        <w:rPr>
          <w:sz w:val="28"/>
          <w:szCs w:val="28"/>
          <w:lang w:eastAsia="ru-RU"/>
        </w:rPr>
        <w:t xml:space="preserve">      прочие затраты – 43,90 тыс. руб.    </w:t>
      </w:r>
    </w:p>
    <w:p w14:paraId="13FAFADF" w14:textId="77777777" w:rsidR="0014792B" w:rsidRPr="0014792B" w:rsidRDefault="0014792B" w:rsidP="0014792B">
      <w:pPr>
        <w:ind w:firstLine="709"/>
        <w:contextualSpacing/>
        <w:jc w:val="both"/>
        <w:rPr>
          <w:sz w:val="28"/>
          <w:szCs w:val="28"/>
          <w:lang w:eastAsia="ru-RU"/>
        </w:rPr>
      </w:pPr>
      <w:r w:rsidRPr="0014792B">
        <w:rPr>
          <w:sz w:val="28"/>
          <w:szCs w:val="28"/>
          <w:lang w:eastAsia="ru-RU"/>
        </w:rPr>
        <w:t>Плановая прибыль предприятия экспертами заложена на уровне 1,0 % и составила 83,91 тыс. руб.</w:t>
      </w:r>
    </w:p>
    <w:p w14:paraId="1E7708C4" w14:textId="77777777" w:rsidR="0014792B" w:rsidRPr="0014792B" w:rsidRDefault="0014792B" w:rsidP="0014792B">
      <w:pPr>
        <w:ind w:firstLine="709"/>
        <w:contextualSpacing/>
        <w:jc w:val="both"/>
        <w:rPr>
          <w:sz w:val="28"/>
          <w:szCs w:val="28"/>
          <w:lang w:eastAsia="ru-RU"/>
        </w:rPr>
      </w:pPr>
      <w:r w:rsidRPr="0014792B">
        <w:rPr>
          <w:sz w:val="28"/>
          <w:szCs w:val="28"/>
          <w:lang w:eastAsia="ru-RU"/>
        </w:rPr>
        <w:t xml:space="preserve">Бюджетное финансирование на 2019 год </w:t>
      </w:r>
      <w:r w:rsidRPr="0014792B">
        <w:rPr>
          <w:b/>
          <w:i/>
          <w:sz w:val="28"/>
          <w:szCs w:val="28"/>
          <w:lang w:eastAsia="ru-RU"/>
        </w:rPr>
        <w:t xml:space="preserve">3340,00 </w:t>
      </w:r>
      <w:r w:rsidRPr="0014792B">
        <w:rPr>
          <w:sz w:val="28"/>
          <w:szCs w:val="28"/>
          <w:lang w:eastAsia="ru-RU"/>
        </w:rPr>
        <w:t xml:space="preserve">тыс. руб. (письмо администрации Мариинского муниципального района № 01-21/3284 от 01.08.2019, </w:t>
      </w:r>
      <w:proofErr w:type="spellStart"/>
      <w:r w:rsidRPr="0014792B">
        <w:rPr>
          <w:sz w:val="28"/>
          <w:szCs w:val="28"/>
          <w:lang w:eastAsia="ru-RU"/>
        </w:rPr>
        <w:t>вх</w:t>
      </w:r>
      <w:proofErr w:type="spellEnd"/>
      <w:r w:rsidRPr="0014792B">
        <w:rPr>
          <w:sz w:val="28"/>
          <w:szCs w:val="28"/>
          <w:lang w:eastAsia="ru-RU"/>
        </w:rPr>
        <w:t xml:space="preserve">. № 3926 от 01.08.2019). </w:t>
      </w:r>
    </w:p>
    <w:p w14:paraId="5798132E" w14:textId="77777777" w:rsidR="0014792B" w:rsidRPr="0014792B" w:rsidRDefault="0014792B" w:rsidP="0014792B">
      <w:pPr>
        <w:ind w:firstLine="709"/>
        <w:contextualSpacing/>
        <w:jc w:val="both"/>
        <w:rPr>
          <w:sz w:val="28"/>
          <w:szCs w:val="28"/>
          <w:lang w:eastAsia="ru-RU"/>
        </w:rPr>
      </w:pPr>
      <w:r w:rsidRPr="0014792B">
        <w:rPr>
          <w:sz w:val="28"/>
          <w:szCs w:val="28"/>
          <w:lang w:eastAsia="ru-RU"/>
        </w:rPr>
        <w:t xml:space="preserve">Предельный уровень цены на сжиженный газ в баллонах без доставки до потребителя предлагается экспертами на уровне </w:t>
      </w:r>
      <w:r w:rsidRPr="0014792B">
        <w:rPr>
          <w:b/>
          <w:i/>
          <w:sz w:val="28"/>
          <w:szCs w:val="28"/>
          <w:lang w:eastAsia="ru-RU"/>
        </w:rPr>
        <w:t>41,74</w:t>
      </w:r>
      <w:r w:rsidRPr="0014792B">
        <w:rPr>
          <w:sz w:val="28"/>
          <w:szCs w:val="28"/>
          <w:lang w:eastAsia="ru-RU"/>
        </w:rPr>
        <w:t xml:space="preserve"> руб./кг (НДС не облагается).</w:t>
      </w:r>
    </w:p>
    <w:p w14:paraId="0024AC99" w14:textId="77777777" w:rsidR="0014792B" w:rsidRPr="0014792B" w:rsidRDefault="0014792B" w:rsidP="0014792B">
      <w:pPr>
        <w:ind w:firstLine="709"/>
        <w:contextualSpacing/>
        <w:jc w:val="both"/>
        <w:rPr>
          <w:sz w:val="28"/>
          <w:szCs w:val="28"/>
          <w:lang w:eastAsia="ru-RU"/>
        </w:rPr>
      </w:pPr>
      <w:r w:rsidRPr="0014792B">
        <w:rPr>
          <w:sz w:val="28"/>
          <w:szCs w:val="28"/>
          <w:lang w:eastAsia="ru-RU"/>
        </w:rPr>
        <w:lastRenderedPageBreak/>
        <w:t xml:space="preserve"> Рост цены газа в баллонах без доставки до потребителя по отношению к утвержденной на 2018 год составил </w:t>
      </w:r>
      <w:r w:rsidRPr="0014792B">
        <w:rPr>
          <w:b/>
          <w:i/>
          <w:sz w:val="28"/>
          <w:szCs w:val="28"/>
          <w:lang w:eastAsia="ru-RU"/>
        </w:rPr>
        <w:t>67,98</w:t>
      </w:r>
      <w:r w:rsidRPr="0014792B">
        <w:rPr>
          <w:sz w:val="28"/>
          <w:szCs w:val="28"/>
          <w:lang w:eastAsia="ru-RU"/>
        </w:rPr>
        <w:t xml:space="preserve"> % (увеличение за счет снижения бюджетного финансирования, в 2018 – 42,79 руб./кг, в 2019 – 27,15 руб./кг).</w:t>
      </w:r>
    </w:p>
    <w:p w14:paraId="19FE17BE" w14:textId="77777777" w:rsidR="0014792B" w:rsidRPr="0014792B" w:rsidRDefault="0014792B" w:rsidP="0014792B">
      <w:pPr>
        <w:ind w:firstLine="709"/>
        <w:contextualSpacing/>
        <w:jc w:val="both"/>
        <w:rPr>
          <w:sz w:val="28"/>
          <w:szCs w:val="28"/>
          <w:lang w:eastAsia="ru-RU"/>
        </w:rPr>
      </w:pPr>
    </w:p>
    <w:p w14:paraId="43E1834E" w14:textId="77777777" w:rsidR="0014792B" w:rsidRPr="0014792B" w:rsidRDefault="0014792B" w:rsidP="0014792B">
      <w:pPr>
        <w:ind w:firstLine="709"/>
        <w:contextualSpacing/>
        <w:jc w:val="center"/>
        <w:rPr>
          <w:b/>
          <w:i/>
          <w:sz w:val="28"/>
          <w:szCs w:val="28"/>
          <w:lang w:eastAsia="ru-RU"/>
        </w:rPr>
      </w:pPr>
      <w:r w:rsidRPr="0014792B">
        <w:rPr>
          <w:b/>
          <w:i/>
          <w:sz w:val="28"/>
          <w:szCs w:val="28"/>
          <w:u w:val="single"/>
          <w:lang w:eastAsia="ru-RU"/>
        </w:rPr>
        <w:t>ООО «</w:t>
      </w:r>
      <w:proofErr w:type="spellStart"/>
      <w:r w:rsidRPr="0014792B">
        <w:rPr>
          <w:b/>
          <w:i/>
          <w:sz w:val="28"/>
          <w:szCs w:val="28"/>
          <w:u w:val="single"/>
          <w:lang w:eastAsia="ru-RU"/>
        </w:rPr>
        <w:t>Тяжинтрансгаз</w:t>
      </w:r>
      <w:proofErr w:type="spellEnd"/>
      <w:r w:rsidRPr="0014792B">
        <w:rPr>
          <w:b/>
          <w:i/>
          <w:sz w:val="28"/>
          <w:szCs w:val="28"/>
          <w:u w:val="single"/>
          <w:lang w:eastAsia="ru-RU"/>
        </w:rPr>
        <w:t>»,</w:t>
      </w:r>
      <w:r w:rsidRPr="0014792B">
        <w:rPr>
          <w:b/>
          <w:i/>
          <w:sz w:val="28"/>
          <w:szCs w:val="28"/>
          <w:lang w:eastAsia="ru-RU"/>
        </w:rPr>
        <w:t xml:space="preserve"> Тяжинский муниципальный район</w:t>
      </w:r>
    </w:p>
    <w:p w14:paraId="3D7720C8" w14:textId="77777777" w:rsidR="0014792B" w:rsidRPr="0014792B" w:rsidRDefault="0014792B" w:rsidP="0014792B">
      <w:pPr>
        <w:ind w:firstLine="709"/>
        <w:contextualSpacing/>
        <w:jc w:val="center"/>
        <w:rPr>
          <w:sz w:val="28"/>
          <w:szCs w:val="28"/>
          <w:lang w:eastAsia="ru-RU"/>
        </w:rPr>
      </w:pPr>
      <w:r w:rsidRPr="0014792B">
        <w:rPr>
          <w:sz w:val="28"/>
          <w:szCs w:val="28"/>
          <w:lang w:eastAsia="ru-RU"/>
        </w:rPr>
        <w:t>(см. Приложение 10)</w:t>
      </w:r>
    </w:p>
    <w:p w14:paraId="1E3175B8" w14:textId="77777777" w:rsidR="0014792B" w:rsidRPr="0014792B" w:rsidRDefault="0014792B" w:rsidP="0014792B">
      <w:pPr>
        <w:ind w:firstLine="709"/>
        <w:contextualSpacing/>
        <w:jc w:val="center"/>
        <w:rPr>
          <w:sz w:val="28"/>
          <w:szCs w:val="28"/>
          <w:lang w:eastAsia="ru-RU"/>
        </w:rPr>
      </w:pPr>
    </w:p>
    <w:p w14:paraId="6A7DDE3F" w14:textId="77777777" w:rsidR="0014792B" w:rsidRPr="0014792B" w:rsidRDefault="0014792B" w:rsidP="0014792B">
      <w:pPr>
        <w:ind w:firstLine="709"/>
        <w:contextualSpacing/>
        <w:jc w:val="both"/>
        <w:rPr>
          <w:sz w:val="28"/>
          <w:szCs w:val="28"/>
          <w:lang w:eastAsia="ru-RU"/>
        </w:rPr>
      </w:pPr>
      <w:r w:rsidRPr="0014792B">
        <w:rPr>
          <w:sz w:val="28"/>
          <w:szCs w:val="28"/>
          <w:lang w:eastAsia="ru-RU"/>
        </w:rPr>
        <w:t>ООО «</w:t>
      </w:r>
      <w:proofErr w:type="spellStart"/>
      <w:r w:rsidRPr="0014792B">
        <w:rPr>
          <w:sz w:val="28"/>
          <w:szCs w:val="28"/>
          <w:lang w:eastAsia="ru-RU"/>
        </w:rPr>
        <w:t>Тяжинтрансгаз</w:t>
      </w:r>
      <w:proofErr w:type="spellEnd"/>
      <w:r w:rsidRPr="0014792B">
        <w:rPr>
          <w:sz w:val="28"/>
          <w:szCs w:val="28"/>
          <w:lang w:eastAsia="ru-RU"/>
        </w:rPr>
        <w:t>» обратилось в регулирующий орган с заявлением от 27.05.2019 № 60 на установление предельного уровня розничной цены на сжиженный газ в баллонах населению для бытовых нужд на территории Тяжинского муниципального района на 2019 год. Представленное заявление зарегистрировано (</w:t>
      </w:r>
      <w:proofErr w:type="spellStart"/>
      <w:r w:rsidRPr="0014792B">
        <w:rPr>
          <w:sz w:val="28"/>
          <w:szCs w:val="28"/>
          <w:lang w:eastAsia="ru-RU"/>
        </w:rPr>
        <w:t>вх</w:t>
      </w:r>
      <w:proofErr w:type="spellEnd"/>
      <w:r w:rsidRPr="0014792B">
        <w:rPr>
          <w:sz w:val="28"/>
          <w:szCs w:val="28"/>
          <w:lang w:eastAsia="ru-RU"/>
        </w:rPr>
        <w:t xml:space="preserve">. № 2780 от 27.05.2019), открыто дело № РЭК/9-газ-2019 от 29.05.2019. </w:t>
      </w:r>
    </w:p>
    <w:p w14:paraId="79C3FEE2" w14:textId="77777777" w:rsidR="0014792B" w:rsidRPr="0014792B" w:rsidRDefault="0014792B" w:rsidP="0014792B">
      <w:pPr>
        <w:ind w:firstLine="709"/>
        <w:contextualSpacing/>
        <w:jc w:val="both"/>
        <w:rPr>
          <w:sz w:val="28"/>
          <w:szCs w:val="28"/>
          <w:lang w:eastAsia="ru-RU"/>
        </w:rPr>
      </w:pPr>
      <w:r w:rsidRPr="0014792B">
        <w:rPr>
          <w:sz w:val="28"/>
          <w:szCs w:val="28"/>
          <w:lang w:eastAsia="ru-RU"/>
        </w:rPr>
        <w:t>Эксперты, рассмотрев представленные предприятием предложения для рассмотрения экономически обоснованной цены на газ в баллонах отмечают, что они подготовлены в соответствии с «Методическими указаниями по регулированию розничных цен на сжиженный газ, реализуемый населению для бытовых нужд» (утверждёнными приказом ФСТ России от 15.06.2007     № 129-э/2). Исходные данные подтверждены документально (стр. 1-246, том 1).</w:t>
      </w:r>
    </w:p>
    <w:p w14:paraId="6F1628CC" w14:textId="77777777" w:rsidR="0014792B" w:rsidRPr="0014792B" w:rsidRDefault="0014792B" w:rsidP="0014792B">
      <w:pPr>
        <w:ind w:firstLine="709"/>
        <w:contextualSpacing/>
        <w:jc w:val="both"/>
        <w:rPr>
          <w:sz w:val="28"/>
          <w:szCs w:val="28"/>
          <w:lang w:eastAsia="ru-RU"/>
        </w:rPr>
      </w:pPr>
      <w:r w:rsidRPr="0014792B">
        <w:rPr>
          <w:sz w:val="28"/>
          <w:szCs w:val="28"/>
          <w:lang w:eastAsia="ru-RU"/>
        </w:rPr>
        <w:t>Расчетно-обосновывающие материалы представлены надлежащим образом, прошнурованы, пронумерованы, заверены подписью руководителя и скреплены печатью предприятия.</w:t>
      </w:r>
    </w:p>
    <w:p w14:paraId="40280E53" w14:textId="77777777" w:rsidR="0014792B" w:rsidRPr="0014792B" w:rsidRDefault="0014792B" w:rsidP="0014792B">
      <w:pPr>
        <w:ind w:firstLine="709"/>
        <w:contextualSpacing/>
        <w:jc w:val="both"/>
        <w:rPr>
          <w:sz w:val="28"/>
          <w:szCs w:val="28"/>
          <w:lang w:eastAsia="ru-RU"/>
        </w:rPr>
      </w:pPr>
      <w:r w:rsidRPr="0014792B">
        <w:rPr>
          <w:sz w:val="28"/>
          <w:szCs w:val="28"/>
          <w:lang w:eastAsia="ru-RU"/>
        </w:rPr>
        <w:t xml:space="preserve">Предприятие реализует сжиженный газ в баллонах. Плановый объем реализации газа в баллонах в 2019 году остался на прежнем уровне и составляет </w:t>
      </w:r>
      <w:r w:rsidRPr="0014792B">
        <w:rPr>
          <w:b/>
          <w:i/>
          <w:sz w:val="28"/>
          <w:szCs w:val="28"/>
          <w:lang w:eastAsia="ru-RU"/>
        </w:rPr>
        <w:t>120,00</w:t>
      </w:r>
      <w:r w:rsidRPr="0014792B">
        <w:rPr>
          <w:sz w:val="28"/>
          <w:szCs w:val="28"/>
          <w:lang w:eastAsia="ru-RU"/>
        </w:rPr>
        <w:t xml:space="preserve"> </w:t>
      </w:r>
      <w:proofErr w:type="spellStart"/>
      <w:r w:rsidRPr="0014792B">
        <w:rPr>
          <w:sz w:val="28"/>
          <w:szCs w:val="28"/>
          <w:lang w:eastAsia="ru-RU"/>
        </w:rPr>
        <w:t>тн</w:t>
      </w:r>
      <w:proofErr w:type="spellEnd"/>
      <w:r w:rsidRPr="0014792B">
        <w:rPr>
          <w:sz w:val="28"/>
          <w:szCs w:val="28"/>
          <w:lang w:eastAsia="ru-RU"/>
        </w:rPr>
        <w:t>.</w:t>
      </w:r>
    </w:p>
    <w:p w14:paraId="5BBA5580" w14:textId="77777777" w:rsidR="0014792B" w:rsidRPr="0014792B" w:rsidRDefault="0014792B" w:rsidP="0014792B">
      <w:pPr>
        <w:ind w:firstLine="709"/>
        <w:contextualSpacing/>
        <w:jc w:val="both"/>
        <w:rPr>
          <w:sz w:val="28"/>
          <w:szCs w:val="28"/>
          <w:lang w:eastAsia="ru-RU"/>
        </w:rPr>
      </w:pPr>
      <w:r w:rsidRPr="0014792B">
        <w:rPr>
          <w:sz w:val="28"/>
          <w:szCs w:val="28"/>
          <w:lang w:eastAsia="ru-RU"/>
        </w:rPr>
        <w:t xml:space="preserve">Эксплуатационные расходы приняты экспертами на уровне </w:t>
      </w:r>
      <w:r w:rsidRPr="0014792B">
        <w:rPr>
          <w:b/>
          <w:i/>
          <w:sz w:val="28"/>
          <w:szCs w:val="28"/>
          <w:lang w:eastAsia="ru-RU"/>
        </w:rPr>
        <w:t>4 852,42</w:t>
      </w:r>
      <w:r w:rsidRPr="0014792B">
        <w:rPr>
          <w:sz w:val="28"/>
          <w:szCs w:val="28"/>
          <w:lang w:eastAsia="ru-RU"/>
        </w:rPr>
        <w:t xml:space="preserve"> тыс. руб. Затраты рассчитаны экспертами с учетом предложений предприятия за минусом расходов по доставке газа (адресная доставка).  </w:t>
      </w:r>
    </w:p>
    <w:p w14:paraId="166EF70E" w14:textId="77777777" w:rsidR="0014792B" w:rsidRPr="0014792B" w:rsidRDefault="0014792B" w:rsidP="0014792B">
      <w:pPr>
        <w:ind w:firstLine="709"/>
        <w:contextualSpacing/>
        <w:jc w:val="both"/>
        <w:rPr>
          <w:sz w:val="28"/>
          <w:szCs w:val="28"/>
          <w:lang w:eastAsia="ru-RU"/>
        </w:rPr>
      </w:pPr>
      <w:r w:rsidRPr="0014792B">
        <w:rPr>
          <w:sz w:val="28"/>
          <w:szCs w:val="28"/>
          <w:lang w:eastAsia="ru-RU"/>
        </w:rPr>
        <w:t xml:space="preserve">Корректировка эксплуатационных расходов по отношению к предложениям предприятия составила </w:t>
      </w:r>
      <w:r w:rsidRPr="0014792B">
        <w:rPr>
          <w:b/>
          <w:i/>
          <w:sz w:val="28"/>
          <w:szCs w:val="28"/>
          <w:lang w:eastAsia="ru-RU"/>
        </w:rPr>
        <w:t>348,16</w:t>
      </w:r>
      <w:r w:rsidRPr="0014792B">
        <w:rPr>
          <w:sz w:val="28"/>
          <w:szCs w:val="28"/>
          <w:lang w:eastAsia="ru-RU"/>
        </w:rPr>
        <w:t xml:space="preserve"> тыс. руб., в том числе: </w:t>
      </w:r>
    </w:p>
    <w:p w14:paraId="3A08889D" w14:textId="77777777" w:rsidR="0014792B" w:rsidRPr="0014792B" w:rsidRDefault="0014792B" w:rsidP="0014792B">
      <w:pPr>
        <w:ind w:firstLine="284"/>
        <w:contextualSpacing/>
        <w:jc w:val="both"/>
        <w:rPr>
          <w:sz w:val="28"/>
          <w:szCs w:val="28"/>
          <w:lang w:eastAsia="ru-RU"/>
        </w:rPr>
      </w:pPr>
      <w:r w:rsidRPr="0014792B">
        <w:rPr>
          <w:sz w:val="28"/>
          <w:szCs w:val="28"/>
          <w:lang w:eastAsia="ru-RU"/>
        </w:rPr>
        <w:t xml:space="preserve">  материальные затраты – 173,2 тыс. руб.;</w:t>
      </w:r>
    </w:p>
    <w:p w14:paraId="746DAF2C" w14:textId="77777777" w:rsidR="0014792B" w:rsidRPr="0014792B" w:rsidRDefault="0014792B" w:rsidP="0014792B">
      <w:pPr>
        <w:ind w:firstLine="284"/>
        <w:contextualSpacing/>
        <w:jc w:val="both"/>
        <w:rPr>
          <w:sz w:val="28"/>
          <w:szCs w:val="28"/>
          <w:lang w:eastAsia="ru-RU"/>
        </w:rPr>
      </w:pPr>
      <w:r w:rsidRPr="0014792B">
        <w:rPr>
          <w:sz w:val="28"/>
          <w:szCs w:val="28"/>
          <w:lang w:eastAsia="ru-RU"/>
        </w:rPr>
        <w:t xml:space="preserve">  затраты на оплату труда – 38,2 тыс. руб.;  </w:t>
      </w:r>
    </w:p>
    <w:p w14:paraId="2EE61768" w14:textId="77777777" w:rsidR="0014792B" w:rsidRPr="0014792B" w:rsidRDefault="0014792B" w:rsidP="0014792B">
      <w:pPr>
        <w:tabs>
          <w:tab w:val="left" w:pos="426"/>
          <w:tab w:val="left" w:pos="709"/>
        </w:tabs>
        <w:contextualSpacing/>
        <w:jc w:val="both"/>
        <w:rPr>
          <w:sz w:val="28"/>
          <w:szCs w:val="28"/>
          <w:lang w:eastAsia="ru-RU"/>
        </w:rPr>
      </w:pPr>
      <w:r w:rsidRPr="0014792B">
        <w:rPr>
          <w:sz w:val="28"/>
          <w:szCs w:val="28"/>
          <w:lang w:eastAsia="ru-RU"/>
        </w:rPr>
        <w:t xml:space="preserve">      отчисления на социальные нужды – 11,54 тыс. руб.;</w:t>
      </w:r>
    </w:p>
    <w:p w14:paraId="4C1CC453" w14:textId="77777777" w:rsidR="0014792B" w:rsidRPr="0014792B" w:rsidRDefault="0014792B" w:rsidP="0014792B">
      <w:pPr>
        <w:contextualSpacing/>
        <w:jc w:val="both"/>
        <w:rPr>
          <w:sz w:val="28"/>
          <w:szCs w:val="28"/>
          <w:lang w:eastAsia="ru-RU"/>
        </w:rPr>
      </w:pPr>
      <w:r w:rsidRPr="0014792B">
        <w:rPr>
          <w:sz w:val="28"/>
          <w:szCs w:val="28"/>
          <w:lang w:eastAsia="ru-RU"/>
        </w:rPr>
        <w:t xml:space="preserve">      амортизация – 120,84 тыс. руб. (отсутствуют документы, подтверждающие право собственности на прицеп);</w:t>
      </w:r>
    </w:p>
    <w:p w14:paraId="06A4924D" w14:textId="77777777" w:rsidR="0014792B" w:rsidRPr="0014792B" w:rsidRDefault="0014792B" w:rsidP="0014792B">
      <w:pPr>
        <w:contextualSpacing/>
        <w:jc w:val="both"/>
        <w:rPr>
          <w:sz w:val="28"/>
          <w:szCs w:val="28"/>
          <w:lang w:eastAsia="ru-RU"/>
        </w:rPr>
      </w:pPr>
      <w:r w:rsidRPr="0014792B">
        <w:rPr>
          <w:sz w:val="28"/>
          <w:szCs w:val="28"/>
          <w:lang w:eastAsia="ru-RU"/>
        </w:rPr>
        <w:t xml:space="preserve">      прочие затраты – 4,37 тыс. руб.    </w:t>
      </w:r>
    </w:p>
    <w:p w14:paraId="728D47E5" w14:textId="77777777" w:rsidR="0014792B" w:rsidRPr="0014792B" w:rsidRDefault="0014792B" w:rsidP="0014792B">
      <w:pPr>
        <w:ind w:firstLine="709"/>
        <w:contextualSpacing/>
        <w:jc w:val="both"/>
        <w:rPr>
          <w:sz w:val="28"/>
          <w:szCs w:val="28"/>
          <w:lang w:eastAsia="ru-RU"/>
        </w:rPr>
      </w:pPr>
      <w:r w:rsidRPr="0014792B">
        <w:rPr>
          <w:sz w:val="28"/>
          <w:szCs w:val="28"/>
          <w:lang w:eastAsia="ru-RU"/>
        </w:rPr>
        <w:t>Плановая прибыль предприятия экспертами заложена на уровне 1,0 % и составил76,75 тыс. руб.</w:t>
      </w:r>
    </w:p>
    <w:p w14:paraId="310C17AD" w14:textId="77777777" w:rsidR="0014792B" w:rsidRPr="0014792B" w:rsidRDefault="0014792B" w:rsidP="0014792B">
      <w:pPr>
        <w:ind w:firstLine="709"/>
        <w:contextualSpacing/>
        <w:jc w:val="both"/>
        <w:rPr>
          <w:sz w:val="28"/>
          <w:szCs w:val="28"/>
          <w:lang w:eastAsia="ru-RU"/>
        </w:rPr>
      </w:pPr>
      <w:r w:rsidRPr="0014792B">
        <w:rPr>
          <w:sz w:val="28"/>
          <w:szCs w:val="28"/>
          <w:lang w:eastAsia="ru-RU"/>
        </w:rPr>
        <w:t xml:space="preserve">Бюджетное финансирование на 2019 год предусмотрено на уровне предыдущего периода регулирования 3600,00 тыс. руб. </w:t>
      </w:r>
    </w:p>
    <w:p w14:paraId="37F50883" w14:textId="77777777" w:rsidR="0014792B" w:rsidRPr="0014792B" w:rsidRDefault="0014792B" w:rsidP="0014792B">
      <w:pPr>
        <w:ind w:firstLine="709"/>
        <w:contextualSpacing/>
        <w:jc w:val="both"/>
        <w:rPr>
          <w:sz w:val="28"/>
          <w:szCs w:val="28"/>
          <w:lang w:eastAsia="ru-RU"/>
        </w:rPr>
      </w:pPr>
      <w:r w:rsidRPr="0014792B">
        <w:rPr>
          <w:sz w:val="28"/>
          <w:szCs w:val="28"/>
          <w:lang w:eastAsia="ru-RU"/>
        </w:rPr>
        <w:t xml:space="preserve">Предельный уровень цены на сжиженный газ в баллонах без доставки до потребителя предлагается экспертами на уровне </w:t>
      </w:r>
      <w:r w:rsidRPr="0014792B">
        <w:rPr>
          <w:b/>
          <w:i/>
          <w:sz w:val="28"/>
          <w:szCs w:val="28"/>
          <w:lang w:eastAsia="ru-RU"/>
        </w:rPr>
        <w:t>34,60</w:t>
      </w:r>
      <w:r w:rsidRPr="0014792B">
        <w:rPr>
          <w:sz w:val="28"/>
          <w:szCs w:val="28"/>
          <w:lang w:eastAsia="ru-RU"/>
        </w:rPr>
        <w:t xml:space="preserve"> руб./кг (НДС не облагается). Рост цены газа в баллонах без доставки до потребителя по отношению к утвержденной на 2018 год с учетом доставки составил </w:t>
      </w:r>
      <w:r w:rsidRPr="0014792B">
        <w:rPr>
          <w:b/>
          <w:i/>
          <w:sz w:val="28"/>
          <w:szCs w:val="28"/>
          <w:lang w:eastAsia="ru-RU"/>
        </w:rPr>
        <w:t>(- 1,97)</w:t>
      </w:r>
      <w:r w:rsidRPr="0014792B">
        <w:rPr>
          <w:sz w:val="28"/>
          <w:szCs w:val="28"/>
          <w:lang w:eastAsia="ru-RU"/>
        </w:rPr>
        <w:t xml:space="preserve"> % .</w:t>
      </w:r>
    </w:p>
    <w:p w14:paraId="269391CD" w14:textId="77777777" w:rsidR="0014792B" w:rsidRDefault="0014792B" w:rsidP="0014792B">
      <w:pPr>
        <w:ind w:firstLine="709"/>
        <w:contextualSpacing/>
        <w:jc w:val="both"/>
        <w:rPr>
          <w:sz w:val="28"/>
          <w:szCs w:val="28"/>
          <w:lang w:eastAsia="ru-RU"/>
        </w:rPr>
        <w:sectPr w:rsidR="0014792B" w:rsidSect="00D02BFF">
          <w:pgSz w:w="11906" w:h="16838"/>
          <w:pgMar w:top="567" w:right="567" w:bottom="567" w:left="1134" w:header="720" w:footer="720" w:gutter="0"/>
          <w:cols w:space="720"/>
          <w:docGrid w:linePitch="326"/>
        </w:sectPr>
      </w:pPr>
    </w:p>
    <w:p w14:paraId="150FF4CD" w14:textId="77777777" w:rsidR="0014792B" w:rsidRPr="0014792B" w:rsidRDefault="0014792B" w:rsidP="0014792B">
      <w:pPr>
        <w:ind w:firstLine="709"/>
        <w:contextualSpacing/>
        <w:jc w:val="center"/>
        <w:rPr>
          <w:b/>
          <w:i/>
          <w:sz w:val="28"/>
          <w:szCs w:val="28"/>
          <w:lang w:eastAsia="ru-RU"/>
        </w:rPr>
      </w:pPr>
      <w:r w:rsidRPr="0014792B">
        <w:rPr>
          <w:b/>
          <w:i/>
          <w:sz w:val="28"/>
          <w:szCs w:val="28"/>
          <w:lang w:eastAsia="ru-RU"/>
        </w:rPr>
        <w:lastRenderedPageBreak/>
        <w:t xml:space="preserve">ООО «Спец-услуги», </w:t>
      </w:r>
      <w:proofErr w:type="spellStart"/>
      <w:r w:rsidRPr="0014792B">
        <w:rPr>
          <w:b/>
          <w:i/>
          <w:sz w:val="28"/>
          <w:szCs w:val="28"/>
          <w:lang w:eastAsia="ru-RU"/>
        </w:rPr>
        <w:t>Ижморский</w:t>
      </w:r>
      <w:proofErr w:type="spellEnd"/>
      <w:r w:rsidRPr="0014792B">
        <w:rPr>
          <w:b/>
          <w:i/>
          <w:sz w:val="28"/>
          <w:szCs w:val="28"/>
          <w:lang w:eastAsia="ru-RU"/>
        </w:rPr>
        <w:t xml:space="preserve"> муниципальный район</w:t>
      </w:r>
    </w:p>
    <w:p w14:paraId="202F1FE9" w14:textId="77777777" w:rsidR="0014792B" w:rsidRPr="0014792B" w:rsidRDefault="0014792B" w:rsidP="0014792B">
      <w:pPr>
        <w:ind w:firstLine="709"/>
        <w:contextualSpacing/>
        <w:jc w:val="center"/>
        <w:rPr>
          <w:sz w:val="28"/>
          <w:szCs w:val="28"/>
          <w:lang w:eastAsia="ru-RU"/>
        </w:rPr>
      </w:pPr>
      <w:r w:rsidRPr="0014792B">
        <w:rPr>
          <w:sz w:val="28"/>
          <w:szCs w:val="28"/>
          <w:lang w:eastAsia="ru-RU"/>
        </w:rPr>
        <w:t>(см. Приложение 11)</w:t>
      </w:r>
    </w:p>
    <w:p w14:paraId="4AE7F367" w14:textId="77777777" w:rsidR="0014792B" w:rsidRPr="0014792B" w:rsidRDefault="0014792B" w:rsidP="0014792B">
      <w:pPr>
        <w:ind w:firstLine="709"/>
        <w:contextualSpacing/>
        <w:jc w:val="both"/>
        <w:rPr>
          <w:sz w:val="28"/>
          <w:szCs w:val="28"/>
          <w:lang w:eastAsia="ru-RU"/>
        </w:rPr>
      </w:pPr>
    </w:p>
    <w:p w14:paraId="3F719461" w14:textId="77777777" w:rsidR="0014792B" w:rsidRPr="0014792B" w:rsidRDefault="0014792B" w:rsidP="0014792B">
      <w:pPr>
        <w:ind w:firstLine="709"/>
        <w:contextualSpacing/>
        <w:jc w:val="both"/>
        <w:rPr>
          <w:sz w:val="28"/>
          <w:szCs w:val="28"/>
          <w:lang w:eastAsia="ru-RU"/>
        </w:rPr>
      </w:pPr>
      <w:r w:rsidRPr="0014792B">
        <w:rPr>
          <w:sz w:val="28"/>
          <w:szCs w:val="28"/>
          <w:lang w:eastAsia="ru-RU"/>
        </w:rPr>
        <w:t xml:space="preserve">ООО «Спец-услуги» обратилось в регулирующий орган с заявлением от 20.05.2019 № 2 на установление предельного уровня розничной цены на сжиженный газ в баллонах населению для бытовых нужд на территории </w:t>
      </w:r>
      <w:proofErr w:type="spellStart"/>
      <w:r w:rsidRPr="0014792B">
        <w:rPr>
          <w:sz w:val="28"/>
          <w:szCs w:val="28"/>
          <w:lang w:eastAsia="ru-RU"/>
        </w:rPr>
        <w:t>Ижморского</w:t>
      </w:r>
      <w:proofErr w:type="spellEnd"/>
      <w:r w:rsidRPr="0014792B">
        <w:rPr>
          <w:sz w:val="28"/>
          <w:szCs w:val="28"/>
          <w:lang w:eastAsia="ru-RU"/>
        </w:rPr>
        <w:t xml:space="preserve"> муниципального района на 2019 год. Представленное заявление зарегистрировано (</w:t>
      </w:r>
      <w:proofErr w:type="spellStart"/>
      <w:r w:rsidRPr="0014792B">
        <w:rPr>
          <w:sz w:val="28"/>
          <w:szCs w:val="28"/>
          <w:lang w:eastAsia="ru-RU"/>
        </w:rPr>
        <w:t>вх</w:t>
      </w:r>
      <w:proofErr w:type="spellEnd"/>
      <w:r w:rsidRPr="0014792B">
        <w:rPr>
          <w:sz w:val="28"/>
          <w:szCs w:val="28"/>
          <w:lang w:eastAsia="ru-RU"/>
        </w:rPr>
        <w:t xml:space="preserve">. № 2631 от 20.05.2019), открыто дело № РЭК/7-газ-2019 от 29.05.2019. </w:t>
      </w:r>
    </w:p>
    <w:p w14:paraId="03561E8A" w14:textId="77777777" w:rsidR="0014792B" w:rsidRPr="0014792B" w:rsidRDefault="0014792B" w:rsidP="0014792B">
      <w:pPr>
        <w:ind w:firstLine="709"/>
        <w:contextualSpacing/>
        <w:jc w:val="both"/>
        <w:rPr>
          <w:sz w:val="28"/>
          <w:szCs w:val="28"/>
          <w:lang w:eastAsia="ru-RU"/>
        </w:rPr>
      </w:pPr>
      <w:r w:rsidRPr="0014792B">
        <w:rPr>
          <w:sz w:val="28"/>
          <w:szCs w:val="28"/>
          <w:lang w:eastAsia="ru-RU"/>
        </w:rPr>
        <w:t>Эксперты, рассмотрев представленные предприятием предложения для рассмотрения экономически обоснованной цены на газ в баллонах отмечают, что они подготовлены в соответствии с «Методическими указаниями по регулированию розничных цен на сжиженный газ, реализуемый населению для бытовых нужд» (утверждёнными приказом ФСТ России от 15.06.2007     № 129-э/2). Исходные данные подтверждены документально (стр. 1-123, том 1; стр. 1-47, том 2).</w:t>
      </w:r>
    </w:p>
    <w:p w14:paraId="19DE4AAF" w14:textId="77777777" w:rsidR="0014792B" w:rsidRPr="0014792B" w:rsidRDefault="0014792B" w:rsidP="0014792B">
      <w:pPr>
        <w:ind w:firstLine="709"/>
        <w:contextualSpacing/>
        <w:jc w:val="both"/>
        <w:rPr>
          <w:sz w:val="28"/>
          <w:szCs w:val="28"/>
          <w:lang w:eastAsia="ru-RU"/>
        </w:rPr>
      </w:pPr>
      <w:r w:rsidRPr="0014792B">
        <w:rPr>
          <w:sz w:val="28"/>
          <w:szCs w:val="28"/>
          <w:lang w:eastAsia="ru-RU"/>
        </w:rPr>
        <w:t>Расчетно-обосновывающие материалы представлены надлежащим образом, прошнурованы, пронумерованы, заверены подписью руководителя и скреплены печатью предприятия.</w:t>
      </w:r>
    </w:p>
    <w:p w14:paraId="7FE3D80A" w14:textId="77777777" w:rsidR="0014792B" w:rsidRPr="0014792B" w:rsidRDefault="0014792B" w:rsidP="0014792B">
      <w:pPr>
        <w:ind w:firstLine="709"/>
        <w:contextualSpacing/>
        <w:jc w:val="both"/>
        <w:rPr>
          <w:sz w:val="28"/>
          <w:szCs w:val="28"/>
          <w:lang w:eastAsia="ru-RU"/>
        </w:rPr>
      </w:pPr>
      <w:r w:rsidRPr="0014792B">
        <w:rPr>
          <w:sz w:val="28"/>
          <w:szCs w:val="28"/>
          <w:lang w:eastAsia="ru-RU"/>
        </w:rPr>
        <w:t>Предложения предприятия по предельному уровню цены на сжиженный газ в баллонах подготовлены без учета доставки до потребителя.</w:t>
      </w:r>
    </w:p>
    <w:p w14:paraId="62E3E7E0" w14:textId="77777777" w:rsidR="0014792B" w:rsidRPr="0014792B" w:rsidRDefault="0014792B" w:rsidP="0014792B">
      <w:pPr>
        <w:ind w:firstLine="709"/>
        <w:contextualSpacing/>
        <w:jc w:val="both"/>
        <w:rPr>
          <w:sz w:val="28"/>
          <w:szCs w:val="28"/>
          <w:lang w:eastAsia="ru-RU"/>
        </w:rPr>
      </w:pPr>
      <w:r w:rsidRPr="0014792B">
        <w:rPr>
          <w:sz w:val="28"/>
          <w:szCs w:val="28"/>
          <w:lang w:eastAsia="ru-RU"/>
        </w:rPr>
        <w:t xml:space="preserve">Предприятие реализует сжиженный газ в баллонах. </w:t>
      </w:r>
    </w:p>
    <w:p w14:paraId="5C435A1C" w14:textId="77777777" w:rsidR="0014792B" w:rsidRPr="0014792B" w:rsidRDefault="0014792B" w:rsidP="0014792B">
      <w:pPr>
        <w:ind w:firstLine="709"/>
        <w:contextualSpacing/>
        <w:jc w:val="both"/>
        <w:rPr>
          <w:sz w:val="28"/>
          <w:szCs w:val="28"/>
          <w:lang w:eastAsia="ru-RU"/>
        </w:rPr>
      </w:pPr>
      <w:r w:rsidRPr="0014792B">
        <w:rPr>
          <w:sz w:val="28"/>
          <w:szCs w:val="28"/>
          <w:lang w:eastAsia="ru-RU"/>
        </w:rPr>
        <w:t xml:space="preserve">Плановый объем реализации газа в баллонах в 2019 году остался на прежнем уровне и составляет </w:t>
      </w:r>
      <w:r w:rsidRPr="0014792B">
        <w:rPr>
          <w:b/>
          <w:i/>
          <w:sz w:val="28"/>
          <w:szCs w:val="28"/>
          <w:lang w:eastAsia="ru-RU"/>
        </w:rPr>
        <w:t>40,00</w:t>
      </w:r>
      <w:r w:rsidRPr="0014792B">
        <w:rPr>
          <w:sz w:val="28"/>
          <w:szCs w:val="28"/>
          <w:lang w:eastAsia="ru-RU"/>
        </w:rPr>
        <w:t xml:space="preserve"> </w:t>
      </w:r>
      <w:proofErr w:type="spellStart"/>
      <w:r w:rsidRPr="0014792B">
        <w:rPr>
          <w:sz w:val="28"/>
          <w:szCs w:val="28"/>
          <w:lang w:eastAsia="ru-RU"/>
        </w:rPr>
        <w:t>тн</w:t>
      </w:r>
      <w:proofErr w:type="spellEnd"/>
      <w:r w:rsidRPr="0014792B">
        <w:rPr>
          <w:sz w:val="28"/>
          <w:szCs w:val="28"/>
          <w:lang w:eastAsia="ru-RU"/>
        </w:rPr>
        <w:t>.</w:t>
      </w:r>
    </w:p>
    <w:p w14:paraId="1EE4C6EE" w14:textId="77777777" w:rsidR="0014792B" w:rsidRPr="0014792B" w:rsidRDefault="0014792B" w:rsidP="0014792B">
      <w:pPr>
        <w:ind w:firstLine="709"/>
        <w:contextualSpacing/>
        <w:jc w:val="both"/>
        <w:rPr>
          <w:sz w:val="28"/>
          <w:szCs w:val="28"/>
          <w:lang w:eastAsia="ru-RU"/>
        </w:rPr>
      </w:pPr>
      <w:r w:rsidRPr="0014792B">
        <w:rPr>
          <w:sz w:val="28"/>
          <w:szCs w:val="28"/>
          <w:lang w:eastAsia="ru-RU"/>
        </w:rPr>
        <w:t xml:space="preserve">Эксплуатационные расходы приняты экспертами на уровне </w:t>
      </w:r>
      <w:r w:rsidRPr="0014792B">
        <w:rPr>
          <w:b/>
          <w:i/>
          <w:sz w:val="28"/>
          <w:szCs w:val="28"/>
          <w:lang w:eastAsia="ru-RU"/>
        </w:rPr>
        <w:t>1 687,66</w:t>
      </w:r>
      <w:r w:rsidRPr="0014792B">
        <w:rPr>
          <w:sz w:val="28"/>
          <w:szCs w:val="28"/>
          <w:lang w:eastAsia="ru-RU"/>
        </w:rPr>
        <w:t xml:space="preserve"> тыс. руб. Затраты приняты экспертами с учетом корректировки прочих расходов предприятия на 6,6 тыс. руб. (исключены затраты на систему «</w:t>
      </w:r>
      <w:proofErr w:type="spellStart"/>
      <w:r w:rsidRPr="0014792B">
        <w:rPr>
          <w:sz w:val="28"/>
          <w:szCs w:val="28"/>
          <w:lang w:eastAsia="ru-RU"/>
        </w:rPr>
        <w:t>Глонасс</w:t>
      </w:r>
      <w:proofErr w:type="spellEnd"/>
      <w:r w:rsidRPr="0014792B">
        <w:rPr>
          <w:sz w:val="28"/>
          <w:szCs w:val="28"/>
          <w:lang w:eastAsia="ru-RU"/>
        </w:rPr>
        <w:t xml:space="preserve">»).  </w:t>
      </w:r>
    </w:p>
    <w:p w14:paraId="49B05B5F" w14:textId="77777777" w:rsidR="0014792B" w:rsidRPr="0014792B" w:rsidRDefault="0014792B" w:rsidP="0014792B">
      <w:pPr>
        <w:ind w:firstLine="709"/>
        <w:contextualSpacing/>
        <w:jc w:val="both"/>
        <w:rPr>
          <w:sz w:val="28"/>
          <w:szCs w:val="28"/>
          <w:lang w:eastAsia="ru-RU"/>
        </w:rPr>
      </w:pPr>
      <w:r w:rsidRPr="0014792B">
        <w:rPr>
          <w:sz w:val="28"/>
          <w:szCs w:val="28"/>
          <w:lang w:eastAsia="ru-RU"/>
        </w:rPr>
        <w:t xml:space="preserve">Корректировка эксплуатационных расходов по отношению к предложениям предприятия составила </w:t>
      </w:r>
      <w:r w:rsidRPr="0014792B">
        <w:rPr>
          <w:b/>
          <w:i/>
          <w:sz w:val="28"/>
          <w:szCs w:val="28"/>
          <w:lang w:eastAsia="ru-RU"/>
        </w:rPr>
        <w:t>6,60</w:t>
      </w:r>
      <w:r w:rsidRPr="0014792B">
        <w:rPr>
          <w:sz w:val="28"/>
          <w:szCs w:val="28"/>
          <w:lang w:eastAsia="ru-RU"/>
        </w:rPr>
        <w:t xml:space="preserve"> тыс. руб. </w:t>
      </w:r>
    </w:p>
    <w:p w14:paraId="0DAE2D39" w14:textId="77777777" w:rsidR="0014792B" w:rsidRPr="0014792B" w:rsidRDefault="0014792B" w:rsidP="0014792B">
      <w:pPr>
        <w:ind w:firstLine="709"/>
        <w:contextualSpacing/>
        <w:jc w:val="both"/>
        <w:rPr>
          <w:sz w:val="28"/>
          <w:szCs w:val="28"/>
          <w:lang w:eastAsia="ru-RU"/>
        </w:rPr>
      </w:pPr>
      <w:r w:rsidRPr="0014792B">
        <w:rPr>
          <w:sz w:val="28"/>
          <w:szCs w:val="28"/>
          <w:lang w:eastAsia="ru-RU"/>
        </w:rPr>
        <w:t>Плановая прибыль предприятия экспертами заложена на уровне 1,0 % и составила 29,33 тыс. руб.</w:t>
      </w:r>
    </w:p>
    <w:p w14:paraId="6E0991C9" w14:textId="77777777" w:rsidR="0014792B" w:rsidRPr="0014792B" w:rsidRDefault="0014792B" w:rsidP="0014792B">
      <w:pPr>
        <w:ind w:firstLine="709"/>
        <w:contextualSpacing/>
        <w:jc w:val="both"/>
        <w:rPr>
          <w:sz w:val="28"/>
          <w:szCs w:val="28"/>
          <w:lang w:eastAsia="ru-RU"/>
        </w:rPr>
      </w:pPr>
      <w:r w:rsidRPr="0014792B">
        <w:rPr>
          <w:sz w:val="28"/>
          <w:szCs w:val="28"/>
          <w:lang w:eastAsia="ru-RU"/>
        </w:rPr>
        <w:t xml:space="preserve">Бюджетное финансирование на 2019 год заложено на уровне прошлого периода регулирования и составило </w:t>
      </w:r>
      <w:r w:rsidRPr="0014792B">
        <w:rPr>
          <w:b/>
          <w:i/>
          <w:sz w:val="28"/>
          <w:szCs w:val="28"/>
          <w:lang w:eastAsia="ru-RU"/>
        </w:rPr>
        <w:t>1 400,00</w:t>
      </w:r>
      <w:r w:rsidRPr="0014792B">
        <w:rPr>
          <w:sz w:val="28"/>
          <w:szCs w:val="28"/>
          <w:lang w:eastAsia="ru-RU"/>
        </w:rPr>
        <w:t xml:space="preserve"> тыс. руб. </w:t>
      </w:r>
    </w:p>
    <w:p w14:paraId="002AC110" w14:textId="77777777" w:rsidR="0014792B" w:rsidRPr="0014792B" w:rsidRDefault="0014792B" w:rsidP="0014792B">
      <w:pPr>
        <w:ind w:firstLine="709"/>
        <w:contextualSpacing/>
        <w:jc w:val="both"/>
        <w:rPr>
          <w:sz w:val="28"/>
          <w:szCs w:val="28"/>
          <w:lang w:eastAsia="ru-RU"/>
        </w:rPr>
      </w:pPr>
      <w:r w:rsidRPr="0014792B">
        <w:rPr>
          <w:sz w:val="28"/>
          <w:szCs w:val="28"/>
          <w:lang w:eastAsia="ru-RU"/>
        </w:rPr>
        <w:t xml:space="preserve">Предельный уровень цены на сжиженный газ в баллонах без доставки до потребителя предлагается экспертами на уровне </w:t>
      </w:r>
      <w:r w:rsidRPr="0014792B">
        <w:rPr>
          <w:b/>
          <w:i/>
          <w:sz w:val="28"/>
          <w:szCs w:val="28"/>
          <w:lang w:eastAsia="ru-RU"/>
        </w:rPr>
        <w:t>39,06</w:t>
      </w:r>
      <w:r w:rsidRPr="0014792B">
        <w:rPr>
          <w:sz w:val="28"/>
          <w:szCs w:val="28"/>
          <w:lang w:eastAsia="ru-RU"/>
        </w:rPr>
        <w:t xml:space="preserve"> руб./кг (НДС не облагается). Рост цены газа в баллонах без доставки до потребителя по отношению к утвержденной на 2018 год с учетом доставки составил </w:t>
      </w:r>
      <w:r w:rsidRPr="0014792B">
        <w:rPr>
          <w:b/>
          <w:i/>
          <w:sz w:val="28"/>
          <w:szCs w:val="28"/>
          <w:lang w:eastAsia="ru-RU"/>
        </w:rPr>
        <w:t>(- 1,09)</w:t>
      </w:r>
      <w:r w:rsidRPr="0014792B">
        <w:rPr>
          <w:sz w:val="28"/>
          <w:szCs w:val="28"/>
          <w:lang w:eastAsia="ru-RU"/>
        </w:rPr>
        <w:t xml:space="preserve"> %.</w:t>
      </w:r>
    </w:p>
    <w:p w14:paraId="033D2BCD" w14:textId="77777777" w:rsidR="0014792B" w:rsidRPr="0014792B" w:rsidRDefault="0014792B" w:rsidP="0014792B">
      <w:pPr>
        <w:ind w:firstLine="709"/>
        <w:contextualSpacing/>
        <w:jc w:val="both"/>
        <w:rPr>
          <w:sz w:val="28"/>
          <w:szCs w:val="28"/>
          <w:lang w:eastAsia="ru-RU"/>
        </w:rPr>
      </w:pPr>
    </w:p>
    <w:p w14:paraId="5CC618A9" w14:textId="77777777" w:rsidR="0014792B" w:rsidRPr="0014792B" w:rsidRDefault="0014792B" w:rsidP="0014792B">
      <w:pPr>
        <w:ind w:firstLine="709"/>
        <w:contextualSpacing/>
        <w:jc w:val="both"/>
        <w:rPr>
          <w:b/>
          <w:i/>
          <w:sz w:val="28"/>
          <w:szCs w:val="28"/>
          <w:lang w:eastAsia="ru-RU"/>
        </w:rPr>
      </w:pPr>
      <w:r w:rsidRPr="0014792B">
        <w:rPr>
          <w:b/>
          <w:i/>
          <w:sz w:val="28"/>
          <w:szCs w:val="28"/>
          <w:u w:val="single"/>
          <w:lang w:eastAsia="ru-RU"/>
        </w:rPr>
        <w:t>ООО «ЛКГ газ»,</w:t>
      </w:r>
      <w:r w:rsidRPr="0014792B">
        <w:rPr>
          <w:b/>
          <w:i/>
          <w:sz w:val="28"/>
          <w:szCs w:val="28"/>
          <w:lang w:eastAsia="ru-RU"/>
        </w:rPr>
        <w:t xml:space="preserve"> г. Ленинск-Кузнецкий, Ленинск-Кузнецкий муниципальный район, г. Полысаево, Горняцкая, </w:t>
      </w:r>
      <w:proofErr w:type="spellStart"/>
      <w:r w:rsidRPr="0014792B">
        <w:rPr>
          <w:b/>
          <w:i/>
          <w:sz w:val="28"/>
          <w:szCs w:val="28"/>
          <w:lang w:eastAsia="ru-RU"/>
        </w:rPr>
        <w:t>Подгорновская</w:t>
      </w:r>
      <w:proofErr w:type="spellEnd"/>
      <w:r w:rsidRPr="0014792B">
        <w:rPr>
          <w:b/>
          <w:i/>
          <w:sz w:val="28"/>
          <w:szCs w:val="28"/>
          <w:lang w:eastAsia="ru-RU"/>
        </w:rPr>
        <w:t xml:space="preserve">, </w:t>
      </w:r>
      <w:proofErr w:type="spellStart"/>
      <w:r w:rsidRPr="0014792B">
        <w:rPr>
          <w:b/>
          <w:i/>
          <w:sz w:val="28"/>
          <w:szCs w:val="28"/>
          <w:lang w:eastAsia="ru-RU"/>
        </w:rPr>
        <w:t>Демьяновская</w:t>
      </w:r>
      <w:proofErr w:type="spellEnd"/>
      <w:r w:rsidRPr="0014792B">
        <w:rPr>
          <w:b/>
          <w:i/>
          <w:sz w:val="28"/>
          <w:szCs w:val="28"/>
          <w:lang w:eastAsia="ru-RU"/>
        </w:rPr>
        <w:t xml:space="preserve"> сельские территории</w:t>
      </w:r>
    </w:p>
    <w:p w14:paraId="36ACF4A8" w14:textId="77777777" w:rsidR="0014792B" w:rsidRPr="0014792B" w:rsidRDefault="0014792B" w:rsidP="0014792B">
      <w:pPr>
        <w:ind w:firstLine="709"/>
        <w:contextualSpacing/>
        <w:jc w:val="both"/>
        <w:rPr>
          <w:b/>
          <w:i/>
          <w:sz w:val="28"/>
          <w:szCs w:val="28"/>
          <w:lang w:eastAsia="ru-RU"/>
        </w:rPr>
      </w:pPr>
    </w:p>
    <w:p w14:paraId="2432B2D1" w14:textId="77777777" w:rsidR="0014792B" w:rsidRPr="0014792B" w:rsidRDefault="0014792B" w:rsidP="0014792B">
      <w:pPr>
        <w:ind w:firstLine="709"/>
        <w:contextualSpacing/>
        <w:jc w:val="both"/>
        <w:rPr>
          <w:sz w:val="28"/>
          <w:szCs w:val="28"/>
          <w:lang w:eastAsia="ru-RU"/>
        </w:rPr>
      </w:pPr>
      <w:r w:rsidRPr="0014792B">
        <w:rPr>
          <w:sz w:val="28"/>
          <w:szCs w:val="28"/>
          <w:lang w:eastAsia="ru-RU"/>
        </w:rPr>
        <w:t>ООО «ЛКГ газ»</w:t>
      </w:r>
      <w:r w:rsidRPr="0014792B">
        <w:rPr>
          <w:b/>
          <w:i/>
          <w:sz w:val="28"/>
          <w:szCs w:val="28"/>
          <w:lang w:eastAsia="ru-RU"/>
        </w:rPr>
        <w:t xml:space="preserve"> </w:t>
      </w:r>
      <w:r w:rsidRPr="0014792B">
        <w:rPr>
          <w:sz w:val="28"/>
          <w:szCs w:val="28"/>
          <w:lang w:eastAsia="ru-RU"/>
        </w:rPr>
        <w:t>обратилось в регулирующий орган с просьбой оставить розничную цену на газ в баллонах с доставкой до потребителей, отпускаемый абонентам в 2019 году без изменения (на уровне 2018 года). Письмо от 24.06.2019 зарегистрировано (</w:t>
      </w:r>
      <w:proofErr w:type="spellStart"/>
      <w:r w:rsidRPr="0014792B">
        <w:rPr>
          <w:sz w:val="28"/>
          <w:szCs w:val="28"/>
          <w:lang w:eastAsia="ru-RU"/>
        </w:rPr>
        <w:t>вх</w:t>
      </w:r>
      <w:proofErr w:type="spellEnd"/>
      <w:r w:rsidRPr="0014792B">
        <w:rPr>
          <w:sz w:val="28"/>
          <w:szCs w:val="28"/>
          <w:lang w:eastAsia="ru-RU"/>
        </w:rPr>
        <w:t xml:space="preserve">. № 3268 от 24.05.2019). </w:t>
      </w:r>
    </w:p>
    <w:p w14:paraId="4802B0FA" w14:textId="77777777" w:rsidR="0014792B" w:rsidRPr="0014792B" w:rsidRDefault="0014792B" w:rsidP="0014792B">
      <w:pPr>
        <w:ind w:firstLine="709"/>
        <w:contextualSpacing/>
        <w:jc w:val="both"/>
        <w:rPr>
          <w:sz w:val="28"/>
          <w:szCs w:val="28"/>
          <w:lang w:eastAsia="ru-RU"/>
        </w:rPr>
      </w:pPr>
      <w:r w:rsidRPr="0014792B">
        <w:rPr>
          <w:sz w:val="28"/>
          <w:szCs w:val="28"/>
          <w:lang w:eastAsia="ru-RU"/>
        </w:rPr>
        <w:lastRenderedPageBreak/>
        <w:t>Эксперты, проанализировав имеющиеся в распоряжении РЭК КО документы предыдущих периодов регулирования, предлагают установить предельный уровень цены на сжиженный газ в баллонах без доставки до потребителя по территориям на следующем уровне (НДС не облагается):</w:t>
      </w:r>
    </w:p>
    <w:p w14:paraId="2A4C3160" w14:textId="77777777" w:rsidR="0014792B" w:rsidRPr="0014792B" w:rsidRDefault="0014792B" w:rsidP="0014792B">
      <w:pPr>
        <w:tabs>
          <w:tab w:val="left" w:pos="567"/>
          <w:tab w:val="left" w:pos="709"/>
        </w:tabs>
        <w:ind w:firstLine="709"/>
        <w:contextualSpacing/>
        <w:jc w:val="both"/>
        <w:rPr>
          <w:sz w:val="28"/>
          <w:szCs w:val="28"/>
          <w:lang w:eastAsia="ru-RU"/>
        </w:rPr>
      </w:pPr>
      <w:r w:rsidRPr="0014792B">
        <w:rPr>
          <w:sz w:val="28"/>
          <w:szCs w:val="28"/>
          <w:lang w:eastAsia="ru-RU"/>
        </w:rPr>
        <w:t>- г. Полысаево</w:t>
      </w:r>
      <w:r w:rsidRPr="0014792B">
        <w:rPr>
          <w:sz w:val="28"/>
          <w:szCs w:val="28"/>
          <w:lang w:eastAsia="ru-RU"/>
        </w:rPr>
        <w:tab/>
      </w:r>
      <w:r w:rsidRPr="0014792B">
        <w:rPr>
          <w:sz w:val="28"/>
          <w:szCs w:val="28"/>
          <w:lang w:eastAsia="ru-RU"/>
        </w:rPr>
        <w:tab/>
      </w:r>
      <w:r w:rsidRPr="0014792B">
        <w:rPr>
          <w:sz w:val="28"/>
          <w:szCs w:val="28"/>
          <w:lang w:eastAsia="ru-RU"/>
        </w:rPr>
        <w:tab/>
        <w:t>39,73 руб./кг;</w:t>
      </w:r>
    </w:p>
    <w:p w14:paraId="480EFF73" w14:textId="77777777" w:rsidR="0014792B" w:rsidRPr="0014792B" w:rsidRDefault="0014792B" w:rsidP="0014792B">
      <w:pPr>
        <w:ind w:firstLine="709"/>
        <w:contextualSpacing/>
        <w:jc w:val="both"/>
        <w:rPr>
          <w:sz w:val="28"/>
          <w:szCs w:val="28"/>
          <w:lang w:eastAsia="ru-RU"/>
        </w:rPr>
      </w:pPr>
      <w:r w:rsidRPr="0014792B">
        <w:rPr>
          <w:sz w:val="28"/>
          <w:szCs w:val="28"/>
          <w:lang w:eastAsia="ru-RU"/>
        </w:rPr>
        <w:t>- г. Ленинск-Кузнецкий</w:t>
      </w:r>
      <w:r w:rsidRPr="0014792B">
        <w:rPr>
          <w:sz w:val="28"/>
          <w:szCs w:val="28"/>
          <w:lang w:eastAsia="ru-RU"/>
        </w:rPr>
        <w:tab/>
        <w:t>44,90 руб./кг;</w:t>
      </w:r>
    </w:p>
    <w:p w14:paraId="026AB4E0" w14:textId="77777777" w:rsidR="0014792B" w:rsidRPr="0014792B" w:rsidRDefault="0014792B" w:rsidP="0014792B">
      <w:pPr>
        <w:ind w:firstLine="709"/>
        <w:contextualSpacing/>
        <w:jc w:val="both"/>
        <w:rPr>
          <w:sz w:val="28"/>
          <w:szCs w:val="28"/>
          <w:lang w:eastAsia="ru-RU"/>
        </w:rPr>
      </w:pPr>
      <w:r w:rsidRPr="0014792B">
        <w:rPr>
          <w:sz w:val="28"/>
          <w:szCs w:val="28"/>
          <w:lang w:eastAsia="ru-RU"/>
        </w:rPr>
        <w:t>- Ленинск-Кузнецкий муниципальный район</w:t>
      </w:r>
      <w:r w:rsidRPr="0014792B">
        <w:rPr>
          <w:sz w:val="28"/>
          <w:szCs w:val="28"/>
          <w:lang w:eastAsia="ru-RU"/>
        </w:rPr>
        <w:tab/>
        <w:t>46,52 руб./кг;</w:t>
      </w:r>
    </w:p>
    <w:p w14:paraId="52A99D89" w14:textId="77777777" w:rsidR="0014792B" w:rsidRPr="0014792B" w:rsidRDefault="0014792B" w:rsidP="0014792B">
      <w:pPr>
        <w:ind w:firstLine="709"/>
        <w:contextualSpacing/>
        <w:jc w:val="both"/>
        <w:rPr>
          <w:sz w:val="28"/>
          <w:szCs w:val="28"/>
          <w:lang w:eastAsia="ru-RU"/>
        </w:rPr>
      </w:pPr>
      <w:r w:rsidRPr="0014792B">
        <w:rPr>
          <w:sz w:val="28"/>
          <w:szCs w:val="28"/>
          <w:lang w:eastAsia="ru-RU"/>
        </w:rPr>
        <w:t xml:space="preserve">- Горняцкая, Подгорная, </w:t>
      </w:r>
      <w:proofErr w:type="spellStart"/>
      <w:r w:rsidRPr="0014792B">
        <w:rPr>
          <w:sz w:val="28"/>
          <w:szCs w:val="28"/>
          <w:lang w:eastAsia="ru-RU"/>
        </w:rPr>
        <w:t>Демьяновская</w:t>
      </w:r>
      <w:proofErr w:type="spellEnd"/>
      <w:r w:rsidRPr="0014792B">
        <w:rPr>
          <w:sz w:val="28"/>
          <w:szCs w:val="28"/>
          <w:lang w:eastAsia="ru-RU"/>
        </w:rPr>
        <w:t xml:space="preserve"> сельские территории 42,06 руб./кг.</w:t>
      </w:r>
    </w:p>
    <w:p w14:paraId="500D7866" w14:textId="77777777" w:rsidR="0014792B" w:rsidRPr="0014792B" w:rsidRDefault="0014792B" w:rsidP="0014792B">
      <w:pPr>
        <w:ind w:firstLine="709"/>
        <w:contextualSpacing/>
        <w:jc w:val="both"/>
        <w:rPr>
          <w:sz w:val="28"/>
          <w:szCs w:val="28"/>
          <w:lang w:eastAsia="ru-RU"/>
        </w:rPr>
      </w:pPr>
      <w:r w:rsidRPr="0014792B">
        <w:rPr>
          <w:sz w:val="28"/>
          <w:szCs w:val="28"/>
          <w:lang w:eastAsia="ru-RU"/>
        </w:rPr>
        <w:t xml:space="preserve">Бюджетное финансирование на 2019 год планируется на уровне </w:t>
      </w:r>
      <w:r w:rsidRPr="0014792B">
        <w:rPr>
          <w:b/>
          <w:i/>
          <w:sz w:val="28"/>
          <w:szCs w:val="28"/>
          <w:lang w:eastAsia="ru-RU"/>
        </w:rPr>
        <w:t xml:space="preserve">80,30 </w:t>
      </w:r>
      <w:r w:rsidRPr="0014792B">
        <w:rPr>
          <w:sz w:val="28"/>
          <w:szCs w:val="28"/>
          <w:lang w:eastAsia="ru-RU"/>
        </w:rPr>
        <w:t>тыс. руб. по Ленинск-Кузнецкому муниципальному району.</w:t>
      </w:r>
    </w:p>
    <w:p w14:paraId="2FD0B38D" w14:textId="77777777" w:rsidR="0014792B" w:rsidRPr="0014792B" w:rsidRDefault="0014792B" w:rsidP="0014792B">
      <w:pPr>
        <w:ind w:firstLine="709"/>
        <w:contextualSpacing/>
        <w:jc w:val="both"/>
        <w:rPr>
          <w:b/>
          <w:i/>
          <w:sz w:val="28"/>
          <w:szCs w:val="28"/>
          <w:u w:val="single"/>
          <w:lang w:eastAsia="ru-RU"/>
        </w:rPr>
      </w:pPr>
    </w:p>
    <w:p w14:paraId="74850189" w14:textId="77777777" w:rsidR="0014792B" w:rsidRPr="0014792B" w:rsidRDefault="0014792B" w:rsidP="0014792B">
      <w:pPr>
        <w:ind w:firstLine="709"/>
        <w:contextualSpacing/>
        <w:jc w:val="both"/>
        <w:rPr>
          <w:sz w:val="28"/>
          <w:szCs w:val="28"/>
          <w:lang w:eastAsia="ru-RU"/>
        </w:rPr>
      </w:pPr>
    </w:p>
    <w:p w14:paraId="2D98D264" w14:textId="77777777" w:rsidR="0014792B" w:rsidRPr="0014792B" w:rsidRDefault="0014792B" w:rsidP="0014792B">
      <w:pPr>
        <w:ind w:firstLine="709"/>
        <w:contextualSpacing/>
        <w:jc w:val="center"/>
        <w:rPr>
          <w:b/>
          <w:i/>
          <w:sz w:val="28"/>
          <w:szCs w:val="28"/>
          <w:lang w:eastAsia="ru-RU"/>
        </w:rPr>
      </w:pPr>
      <w:r w:rsidRPr="0014792B">
        <w:rPr>
          <w:b/>
          <w:i/>
          <w:sz w:val="28"/>
          <w:szCs w:val="28"/>
          <w:u w:val="single"/>
          <w:lang w:eastAsia="ru-RU"/>
        </w:rPr>
        <w:t>ИП Ильиных Н.Н</w:t>
      </w:r>
      <w:r w:rsidRPr="0014792B">
        <w:rPr>
          <w:b/>
          <w:i/>
          <w:sz w:val="28"/>
          <w:szCs w:val="28"/>
          <w:lang w:eastAsia="ru-RU"/>
        </w:rPr>
        <w:t>., Беловский муниципальный район</w:t>
      </w:r>
    </w:p>
    <w:p w14:paraId="5ACC1646" w14:textId="77777777" w:rsidR="0014792B" w:rsidRPr="0014792B" w:rsidRDefault="0014792B" w:rsidP="0014792B">
      <w:pPr>
        <w:ind w:firstLine="709"/>
        <w:contextualSpacing/>
        <w:jc w:val="both"/>
        <w:rPr>
          <w:b/>
          <w:i/>
          <w:sz w:val="28"/>
          <w:szCs w:val="28"/>
          <w:u w:val="single"/>
          <w:lang w:eastAsia="ru-RU"/>
        </w:rPr>
      </w:pPr>
    </w:p>
    <w:p w14:paraId="627F745D" w14:textId="77777777" w:rsidR="0014792B" w:rsidRPr="0014792B" w:rsidRDefault="0014792B" w:rsidP="0014792B">
      <w:pPr>
        <w:ind w:firstLine="709"/>
        <w:contextualSpacing/>
        <w:jc w:val="both"/>
        <w:rPr>
          <w:sz w:val="28"/>
          <w:szCs w:val="28"/>
          <w:lang w:eastAsia="ru-RU"/>
        </w:rPr>
      </w:pPr>
      <w:r w:rsidRPr="0014792B">
        <w:rPr>
          <w:sz w:val="28"/>
          <w:szCs w:val="28"/>
          <w:lang w:eastAsia="ru-RU"/>
        </w:rPr>
        <w:t>ИП Ильиных Н.Н.</w:t>
      </w:r>
      <w:r w:rsidRPr="0014792B">
        <w:rPr>
          <w:b/>
          <w:i/>
          <w:sz w:val="28"/>
          <w:szCs w:val="28"/>
          <w:lang w:eastAsia="ru-RU"/>
        </w:rPr>
        <w:t xml:space="preserve"> </w:t>
      </w:r>
      <w:r w:rsidRPr="0014792B">
        <w:rPr>
          <w:sz w:val="28"/>
          <w:szCs w:val="28"/>
          <w:lang w:eastAsia="ru-RU"/>
        </w:rPr>
        <w:t xml:space="preserve">обратилась в регулирующий орган с просьбой оставить розничную цену на газ в баллонах с доставкой до потребителей, отпускаемый абонентам в 2019 году без изменения (на уровне 2018 года) в размере </w:t>
      </w:r>
      <w:r w:rsidRPr="0014792B">
        <w:rPr>
          <w:b/>
          <w:i/>
          <w:sz w:val="28"/>
          <w:szCs w:val="28"/>
          <w:lang w:eastAsia="ru-RU"/>
        </w:rPr>
        <w:t>53,13</w:t>
      </w:r>
      <w:r w:rsidRPr="0014792B">
        <w:rPr>
          <w:sz w:val="28"/>
          <w:szCs w:val="28"/>
          <w:lang w:eastAsia="ru-RU"/>
        </w:rPr>
        <w:t xml:space="preserve"> руб./кг (НДС Не облагается). Письмо от 30.05.2019 зарегистрировано (</w:t>
      </w:r>
      <w:proofErr w:type="spellStart"/>
      <w:r w:rsidRPr="0014792B">
        <w:rPr>
          <w:sz w:val="28"/>
          <w:szCs w:val="28"/>
          <w:lang w:eastAsia="ru-RU"/>
        </w:rPr>
        <w:t>вх</w:t>
      </w:r>
      <w:proofErr w:type="spellEnd"/>
      <w:r w:rsidRPr="0014792B">
        <w:rPr>
          <w:sz w:val="28"/>
          <w:szCs w:val="28"/>
          <w:lang w:eastAsia="ru-RU"/>
        </w:rPr>
        <w:t xml:space="preserve">. № 2849 от 30.05.2019). </w:t>
      </w:r>
    </w:p>
    <w:p w14:paraId="4E9FF411" w14:textId="77777777" w:rsidR="0014792B" w:rsidRPr="0014792B" w:rsidRDefault="0014792B" w:rsidP="0014792B">
      <w:pPr>
        <w:ind w:firstLine="709"/>
        <w:contextualSpacing/>
        <w:jc w:val="both"/>
        <w:rPr>
          <w:sz w:val="28"/>
          <w:szCs w:val="28"/>
          <w:lang w:eastAsia="ru-RU"/>
        </w:rPr>
      </w:pPr>
      <w:r w:rsidRPr="0014792B">
        <w:rPr>
          <w:sz w:val="28"/>
          <w:szCs w:val="28"/>
          <w:lang w:eastAsia="ru-RU"/>
        </w:rPr>
        <w:t xml:space="preserve">Эксперты, проанализировав имеющиеся в распоряжении РЭК КО документы предыдущих периодов регулирования, а также справку-расчет затрат на доставку 1 кг газа в баллонах до потребителя ИП Ильиных (письмо от 31.07.2019 № б/н, </w:t>
      </w:r>
      <w:proofErr w:type="spellStart"/>
      <w:r w:rsidRPr="0014792B">
        <w:rPr>
          <w:sz w:val="28"/>
          <w:szCs w:val="28"/>
          <w:lang w:eastAsia="ru-RU"/>
        </w:rPr>
        <w:t>вх</w:t>
      </w:r>
      <w:proofErr w:type="spellEnd"/>
      <w:r w:rsidRPr="0014792B">
        <w:rPr>
          <w:sz w:val="28"/>
          <w:szCs w:val="28"/>
          <w:lang w:eastAsia="ru-RU"/>
        </w:rPr>
        <w:t xml:space="preserve">. № 3897 от 31.07.2019), предлагают установить предельный уровень цены на сжиженный газ в баллонах без доставки до потребителя на уровне </w:t>
      </w:r>
      <w:r w:rsidRPr="0014792B">
        <w:rPr>
          <w:b/>
          <w:i/>
          <w:sz w:val="28"/>
          <w:szCs w:val="28"/>
          <w:lang w:eastAsia="ru-RU"/>
        </w:rPr>
        <w:t>47,00</w:t>
      </w:r>
      <w:r w:rsidRPr="0014792B">
        <w:rPr>
          <w:sz w:val="28"/>
          <w:szCs w:val="28"/>
          <w:lang w:eastAsia="ru-RU"/>
        </w:rPr>
        <w:t xml:space="preserve"> руб./кг (НДС не облагается). Рост цены газа в баллонах без доставки до потребителя по отношению к утвержденной на 2018 год с учетом доставки составил </w:t>
      </w:r>
      <w:r w:rsidRPr="0014792B">
        <w:rPr>
          <w:b/>
          <w:i/>
          <w:sz w:val="28"/>
          <w:szCs w:val="28"/>
          <w:lang w:eastAsia="ru-RU"/>
        </w:rPr>
        <w:t>(- 11,54)</w:t>
      </w:r>
      <w:r w:rsidRPr="0014792B">
        <w:rPr>
          <w:sz w:val="28"/>
          <w:szCs w:val="28"/>
          <w:lang w:eastAsia="ru-RU"/>
        </w:rPr>
        <w:t xml:space="preserve"> %.</w:t>
      </w:r>
    </w:p>
    <w:p w14:paraId="696319AC" w14:textId="77777777" w:rsidR="0014792B" w:rsidRPr="0014792B" w:rsidRDefault="0014792B" w:rsidP="0014792B">
      <w:pPr>
        <w:ind w:firstLine="709"/>
        <w:contextualSpacing/>
        <w:jc w:val="both"/>
        <w:rPr>
          <w:sz w:val="28"/>
          <w:szCs w:val="28"/>
          <w:lang w:eastAsia="ru-RU"/>
        </w:rPr>
      </w:pPr>
      <w:r w:rsidRPr="0014792B">
        <w:rPr>
          <w:sz w:val="28"/>
          <w:szCs w:val="28"/>
          <w:lang w:eastAsia="ru-RU"/>
        </w:rPr>
        <w:t>Бюджетное финансирование на 2019 год не предусмотрено.</w:t>
      </w:r>
    </w:p>
    <w:p w14:paraId="19DCD219" w14:textId="77777777" w:rsidR="0014792B" w:rsidRPr="0014792B" w:rsidRDefault="0014792B" w:rsidP="0014792B">
      <w:pPr>
        <w:ind w:firstLine="709"/>
        <w:contextualSpacing/>
        <w:jc w:val="both"/>
        <w:rPr>
          <w:b/>
          <w:i/>
          <w:sz w:val="28"/>
          <w:szCs w:val="28"/>
          <w:u w:val="single"/>
          <w:lang w:eastAsia="ru-RU"/>
        </w:rPr>
      </w:pPr>
    </w:p>
    <w:p w14:paraId="4774D12A" w14:textId="77777777" w:rsidR="0014792B" w:rsidRPr="0014792B" w:rsidRDefault="0014792B" w:rsidP="0014792B">
      <w:pPr>
        <w:ind w:firstLine="709"/>
        <w:contextualSpacing/>
        <w:jc w:val="center"/>
        <w:rPr>
          <w:b/>
          <w:i/>
          <w:sz w:val="28"/>
          <w:szCs w:val="28"/>
          <w:lang w:eastAsia="ru-RU"/>
        </w:rPr>
      </w:pPr>
      <w:r w:rsidRPr="0014792B">
        <w:rPr>
          <w:b/>
          <w:i/>
          <w:sz w:val="28"/>
          <w:szCs w:val="28"/>
          <w:u w:val="single"/>
          <w:lang w:eastAsia="ru-RU"/>
        </w:rPr>
        <w:t>ООО «Благоустройство»,</w:t>
      </w:r>
      <w:r w:rsidRPr="0014792B">
        <w:rPr>
          <w:b/>
          <w:i/>
          <w:sz w:val="28"/>
          <w:szCs w:val="28"/>
          <w:lang w:eastAsia="ru-RU"/>
        </w:rPr>
        <w:t xml:space="preserve"> </w:t>
      </w:r>
      <w:proofErr w:type="spellStart"/>
      <w:r w:rsidRPr="0014792B">
        <w:rPr>
          <w:b/>
          <w:i/>
          <w:sz w:val="28"/>
          <w:szCs w:val="28"/>
          <w:lang w:eastAsia="ru-RU"/>
        </w:rPr>
        <w:t>Яйский</w:t>
      </w:r>
      <w:proofErr w:type="spellEnd"/>
      <w:r w:rsidRPr="0014792B">
        <w:rPr>
          <w:b/>
          <w:i/>
          <w:sz w:val="28"/>
          <w:szCs w:val="28"/>
          <w:lang w:eastAsia="ru-RU"/>
        </w:rPr>
        <w:t xml:space="preserve"> муниципальный район</w:t>
      </w:r>
    </w:p>
    <w:p w14:paraId="6789080E" w14:textId="77777777" w:rsidR="0014792B" w:rsidRPr="0014792B" w:rsidRDefault="0014792B" w:rsidP="0014792B">
      <w:pPr>
        <w:ind w:firstLine="709"/>
        <w:contextualSpacing/>
        <w:jc w:val="center"/>
        <w:rPr>
          <w:b/>
          <w:i/>
          <w:sz w:val="28"/>
          <w:szCs w:val="28"/>
          <w:lang w:eastAsia="ru-RU"/>
        </w:rPr>
      </w:pPr>
    </w:p>
    <w:p w14:paraId="0F06EC16" w14:textId="77777777" w:rsidR="0014792B" w:rsidRPr="0014792B" w:rsidRDefault="0014792B" w:rsidP="0014792B">
      <w:pPr>
        <w:ind w:firstLine="709"/>
        <w:contextualSpacing/>
        <w:jc w:val="both"/>
        <w:rPr>
          <w:sz w:val="28"/>
          <w:szCs w:val="28"/>
          <w:lang w:eastAsia="ru-RU"/>
        </w:rPr>
      </w:pPr>
      <w:r w:rsidRPr="0014792B">
        <w:rPr>
          <w:sz w:val="28"/>
          <w:szCs w:val="28"/>
          <w:lang w:eastAsia="ru-RU"/>
        </w:rPr>
        <w:t xml:space="preserve"> ООО «Благоустройство» обратилось в регулирующий орган с заявлением от 03.06.2019 № 64 на установление предельного уровня розничной цены на сжиженный газ в баллонах на территории </w:t>
      </w:r>
      <w:proofErr w:type="spellStart"/>
      <w:r w:rsidRPr="0014792B">
        <w:rPr>
          <w:sz w:val="28"/>
          <w:szCs w:val="28"/>
          <w:lang w:eastAsia="ru-RU"/>
        </w:rPr>
        <w:t>Яйского</w:t>
      </w:r>
      <w:proofErr w:type="spellEnd"/>
      <w:r w:rsidRPr="0014792B">
        <w:rPr>
          <w:sz w:val="28"/>
          <w:szCs w:val="28"/>
          <w:lang w:eastAsia="ru-RU"/>
        </w:rPr>
        <w:t xml:space="preserve"> муниципального района на 2019 год. Представленные заявления зарегистрированы (</w:t>
      </w:r>
      <w:proofErr w:type="spellStart"/>
      <w:r w:rsidRPr="0014792B">
        <w:rPr>
          <w:sz w:val="28"/>
          <w:szCs w:val="28"/>
          <w:lang w:eastAsia="ru-RU"/>
        </w:rPr>
        <w:t>вх</w:t>
      </w:r>
      <w:proofErr w:type="spellEnd"/>
      <w:r w:rsidRPr="0014792B">
        <w:rPr>
          <w:sz w:val="28"/>
          <w:szCs w:val="28"/>
          <w:lang w:eastAsia="ru-RU"/>
        </w:rPr>
        <w:t xml:space="preserve">. № 2918 от 03.06.2019), открыто дело № РЭК/10-газ-2019 от 13.06.2019. </w:t>
      </w:r>
    </w:p>
    <w:p w14:paraId="179BCA28" w14:textId="25583A0F" w:rsidR="0014792B" w:rsidRPr="0014792B" w:rsidRDefault="0014792B" w:rsidP="0014792B">
      <w:pPr>
        <w:ind w:firstLine="709"/>
        <w:contextualSpacing/>
        <w:jc w:val="both"/>
        <w:rPr>
          <w:sz w:val="28"/>
          <w:szCs w:val="28"/>
          <w:lang w:eastAsia="ru-RU"/>
        </w:rPr>
      </w:pPr>
      <w:r w:rsidRPr="0014792B">
        <w:rPr>
          <w:sz w:val="28"/>
          <w:szCs w:val="28"/>
          <w:lang w:eastAsia="ru-RU"/>
        </w:rPr>
        <w:t xml:space="preserve">Письмом от 11.07.2019 № 71 ООО «Благоустройство» уведомило РЭК КО о прекращении своей деятельности по газоснабжению населения </w:t>
      </w:r>
      <w:proofErr w:type="spellStart"/>
      <w:r w:rsidRPr="0014792B">
        <w:rPr>
          <w:sz w:val="28"/>
          <w:szCs w:val="28"/>
          <w:lang w:eastAsia="ru-RU"/>
        </w:rPr>
        <w:t>Яйского</w:t>
      </w:r>
      <w:proofErr w:type="spellEnd"/>
      <w:r w:rsidRPr="0014792B">
        <w:rPr>
          <w:sz w:val="28"/>
          <w:szCs w:val="28"/>
          <w:lang w:eastAsia="ru-RU"/>
        </w:rPr>
        <w:t xml:space="preserve"> муниципального района в связи с банкротством.     </w:t>
      </w:r>
    </w:p>
    <w:p w14:paraId="4EA722EB" w14:textId="1B1004DB" w:rsidR="0014792B" w:rsidRPr="0014792B" w:rsidRDefault="0014792B" w:rsidP="0014792B">
      <w:pPr>
        <w:ind w:firstLine="709"/>
        <w:contextualSpacing/>
        <w:jc w:val="both"/>
        <w:rPr>
          <w:sz w:val="28"/>
          <w:szCs w:val="28"/>
          <w:lang w:eastAsia="ru-RU"/>
        </w:rPr>
      </w:pPr>
      <w:r w:rsidRPr="0014792B">
        <w:rPr>
          <w:sz w:val="28"/>
          <w:szCs w:val="28"/>
          <w:lang w:eastAsia="ru-RU"/>
        </w:rPr>
        <w:t xml:space="preserve">На основании выше изложенного эксперты предлагают закрыть тарифное дело № РЭК/10-газ-2019 от 13.06.2019. Предельный </w:t>
      </w:r>
      <w:proofErr w:type="spellStart"/>
      <w:r w:rsidRPr="0014792B">
        <w:rPr>
          <w:sz w:val="28"/>
          <w:szCs w:val="28"/>
          <w:lang w:eastAsia="ru-RU"/>
        </w:rPr>
        <w:t>уровнь</w:t>
      </w:r>
      <w:proofErr w:type="spellEnd"/>
      <w:r w:rsidRPr="0014792B">
        <w:rPr>
          <w:sz w:val="28"/>
          <w:szCs w:val="28"/>
          <w:lang w:eastAsia="ru-RU"/>
        </w:rPr>
        <w:t xml:space="preserve"> розничных цен на сжиженный газ в баллонах для реализации населению для бытовых нужд на территории </w:t>
      </w:r>
      <w:proofErr w:type="spellStart"/>
      <w:r w:rsidRPr="0014792B">
        <w:rPr>
          <w:sz w:val="28"/>
          <w:szCs w:val="28"/>
          <w:lang w:eastAsia="ru-RU"/>
        </w:rPr>
        <w:t>Яйского</w:t>
      </w:r>
      <w:proofErr w:type="spellEnd"/>
      <w:r w:rsidRPr="0014792B">
        <w:rPr>
          <w:sz w:val="28"/>
          <w:szCs w:val="28"/>
          <w:lang w:eastAsia="ru-RU"/>
        </w:rPr>
        <w:t xml:space="preserve"> муниципального района ООО «Благоустройство» на 2019 год не устанавливать.</w:t>
      </w:r>
    </w:p>
    <w:p w14:paraId="7CF368A9" w14:textId="77777777" w:rsidR="0014792B" w:rsidRPr="0014792B" w:rsidRDefault="0014792B" w:rsidP="0014792B">
      <w:pPr>
        <w:ind w:firstLine="709"/>
        <w:contextualSpacing/>
        <w:jc w:val="both"/>
        <w:rPr>
          <w:sz w:val="28"/>
          <w:szCs w:val="28"/>
          <w:lang w:eastAsia="ru-RU"/>
        </w:rPr>
      </w:pPr>
      <w:r w:rsidRPr="0014792B">
        <w:rPr>
          <w:sz w:val="28"/>
          <w:szCs w:val="28"/>
          <w:lang w:eastAsia="ru-RU"/>
        </w:rPr>
        <w:t xml:space="preserve">Бюджетное финансирование деятельности предприятий по газоснабжению населения Кемеровской области на 2019 год учтено в соответствии с уведомлениями, </w:t>
      </w:r>
      <w:r w:rsidRPr="0014792B">
        <w:rPr>
          <w:sz w:val="28"/>
          <w:szCs w:val="28"/>
          <w:lang w:eastAsia="ru-RU"/>
        </w:rPr>
        <w:lastRenderedPageBreak/>
        <w:t xml:space="preserve">полученными из муниципальных образований Кемеровской области по предприятиям. </w:t>
      </w:r>
    </w:p>
    <w:p w14:paraId="21030CB0" w14:textId="77777777" w:rsidR="0014792B" w:rsidRPr="0014792B" w:rsidRDefault="0014792B" w:rsidP="0014792B">
      <w:pPr>
        <w:ind w:firstLine="709"/>
        <w:contextualSpacing/>
        <w:jc w:val="both"/>
        <w:rPr>
          <w:sz w:val="28"/>
          <w:szCs w:val="28"/>
          <w:lang w:eastAsia="ru-RU"/>
        </w:rPr>
      </w:pPr>
      <w:r w:rsidRPr="0014792B">
        <w:rPr>
          <w:sz w:val="28"/>
          <w:szCs w:val="28"/>
          <w:lang w:eastAsia="ru-RU"/>
        </w:rPr>
        <w:t>Учитывая результаты анализа и экономические интересы ГСО и потребителей сжиженного газа, предлагаю установить экономически обоснованную розничную цену на сжиженный газ, реализуемый населению для бытовых нужд (кроме газа для заправки автотранспортных средств), установить дифференцировано по районам.</w:t>
      </w:r>
    </w:p>
    <w:p w14:paraId="0D0A87FE" w14:textId="77777777" w:rsidR="0014792B" w:rsidRPr="0014792B" w:rsidRDefault="0014792B" w:rsidP="0014792B">
      <w:pPr>
        <w:ind w:firstLine="709"/>
        <w:contextualSpacing/>
        <w:jc w:val="both"/>
        <w:rPr>
          <w:sz w:val="28"/>
          <w:szCs w:val="28"/>
          <w:lang w:eastAsia="ru-RU"/>
        </w:rPr>
      </w:pPr>
    </w:p>
    <w:p w14:paraId="680FDCC2" w14:textId="77777777" w:rsidR="0014792B" w:rsidRPr="0014792B" w:rsidRDefault="0014792B" w:rsidP="0014792B">
      <w:pPr>
        <w:ind w:firstLine="709"/>
        <w:contextualSpacing/>
        <w:jc w:val="both"/>
        <w:rPr>
          <w:sz w:val="28"/>
          <w:szCs w:val="28"/>
          <w:lang w:eastAsia="ru-RU"/>
        </w:rPr>
      </w:pPr>
    </w:p>
    <w:p w14:paraId="5B467FF5" w14:textId="77777777" w:rsidR="0014792B" w:rsidRDefault="0014792B" w:rsidP="004D60B9">
      <w:pPr>
        <w:jc w:val="both"/>
        <w:rPr>
          <w:bCs/>
          <w:sz w:val="23"/>
          <w:szCs w:val="23"/>
        </w:rPr>
        <w:sectPr w:rsidR="0014792B" w:rsidSect="00D02BFF">
          <w:pgSz w:w="11906" w:h="16838"/>
          <w:pgMar w:top="567" w:right="567" w:bottom="567" w:left="1134" w:header="720" w:footer="720" w:gutter="0"/>
          <w:cols w:space="720"/>
          <w:docGrid w:linePitch="326"/>
        </w:sectPr>
      </w:pPr>
    </w:p>
    <w:p w14:paraId="295E251D" w14:textId="77777777" w:rsidR="0014792B" w:rsidRDefault="0014792B" w:rsidP="004D60B9">
      <w:pPr>
        <w:jc w:val="both"/>
        <w:rPr>
          <w:bCs/>
          <w:sz w:val="23"/>
          <w:szCs w:val="23"/>
        </w:rPr>
        <w:sectPr w:rsidR="0014792B" w:rsidSect="0014792B">
          <w:pgSz w:w="16838" w:h="11906" w:orient="landscape"/>
          <w:pgMar w:top="1134" w:right="567" w:bottom="567" w:left="567" w:header="720" w:footer="720" w:gutter="0"/>
          <w:cols w:space="720"/>
          <w:docGrid w:linePitch="326"/>
        </w:sectPr>
      </w:pPr>
      <w:r w:rsidRPr="0014792B">
        <w:rPr>
          <w:noProof/>
        </w:rPr>
        <w:lastRenderedPageBreak/>
        <w:drawing>
          <wp:inline distT="0" distB="0" distL="0" distR="0" wp14:anchorId="49C19D12" wp14:editId="0F691F00">
            <wp:extent cx="10106025" cy="6480175"/>
            <wp:effectExtent l="0" t="0" r="9525"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0106025" cy="6480175"/>
                    </a:xfrm>
                    <a:prstGeom prst="rect">
                      <a:avLst/>
                    </a:prstGeom>
                    <a:noFill/>
                    <a:ln>
                      <a:noFill/>
                    </a:ln>
                  </pic:spPr>
                </pic:pic>
              </a:graphicData>
            </a:graphic>
          </wp:inline>
        </w:drawing>
      </w:r>
    </w:p>
    <w:tbl>
      <w:tblPr>
        <w:tblW w:w="10281" w:type="dxa"/>
        <w:tblLook w:val="04A0" w:firstRow="1" w:lastRow="0" w:firstColumn="1" w:lastColumn="0" w:noHBand="0" w:noVBand="1"/>
      </w:tblPr>
      <w:tblGrid>
        <w:gridCol w:w="540"/>
        <w:gridCol w:w="4068"/>
        <w:gridCol w:w="1071"/>
        <w:gridCol w:w="1474"/>
        <w:gridCol w:w="1614"/>
        <w:gridCol w:w="1614"/>
      </w:tblGrid>
      <w:tr w:rsidR="0014792B" w:rsidRPr="0014792B" w14:paraId="40CCEE4F" w14:textId="77777777" w:rsidTr="0014792B">
        <w:trPr>
          <w:trHeight w:val="347"/>
        </w:trPr>
        <w:tc>
          <w:tcPr>
            <w:tcW w:w="10281" w:type="dxa"/>
            <w:gridSpan w:val="6"/>
            <w:tcBorders>
              <w:top w:val="nil"/>
              <w:left w:val="nil"/>
              <w:bottom w:val="nil"/>
              <w:right w:val="nil"/>
            </w:tcBorders>
            <w:shd w:val="clear" w:color="auto" w:fill="auto"/>
            <w:noWrap/>
            <w:vAlign w:val="center"/>
            <w:hideMark/>
          </w:tcPr>
          <w:p w14:paraId="37B1F33B" w14:textId="77777777" w:rsidR="0014792B" w:rsidRPr="0014792B" w:rsidRDefault="0014792B" w:rsidP="0014792B">
            <w:pPr>
              <w:jc w:val="center"/>
              <w:rPr>
                <w:b/>
                <w:bCs/>
                <w:sz w:val="28"/>
                <w:szCs w:val="28"/>
                <w:lang w:eastAsia="ru-RU"/>
              </w:rPr>
            </w:pPr>
            <w:r w:rsidRPr="0014792B">
              <w:rPr>
                <w:b/>
                <w:bCs/>
                <w:sz w:val="28"/>
                <w:szCs w:val="28"/>
                <w:lang w:eastAsia="ru-RU"/>
              </w:rPr>
              <w:lastRenderedPageBreak/>
              <w:t>Смета затрат</w:t>
            </w:r>
          </w:p>
        </w:tc>
      </w:tr>
      <w:tr w:rsidR="0014792B" w:rsidRPr="0014792B" w14:paraId="6F3119FF" w14:textId="77777777" w:rsidTr="0014792B">
        <w:trPr>
          <w:trHeight w:val="754"/>
        </w:trPr>
        <w:tc>
          <w:tcPr>
            <w:tcW w:w="530" w:type="dxa"/>
            <w:tcBorders>
              <w:top w:val="nil"/>
              <w:left w:val="nil"/>
              <w:bottom w:val="nil"/>
              <w:right w:val="nil"/>
            </w:tcBorders>
            <w:shd w:val="clear" w:color="auto" w:fill="auto"/>
            <w:noWrap/>
            <w:vAlign w:val="bottom"/>
            <w:hideMark/>
          </w:tcPr>
          <w:p w14:paraId="10DF184E" w14:textId="77777777" w:rsidR="0014792B" w:rsidRPr="0014792B" w:rsidRDefault="0014792B" w:rsidP="0014792B">
            <w:pPr>
              <w:jc w:val="center"/>
              <w:rPr>
                <w:b/>
                <w:bCs/>
                <w:sz w:val="28"/>
                <w:szCs w:val="28"/>
                <w:lang w:eastAsia="ru-RU"/>
              </w:rPr>
            </w:pPr>
          </w:p>
        </w:tc>
        <w:tc>
          <w:tcPr>
            <w:tcW w:w="9751" w:type="dxa"/>
            <w:gridSpan w:val="5"/>
            <w:tcBorders>
              <w:top w:val="nil"/>
              <w:left w:val="nil"/>
              <w:bottom w:val="single" w:sz="8" w:space="0" w:color="auto"/>
              <w:right w:val="nil"/>
            </w:tcBorders>
            <w:shd w:val="clear" w:color="auto" w:fill="auto"/>
            <w:vAlign w:val="center"/>
            <w:hideMark/>
          </w:tcPr>
          <w:p w14:paraId="59B42660" w14:textId="77777777" w:rsidR="0014792B" w:rsidRPr="0014792B" w:rsidRDefault="0014792B" w:rsidP="0014792B">
            <w:pPr>
              <w:jc w:val="center"/>
              <w:rPr>
                <w:b/>
                <w:bCs/>
                <w:lang w:eastAsia="ru-RU"/>
              </w:rPr>
            </w:pPr>
            <w:r w:rsidRPr="0014792B">
              <w:rPr>
                <w:b/>
                <w:bCs/>
                <w:lang w:eastAsia="ru-RU"/>
              </w:rPr>
              <w:t>на реализацию сжиженного газа в баллонах ОАО "</w:t>
            </w:r>
            <w:proofErr w:type="spellStart"/>
            <w:r w:rsidRPr="0014792B">
              <w:rPr>
                <w:b/>
                <w:bCs/>
                <w:lang w:eastAsia="ru-RU"/>
              </w:rPr>
              <w:t>Промышленнаярайгаз</w:t>
            </w:r>
            <w:proofErr w:type="spellEnd"/>
            <w:r w:rsidRPr="0014792B">
              <w:rPr>
                <w:b/>
                <w:bCs/>
                <w:lang w:eastAsia="ru-RU"/>
              </w:rPr>
              <w:t xml:space="preserve">"                              для населения                            </w:t>
            </w:r>
          </w:p>
        </w:tc>
      </w:tr>
      <w:tr w:rsidR="0014792B" w:rsidRPr="0014792B" w14:paraId="672F925D" w14:textId="77777777" w:rsidTr="0014792B">
        <w:trPr>
          <w:trHeight w:val="306"/>
        </w:trPr>
        <w:tc>
          <w:tcPr>
            <w:tcW w:w="530" w:type="dxa"/>
            <w:vMerge w:val="restart"/>
            <w:tcBorders>
              <w:top w:val="single" w:sz="8" w:space="0" w:color="auto"/>
              <w:left w:val="single" w:sz="8" w:space="0" w:color="auto"/>
              <w:bottom w:val="single" w:sz="8" w:space="0" w:color="000000"/>
              <w:right w:val="single" w:sz="4" w:space="0" w:color="auto"/>
            </w:tcBorders>
            <w:shd w:val="clear" w:color="000000" w:fill="FFFFFF"/>
            <w:vAlign w:val="center"/>
            <w:hideMark/>
          </w:tcPr>
          <w:p w14:paraId="49BF45C5" w14:textId="77777777" w:rsidR="0014792B" w:rsidRPr="0014792B" w:rsidRDefault="0014792B" w:rsidP="0014792B">
            <w:pPr>
              <w:jc w:val="center"/>
              <w:rPr>
                <w:lang w:eastAsia="ru-RU"/>
              </w:rPr>
            </w:pPr>
            <w:r w:rsidRPr="0014792B">
              <w:rPr>
                <w:lang w:eastAsia="ru-RU"/>
              </w:rPr>
              <w:t>№ п/п</w:t>
            </w:r>
          </w:p>
        </w:tc>
        <w:tc>
          <w:tcPr>
            <w:tcW w:w="4068" w:type="dxa"/>
            <w:vMerge w:val="restart"/>
            <w:tcBorders>
              <w:top w:val="nil"/>
              <w:left w:val="single" w:sz="4" w:space="0" w:color="auto"/>
              <w:bottom w:val="single" w:sz="8" w:space="0" w:color="000000"/>
              <w:right w:val="single" w:sz="4" w:space="0" w:color="auto"/>
            </w:tcBorders>
            <w:shd w:val="clear" w:color="000000" w:fill="FFFFFF"/>
            <w:vAlign w:val="center"/>
            <w:hideMark/>
          </w:tcPr>
          <w:p w14:paraId="49E47367" w14:textId="77777777" w:rsidR="0014792B" w:rsidRPr="0014792B" w:rsidRDefault="0014792B" w:rsidP="0014792B">
            <w:pPr>
              <w:jc w:val="center"/>
              <w:rPr>
                <w:lang w:eastAsia="ru-RU"/>
              </w:rPr>
            </w:pPr>
            <w:r w:rsidRPr="0014792B">
              <w:rPr>
                <w:lang w:eastAsia="ru-RU"/>
              </w:rPr>
              <w:t xml:space="preserve">Наименование показателей </w:t>
            </w:r>
          </w:p>
        </w:tc>
        <w:tc>
          <w:tcPr>
            <w:tcW w:w="1061" w:type="dxa"/>
            <w:vMerge w:val="restart"/>
            <w:tcBorders>
              <w:top w:val="nil"/>
              <w:left w:val="single" w:sz="4" w:space="0" w:color="auto"/>
              <w:bottom w:val="single" w:sz="8" w:space="0" w:color="000000"/>
              <w:right w:val="single" w:sz="4" w:space="0" w:color="auto"/>
            </w:tcBorders>
            <w:shd w:val="clear" w:color="000000" w:fill="FFFFFF"/>
            <w:vAlign w:val="center"/>
            <w:hideMark/>
          </w:tcPr>
          <w:p w14:paraId="5C2C1247" w14:textId="77777777" w:rsidR="0014792B" w:rsidRPr="0014792B" w:rsidRDefault="0014792B" w:rsidP="0014792B">
            <w:pPr>
              <w:jc w:val="center"/>
              <w:rPr>
                <w:lang w:eastAsia="ru-RU"/>
              </w:rPr>
            </w:pPr>
            <w:r w:rsidRPr="0014792B">
              <w:rPr>
                <w:lang w:eastAsia="ru-RU"/>
              </w:rPr>
              <w:t xml:space="preserve">Ед. </w:t>
            </w:r>
            <w:proofErr w:type="spellStart"/>
            <w:r w:rsidRPr="0014792B">
              <w:rPr>
                <w:lang w:eastAsia="ru-RU"/>
              </w:rPr>
              <w:t>изм</w:t>
            </w:r>
            <w:proofErr w:type="spellEnd"/>
          </w:p>
        </w:tc>
        <w:tc>
          <w:tcPr>
            <w:tcW w:w="1448" w:type="dxa"/>
            <w:vMerge w:val="restart"/>
            <w:tcBorders>
              <w:top w:val="nil"/>
              <w:left w:val="single" w:sz="4" w:space="0" w:color="auto"/>
              <w:bottom w:val="single" w:sz="8" w:space="0" w:color="000000"/>
              <w:right w:val="single" w:sz="4" w:space="0" w:color="auto"/>
            </w:tcBorders>
            <w:shd w:val="clear" w:color="000000" w:fill="FFFFFF"/>
            <w:vAlign w:val="center"/>
            <w:hideMark/>
          </w:tcPr>
          <w:p w14:paraId="21C62229" w14:textId="77777777" w:rsidR="0014792B" w:rsidRPr="0014792B" w:rsidRDefault="0014792B" w:rsidP="0014792B">
            <w:pPr>
              <w:jc w:val="center"/>
              <w:rPr>
                <w:lang w:eastAsia="ru-RU"/>
              </w:rPr>
            </w:pPr>
            <w:r w:rsidRPr="0014792B">
              <w:rPr>
                <w:lang w:eastAsia="ru-RU"/>
              </w:rPr>
              <w:t>Утверждено на 2018 год</w:t>
            </w:r>
          </w:p>
        </w:tc>
        <w:tc>
          <w:tcPr>
            <w:tcW w:w="3172" w:type="dxa"/>
            <w:gridSpan w:val="2"/>
            <w:tcBorders>
              <w:top w:val="single" w:sz="8" w:space="0" w:color="auto"/>
              <w:left w:val="nil"/>
              <w:bottom w:val="single" w:sz="4" w:space="0" w:color="auto"/>
              <w:right w:val="single" w:sz="8" w:space="0" w:color="000000"/>
            </w:tcBorders>
            <w:shd w:val="clear" w:color="000000" w:fill="FFFFFF"/>
            <w:noWrap/>
            <w:vAlign w:val="center"/>
            <w:hideMark/>
          </w:tcPr>
          <w:p w14:paraId="491935BE" w14:textId="77777777" w:rsidR="0014792B" w:rsidRPr="0014792B" w:rsidRDefault="0014792B" w:rsidP="0014792B">
            <w:pPr>
              <w:jc w:val="center"/>
              <w:rPr>
                <w:lang w:eastAsia="ru-RU"/>
              </w:rPr>
            </w:pPr>
            <w:r w:rsidRPr="0014792B">
              <w:rPr>
                <w:lang w:eastAsia="ru-RU"/>
              </w:rPr>
              <w:t>2019 год</w:t>
            </w:r>
          </w:p>
        </w:tc>
      </w:tr>
      <w:tr w:rsidR="0014792B" w:rsidRPr="0014792B" w14:paraId="640568F6" w14:textId="77777777" w:rsidTr="0014792B">
        <w:trPr>
          <w:trHeight w:val="985"/>
        </w:trPr>
        <w:tc>
          <w:tcPr>
            <w:tcW w:w="530" w:type="dxa"/>
            <w:vMerge/>
            <w:tcBorders>
              <w:top w:val="single" w:sz="8" w:space="0" w:color="auto"/>
              <w:left w:val="single" w:sz="8" w:space="0" w:color="auto"/>
              <w:bottom w:val="single" w:sz="8" w:space="0" w:color="000000"/>
              <w:right w:val="single" w:sz="4" w:space="0" w:color="auto"/>
            </w:tcBorders>
            <w:vAlign w:val="center"/>
            <w:hideMark/>
          </w:tcPr>
          <w:p w14:paraId="270ED98C" w14:textId="77777777" w:rsidR="0014792B" w:rsidRPr="0014792B" w:rsidRDefault="0014792B" w:rsidP="0014792B">
            <w:pPr>
              <w:rPr>
                <w:lang w:eastAsia="ru-RU"/>
              </w:rPr>
            </w:pPr>
          </w:p>
        </w:tc>
        <w:tc>
          <w:tcPr>
            <w:tcW w:w="4068" w:type="dxa"/>
            <w:vMerge/>
            <w:tcBorders>
              <w:top w:val="nil"/>
              <w:left w:val="single" w:sz="4" w:space="0" w:color="auto"/>
              <w:bottom w:val="single" w:sz="8" w:space="0" w:color="000000"/>
              <w:right w:val="single" w:sz="4" w:space="0" w:color="auto"/>
            </w:tcBorders>
            <w:vAlign w:val="center"/>
            <w:hideMark/>
          </w:tcPr>
          <w:p w14:paraId="7FBC8894" w14:textId="77777777" w:rsidR="0014792B" w:rsidRPr="0014792B" w:rsidRDefault="0014792B" w:rsidP="0014792B">
            <w:pPr>
              <w:rPr>
                <w:lang w:eastAsia="ru-RU"/>
              </w:rPr>
            </w:pPr>
          </w:p>
        </w:tc>
        <w:tc>
          <w:tcPr>
            <w:tcW w:w="1061" w:type="dxa"/>
            <w:vMerge/>
            <w:tcBorders>
              <w:top w:val="nil"/>
              <w:left w:val="single" w:sz="4" w:space="0" w:color="auto"/>
              <w:bottom w:val="single" w:sz="8" w:space="0" w:color="000000"/>
              <w:right w:val="single" w:sz="4" w:space="0" w:color="auto"/>
            </w:tcBorders>
            <w:vAlign w:val="center"/>
            <w:hideMark/>
          </w:tcPr>
          <w:p w14:paraId="7ED082DC" w14:textId="77777777" w:rsidR="0014792B" w:rsidRPr="0014792B" w:rsidRDefault="0014792B" w:rsidP="0014792B">
            <w:pPr>
              <w:rPr>
                <w:lang w:eastAsia="ru-RU"/>
              </w:rPr>
            </w:pPr>
          </w:p>
        </w:tc>
        <w:tc>
          <w:tcPr>
            <w:tcW w:w="1448" w:type="dxa"/>
            <w:vMerge/>
            <w:tcBorders>
              <w:top w:val="nil"/>
              <w:left w:val="single" w:sz="4" w:space="0" w:color="auto"/>
              <w:bottom w:val="single" w:sz="8" w:space="0" w:color="000000"/>
              <w:right w:val="single" w:sz="4" w:space="0" w:color="auto"/>
            </w:tcBorders>
            <w:vAlign w:val="center"/>
            <w:hideMark/>
          </w:tcPr>
          <w:p w14:paraId="20391DBF" w14:textId="77777777" w:rsidR="0014792B" w:rsidRPr="0014792B" w:rsidRDefault="0014792B" w:rsidP="0014792B">
            <w:pPr>
              <w:rPr>
                <w:lang w:eastAsia="ru-RU"/>
              </w:rPr>
            </w:pPr>
          </w:p>
        </w:tc>
        <w:tc>
          <w:tcPr>
            <w:tcW w:w="1586" w:type="dxa"/>
            <w:tcBorders>
              <w:top w:val="nil"/>
              <w:left w:val="nil"/>
              <w:bottom w:val="single" w:sz="8" w:space="0" w:color="auto"/>
              <w:right w:val="single" w:sz="4" w:space="0" w:color="auto"/>
            </w:tcBorders>
            <w:shd w:val="clear" w:color="000000" w:fill="FFFFFF"/>
            <w:vAlign w:val="center"/>
            <w:hideMark/>
          </w:tcPr>
          <w:p w14:paraId="4A36EA8C" w14:textId="77777777" w:rsidR="0014792B" w:rsidRPr="0014792B" w:rsidRDefault="0014792B" w:rsidP="0014792B">
            <w:pPr>
              <w:jc w:val="center"/>
              <w:rPr>
                <w:lang w:eastAsia="ru-RU"/>
              </w:rPr>
            </w:pPr>
            <w:r w:rsidRPr="0014792B">
              <w:rPr>
                <w:lang w:eastAsia="ru-RU"/>
              </w:rPr>
              <w:t>Предложение предприятия</w:t>
            </w:r>
          </w:p>
        </w:tc>
        <w:tc>
          <w:tcPr>
            <w:tcW w:w="1586" w:type="dxa"/>
            <w:tcBorders>
              <w:top w:val="nil"/>
              <w:left w:val="nil"/>
              <w:bottom w:val="single" w:sz="8" w:space="0" w:color="auto"/>
              <w:right w:val="single" w:sz="8" w:space="0" w:color="auto"/>
            </w:tcBorders>
            <w:shd w:val="clear" w:color="000000" w:fill="FFFFFF"/>
            <w:vAlign w:val="center"/>
            <w:hideMark/>
          </w:tcPr>
          <w:p w14:paraId="37D0E59C" w14:textId="77777777" w:rsidR="0014792B" w:rsidRPr="0014792B" w:rsidRDefault="0014792B" w:rsidP="0014792B">
            <w:pPr>
              <w:jc w:val="center"/>
              <w:rPr>
                <w:lang w:eastAsia="ru-RU"/>
              </w:rPr>
            </w:pPr>
            <w:r w:rsidRPr="0014792B">
              <w:rPr>
                <w:lang w:eastAsia="ru-RU"/>
              </w:rPr>
              <w:t xml:space="preserve">Предложение РЭК </w:t>
            </w:r>
          </w:p>
        </w:tc>
      </w:tr>
      <w:tr w:rsidR="0014792B" w:rsidRPr="0014792B" w14:paraId="0593152D" w14:textId="77777777" w:rsidTr="0014792B">
        <w:trPr>
          <w:trHeight w:val="328"/>
        </w:trPr>
        <w:tc>
          <w:tcPr>
            <w:tcW w:w="530" w:type="dxa"/>
            <w:tcBorders>
              <w:top w:val="nil"/>
              <w:left w:val="single" w:sz="8" w:space="0" w:color="auto"/>
              <w:bottom w:val="single" w:sz="8" w:space="0" w:color="auto"/>
              <w:right w:val="single" w:sz="4" w:space="0" w:color="auto"/>
            </w:tcBorders>
            <w:shd w:val="clear" w:color="000000" w:fill="FFFFFF"/>
            <w:noWrap/>
            <w:vAlign w:val="center"/>
            <w:hideMark/>
          </w:tcPr>
          <w:p w14:paraId="3E9896A9" w14:textId="77777777" w:rsidR="0014792B" w:rsidRPr="0014792B" w:rsidRDefault="0014792B" w:rsidP="0014792B">
            <w:pPr>
              <w:jc w:val="center"/>
              <w:rPr>
                <w:lang w:eastAsia="ru-RU"/>
              </w:rPr>
            </w:pPr>
            <w:r w:rsidRPr="0014792B">
              <w:rPr>
                <w:lang w:eastAsia="ru-RU"/>
              </w:rPr>
              <w:t>1</w:t>
            </w:r>
          </w:p>
        </w:tc>
        <w:tc>
          <w:tcPr>
            <w:tcW w:w="4068" w:type="dxa"/>
            <w:tcBorders>
              <w:top w:val="nil"/>
              <w:left w:val="nil"/>
              <w:bottom w:val="single" w:sz="8" w:space="0" w:color="auto"/>
              <w:right w:val="single" w:sz="4" w:space="0" w:color="auto"/>
            </w:tcBorders>
            <w:shd w:val="clear" w:color="000000" w:fill="FFFFFF"/>
            <w:noWrap/>
            <w:vAlign w:val="center"/>
            <w:hideMark/>
          </w:tcPr>
          <w:p w14:paraId="7ED89D71" w14:textId="77777777" w:rsidR="0014792B" w:rsidRPr="0014792B" w:rsidRDefault="0014792B" w:rsidP="0014792B">
            <w:pPr>
              <w:jc w:val="center"/>
              <w:rPr>
                <w:lang w:eastAsia="ru-RU"/>
              </w:rPr>
            </w:pPr>
            <w:r w:rsidRPr="0014792B">
              <w:rPr>
                <w:lang w:eastAsia="ru-RU"/>
              </w:rPr>
              <w:t>2</w:t>
            </w:r>
          </w:p>
        </w:tc>
        <w:tc>
          <w:tcPr>
            <w:tcW w:w="1061" w:type="dxa"/>
            <w:tcBorders>
              <w:top w:val="nil"/>
              <w:left w:val="nil"/>
              <w:bottom w:val="single" w:sz="8" w:space="0" w:color="auto"/>
              <w:right w:val="single" w:sz="4" w:space="0" w:color="auto"/>
            </w:tcBorders>
            <w:shd w:val="clear" w:color="000000" w:fill="FFFFFF"/>
            <w:noWrap/>
            <w:vAlign w:val="center"/>
            <w:hideMark/>
          </w:tcPr>
          <w:p w14:paraId="571D0643" w14:textId="77777777" w:rsidR="0014792B" w:rsidRPr="0014792B" w:rsidRDefault="0014792B" w:rsidP="0014792B">
            <w:pPr>
              <w:jc w:val="center"/>
              <w:rPr>
                <w:lang w:eastAsia="ru-RU"/>
              </w:rPr>
            </w:pPr>
            <w:r w:rsidRPr="0014792B">
              <w:rPr>
                <w:lang w:eastAsia="ru-RU"/>
              </w:rPr>
              <w:t>3</w:t>
            </w:r>
          </w:p>
        </w:tc>
        <w:tc>
          <w:tcPr>
            <w:tcW w:w="1448" w:type="dxa"/>
            <w:tcBorders>
              <w:top w:val="nil"/>
              <w:left w:val="nil"/>
              <w:bottom w:val="single" w:sz="8" w:space="0" w:color="auto"/>
              <w:right w:val="single" w:sz="4" w:space="0" w:color="auto"/>
            </w:tcBorders>
            <w:shd w:val="clear" w:color="000000" w:fill="FFFFFF"/>
            <w:noWrap/>
            <w:vAlign w:val="center"/>
            <w:hideMark/>
          </w:tcPr>
          <w:p w14:paraId="0F862F41" w14:textId="77777777" w:rsidR="0014792B" w:rsidRPr="0014792B" w:rsidRDefault="0014792B" w:rsidP="0014792B">
            <w:pPr>
              <w:jc w:val="center"/>
              <w:rPr>
                <w:lang w:eastAsia="ru-RU"/>
              </w:rPr>
            </w:pPr>
            <w:r w:rsidRPr="0014792B">
              <w:rPr>
                <w:lang w:eastAsia="ru-RU"/>
              </w:rPr>
              <w:t>5</w:t>
            </w:r>
          </w:p>
        </w:tc>
        <w:tc>
          <w:tcPr>
            <w:tcW w:w="1586" w:type="dxa"/>
            <w:tcBorders>
              <w:top w:val="nil"/>
              <w:left w:val="nil"/>
              <w:bottom w:val="single" w:sz="8" w:space="0" w:color="auto"/>
              <w:right w:val="single" w:sz="4" w:space="0" w:color="auto"/>
            </w:tcBorders>
            <w:shd w:val="clear" w:color="000000" w:fill="FFFFFF"/>
            <w:noWrap/>
            <w:vAlign w:val="center"/>
            <w:hideMark/>
          </w:tcPr>
          <w:p w14:paraId="29CF8E35" w14:textId="77777777" w:rsidR="0014792B" w:rsidRPr="0014792B" w:rsidRDefault="0014792B" w:rsidP="0014792B">
            <w:pPr>
              <w:jc w:val="center"/>
              <w:rPr>
                <w:lang w:eastAsia="ru-RU"/>
              </w:rPr>
            </w:pPr>
            <w:r w:rsidRPr="0014792B">
              <w:rPr>
                <w:lang w:eastAsia="ru-RU"/>
              </w:rPr>
              <w:t>6</w:t>
            </w:r>
          </w:p>
        </w:tc>
        <w:tc>
          <w:tcPr>
            <w:tcW w:w="1586" w:type="dxa"/>
            <w:tcBorders>
              <w:top w:val="nil"/>
              <w:left w:val="nil"/>
              <w:bottom w:val="single" w:sz="8" w:space="0" w:color="auto"/>
              <w:right w:val="single" w:sz="8" w:space="0" w:color="auto"/>
            </w:tcBorders>
            <w:shd w:val="clear" w:color="000000" w:fill="FFFFFF"/>
            <w:noWrap/>
            <w:vAlign w:val="center"/>
            <w:hideMark/>
          </w:tcPr>
          <w:p w14:paraId="1A8F4692" w14:textId="77777777" w:rsidR="0014792B" w:rsidRPr="0014792B" w:rsidRDefault="0014792B" w:rsidP="0014792B">
            <w:pPr>
              <w:jc w:val="center"/>
              <w:rPr>
                <w:lang w:eastAsia="ru-RU"/>
              </w:rPr>
            </w:pPr>
            <w:r w:rsidRPr="0014792B">
              <w:rPr>
                <w:lang w:eastAsia="ru-RU"/>
              </w:rPr>
              <w:t>7</w:t>
            </w:r>
          </w:p>
        </w:tc>
      </w:tr>
      <w:tr w:rsidR="0014792B" w:rsidRPr="0014792B" w14:paraId="25934F1B" w14:textId="77777777" w:rsidTr="0014792B">
        <w:trPr>
          <w:trHeight w:val="313"/>
        </w:trPr>
        <w:tc>
          <w:tcPr>
            <w:tcW w:w="530" w:type="dxa"/>
            <w:tcBorders>
              <w:top w:val="nil"/>
              <w:left w:val="single" w:sz="8" w:space="0" w:color="auto"/>
              <w:bottom w:val="single" w:sz="4" w:space="0" w:color="auto"/>
              <w:right w:val="single" w:sz="4" w:space="0" w:color="auto"/>
            </w:tcBorders>
            <w:shd w:val="clear" w:color="000000" w:fill="FFFFFF"/>
            <w:noWrap/>
            <w:vAlign w:val="center"/>
            <w:hideMark/>
          </w:tcPr>
          <w:p w14:paraId="76A0136B" w14:textId="77777777" w:rsidR="0014792B" w:rsidRPr="0014792B" w:rsidRDefault="0014792B" w:rsidP="0014792B">
            <w:pPr>
              <w:jc w:val="center"/>
              <w:rPr>
                <w:lang w:eastAsia="ru-RU"/>
              </w:rPr>
            </w:pPr>
            <w:r w:rsidRPr="0014792B">
              <w:rPr>
                <w:lang w:eastAsia="ru-RU"/>
              </w:rPr>
              <w:t>1</w:t>
            </w:r>
          </w:p>
        </w:tc>
        <w:tc>
          <w:tcPr>
            <w:tcW w:w="4068" w:type="dxa"/>
            <w:tcBorders>
              <w:top w:val="nil"/>
              <w:left w:val="nil"/>
              <w:bottom w:val="single" w:sz="4" w:space="0" w:color="auto"/>
              <w:right w:val="single" w:sz="4" w:space="0" w:color="auto"/>
            </w:tcBorders>
            <w:shd w:val="clear" w:color="000000" w:fill="FFFFFF"/>
            <w:vAlign w:val="center"/>
            <w:hideMark/>
          </w:tcPr>
          <w:p w14:paraId="7615F949" w14:textId="77777777" w:rsidR="0014792B" w:rsidRPr="0014792B" w:rsidRDefault="0014792B" w:rsidP="0014792B">
            <w:pPr>
              <w:rPr>
                <w:lang w:eastAsia="ru-RU"/>
              </w:rPr>
            </w:pPr>
            <w:r w:rsidRPr="0014792B">
              <w:rPr>
                <w:lang w:eastAsia="ru-RU"/>
              </w:rPr>
              <w:t xml:space="preserve">  Объем реализованного газа</w:t>
            </w:r>
          </w:p>
        </w:tc>
        <w:tc>
          <w:tcPr>
            <w:tcW w:w="1061" w:type="dxa"/>
            <w:tcBorders>
              <w:top w:val="nil"/>
              <w:left w:val="nil"/>
              <w:bottom w:val="single" w:sz="4" w:space="0" w:color="auto"/>
              <w:right w:val="single" w:sz="4" w:space="0" w:color="auto"/>
            </w:tcBorders>
            <w:shd w:val="clear" w:color="000000" w:fill="FFFFFF"/>
            <w:noWrap/>
            <w:vAlign w:val="center"/>
            <w:hideMark/>
          </w:tcPr>
          <w:p w14:paraId="44096AD1" w14:textId="77777777" w:rsidR="0014792B" w:rsidRPr="0014792B" w:rsidRDefault="0014792B" w:rsidP="0014792B">
            <w:pPr>
              <w:jc w:val="center"/>
              <w:rPr>
                <w:lang w:eastAsia="ru-RU"/>
              </w:rPr>
            </w:pPr>
            <w:proofErr w:type="spellStart"/>
            <w:r w:rsidRPr="0014792B">
              <w:rPr>
                <w:lang w:eastAsia="ru-RU"/>
              </w:rPr>
              <w:t>тн</w:t>
            </w:r>
            <w:proofErr w:type="spellEnd"/>
          </w:p>
        </w:tc>
        <w:tc>
          <w:tcPr>
            <w:tcW w:w="1448" w:type="dxa"/>
            <w:tcBorders>
              <w:top w:val="nil"/>
              <w:left w:val="nil"/>
              <w:bottom w:val="single" w:sz="4" w:space="0" w:color="auto"/>
              <w:right w:val="single" w:sz="4" w:space="0" w:color="auto"/>
            </w:tcBorders>
            <w:shd w:val="clear" w:color="000000" w:fill="FFFFFF"/>
            <w:noWrap/>
            <w:vAlign w:val="center"/>
            <w:hideMark/>
          </w:tcPr>
          <w:p w14:paraId="3853B329" w14:textId="77777777" w:rsidR="0014792B" w:rsidRPr="0014792B" w:rsidRDefault="0014792B" w:rsidP="0014792B">
            <w:pPr>
              <w:jc w:val="right"/>
              <w:rPr>
                <w:lang w:eastAsia="ru-RU"/>
              </w:rPr>
            </w:pPr>
            <w:r w:rsidRPr="0014792B">
              <w:rPr>
                <w:lang w:eastAsia="ru-RU"/>
              </w:rPr>
              <w:t>180,00</w:t>
            </w:r>
          </w:p>
        </w:tc>
        <w:tc>
          <w:tcPr>
            <w:tcW w:w="1586" w:type="dxa"/>
            <w:tcBorders>
              <w:top w:val="nil"/>
              <w:left w:val="nil"/>
              <w:bottom w:val="single" w:sz="4" w:space="0" w:color="auto"/>
              <w:right w:val="single" w:sz="4" w:space="0" w:color="auto"/>
            </w:tcBorders>
            <w:shd w:val="clear" w:color="000000" w:fill="FFFFFF"/>
            <w:noWrap/>
            <w:vAlign w:val="center"/>
            <w:hideMark/>
          </w:tcPr>
          <w:p w14:paraId="7E0D008F" w14:textId="77777777" w:rsidR="0014792B" w:rsidRPr="0014792B" w:rsidRDefault="0014792B" w:rsidP="0014792B">
            <w:pPr>
              <w:jc w:val="right"/>
              <w:rPr>
                <w:lang w:eastAsia="ru-RU"/>
              </w:rPr>
            </w:pPr>
            <w:r w:rsidRPr="0014792B">
              <w:rPr>
                <w:lang w:eastAsia="ru-RU"/>
              </w:rPr>
              <w:t>180,00</w:t>
            </w:r>
          </w:p>
        </w:tc>
        <w:tc>
          <w:tcPr>
            <w:tcW w:w="1586" w:type="dxa"/>
            <w:tcBorders>
              <w:top w:val="nil"/>
              <w:left w:val="nil"/>
              <w:bottom w:val="single" w:sz="4" w:space="0" w:color="auto"/>
              <w:right w:val="single" w:sz="8" w:space="0" w:color="auto"/>
            </w:tcBorders>
            <w:shd w:val="clear" w:color="000000" w:fill="FFFFFF"/>
            <w:noWrap/>
            <w:vAlign w:val="center"/>
            <w:hideMark/>
          </w:tcPr>
          <w:p w14:paraId="53DB77E4" w14:textId="77777777" w:rsidR="0014792B" w:rsidRPr="0014792B" w:rsidRDefault="0014792B" w:rsidP="0014792B">
            <w:pPr>
              <w:jc w:val="right"/>
              <w:rPr>
                <w:lang w:eastAsia="ru-RU"/>
              </w:rPr>
            </w:pPr>
            <w:r w:rsidRPr="0014792B">
              <w:rPr>
                <w:lang w:eastAsia="ru-RU"/>
              </w:rPr>
              <w:t>180,00</w:t>
            </w:r>
          </w:p>
        </w:tc>
      </w:tr>
      <w:tr w:rsidR="0014792B" w:rsidRPr="0014792B" w14:paraId="7EC75197" w14:textId="77777777" w:rsidTr="0014792B">
        <w:trPr>
          <w:trHeight w:val="313"/>
        </w:trPr>
        <w:tc>
          <w:tcPr>
            <w:tcW w:w="530" w:type="dxa"/>
            <w:tcBorders>
              <w:top w:val="nil"/>
              <w:left w:val="single" w:sz="8" w:space="0" w:color="auto"/>
              <w:bottom w:val="single" w:sz="4" w:space="0" w:color="auto"/>
              <w:right w:val="single" w:sz="4" w:space="0" w:color="auto"/>
            </w:tcBorders>
            <w:shd w:val="clear" w:color="000000" w:fill="FFFFFF"/>
            <w:noWrap/>
            <w:vAlign w:val="center"/>
            <w:hideMark/>
          </w:tcPr>
          <w:p w14:paraId="1F4E7A27" w14:textId="77777777" w:rsidR="0014792B" w:rsidRPr="0014792B" w:rsidRDefault="0014792B" w:rsidP="0014792B">
            <w:pPr>
              <w:jc w:val="center"/>
              <w:rPr>
                <w:lang w:eastAsia="ru-RU"/>
              </w:rPr>
            </w:pPr>
            <w:r w:rsidRPr="0014792B">
              <w:rPr>
                <w:lang w:eastAsia="ru-RU"/>
              </w:rPr>
              <w:t>2</w:t>
            </w:r>
          </w:p>
        </w:tc>
        <w:tc>
          <w:tcPr>
            <w:tcW w:w="4068" w:type="dxa"/>
            <w:tcBorders>
              <w:top w:val="nil"/>
              <w:left w:val="nil"/>
              <w:bottom w:val="single" w:sz="4" w:space="0" w:color="auto"/>
              <w:right w:val="single" w:sz="4" w:space="0" w:color="auto"/>
            </w:tcBorders>
            <w:shd w:val="clear" w:color="000000" w:fill="FFFFFF"/>
            <w:vAlign w:val="center"/>
            <w:hideMark/>
          </w:tcPr>
          <w:p w14:paraId="20B0FE9D" w14:textId="77777777" w:rsidR="0014792B" w:rsidRPr="0014792B" w:rsidRDefault="0014792B" w:rsidP="0014792B">
            <w:pPr>
              <w:rPr>
                <w:lang w:eastAsia="ru-RU"/>
              </w:rPr>
            </w:pPr>
            <w:r w:rsidRPr="0014792B">
              <w:rPr>
                <w:lang w:eastAsia="ru-RU"/>
              </w:rPr>
              <w:t xml:space="preserve">  Расходы на приобретение газа</w:t>
            </w:r>
          </w:p>
        </w:tc>
        <w:tc>
          <w:tcPr>
            <w:tcW w:w="1061" w:type="dxa"/>
            <w:tcBorders>
              <w:top w:val="nil"/>
              <w:left w:val="nil"/>
              <w:bottom w:val="single" w:sz="4" w:space="0" w:color="auto"/>
              <w:right w:val="single" w:sz="4" w:space="0" w:color="auto"/>
            </w:tcBorders>
            <w:shd w:val="clear" w:color="000000" w:fill="FFFFFF"/>
            <w:noWrap/>
            <w:vAlign w:val="center"/>
            <w:hideMark/>
          </w:tcPr>
          <w:p w14:paraId="41249BB6" w14:textId="77777777" w:rsidR="0014792B" w:rsidRPr="0014792B" w:rsidRDefault="0014792B" w:rsidP="0014792B">
            <w:pPr>
              <w:jc w:val="center"/>
              <w:rPr>
                <w:lang w:eastAsia="ru-RU"/>
              </w:rPr>
            </w:pPr>
            <w:proofErr w:type="spellStart"/>
            <w:r w:rsidRPr="0014792B">
              <w:rPr>
                <w:lang w:eastAsia="ru-RU"/>
              </w:rPr>
              <w:t>тыс.руб</w:t>
            </w:r>
            <w:proofErr w:type="spellEnd"/>
          </w:p>
        </w:tc>
        <w:tc>
          <w:tcPr>
            <w:tcW w:w="1448" w:type="dxa"/>
            <w:tcBorders>
              <w:top w:val="nil"/>
              <w:left w:val="nil"/>
              <w:bottom w:val="single" w:sz="4" w:space="0" w:color="auto"/>
              <w:right w:val="single" w:sz="4" w:space="0" w:color="auto"/>
            </w:tcBorders>
            <w:shd w:val="clear" w:color="000000" w:fill="FFFFFF"/>
            <w:noWrap/>
            <w:vAlign w:val="center"/>
            <w:hideMark/>
          </w:tcPr>
          <w:p w14:paraId="34766451" w14:textId="77777777" w:rsidR="0014792B" w:rsidRPr="0014792B" w:rsidRDefault="0014792B" w:rsidP="0014792B">
            <w:pPr>
              <w:jc w:val="right"/>
              <w:rPr>
                <w:lang w:eastAsia="ru-RU"/>
              </w:rPr>
            </w:pPr>
            <w:r w:rsidRPr="0014792B">
              <w:rPr>
                <w:lang w:eastAsia="ru-RU"/>
              </w:rPr>
              <w:t>4 471,20</w:t>
            </w:r>
          </w:p>
        </w:tc>
        <w:tc>
          <w:tcPr>
            <w:tcW w:w="1586" w:type="dxa"/>
            <w:tcBorders>
              <w:top w:val="nil"/>
              <w:left w:val="nil"/>
              <w:bottom w:val="single" w:sz="4" w:space="0" w:color="auto"/>
              <w:right w:val="single" w:sz="4" w:space="0" w:color="auto"/>
            </w:tcBorders>
            <w:shd w:val="clear" w:color="000000" w:fill="FFFFFF"/>
            <w:noWrap/>
            <w:vAlign w:val="center"/>
            <w:hideMark/>
          </w:tcPr>
          <w:p w14:paraId="3CF3510A" w14:textId="77777777" w:rsidR="0014792B" w:rsidRPr="0014792B" w:rsidRDefault="0014792B" w:rsidP="0014792B">
            <w:pPr>
              <w:jc w:val="right"/>
              <w:rPr>
                <w:lang w:eastAsia="ru-RU"/>
              </w:rPr>
            </w:pPr>
            <w:r w:rsidRPr="0014792B">
              <w:rPr>
                <w:lang w:eastAsia="ru-RU"/>
              </w:rPr>
              <w:t>4 614,30</w:t>
            </w:r>
          </w:p>
        </w:tc>
        <w:tc>
          <w:tcPr>
            <w:tcW w:w="1586" w:type="dxa"/>
            <w:tcBorders>
              <w:top w:val="nil"/>
              <w:left w:val="nil"/>
              <w:bottom w:val="single" w:sz="4" w:space="0" w:color="auto"/>
              <w:right w:val="single" w:sz="8" w:space="0" w:color="auto"/>
            </w:tcBorders>
            <w:shd w:val="clear" w:color="000000" w:fill="FFFFFF"/>
            <w:noWrap/>
            <w:vAlign w:val="center"/>
            <w:hideMark/>
          </w:tcPr>
          <w:p w14:paraId="5D78CFC3" w14:textId="77777777" w:rsidR="0014792B" w:rsidRPr="0014792B" w:rsidRDefault="0014792B" w:rsidP="0014792B">
            <w:pPr>
              <w:jc w:val="right"/>
              <w:rPr>
                <w:lang w:eastAsia="ru-RU"/>
              </w:rPr>
            </w:pPr>
            <w:r w:rsidRPr="0014792B">
              <w:rPr>
                <w:lang w:eastAsia="ru-RU"/>
              </w:rPr>
              <w:t>4 671,00</w:t>
            </w:r>
          </w:p>
        </w:tc>
      </w:tr>
      <w:tr w:rsidR="0014792B" w:rsidRPr="0014792B" w14:paraId="5AEC405C" w14:textId="77777777" w:rsidTr="0014792B">
        <w:trPr>
          <w:trHeight w:val="313"/>
        </w:trPr>
        <w:tc>
          <w:tcPr>
            <w:tcW w:w="530" w:type="dxa"/>
            <w:tcBorders>
              <w:top w:val="nil"/>
              <w:left w:val="single" w:sz="8" w:space="0" w:color="auto"/>
              <w:bottom w:val="single" w:sz="4" w:space="0" w:color="auto"/>
              <w:right w:val="single" w:sz="4" w:space="0" w:color="auto"/>
            </w:tcBorders>
            <w:shd w:val="clear" w:color="000000" w:fill="FFFFFF"/>
            <w:noWrap/>
            <w:vAlign w:val="center"/>
            <w:hideMark/>
          </w:tcPr>
          <w:p w14:paraId="3F920152" w14:textId="77777777" w:rsidR="0014792B" w:rsidRPr="0014792B" w:rsidRDefault="0014792B" w:rsidP="0014792B">
            <w:pPr>
              <w:jc w:val="center"/>
              <w:rPr>
                <w:lang w:eastAsia="ru-RU"/>
              </w:rPr>
            </w:pPr>
            <w:r w:rsidRPr="0014792B">
              <w:rPr>
                <w:lang w:eastAsia="ru-RU"/>
              </w:rPr>
              <w:t>3</w:t>
            </w:r>
          </w:p>
        </w:tc>
        <w:tc>
          <w:tcPr>
            <w:tcW w:w="4068" w:type="dxa"/>
            <w:tcBorders>
              <w:top w:val="nil"/>
              <w:left w:val="nil"/>
              <w:bottom w:val="single" w:sz="4" w:space="0" w:color="auto"/>
              <w:right w:val="single" w:sz="4" w:space="0" w:color="auto"/>
            </w:tcBorders>
            <w:shd w:val="clear" w:color="000000" w:fill="FFFFFF"/>
            <w:vAlign w:val="center"/>
            <w:hideMark/>
          </w:tcPr>
          <w:p w14:paraId="5F497D2E" w14:textId="77777777" w:rsidR="0014792B" w:rsidRPr="0014792B" w:rsidRDefault="0014792B" w:rsidP="0014792B">
            <w:pPr>
              <w:rPr>
                <w:lang w:eastAsia="ru-RU"/>
              </w:rPr>
            </w:pPr>
            <w:r w:rsidRPr="0014792B">
              <w:rPr>
                <w:lang w:eastAsia="ru-RU"/>
              </w:rPr>
              <w:t xml:space="preserve">  Цена на газ</w:t>
            </w:r>
          </w:p>
        </w:tc>
        <w:tc>
          <w:tcPr>
            <w:tcW w:w="1061" w:type="dxa"/>
            <w:tcBorders>
              <w:top w:val="nil"/>
              <w:left w:val="nil"/>
              <w:bottom w:val="single" w:sz="4" w:space="0" w:color="auto"/>
              <w:right w:val="single" w:sz="4" w:space="0" w:color="auto"/>
            </w:tcBorders>
            <w:shd w:val="clear" w:color="000000" w:fill="FFFFFF"/>
            <w:noWrap/>
            <w:vAlign w:val="center"/>
            <w:hideMark/>
          </w:tcPr>
          <w:p w14:paraId="2154381C" w14:textId="77777777" w:rsidR="0014792B" w:rsidRPr="0014792B" w:rsidRDefault="0014792B" w:rsidP="0014792B">
            <w:pPr>
              <w:jc w:val="center"/>
              <w:rPr>
                <w:lang w:eastAsia="ru-RU"/>
              </w:rPr>
            </w:pPr>
            <w:r w:rsidRPr="0014792B">
              <w:rPr>
                <w:lang w:eastAsia="ru-RU"/>
              </w:rPr>
              <w:t>руб./кг</w:t>
            </w:r>
          </w:p>
        </w:tc>
        <w:tc>
          <w:tcPr>
            <w:tcW w:w="1448" w:type="dxa"/>
            <w:tcBorders>
              <w:top w:val="nil"/>
              <w:left w:val="nil"/>
              <w:bottom w:val="single" w:sz="4" w:space="0" w:color="auto"/>
              <w:right w:val="single" w:sz="4" w:space="0" w:color="auto"/>
            </w:tcBorders>
            <w:shd w:val="clear" w:color="000000" w:fill="FFFFFF"/>
            <w:noWrap/>
            <w:vAlign w:val="center"/>
            <w:hideMark/>
          </w:tcPr>
          <w:p w14:paraId="36F96150" w14:textId="77777777" w:rsidR="0014792B" w:rsidRPr="0014792B" w:rsidRDefault="0014792B" w:rsidP="0014792B">
            <w:pPr>
              <w:jc w:val="right"/>
              <w:rPr>
                <w:lang w:eastAsia="ru-RU"/>
              </w:rPr>
            </w:pPr>
            <w:r w:rsidRPr="0014792B">
              <w:rPr>
                <w:lang w:eastAsia="ru-RU"/>
              </w:rPr>
              <w:t>24,84</w:t>
            </w:r>
          </w:p>
        </w:tc>
        <w:tc>
          <w:tcPr>
            <w:tcW w:w="1586" w:type="dxa"/>
            <w:tcBorders>
              <w:top w:val="nil"/>
              <w:left w:val="nil"/>
              <w:bottom w:val="single" w:sz="4" w:space="0" w:color="auto"/>
              <w:right w:val="single" w:sz="4" w:space="0" w:color="auto"/>
            </w:tcBorders>
            <w:shd w:val="clear" w:color="000000" w:fill="FFFFFF"/>
            <w:noWrap/>
            <w:vAlign w:val="center"/>
            <w:hideMark/>
          </w:tcPr>
          <w:p w14:paraId="18171D6C" w14:textId="77777777" w:rsidR="0014792B" w:rsidRPr="0014792B" w:rsidRDefault="0014792B" w:rsidP="0014792B">
            <w:pPr>
              <w:jc w:val="right"/>
              <w:rPr>
                <w:lang w:eastAsia="ru-RU"/>
              </w:rPr>
            </w:pPr>
            <w:r w:rsidRPr="0014792B">
              <w:rPr>
                <w:lang w:eastAsia="ru-RU"/>
              </w:rPr>
              <w:t>25,64</w:t>
            </w:r>
          </w:p>
        </w:tc>
        <w:tc>
          <w:tcPr>
            <w:tcW w:w="1586" w:type="dxa"/>
            <w:tcBorders>
              <w:top w:val="nil"/>
              <w:left w:val="nil"/>
              <w:bottom w:val="single" w:sz="4" w:space="0" w:color="auto"/>
              <w:right w:val="single" w:sz="8" w:space="0" w:color="auto"/>
            </w:tcBorders>
            <w:shd w:val="clear" w:color="000000" w:fill="FFFFFF"/>
            <w:noWrap/>
            <w:vAlign w:val="center"/>
            <w:hideMark/>
          </w:tcPr>
          <w:p w14:paraId="49D0662A" w14:textId="77777777" w:rsidR="0014792B" w:rsidRPr="0014792B" w:rsidRDefault="0014792B" w:rsidP="0014792B">
            <w:pPr>
              <w:jc w:val="right"/>
              <w:rPr>
                <w:lang w:eastAsia="ru-RU"/>
              </w:rPr>
            </w:pPr>
            <w:r w:rsidRPr="0014792B">
              <w:rPr>
                <w:lang w:eastAsia="ru-RU"/>
              </w:rPr>
              <w:t>25,95</w:t>
            </w:r>
          </w:p>
        </w:tc>
      </w:tr>
      <w:tr w:rsidR="0014792B" w:rsidRPr="0014792B" w14:paraId="29B7F50D" w14:textId="77777777" w:rsidTr="0014792B">
        <w:trPr>
          <w:trHeight w:val="627"/>
        </w:trPr>
        <w:tc>
          <w:tcPr>
            <w:tcW w:w="530" w:type="dxa"/>
            <w:tcBorders>
              <w:top w:val="nil"/>
              <w:left w:val="single" w:sz="8" w:space="0" w:color="auto"/>
              <w:bottom w:val="nil"/>
              <w:right w:val="single" w:sz="4" w:space="0" w:color="auto"/>
            </w:tcBorders>
            <w:shd w:val="clear" w:color="000000" w:fill="FFFFFF"/>
            <w:noWrap/>
            <w:vAlign w:val="center"/>
            <w:hideMark/>
          </w:tcPr>
          <w:p w14:paraId="346DE0DD" w14:textId="77777777" w:rsidR="0014792B" w:rsidRPr="0014792B" w:rsidRDefault="0014792B" w:rsidP="0014792B">
            <w:pPr>
              <w:jc w:val="center"/>
              <w:rPr>
                <w:lang w:eastAsia="ru-RU"/>
              </w:rPr>
            </w:pPr>
            <w:r w:rsidRPr="0014792B">
              <w:rPr>
                <w:lang w:eastAsia="ru-RU"/>
              </w:rPr>
              <w:t>4</w:t>
            </w:r>
          </w:p>
        </w:tc>
        <w:tc>
          <w:tcPr>
            <w:tcW w:w="4068" w:type="dxa"/>
            <w:tcBorders>
              <w:top w:val="nil"/>
              <w:left w:val="nil"/>
              <w:bottom w:val="nil"/>
              <w:right w:val="single" w:sz="4" w:space="0" w:color="auto"/>
            </w:tcBorders>
            <w:shd w:val="clear" w:color="000000" w:fill="FFFFFF"/>
            <w:vAlign w:val="center"/>
            <w:hideMark/>
          </w:tcPr>
          <w:p w14:paraId="76585726" w14:textId="77777777" w:rsidR="0014792B" w:rsidRPr="0014792B" w:rsidRDefault="0014792B" w:rsidP="0014792B">
            <w:pPr>
              <w:ind w:firstLineChars="100" w:firstLine="240"/>
              <w:rPr>
                <w:lang w:eastAsia="ru-RU"/>
              </w:rPr>
            </w:pPr>
            <w:r w:rsidRPr="0014792B">
              <w:rPr>
                <w:lang w:eastAsia="ru-RU"/>
              </w:rPr>
              <w:t>Эксплуатационные расходы всего, в т.ч.:</w:t>
            </w:r>
          </w:p>
        </w:tc>
        <w:tc>
          <w:tcPr>
            <w:tcW w:w="1061" w:type="dxa"/>
            <w:tcBorders>
              <w:top w:val="nil"/>
              <w:left w:val="nil"/>
              <w:bottom w:val="nil"/>
              <w:right w:val="single" w:sz="4" w:space="0" w:color="auto"/>
            </w:tcBorders>
            <w:shd w:val="clear" w:color="000000" w:fill="FFFFFF"/>
            <w:noWrap/>
            <w:vAlign w:val="center"/>
            <w:hideMark/>
          </w:tcPr>
          <w:p w14:paraId="361436FB" w14:textId="77777777" w:rsidR="0014792B" w:rsidRPr="0014792B" w:rsidRDefault="0014792B" w:rsidP="0014792B">
            <w:pPr>
              <w:jc w:val="center"/>
              <w:rPr>
                <w:lang w:eastAsia="ru-RU"/>
              </w:rPr>
            </w:pPr>
            <w:proofErr w:type="spellStart"/>
            <w:r w:rsidRPr="0014792B">
              <w:rPr>
                <w:lang w:eastAsia="ru-RU"/>
              </w:rPr>
              <w:t>тыс.руб</w:t>
            </w:r>
            <w:proofErr w:type="spellEnd"/>
          </w:p>
        </w:tc>
        <w:tc>
          <w:tcPr>
            <w:tcW w:w="1448" w:type="dxa"/>
            <w:tcBorders>
              <w:top w:val="nil"/>
              <w:left w:val="nil"/>
              <w:bottom w:val="nil"/>
              <w:right w:val="single" w:sz="4" w:space="0" w:color="auto"/>
            </w:tcBorders>
            <w:shd w:val="clear" w:color="000000" w:fill="FFFFFF"/>
            <w:noWrap/>
            <w:vAlign w:val="center"/>
            <w:hideMark/>
          </w:tcPr>
          <w:p w14:paraId="408DFD7F" w14:textId="77777777" w:rsidR="0014792B" w:rsidRPr="0014792B" w:rsidRDefault="0014792B" w:rsidP="0014792B">
            <w:pPr>
              <w:jc w:val="right"/>
              <w:rPr>
                <w:lang w:eastAsia="ru-RU"/>
              </w:rPr>
            </w:pPr>
            <w:r w:rsidRPr="0014792B">
              <w:rPr>
                <w:lang w:eastAsia="ru-RU"/>
              </w:rPr>
              <w:t>4 840,90</w:t>
            </w:r>
          </w:p>
        </w:tc>
        <w:tc>
          <w:tcPr>
            <w:tcW w:w="1586" w:type="dxa"/>
            <w:tcBorders>
              <w:top w:val="nil"/>
              <w:left w:val="nil"/>
              <w:bottom w:val="nil"/>
              <w:right w:val="single" w:sz="4" w:space="0" w:color="auto"/>
            </w:tcBorders>
            <w:shd w:val="clear" w:color="000000" w:fill="FFFFFF"/>
            <w:noWrap/>
            <w:vAlign w:val="center"/>
            <w:hideMark/>
          </w:tcPr>
          <w:p w14:paraId="2242C176" w14:textId="77777777" w:rsidR="0014792B" w:rsidRPr="0014792B" w:rsidRDefault="0014792B" w:rsidP="0014792B">
            <w:pPr>
              <w:jc w:val="right"/>
              <w:rPr>
                <w:lang w:eastAsia="ru-RU"/>
              </w:rPr>
            </w:pPr>
            <w:r w:rsidRPr="0014792B">
              <w:rPr>
                <w:lang w:eastAsia="ru-RU"/>
              </w:rPr>
              <w:t>4 887,90</w:t>
            </w:r>
          </w:p>
        </w:tc>
        <w:tc>
          <w:tcPr>
            <w:tcW w:w="1586" w:type="dxa"/>
            <w:tcBorders>
              <w:top w:val="nil"/>
              <w:left w:val="nil"/>
              <w:bottom w:val="nil"/>
              <w:right w:val="single" w:sz="8" w:space="0" w:color="auto"/>
            </w:tcBorders>
            <w:shd w:val="clear" w:color="000000" w:fill="FFFFFF"/>
            <w:noWrap/>
            <w:vAlign w:val="center"/>
            <w:hideMark/>
          </w:tcPr>
          <w:p w14:paraId="76049AEA" w14:textId="77777777" w:rsidR="0014792B" w:rsidRPr="0014792B" w:rsidRDefault="0014792B" w:rsidP="0014792B">
            <w:pPr>
              <w:jc w:val="right"/>
              <w:rPr>
                <w:lang w:eastAsia="ru-RU"/>
              </w:rPr>
            </w:pPr>
            <w:r w:rsidRPr="0014792B">
              <w:rPr>
                <w:lang w:eastAsia="ru-RU"/>
              </w:rPr>
              <w:t>4 238,38</w:t>
            </w:r>
          </w:p>
        </w:tc>
      </w:tr>
      <w:tr w:rsidR="0014792B" w:rsidRPr="0014792B" w14:paraId="5EE940E1" w14:textId="77777777" w:rsidTr="0014792B">
        <w:trPr>
          <w:trHeight w:val="313"/>
        </w:trPr>
        <w:tc>
          <w:tcPr>
            <w:tcW w:w="530" w:type="dxa"/>
            <w:tcBorders>
              <w:top w:val="nil"/>
              <w:left w:val="single" w:sz="8" w:space="0" w:color="auto"/>
              <w:bottom w:val="nil"/>
              <w:right w:val="nil"/>
            </w:tcBorders>
            <w:shd w:val="clear" w:color="000000" w:fill="FFFFFF"/>
            <w:noWrap/>
            <w:vAlign w:val="center"/>
            <w:hideMark/>
          </w:tcPr>
          <w:p w14:paraId="1140B8E2" w14:textId="77777777" w:rsidR="0014792B" w:rsidRPr="0014792B" w:rsidRDefault="0014792B" w:rsidP="0014792B">
            <w:pPr>
              <w:jc w:val="center"/>
              <w:rPr>
                <w:lang w:eastAsia="ru-RU"/>
              </w:rPr>
            </w:pPr>
            <w:r w:rsidRPr="0014792B">
              <w:rPr>
                <w:lang w:eastAsia="ru-RU"/>
              </w:rPr>
              <w:t> </w:t>
            </w:r>
          </w:p>
        </w:tc>
        <w:tc>
          <w:tcPr>
            <w:tcW w:w="4068" w:type="dxa"/>
            <w:tcBorders>
              <w:top w:val="nil"/>
              <w:left w:val="single" w:sz="4" w:space="0" w:color="auto"/>
              <w:bottom w:val="nil"/>
              <w:right w:val="single" w:sz="4" w:space="0" w:color="auto"/>
            </w:tcBorders>
            <w:shd w:val="clear" w:color="000000" w:fill="FFFFFF"/>
            <w:vAlign w:val="center"/>
            <w:hideMark/>
          </w:tcPr>
          <w:p w14:paraId="7B0182AD" w14:textId="77777777" w:rsidR="0014792B" w:rsidRPr="0014792B" w:rsidRDefault="0014792B" w:rsidP="0014792B">
            <w:pPr>
              <w:ind w:firstLineChars="100" w:firstLine="240"/>
              <w:rPr>
                <w:lang w:eastAsia="ru-RU"/>
              </w:rPr>
            </w:pPr>
            <w:r w:rsidRPr="0014792B">
              <w:rPr>
                <w:lang w:eastAsia="ru-RU"/>
              </w:rPr>
              <w:t xml:space="preserve"> - материальные затраты</w:t>
            </w:r>
          </w:p>
        </w:tc>
        <w:tc>
          <w:tcPr>
            <w:tcW w:w="1061" w:type="dxa"/>
            <w:tcBorders>
              <w:top w:val="nil"/>
              <w:left w:val="nil"/>
              <w:bottom w:val="nil"/>
              <w:right w:val="single" w:sz="4" w:space="0" w:color="auto"/>
            </w:tcBorders>
            <w:shd w:val="clear" w:color="000000" w:fill="FFFFFF"/>
            <w:noWrap/>
            <w:vAlign w:val="center"/>
            <w:hideMark/>
          </w:tcPr>
          <w:p w14:paraId="03FF191E" w14:textId="77777777" w:rsidR="0014792B" w:rsidRPr="0014792B" w:rsidRDefault="0014792B" w:rsidP="0014792B">
            <w:pPr>
              <w:jc w:val="center"/>
              <w:rPr>
                <w:lang w:eastAsia="ru-RU"/>
              </w:rPr>
            </w:pPr>
            <w:r w:rsidRPr="0014792B">
              <w:rPr>
                <w:lang w:eastAsia="ru-RU"/>
              </w:rPr>
              <w:t>-//-</w:t>
            </w:r>
          </w:p>
        </w:tc>
        <w:tc>
          <w:tcPr>
            <w:tcW w:w="1448" w:type="dxa"/>
            <w:tcBorders>
              <w:top w:val="nil"/>
              <w:left w:val="nil"/>
              <w:bottom w:val="nil"/>
              <w:right w:val="single" w:sz="4" w:space="0" w:color="auto"/>
            </w:tcBorders>
            <w:shd w:val="clear" w:color="000000" w:fill="FFFFFF"/>
            <w:noWrap/>
            <w:vAlign w:val="center"/>
            <w:hideMark/>
          </w:tcPr>
          <w:p w14:paraId="6C734786" w14:textId="77777777" w:rsidR="0014792B" w:rsidRPr="0014792B" w:rsidRDefault="0014792B" w:rsidP="0014792B">
            <w:pPr>
              <w:jc w:val="right"/>
              <w:rPr>
                <w:lang w:eastAsia="ru-RU"/>
              </w:rPr>
            </w:pPr>
            <w:r w:rsidRPr="0014792B">
              <w:rPr>
                <w:lang w:eastAsia="ru-RU"/>
              </w:rPr>
              <w:t>610,00</w:t>
            </w:r>
          </w:p>
        </w:tc>
        <w:tc>
          <w:tcPr>
            <w:tcW w:w="1586" w:type="dxa"/>
            <w:tcBorders>
              <w:top w:val="nil"/>
              <w:left w:val="nil"/>
              <w:bottom w:val="nil"/>
              <w:right w:val="single" w:sz="4" w:space="0" w:color="auto"/>
            </w:tcBorders>
            <w:shd w:val="clear" w:color="000000" w:fill="FFFFFF"/>
            <w:noWrap/>
            <w:vAlign w:val="center"/>
            <w:hideMark/>
          </w:tcPr>
          <w:p w14:paraId="1D8BBF4A" w14:textId="77777777" w:rsidR="0014792B" w:rsidRPr="0014792B" w:rsidRDefault="0014792B" w:rsidP="0014792B">
            <w:pPr>
              <w:jc w:val="right"/>
              <w:rPr>
                <w:lang w:eastAsia="ru-RU"/>
              </w:rPr>
            </w:pPr>
            <w:r w:rsidRPr="0014792B">
              <w:rPr>
                <w:lang w:eastAsia="ru-RU"/>
              </w:rPr>
              <w:t>658,00</w:t>
            </w:r>
          </w:p>
        </w:tc>
        <w:tc>
          <w:tcPr>
            <w:tcW w:w="1586" w:type="dxa"/>
            <w:tcBorders>
              <w:top w:val="nil"/>
              <w:left w:val="nil"/>
              <w:bottom w:val="nil"/>
              <w:right w:val="single" w:sz="8" w:space="0" w:color="auto"/>
            </w:tcBorders>
            <w:shd w:val="clear" w:color="000000" w:fill="FFFFFF"/>
            <w:noWrap/>
            <w:vAlign w:val="center"/>
            <w:hideMark/>
          </w:tcPr>
          <w:p w14:paraId="15364B08" w14:textId="77777777" w:rsidR="0014792B" w:rsidRPr="0014792B" w:rsidRDefault="0014792B" w:rsidP="0014792B">
            <w:pPr>
              <w:jc w:val="right"/>
              <w:rPr>
                <w:lang w:eastAsia="ru-RU"/>
              </w:rPr>
            </w:pPr>
            <w:r w:rsidRPr="0014792B">
              <w:rPr>
                <w:lang w:eastAsia="ru-RU"/>
              </w:rPr>
              <w:t>459,00</w:t>
            </w:r>
          </w:p>
        </w:tc>
      </w:tr>
      <w:tr w:rsidR="0014792B" w:rsidRPr="0014792B" w14:paraId="70A216E0" w14:textId="77777777" w:rsidTr="0014792B">
        <w:trPr>
          <w:trHeight w:val="313"/>
        </w:trPr>
        <w:tc>
          <w:tcPr>
            <w:tcW w:w="530" w:type="dxa"/>
            <w:tcBorders>
              <w:top w:val="nil"/>
              <w:left w:val="single" w:sz="8" w:space="0" w:color="auto"/>
              <w:bottom w:val="nil"/>
              <w:right w:val="nil"/>
            </w:tcBorders>
            <w:shd w:val="clear" w:color="000000" w:fill="FFFFFF"/>
            <w:noWrap/>
            <w:vAlign w:val="center"/>
            <w:hideMark/>
          </w:tcPr>
          <w:p w14:paraId="356AE2D0" w14:textId="77777777" w:rsidR="0014792B" w:rsidRPr="0014792B" w:rsidRDefault="0014792B" w:rsidP="0014792B">
            <w:pPr>
              <w:jc w:val="center"/>
              <w:rPr>
                <w:lang w:eastAsia="ru-RU"/>
              </w:rPr>
            </w:pPr>
            <w:r w:rsidRPr="0014792B">
              <w:rPr>
                <w:lang w:eastAsia="ru-RU"/>
              </w:rPr>
              <w:t> </w:t>
            </w:r>
          </w:p>
        </w:tc>
        <w:tc>
          <w:tcPr>
            <w:tcW w:w="4068" w:type="dxa"/>
            <w:tcBorders>
              <w:top w:val="nil"/>
              <w:left w:val="single" w:sz="4" w:space="0" w:color="auto"/>
              <w:bottom w:val="nil"/>
              <w:right w:val="single" w:sz="4" w:space="0" w:color="auto"/>
            </w:tcBorders>
            <w:shd w:val="clear" w:color="000000" w:fill="FFFFFF"/>
            <w:vAlign w:val="center"/>
            <w:hideMark/>
          </w:tcPr>
          <w:p w14:paraId="608C0EB1" w14:textId="77777777" w:rsidR="0014792B" w:rsidRPr="0014792B" w:rsidRDefault="0014792B" w:rsidP="0014792B">
            <w:pPr>
              <w:ind w:firstLineChars="100" w:firstLine="240"/>
              <w:rPr>
                <w:lang w:eastAsia="ru-RU"/>
              </w:rPr>
            </w:pPr>
            <w:r w:rsidRPr="0014792B">
              <w:rPr>
                <w:lang w:eastAsia="ru-RU"/>
              </w:rPr>
              <w:t xml:space="preserve"> - затраты на оплату труда</w:t>
            </w:r>
          </w:p>
        </w:tc>
        <w:tc>
          <w:tcPr>
            <w:tcW w:w="1061" w:type="dxa"/>
            <w:tcBorders>
              <w:top w:val="nil"/>
              <w:left w:val="nil"/>
              <w:bottom w:val="nil"/>
              <w:right w:val="single" w:sz="4" w:space="0" w:color="auto"/>
            </w:tcBorders>
            <w:shd w:val="clear" w:color="000000" w:fill="FFFFFF"/>
            <w:noWrap/>
            <w:vAlign w:val="center"/>
            <w:hideMark/>
          </w:tcPr>
          <w:p w14:paraId="781C80ED" w14:textId="77777777" w:rsidR="0014792B" w:rsidRPr="0014792B" w:rsidRDefault="0014792B" w:rsidP="0014792B">
            <w:pPr>
              <w:jc w:val="center"/>
              <w:rPr>
                <w:lang w:eastAsia="ru-RU"/>
              </w:rPr>
            </w:pPr>
            <w:r w:rsidRPr="0014792B">
              <w:rPr>
                <w:lang w:eastAsia="ru-RU"/>
              </w:rPr>
              <w:t>-//-</w:t>
            </w:r>
          </w:p>
        </w:tc>
        <w:tc>
          <w:tcPr>
            <w:tcW w:w="1448" w:type="dxa"/>
            <w:tcBorders>
              <w:top w:val="nil"/>
              <w:left w:val="nil"/>
              <w:bottom w:val="nil"/>
              <w:right w:val="single" w:sz="4" w:space="0" w:color="auto"/>
            </w:tcBorders>
            <w:shd w:val="clear" w:color="000000" w:fill="FFFFFF"/>
            <w:noWrap/>
            <w:vAlign w:val="center"/>
            <w:hideMark/>
          </w:tcPr>
          <w:p w14:paraId="788B0220" w14:textId="77777777" w:rsidR="0014792B" w:rsidRPr="0014792B" w:rsidRDefault="0014792B" w:rsidP="0014792B">
            <w:pPr>
              <w:jc w:val="right"/>
              <w:rPr>
                <w:lang w:eastAsia="ru-RU"/>
              </w:rPr>
            </w:pPr>
            <w:r w:rsidRPr="0014792B">
              <w:rPr>
                <w:lang w:eastAsia="ru-RU"/>
              </w:rPr>
              <w:t>2 965,06</w:t>
            </w:r>
          </w:p>
        </w:tc>
        <w:tc>
          <w:tcPr>
            <w:tcW w:w="1586" w:type="dxa"/>
            <w:tcBorders>
              <w:top w:val="nil"/>
              <w:left w:val="nil"/>
              <w:bottom w:val="nil"/>
              <w:right w:val="single" w:sz="4" w:space="0" w:color="auto"/>
            </w:tcBorders>
            <w:shd w:val="clear" w:color="000000" w:fill="FFFFFF"/>
            <w:noWrap/>
            <w:vAlign w:val="center"/>
            <w:hideMark/>
          </w:tcPr>
          <w:p w14:paraId="07DD738C" w14:textId="77777777" w:rsidR="0014792B" w:rsidRPr="0014792B" w:rsidRDefault="0014792B" w:rsidP="0014792B">
            <w:pPr>
              <w:jc w:val="right"/>
              <w:rPr>
                <w:lang w:eastAsia="ru-RU"/>
              </w:rPr>
            </w:pPr>
            <w:r w:rsidRPr="0014792B">
              <w:rPr>
                <w:lang w:eastAsia="ru-RU"/>
              </w:rPr>
              <w:t>2 980,00</w:t>
            </w:r>
          </w:p>
        </w:tc>
        <w:tc>
          <w:tcPr>
            <w:tcW w:w="1586" w:type="dxa"/>
            <w:tcBorders>
              <w:top w:val="nil"/>
              <w:left w:val="nil"/>
              <w:bottom w:val="nil"/>
              <w:right w:val="single" w:sz="8" w:space="0" w:color="auto"/>
            </w:tcBorders>
            <w:shd w:val="clear" w:color="000000" w:fill="FFFFFF"/>
            <w:noWrap/>
            <w:vAlign w:val="center"/>
            <w:hideMark/>
          </w:tcPr>
          <w:p w14:paraId="55A68751" w14:textId="77777777" w:rsidR="0014792B" w:rsidRPr="0014792B" w:rsidRDefault="0014792B" w:rsidP="0014792B">
            <w:pPr>
              <w:jc w:val="right"/>
              <w:rPr>
                <w:lang w:eastAsia="ru-RU"/>
              </w:rPr>
            </w:pPr>
            <w:r w:rsidRPr="0014792B">
              <w:rPr>
                <w:lang w:eastAsia="ru-RU"/>
              </w:rPr>
              <w:t>2 636,31</w:t>
            </w:r>
          </w:p>
        </w:tc>
      </w:tr>
      <w:tr w:rsidR="0014792B" w:rsidRPr="0014792B" w14:paraId="131ED1E6" w14:textId="77777777" w:rsidTr="0014792B">
        <w:trPr>
          <w:trHeight w:val="313"/>
        </w:trPr>
        <w:tc>
          <w:tcPr>
            <w:tcW w:w="530" w:type="dxa"/>
            <w:tcBorders>
              <w:top w:val="nil"/>
              <w:left w:val="single" w:sz="8" w:space="0" w:color="auto"/>
              <w:bottom w:val="nil"/>
              <w:right w:val="nil"/>
            </w:tcBorders>
            <w:shd w:val="clear" w:color="000000" w:fill="FFFFFF"/>
            <w:noWrap/>
            <w:vAlign w:val="center"/>
            <w:hideMark/>
          </w:tcPr>
          <w:p w14:paraId="15547129" w14:textId="77777777" w:rsidR="0014792B" w:rsidRPr="0014792B" w:rsidRDefault="0014792B" w:rsidP="0014792B">
            <w:pPr>
              <w:jc w:val="center"/>
              <w:rPr>
                <w:lang w:eastAsia="ru-RU"/>
              </w:rPr>
            </w:pPr>
            <w:r w:rsidRPr="0014792B">
              <w:rPr>
                <w:lang w:eastAsia="ru-RU"/>
              </w:rPr>
              <w:t> </w:t>
            </w:r>
          </w:p>
        </w:tc>
        <w:tc>
          <w:tcPr>
            <w:tcW w:w="4068" w:type="dxa"/>
            <w:tcBorders>
              <w:top w:val="nil"/>
              <w:left w:val="single" w:sz="4" w:space="0" w:color="auto"/>
              <w:bottom w:val="nil"/>
              <w:right w:val="single" w:sz="4" w:space="0" w:color="auto"/>
            </w:tcBorders>
            <w:shd w:val="clear" w:color="000000" w:fill="FFFFFF"/>
            <w:vAlign w:val="center"/>
            <w:hideMark/>
          </w:tcPr>
          <w:p w14:paraId="6385E704" w14:textId="77777777" w:rsidR="0014792B" w:rsidRPr="0014792B" w:rsidRDefault="0014792B" w:rsidP="0014792B">
            <w:pPr>
              <w:ind w:firstLineChars="100" w:firstLine="240"/>
              <w:rPr>
                <w:lang w:eastAsia="ru-RU"/>
              </w:rPr>
            </w:pPr>
            <w:r w:rsidRPr="0014792B">
              <w:rPr>
                <w:lang w:eastAsia="ru-RU"/>
              </w:rPr>
              <w:t>численность</w:t>
            </w:r>
          </w:p>
        </w:tc>
        <w:tc>
          <w:tcPr>
            <w:tcW w:w="1061" w:type="dxa"/>
            <w:tcBorders>
              <w:top w:val="nil"/>
              <w:left w:val="nil"/>
              <w:bottom w:val="nil"/>
              <w:right w:val="single" w:sz="4" w:space="0" w:color="auto"/>
            </w:tcBorders>
            <w:shd w:val="clear" w:color="000000" w:fill="FFFFFF"/>
            <w:noWrap/>
            <w:vAlign w:val="center"/>
            <w:hideMark/>
          </w:tcPr>
          <w:p w14:paraId="22FC7C57" w14:textId="77777777" w:rsidR="0014792B" w:rsidRPr="0014792B" w:rsidRDefault="0014792B" w:rsidP="0014792B">
            <w:pPr>
              <w:jc w:val="center"/>
              <w:rPr>
                <w:lang w:eastAsia="ru-RU"/>
              </w:rPr>
            </w:pPr>
            <w:r w:rsidRPr="0014792B">
              <w:rPr>
                <w:lang w:eastAsia="ru-RU"/>
              </w:rPr>
              <w:t>чел.</w:t>
            </w:r>
          </w:p>
        </w:tc>
        <w:tc>
          <w:tcPr>
            <w:tcW w:w="1448" w:type="dxa"/>
            <w:tcBorders>
              <w:top w:val="nil"/>
              <w:left w:val="nil"/>
              <w:bottom w:val="nil"/>
              <w:right w:val="single" w:sz="4" w:space="0" w:color="auto"/>
            </w:tcBorders>
            <w:shd w:val="clear" w:color="000000" w:fill="FFFFFF"/>
            <w:noWrap/>
            <w:vAlign w:val="center"/>
            <w:hideMark/>
          </w:tcPr>
          <w:p w14:paraId="4B3AE10F" w14:textId="77777777" w:rsidR="0014792B" w:rsidRPr="0014792B" w:rsidRDefault="0014792B" w:rsidP="0014792B">
            <w:pPr>
              <w:jc w:val="right"/>
              <w:rPr>
                <w:lang w:eastAsia="ru-RU"/>
              </w:rPr>
            </w:pPr>
            <w:r w:rsidRPr="0014792B">
              <w:rPr>
                <w:lang w:eastAsia="ru-RU"/>
              </w:rPr>
              <w:t>16,00</w:t>
            </w:r>
          </w:p>
        </w:tc>
        <w:tc>
          <w:tcPr>
            <w:tcW w:w="1586" w:type="dxa"/>
            <w:tcBorders>
              <w:top w:val="nil"/>
              <w:left w:val="nil"/>
              <w:bottom w:val="nil"/>
              <w:right w:val="single" w:sz="4" w:space="0" w:color="auto"/>
            </w:tcBorders>
            <w:shd w:val="clear" w:color="000000" w:fill="FFFFFF"/>
            <w:noWrap/>
            <w:vAlign w:val="center"/>
            <w:hideMark/>
          </w:tcPr>
          <w:p w14:paraId="2CD8D2EB" w14:textId="77777777" w:rsidR="0014792B" w:rsidRPr="0014792B" w:rsidRDefault="0014792B" w:rsidP="0014792B">
            <w:pPr>
              <w:jc w:val="right"/>
              <w:rPr>
                <w:lang w:eastAsia="ru-RU"/>
              </w:rPr>
            </w:pPr>
            <w:r w:rsidRPr="0014792B">
              <w:rPr>
                <w:lang w:eastAsia="ru-RU"/>
              </w:rPr>
              <w:t>16,00</w:t>
            </w:r>
          </w:p>
        </w:tc>
        <w:tc>
          <w:tcPr>
            <w:tcW w:w="1586" w:type="dxa"/>
            <w:tcBorders>
              <w:top w:val="nil"/>
              <w:left w:val="nil"/>
              <w:bottom w:val="nil"/>
              <w:right w:val="single" w:sz="8" w:space="0" w:color="auto"/>
            </w:tcBorders>
            <w:shd w:val="clear" w:color="000000" w:fill="FFFFFF"/>
            <w:noWrap/>
            <w:vAlign w:val="center"/>
            <w:hideMark/>
          </w:tcPr>
          <w:p w14:paraId="15204C61" w14:textId="77777777" w:rsidR="0014792B" w:rsidRPr="0014792B" w:rsidRDefault="0014792B" w:rsidP="0014792B">
            <w:pPr>
              <w:jc w:val="right"/>
              <w:rPr>
                <w:lang w:eastAsia="ru-RU"/>
              </w:rPr>
            </w:pPr>
            <w:r w:rsidRPr="0014792B">
              <w:rPr>
                <w:lang w:eastAsia="ru-RU"/>
              </w:rPr>
              <w:t>14,16</w:t>
            </w:r>
          </w:p>
        </w:tc>
      </w:tr>
      <w:tr w:rsidR="0014792B" w:rsidRPr="0014792B" w14:paraId="6C45F56A" w14:textId="77777777" w:rsidTr="0014792B">
        <w:trPr>
          <w:trHeight w:val="313"/>
        </w:trPr>
        <w:tc>
          <w:tcPr>
            <w:tcW w:w="530" w:type="dxa"/>
            <w:tcBorders>
              <w:top w:val="nil"/>
              <w:left w:val="single" w:sz="8" w:space="0" w:color="auto"/>
              <w:bottom w:val="nil"/>
              <w:right w:val="nil"/>
            </w:tcBorders>
            <w:shd w:val="clear" w:color="000000" w:fill="FFFFFF"/>
            <w:noWrap/>
            <w:vAlign w:val="center"/>
            <w:hideMark/>
          </w:tcPr>
          <w:p w14:paraId="206721EC" w14:textId="77777777" w:rsidR="0014792B" w:rsidRPr="0014792B" w:rsidRDefault="0014792B" w:rsidP="0014792B">
            <w:pPr>
              <w:jc w:val="center"/>
              <w:rPr>
                <w:lang w:eastAsia="ru-RU"/>
              </w:rPr>
            </w:pPr>
            <w:r w:rsidRPr="0014792B">
              <w:rPr>
                <w:lang w:eastAsia="ru-RU"/>
              </w:rPr>
              <w:t> </w:t>
            </w:r>
          </w:p>
        </w:tc>
        <w:tc>
          <w:tcPr>
            <w:tcW w:w="4068" w:type="dxa"/>
            <w:tcBorders>
              <w:top w:val="nil"/>
              <w:left w:val="single" w:sz="4" w:space="0" w:color="auto"/>
              <w:bottom w:val="nil"/>
              <w:right w:val="single" w:sz="4" w:space="0" w:color="auto"/>
            </w:tcBorders>
            <w:shd w:val="clear" w:color="000000" w:fill="FFFFFF"/>
            <w:vAlign w:val="center"/>
            <w:hideMark/>
          </w:tcPr>
          <w:p w14:paraId="2F8D2B82" w14:textId="77777777" w:rsidR="0014792B" w:rsidRPr="0014792B" w:rsidRDefault="0014792B" w:rsidP="0014792B">
            <w:pPr>
              <w:ind w:firstLineChars="100" w:firstLine="240"/>
              <w:rPr>
                <w:lang w:eastAsia="ru-RU"/>
              </w:rPr>
            </w:pPr>
            <w:r w:rsidRPr="0014792B">
              <w:rPr>
                <w:lang w:eastAsia="ru-RU"/>
              </w:rPr>
              <w:t>средняя з/плата</w:t>
            </w:r>
          </w:p>
        </w:tc>
        <w:tc>
          <w:tcPr>
            <w:tcW w:w="1061" w:type="dxa"/>
            <w:tcBorders>
              <w:top w:val="nil"/>
              <w:left w:val="nil"/>
              <w:bottom w:val="nil"/>
              <w:right w:val="single" w:sz="4" w:space="0" w:color="auto"/>
            </w:tcBorders>
            <w:shd w:val="clear" w:color="000000" w:fill="FFFFFF"/>
            <w:noWrap/>
            <w:vAlign w:val="center"/>
            <w:hideMark/>
          </w:tcPr>
          <w:p w14:paraId="55CAECB9" w14:textId="77777777" w:rsidR="0014792B" w:rsidRPr="0014792B" w:rsidRDefault="0014792B" w:rsidP="0014792B">
            <w:pPr>
              <w:jc w:val="center"/>
              <w:rPr>
                <w:lang w:eastAsia="ru-RU"/>
              </w:rPr>
            </w:pPr>
            <w:r w:rsidRPr="0014792B">
              <w:rPr>
                <w:lang w:eastAsia="ru-RU"/>
              </w:rPr>
              <w:t>руб.</w:t>
            </w:r>
          </w:p>
        </w:tc>
        <w:tc>
          <w:tcPr>
            <w:tcW w:w="1448" w:type="dxa"/>
            <w:tcBorders>
              <w:top w:val="nil"/>
              <w:left w:val="nil"/>
              <w:bottom w:val="nil"/>
              <w:right w:val="single" w:sz="4" w:space="0" w:color="auto"/>
            </w:tcBorders>
            <w:shd w:val="clear" w:color="000000" w:fill="FFFFFF"/>
            <w:noWrap/>
            <w:vAlign w:val="center"/>
            <w:hideMark/>
          </w:tcPr>
          <w:p w14:paraId="64E84E85" w14:textId="77777777" w:rsidR="0014792B" w:rsidRPr="0014792B" w:rsidRDefault="0014792B" w:rsidP="0014792B">
            <w:pPr>
              <w:jc w:val="right"/>
              <w:rPr>
                <w:lang w:eastAsia="ru-RU"/>
              </w:rPr>
            </w:pPr>
            <w:r w:rsidRPr="0014792B">
              <w:rPr>
                <w:lang w:eastAsia="ru-RU"/>
              </w:rPr>
              <w:t>15 443,00</w:t>
            </w:r>
          </w:p>
        </w:tc>
        <w:tc>
          <w:tcPr>
            <w:tcW w:w="1586" w:type="dxa"/>
            <w:tcBorders>
              <w:top w:val="nil"/>
              <w:left w:val="nil"/>
              <w:bottom w:val="nil"/>
              <w:right w:val="single" w:sz="4" w:space="0" w:color="auto"/>
            </w:tcBorders>
            <w:shd w:val="clear" w:color="000000" w:fill="FFFFFF"/>
            <w:noWrap/>
            <w:vAlign w:val="center"/>
            <w:hideMark/>
          </w:tcPr>
          <w:p w14:paraId="3F1931F0" w14:textId="77777777" w:rsidR="0014792B" w:rsidRPr="0014792B" w:rsidRDefault="0014792B" w:rsidP="0014792B">
            <w:pPr>
              <w:jc w:val="right"/>
              <w:rPr>
                <w:lang w:eastAsia="ru-RU"/>
              </w:rPr>
            </w:pPr>
            <w:r w:rsidRPr="0014792B">
              <w:rPr>
                <w:lang w:eastAsia="ru-RU"/>
              </w:rPr>
              <w:t>15 520,83</w:t>
            </w:r>
          </w:p>
        </w:tc>
        <w:tc>
          <w:tcPr>
            <w:tcW w:w="1586" w:type="dxa"/>
            <w:tcBorders>
              <w:top w:val="nil"/>
              <w:left w:val="nil"/>
              <w:bottom w:val="nil"/>
              <w:right w:val="single" w:sz="8" w:space="0" w:color="auto"/>
            </w:tcBorders>
            <w:shd w:val="clear" w:color="000000" w:fill="FFFFFF"/>
            <w:noWrap/>
            <w:vAlign w:val="center"/>
            <w:hideMark/>
          </w:tcPr>
          <w:p w14:paraId="449D9410" w14:textId="77777777" w:rsidR="0014792B" w:rsidRPr="0014792B" w:rsidRDefault="0014792B" w:rsidP="0014792B">
            <w:pPr>
              <w:jc w:val="right"/>
              <w:rPr>
                <w:lang w:eastAsia="ru-RU"/>
              </w:rPr>
            </w:pPr>
            <w:r w:rsidRPr="0014792B">
              <w:rPr>
                <w:lang w:eastAsia="ru-RU"/>
              </w:rPr>
              <w:t>15 520,00</w:t>
            </w:r>
          </w:p>
        </w:tc>
      </w:tr>
      <w:tr w:rsidR="0014792B" w:rsidRPr="0014792B" w14:paraId="33ACABB7" w14:textId="77777777" w:rsidTr="0014792B">
        <w:trPr>
          <w:trHeight w:val="313"/>
        </w:trPr>
        <w:tc>
          <w:tcPr>
            <w:tcW w:w="530" w:type="dxa"/>
            <w:tcBorders>
              <w:top w:val="nil"/>
              <w:left w:val="single" w:sz="8" w:space="0" w:color="auto"/>
              <w:bottom w:val="nil"/>
              <w:right w:val="nil"/>
            </w:tcBorders>
            <w:shd w:val="clear" w:color="000000" w:fill="FFFFFF"/>
            <w:noWrap/>
            <w:vAlign w:val="center"/>
            <w:hideMark/>
          </w:tcPr>
          <w:p w14:paraId="52E4C7E9" w14:textId="77777777" w:rsidR="0014792B" w:rsidRPr="0014792B" w:rsidRDefault="0014792B" w:rsidP="0014792B">
            <w:pPr>
              <w:jc w:val="center"/>
              <w:rPr>
                <w:lang w:eastAsia="ru-RU"/>
              </w:rPr>
            </w:pPr>
            <w:r w:rsidRPr="0014792B">
              <w:rPr>
                <w:lang w:eastAsia="ru-RU"/>
              </w:rPr>
              <w:t> </w:t>
            </w:r>
          </w:p>
        </w:tc>
        <w:tc>
          <w:tcPr>
            <w:tcW w:w="4068" w:type="dxa"/>
            <w:tcBorders>
              <w:top w:val="nil"/>
              <w:left w:val="single" w:sz="4" w:space="0" w:color="auto"/>
              <w:bottom w:val="nil"/>
              <w:right w:val="single" w:sz="4" w:space="0" w:color="auto"/>
            </w:tcBorders>
            <w:shd w:val="clear" w:color="000000" w:fill="FFFFFF"/>
            <w:vAlign w:val="center"/>
            <w:hideMark/>
          </w:tcPr>
          <w:p w14:paraId="2DD61EC5" w14:textId="77777777" w:rsidR="0014792B" w:rsidRPr="0014792B" w:rsidRDefault="0014792B" w:rsidP="0014792B">
            <w:pPr>
              <w:rPr>
                <w:lang w:eastAsia="ru-RU"/>
              </w:rPr>
            </w:pPr>
            <w:r w:rsidRPr="0014792B">
              <w:rPr>
                <w:lang w:eastAsia="ru-RU"/>
              </w:rPr>
              <w:t xml:space="preserve">   - отчисления на социальные нужды</w:t>
            </w:r>
          </w:p>
        </w:tc>
        <w:tc>
          <w:tcPr>
            <w:tcW w:w="1061" w:type="dxa"/>
            <w:tcBorders>
              <w:top w:val="nil"/>
              <w:left w:val="nil"/>
              <w:bottom w:val="nil"/>
              <w:right w:val="single" w:sz="4" w:space="0" w:color="auto"/>
            </w:tcBorders>
            <w:shd w:val="clear" w:color="000000" w:fill="FFFFFF"/>
            <w:noWrap/>
            <w:vAlign w:val="center"/>
            <w:hideMark/>
          </w:tcPr>
          <w:p w14:paraId="0A673F57" w14:textId="77777777" w:rsidR="0014792B" w:rsidRPr="0014792B" w:rsidRDefault="0014792B" w:rsidP="0014792B">
            <w:pPr>
              <w:jc w:val="center"/>
              <w:rPr>
                <w:lang w:eastAsia="ru-RU"/>
              </w:rPr>
            </w:pPr>
            <w:r w:rsidRPr="0014792B">
              <w:rPr>
                <w:lang w:eastAsia="ru-RU"/>
              </w:rPr>
              <w:t>-//-</w:t>
            </w:r>
          </w:p>
        </w:tc>
        <w:tc>
          <w:tcPr>
            <w:tcW w:w="1448" w:type="dxa"/>
            <w:tcBorders>
              <w:top w:val="nil"/>
              <w:left w:val="nil"/>
              <w:bottom w:val="nil"/>
              <w:right w:val="single" w:sz="4" w:space="0" w:color="auto"/>
            </w:tcBorders>
            <w:shd w:val="clear" w:color="000000" w:fill="FFFFFF"/>
            <w:noWrap/>
            <w:vAlign w:val="center"/>
            <w:hideMark/>
          </w:tcPr>
          <w:p w14:paraId="35F5A2EE" w14:textId="77777777" w:rsidR="0014792B" w:rsidRPr="0014792B" w:rsidRDefault="0014792B" w:rsidP="0014792B">
            <w:pPr>
              <w:jc w:val="right"/>
              <w:rPr>
                <w:lang w:eastAsia="ru-RU"/>
              </w:rPr>
            </w:pPr>
            <w:r w:rsidRPr="0014792B">
              <w:rPr>
                <w:lang w:eastAsia="ru-RU"/>
              </w:rPr>
              <w:t>895,45</w:t>
            </w:r>
          </w:p>
        </w:tc>
        <w:tc>
          <w:tcPr>
            <w:tcW w:w="1586" w:type="dxa"/>
            <w:tcBorders>
              <w:top w:val="nil"/>
              <w:left w:val="nil"/>
              <w:bottom w:val="nil"/>
              <w:right w:val="single" w:sz="4" w:space="0" w:color="auto"/>
            </w:tcBorders>
            <w:shd w:val="clear" w:color="000000" w:fill="FFFFFF"/>
            <w:noWrap/>
            <w:vAlign w:val="center"/>
            <w:hideMark/>
          </w:tcPr>
          <w:p w14:paraId="2B785263" w14:textId="77777777" w:rsidR="0014792B" w:rsidRPr="0014792B" w:rsidRDefault="0014792B" w:rsidP="0014792B">
            <w:pPr>
              <w:jc w:val="right"/>
              <w:rPr>
                <w:lang w:eastAsia="ru-RU"/>
              </w:rPr>
            </w:pPr>
            <w:r w:rsidRPr="0014792B">
              <w:rPr>
                <w:lang w:eastAsia="ru-RU"/>
              </w:rPr>
              <w:t>900,00</w:t>
            </w:r>
          </w:p>
        </w:tc>
        <w:tc>
          <w:tcPr>
            <w:tcW w:w="1586" w:type="dxa"/>
            <w:tcBorders>
              <w:top w:val="nil"/>
              <w:left w:val="nil"/>
              <w:bottom w:val="nil"/>
              <w:right w:val="single" w:sz="8" w:space="0" w:color="auto"/>
            </w:tcBorders>
            <w:shd w:val="clear" w:color="000000" w:fill="FFFFFF"/>
            <w:noWrap/>
            <w:vAlign w:val="center"/>
            <w:hideMark/>
          </w:tcPr>
          <w:p w14:paraId="41FD7635" w14:textId="77777777" w:rsidR="0014792B" w:rsidRPr="0014792B" w:rsidRDefault="0014792B" w:rsidP="0014792B">
            <w:pPr>
              <w:jc w:val="right"/>
              <w:rPr>
                <w:lang w:eastAsia="ru-RU"/>
              </w:rPr>
            </w:pPr>
            <w:r w:rsidRPr="0014792B">
              <w:rPr>
                <w:lang w:eastAsia="ru-RU"/>
              </w:rPr>
              <w:t>796,17</w:t>
            </w:r>
          </w:p>
        </w:tc>
      </w:tr>
      <w:tr w:rsidR="0014792B" w:rsidRPr="0014792B" w14:paraId="7AF14701" w14:textId="77777777" w:rsidTr="0014792B">
        <w:trPr>
          <w:trHeight w:val="313"/>
        </w:trPr>
        <w:tc>
          <w:tcPr>
            <w:tcW w:w="530" w:type="dxa"/>
            <w:tcBorders>
              <w:top w:val="nil"/>
              <w:left w:val="single" w:sz="8" w:space="0" w:color="auto"/>
              <w:bottom w:val="nil"/>
              <w:right w:val="nil"/>
            </w:tcBorders>
            <w:shd w:val="clear" w:color="000000" w:fill="FFFFFF"/>
            <w:noWrap/>
            <w:vAlign w:val="center"/>
            <w:hideMark/>
          </w:tcPr>
          <w:p w14:paraId="02446ADE" w14:textId="77777777" w:rsidR="0014792B" w:rsidRPr="0014792B" w:rsidRDefault="0014792B" w:rsidP="0014792B">
            <w:pPr>
              <w:jc w:val="center"/>
              <w:rPr>
                <w:lang w:eastAsia="ru-RU"/>
              </w:rPr>
            </w:pPr>
            <w:r w:rsidRPr="0014792B">
              <w:rPr>
                <w:lang w:eastAsia="ru-RU"/>
              </w:rPr>
              <w:t> </w:t>
            </w:r>
          </w:p>
        </w:tc>
        <w:tc>
          <w:tcPr>
            <w:tcW w:w="4068" w:type="dxa"/>
            <w:tcBorders>
              <w:top w:val="nil"/>
              <w:left w:val="single" w:sz="4" w:space="0" w:color="auto"/>
              <w:bottom w:val="nil"/>
              <w:right w:val="single" w:sz="4" w:space="0" w:color="auto"/>
            </w:tcBorders>
            <w:shd w:val="clear" w:color="000000" w:fill="FFFFFF"/>
            <w:vAlign w:val="center"/>
            <w:hideMark/>
          </w:tcPr>
          <w:p w14:paraId="15C482E5" w14:textId="77777777" w:rsidR="0014792B" w:rsidRPr="0014792B" w:rsidRDefault="0014792B" w:rsidP="0014792B">
            <w:pPr>
              <w:rPr>
                <w:lang w:eastAsia="ru-RU"/>
              </w:rPr>
            </w:pPr>
            <w:r w:rsidRPr="0014792B">
              <w:rPr>
                <w:lang w:eastAsia="ru-RU"/>
              </w:rPr>
              <w:t xml:space="preserve">   -амортизация</w:t>
            </w:r>
          </w:p>
        </w:tc>
        <w:tc>
          <w:tcPr>
            <w:tcW w:w="1061" w:type="dxa"/>
            <w:tcBorders>
              <w:top w:val="nil"/>
              <w:left w:val="nil"/>
              <w:bottom w:val="nil"/>
              <w:right w:val="single" w:sz="4" w:space="0" w:color="auto"/>
            </w:tcBorders>
            <w:shd w:val="clear" w:color="000000" w:fill="FFFFFF"/>
            <w:noWrap/>
            <w:vAlign w:val="center"/>
            <w:hideMark/>
          </w:tcPr>
          <w:p w14:paraId="2EDE402B" w14:textId="77777777" w:rsidR="0014792B" w:rsidRPr="0014792B" w:rsidRDefault="0014792B" w:rsidP="0014792B">
            <w:pPr>
              <w:jc w:val="center"/>
              <w:rPr>
                <w:lang w:eastAsia="ru-RU"/>
              </w:rPr>
            </w:pPr>
            <w:r w:rsidRPr="0014792B">
              <w:rPr>
                <w:lang w:eastAsia="ru-RU"/>
              </w:rPr>
              <w:t>-//-</w:t>
            </w:r>
          </w:p>
        </w:tc>
        <w:tc>
          <w:tcPr>
            <w:tcW w:w="1448" w:type="dxa"/>
            <w:tcBorders>
              <w:top w:val="nil"/>
              <w:left w:val="nil"/>
              <w:bottom w:val="nil"/>
              <w:right w:val="single" w:sz="4" w:space="0" w:color="auto"/>
            </w:tcBorders>
            <w:shd w:val="clear" w:color="000000" w:fill="FFFFFF"/>
            <w:noWrap/>
            <w:vAlign w:val="center"/>
            <w:hideMark/>
          </w:tcPr>
          <w:p w14:paraId="1F508C36" w14:textId="77777777" w:rsidR="0014792B" w:rsidRPr="0014792B" w:rsidRDefault="0014792B" w:rsidP="0014792B">
            <w:pPr>
              <w:jc w:val="right"/>
              <w:rPr>
                <w:lang w:eastAsia="ru-RU"/>
              </w:rPr>
            </w:pPr>
            <w:r w:rsidRPr="0014792B">
              <w:rPr>
                <w:lang w:eastAsia="ru-RU"/>
              </w:rPr>
              <w:t>28,00</w:t>
            </w:r>
          </w:p>
        </w:tc>
        <w:tc>
          <w:tcPr>
            <w:tcW w:w="1586" w:type="dxa"/>
            <w:tcBorders>
              <w:top w:val="nil"/>
              <w:left w:val="nil"/>
              <w:bottom w:val="nil"/>
              <w:right w:val="single" w:sz="4" w:space="0" w:color="auto"/>
            </w:tcBorders>
            <w:shd w:val="clear" w:color="000000" w:fill="FFFFFF"/>
            <w:noWrap/>
            <w:vAlign w:val="center"/>
            <w:hideMark/>
          </w:tcPr>
          <w:p w14:paraId="701FBE3E" w14:textId="77777777" w:rsidR="0014792B" w:rsidRPr="0014792B" w:rsidRDefault="0014792B" w:rsidP="0014792B">
            <w:pPr>
              <w:jc w:val="right"/>
              <w:rPr>
                <w:lang w:eastAsia="ru-RU"/>
              </w:rPr>
            </w:pPr>
            <w:r w:rsidRPr="0014792B">
              <w:rPr>
                <w:lang w:eastAsia="ru-RU"/>
              </w:rPr>
              <w:t>26,50</w:t>
            </w:r>
          </w:p>
        </w:tc>
        <w:tc>
          <w:tcPr>
            <w:tcW w:w="1586" w:type="dxa"/>
            <w:tcBorders>
              <w:top w:val="nil"/>
              <w:left w:val="nil"/>
              <w:bottom w:val="nil"/>
              <w:right w:val="single" w:sz="8" w:space="0" w:color="auto"/>
            </w:tcBorders>
            <w:shd w:val="clear" w:color="000000" w:fill="FFFFFF"/>
            <w:noWrap/>
            <w:vAlign w:val="center"/>
            <w:hideMark/>
          </w:tcPr>
          <w:p w14:paraId="0CD24D6F" w14:textId="77777777" w:rsidR="0014792B" w:rsidRPr="0014792B" w:rsidRDefault="0014792B" w:rsidP="0014792B">
            <w:pPr>
              <w:jc w:val="right"/>
              <w:rPr>
                <w:lang w:eastAsia="ru-RU"/>
              </w:rPr>
            </w:pPr>
            <w:r w:rsidRPr="0014792B">
              <w:rPr>
                <w:lang w:eastAsia="ru-RU"/>
              </w:rPr>
              <w:t>26,50</w:t>
            </w:r>
          </w:p>
        </w:tc>
      </w:tr>
      <w:tr w:rsidR="0014792B" w:rsidRPr="0014792B" w14:paraId="234196ED" w14:textId="77777777" w:rsidTr="0014792B">
        <w:trPr>
          <w:trHeight w:val="313"/>
        </w:trPr>
        <w:tc>
          <w:tcPr>
            <w:tcW w:w="530" w:type="dxa"/>
            <w:tcBorders>
              <w:top w:val="nil"/>
              <w:left w:val="single" w:sz="8" w:space="0" w:color="auto"/>
              <w:bottom w:val="nil"/>
              <w:right w:val="single" w:sz="4" w:space="0" w:color="auto"/>
            </w:tcBorders>
            <w:shd w:val="clear" w:color="000000" w:fill="FFFFFF"/>
            <w:noWrap/>
            <w:vAlign w:val="center"/>
            <w:hideMark/>
          </w:tcPr>
          <w:p w14:paraId="153DED99" w14:textId="77777777" w:rsidR="0014792B" w:rsidRPr="0014792B" w:rsidRDefault="0014792B" w:rsidP="0014792B">
            <w:pPr>
              <w:jc w:val="center"/>
              <w:rPr>
                <w:lang w:eastAsia="ru-RU"/>
              </w:rPr>
            </w:pPr>
            <w:r w:rsidRPr="0014792B">
              <w:rPr>
                <w:lang w:eastAsia="ru-RU"/>
              </w:rPr>
              <w:t> </w:t>
            </w:r>
          </w:p>
        </w:tc>
        <w:tc>
          <w:tcPr>
            <w:tcW w:w="4068" w:type="dxa"/>
            <w:tcBorders>
              <w:top w:val="nil"/>
              <w:left w:val="nil"/>
              <w:bottom w:val="nil"/>
              <w:right w:val="single" w:sz="4" w:space="0" w:color="auto"/>
            </w:tcBorders>
            <w:shd w:val="clear" w:color="000000" w:fill="FFFFFF"/>
            <w:vAlign w:val="center"/>
            <w:hideMark/>
          </w:tcPr>
          <w:p w14:paraId="03D0C05B" w14:textId="77777777" w:rsidR="0014792B" w:rsidRPr="0014792B" w:rsidRDefault="0014792B" w:rsidP="0014792B">
            <w:pPr>
              <w:rPr>
                <w:lang w:eastAsia="ru-RU"/>
              </w:rPr>
            </w:pPr>
            <w:r w:rsidRPr="0014792B">
              <w:rPr>
                <w:lang w:eastAsia="ru-RU"/>
              </w:rPr>
              <w:t xml:space="preserve">   - прочие затраты</w:t>
            </w:r>
          </w:p>
        </w:tc>
        <w:tc>
          <w:tcPr>
            <w:tcW w:w="1061" w:type="dxa"/>
            <w:tcBorders>
              <w:top w:val="nil"/>
              <w:left w:val="nil"/>
              <w:bottom w:val="nil"/>
              <w:right w:val="single" w:sz="4" w:space="0" w:color="auto"/>
            </w:tcBorders>
            <w:shd w:val="clear" w:color="000000" w:fill="FFFFFF"/>
            <w:noWrap/>
            <w:vAlign w:val="center"/>
            <w:hideMark/>
          </w:tcPr>
          <w:p w14:paraId="7A701841" w14:textId="77777777" w:rsidR="0014792B" w:rsidRPr="0014792B" w:rsidRDefault="0014792B" w:rsidP="0014792B">
            <w:pPr>
              <w:jc w:val="center"/>
              <w:rPr>
                <w:lang w:eastAsia="ru-RU"/>
              </w:rPr>
            </w:pPr>
            <w:r w:rsidRPr="0014792B">
              <w:rPr>
                <w:lang w:eastAsia="ru-RU"/>
              </w:rPr>
              <w:t>-//-</w:t>
            </w:r>
          </w:p>
        </w:tc>
        <w:tc>
          <w:tcPr>
            <w:tcW w:w="1448" w:type="dxa"/>
            <w:tcBorders>
              <w:top w:val="nil"/>
              <w:left w:val="nil"/>
              <w:bottom w:val="nil"/>
              <w:right w:val="single" w:sz="4" w:space="0" w:color="auto"/>
            </w:tcBorders>
            <w:shd w:val="clear" w:color="000000" w:fill="FFFFFF"/>
            <w:noWrap/>
            <w:vAlign w:val="center"/>
            <w:hideMark/>
          </w:tcPr>
          <w:p w14:paraId="395F7478" w14:textId="77777777" w:rsidR="0014792B" w:rsidRPr="0014792B" w:rsidRDefault="0014792B" w:rsidP="0014792B">
            <w:pPr>
              <w:jc w:val="right"/>
              <w:rPr>
                <w:lang w:eastAsia="ru-RU"/>
              </w:rPr>
            </w:pPr>
            <w:r w:rsidRPr="0014792B">
              <w:rPr>
                <w:lang w:eastAsia="ru-RU"/>
              </w:rPr>
              <w:t>342,40</w:t>
            </w:r>
          </w:p>
        </w:tc>
        <w:tc>
          <w:tcPr>
            <w:tcW w:w="1586" w:type="dxa"/>
            <w:tcBorders>
              <w:top w:val="nil"/>
              <w:left w:val="nil"/>
              <w:bottom w:val="nil"/>
              <w:right w:val="single" w:sz="4" w:space="0" w:color="auto"/>
            </w:tcBorders>
            <w:shd w:val="clear" w:color="000000" w:fill="FFFFFF"/>
            <w:noWrap/>
            <w:vAlign w:val="center"/>
            <w:hideMark/>
          </w:tcPr>
          <w:p w14:paraId="1E03E701" w14:textId="77777777" w:rsidR="0014792B" w:rsidRPr="0014792B" w:rsidRDefault="0014792B" w:rsidP="0014792B">
            <w:pPr>
              <w:jc w:val="right"/>
              <w:rPr>
                <w:lang w:eastAsia="ru-RU"/>
              </w:rPr>
            </w:pPr>
            <w:r w:rsidRPr="0014792B">
              <w:rPr>
                <w:lang w:eastAsia="ru-RU"/>
              </w:rPr>
              <w:t>323,40</w:t>
            </w:r>
          </w:p>
        </w:tc>
        <w:tc>
          <w:tcPr>
            <w:tcW w:w="1586" w:type="dxa"/>
            <w:tcBorders>
              <w:top w:val="nil"/>
              <w:left w:val="nil"/>
              <w:bottom w:val="nil"/>
              <w:right w:val="single" w:sz="8" w:space="0" w:color="auto"/>
            </w:tcBorders>
            <w:shd w:val="clear" w:color="000000" w:fill="FFFFFF"/>
            <w:noWrap/>
            <w:vAlign w:val="center"/>
            <w:hideMark/>
          </w:tcPr>
          <w:p w14:paraId="16C1C8D0" w14:textId="77777777" w:rsidR="0014792B" w:rsidRPr="0014792B" w:rsidRDefault="0014792B" w:rsidP="0014792B">
            <w:pPr>
              <w:jc w:val="right"/>
              <w:rPr>
                <w:lang w:eastAsia="ru-RU"/>
              </w:rPr>
            </w:pPr>
            <w:r w:rsidRPr="0014792B">
              <w:rPr>
                <w:lang w:eastAsia="ru-RU"/>
              </w:rPr>
              <w:t>320,40</w:t>
            </w:r>
          </w:p>
        </w:tc>
      </w:tr>
      <w:tr w:rsidR="0014792B" w:rsidRPr="0014792B" w14:paraId="3EF78AED" w14:textId="77777777" w:rsidTr="0014792B">
        <w:trPr>
          <w:trHeight w:val="313"/>
        </w:trPr>
        <w:tc>
          <w:tcPr>
            <w:tcW w:w="530"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2647C0E4" w14:textId="77777777" w:rsidR="0014792B" w:rsidRPr="0014792B" w:rsidRDefault="0014792B" w:rsidP="0014792B">
            <w:pPr>
              <w:jc w:val="center"/>
              <w:rPr>
                <w:lang w:eastAsia="ru-RU"/>
              </w:rPr>
            </w:pPr>
            <w:r w:rsidRPr="0014792B">
              <w:rPr>
                <w:lang w:eastAsia="ru-RU"/>
              </w:rPr>
              <w:t>5</w:t>
            </w:r>
          </w:p>
        </w:tc>
        <w:tc>
          <w:tcPr>
            <w:tcW w:w="4068" w:type="dxa"/>
            <w:tcBorders>
              <w:top w:val="single" w:sz="4" w:space="0" w:color="auto"/>
              <w:left w:val="nil"/>
              <w:bottom w:val="single" w:sz="4" w:space="0" w:color="auto"/>
              <w:right w:val="single" w:sz="4" w:space="0" w:color="auto"/>
            </w:tcBorders>
            <w:shd w:val="clear" w:color="000000" w:fill="FFFFFF"/>
            <w:vAlign w:val="center"/>
            <w:hideMark/>
          </w:tcPr>
          <w:p w14:paraId="29BFA68C" w14:textId="77777777" w:rsidR="0014792B" w:rsidRPr="0014792B" w:rsidRDefault="0014792B" w:rsidP="0014792B">
            <w:pPr>
              <w:ind w:firstLineChars="100" w:firstLine="240"/>
              <w:rPr>
                <w:lang w:eastAsia="ru-RU"/>
              </w:rPr>
            </w:pPr>
            <w:r w:rsidRPr="0014792B">
              <w:rPr>
                <w:lang w:eastAsia="ru-RU"/>
              </w:rPr>
              <w:t>Всего затрат</w:t>
            </w:r>
          </w:p>
        </w:tc>
        <w:tc>
          <w:tcPr>
            <w:tcW w:w="1061" w:type="dxa"/>
            <w:tcBorders>
              <w:top w:val="single" w:sz="4" w:space="0" w:color="auto"/>
              <w:left w:val="nil"/>
              <w:bottom w:val="single" w:sz="4" w:space="0" w:color="auto"/>
              <w:right w:val="single" w:sz="4" w:space="0" w:color="auto"/>
            </w:tcBorders>
            <w:shd w:val="clear" w:color="000000" w:fill="FFFFFF"/>
            <w:noWrap/>
            <w:vAlign w:val="center"/>
            <w:hideMark/>
          </w:tcPr>
          <w:p w14:paraId="386519C8" w14:textId="77777777" w:rsidR="0014792B" w:rsidRPr="0014792B" w:rsidRDefault="0014792B" w:rsidP="0014792B">
            <w:pPr>
              <w:jc w:val="center"/>
              <w:rPr>
                <w:lang w:eastAsia="ru-RU"/>
              </w:rPr>
            </w:pPr>
            <w:r w:rsidRPr="0014792B">
              <w:rPr>
                <w:lang w:eastAsia="ru-RU"/>
              </w:rPr>
              <w:t>-//-</w:t>
            </w:r>
          </w:p>
        </w:tc>
        <w:tc>
          <w:tcPr>
            <w:tcW w:w="1448" w:type="dxa"/>
            <w:tcBorders>
              <w:top w:val="single" w:sz="4" w:space="0" w:color="auto"/>
              <w:left w:val="nil"/>
              <w:bottom w:val="single" w:sz="4" w:space="0" w:color="auto"/>
              <w:right w:val="single" w:sz="4" w:space="0" w:color="auto"/>
            </w:tcBorders>
            <w:shd w:val="clear" w:color="000000" w:fill="FFFFFF"/>
            <w:noWrap/>
            <w:vAlign w:val="center"/>
            <w:hideMark/>
          </w:tcPr>
          <w:p w14:paraId="199AEE17" w14:textId="77777777" w:rsidR="0014792B" w:rsidRPr="0014792B" w:rsidRDefault="0014792B" w:rsidP="0014792B">
            <w:pPr>
              <w:jc w:val="right"/>
              <w:rPr>
                <w:lang w:eastAsia="ru-RU"/>
              </w:rPr>
            </w:pPr>
            <w:r w:rsidRPr="0014792B">
              <w:rPr>
                <w:lang w:eastAsia="ru-RU"/>
              </w:rPr>
              <w:t>9 312,10</w:t>
            </w:r>
          </w:p>
        </w:tc>
        <w:tc>
          <w:tcPr>
            <w:tcW w:w="1586" w:type="dxa"/>
            <w:tcBorders>
              <w:top w:val="single" w:sz="4" w:space="0" w:color="auto"/>
              <w:left w:val="nil"/>
              <w:bottom w:val="single" w:sz="4" w:space="0" w:color="auto"/>
              <w:right w:val="single" w:sz="4" w:space="0" w:color="auto"/>
            </w:tcBorders>
            <w:shd w:val="clear" w:color="000000" w:fill="FFFFFF"/>
            <w:noWrap/>
            <w:vAlign w:val="center"/>
            <w:hideMark/>
          </w:tcPr>
          <w:p w14:paraId="67ACB96D" w14:textId="77777777" w:rsidR="0014792B" w:rsidRPr="0014792B" w:rsidRDefault="0014792B" w:rsidP="0014792B">
            <w:pPr>
              <w:jc w:val="right"/>
              <w:rPr>
                <w:lang w:eastAsia="ru-RU"/>
              </w:rPr>
            </w:pPr>
            <w:r w:rsidRPr="0014792B">
              <w:rPr>
                <w:lang w:eastAsia="ru-RU"/>
              </w:rPr>
              <w:t>9 502,20</w:t>
            </w:r>
          </w:p>
        </w:tc>
        <w:tc>
          <w:tcPr>
            <w:tcW w:w="1586" w:type="dxa"/>
            <w:tcBorders>
              <w:top w:val="single" w:sz="4" w:space="0" w:color="auto"/>
              <w:left w:val="nil"/>
              <w:bottom w:val="single" w:sz="4" w:space="0" w:color="auto"/>
              <w:right w:val="single" w:sz="8" w:space="0" w:color="auto"/>
            </w:tcBorders>
            <w:shd w:val="clear" w:color="000000" w:fill="FFFFFF"/>
            <w:noWrap/>
            <w:vAlign w:val="center"/>
            <w:hideMark/>
          </w:tcPr>
          <w:p w14:paraId="685278F7" w14:textId="77777777" w:rsidR="0014792B" w:rsidRPr="0014792B" w:rsidRDefault="0014792B" w:rsidP="0014792B">
            <w:pPr>
              <w:jc w:val="right"/>
              <w:rPr>
                <w:lang w:eastAsia="ru-RU"/>
              </w:rPr>
            </w:pPr>
            <w:r w:rsidRPr="0014792B">
              <w:rPr>
                <w:lang w:eastAsia="ru-RU"/>
              </w:rPr>
              <w:t>8 909,38</w:t>
            </w:r>
          </w:p>
        </w:tc>
      </w:tr>
      <w:tr w:rsidR="0014792B" w:rsidRPr="0014792B" w14:paraId="1CF8639F" w14:textId="77777777" w:rsidTr="0014792B">
        <w:trPr>
          <w:trHeight w:val="313"/>
        </w:trPr>
        <w:tc>
          <w:tcPr>
            <w:tcW w:w="530" w:type="dxa"/>
            <w:tcBorders>
              <w:top w:val="nil"/>
              <w:left w:val="single" w:sz="8" w:space="0" w:color="auto"/>
              <w:bottom w:val="single" w:sz="4" w:space="0" w:color="auto"/>
              <w:right w:val="single" w:sz="4" w:space="0" w:color="auto"/>
            </w:tcBorders>
            <w:shd w:val="clear" w:color="000000" w:fill="FFFFFF"/>
            <w:noWrap/>
            <w:vAlign w:val="center"/>
            <w:hideMark/>
          </w:tcPr>
          <w:p w14:paraId="39996EDB" w14:textId="77777777" w:rsidR="0014792B" w:rsidRPr="0014792B" w:rsidRDefault="0014792B" w:rsidP="0014792B">
            <w:pPr>
              <w:jc w:val="center"/>
              <w:rPr>
                <w:lang w:eastAsia="ru-RU"/>
              </w:rPr>
            </w:pPr>
            <w:r w:rsidRPr="0014792B">
              <w:rPr>
                <w:lang w:eastAsia="ru-RU"/>
              </w:rPr>
              <w:t>6</w:t>
            </w:r>
          </w:p>
        </w:tc>
        <w:tc>
          <w:tcPr>
            <w:tcW w:w="4068" w:type="dxa"/>
            <w:tcBorders>
              <w:top w:val="nil"/>
              <w:left w:val="nil"/>
              <w:bottom w:val="nil"/>
              <w:right w:val="single" w:sz="4" w:space="0" w:color="auto"/>
            </w:tcBorders>
            <w:shd w:val="clear" w:color="000000" w:fill="FFFFFF"/>
            <w:vAlign w:val="center"/>
            <w:hideMark/>
          </w:tcPr>
          <w:p w14:paraId="4E3E8958" w14:textId="77777777" w:rsidR="0014792B" w:rsidRPr="0014792B" w:rsidRDefault="0014792B" w:rsidP="0014792B">
            <w:pPr>
              <w:rPr>
                <w:lang w:eastAsia="ru-RU"/>
              </w:rPr>
            </w:pPr>
            <w:r w:rsidRPr="0014792B">
              <w:rPr>
                <w:lang w:eastAsia="ru-RU"/>
              </w:rPr>
              <w:t>Себестоимость</w:t>
            </w:r>
          </w:p>
        </w:tc>
        <w:tc>
          <w:tcPr>
            <w:tcW w:w="1061" w:type="dxa"/>
            <w:tcBorders>
              <w:top w:val="nil"/>
              <w:left w:val="nil"/>
              <w:bottom w:val="nil"/>
              <w:right w:val="single" w:sz="4" w:space="0" w:color="auto"/>
            </w:tcBorders>
            <w:shd w:val="clear" w:color="000000" w:fill="FFFFFF"/>
            <w:noWrap/>
            <w:vAlign w:val="center"/>
            <w:hideMark/>
          </w:tcPr>
          <w:p w14:paraId="5027E13D" w14:textId="77777777" w:rsidR="0014792B" w:rsidRPr="0014792B" w:rsidRDefault="0014792B" w:rsidP="0014792B">
            <w:pPr>
              <w:jc w:val="center"/>
              <w:rPr>
                <w:lang w:eastAsia="ru-RU"/>
              </w:rPr>
            </w:pPr>
            <w:r w:rsidRPr="0014792B">
              <w:rPr>
                <w:lang w:eastAsia="ru-RU"/>
              </w:rPr>
              <w:t xml:space="preserve"> руб./кг</w:t>
            </w:r>
          </w:p>
        </w:tc>
        <w:tc>
          <w:tcPr>
            <w:tcW w:w="1448" w:type="dxa"/>
            <w:tcBorders>
              <w:top w:val="nil"/>
              <w:left w:val="nil"/>
              <w:bottom w:val="nil"/>
              <w:right w:val="single" w:sz="4" w:space="0" w:color="auto"/>
            </w:tcBorders>
            <w:shd w:val="clear" w:color="000000" w:fill="FFFFFF"/>
            <w:noWrap/>
            <w:vAlign w:val="center"/>
            <w:hideMark/>
          </w:tcPr>
          <w:p w14:paraId="24F8CD0F" w14:textId="77777777" w:rsidR="0014792B" w:rsidRPr="0014792B" w:rsidRDefault="0014792B" w:rsidP="0014792B">
            <w:pPr>
              <w:jc w:val="right"/>
              <w:rPr>
                <w:lang w:eastAsia="ru-RU"/>
              </w:rPr>
            </w:pPr>
            <w:r w:rsidRPr="0014792B">
              <w:rPr>
                <w:lang w:eastAsia="ru-RU"/>
              </w:rPr>
              <w:t>51,73</w:t>
            </w:r>
          </w:p>
        </w:tc>
        <w:tc>
          <w:tcPr>
            <w:tcW w:w="1586" w:type="dxa"/>
            <w:tcBorders>
              <w:top w:val="nil"/>
              <w:left w:val="nil"/>
              <w:bottom w:val="nil"/>
              <w:right w:val="single" w:sz="4" w:space="0" w:color="auto"/>
            </w:tcBorders>
            <w:shd w:val="clear" w:color="000000" w:fill="FFFFFF"/>
            <w:noWrap/>
            <w:vAlign w:val="center"/>
            <w:hideMark/>
          </w:tcPr>
          <w:p w14:paraId="77DF8180" w14:textId="77777777" w:rsidR="0014792B" w:rsidRPr="0014792B" w:rsidRDefault="0014792B" w:rsidP="0014792B">
            <w:pPr>
              <w:jc w:val="right"/>
              <w:rPr>
                <w:lang w:eastAsia="ru-RU"/>
              </w:rPr>
            </w:pPr>
            <w:r w:rsidRPr="0014792B">
              <w:rPr>
                <w:lang w:eastAsia="ru-RU"/>
              </w:rPr>
              <w:t>52,79</w:t>
            </w:r>
          </w:p>
        </w:tc>
        <w:tc>
          <w:tcPr>
            <w:tcW w:w="1586" w:type="dxa"/>
            <w:tcBorders>
              <w:top w:val="nil"/>
              <w:left w:val="nil"/>
              <w:bottom w:val="nil"/>
              <w:right w:val="single" w:sz="8" w:space="0" w:color="auto"/>
            </w:tcBorders>
            <w:shd w:val="clear" w:color="000000" w:fill="FFFFFF"/>
            <w:noWrap/>
            <w:vAlign w:val="center"/>
            <w:hideMark/>
          </w:tcPr>
          <w:p w14:paraId="54780F86" w14:textId="77777777" w:rsidR="0014792B" w:rsidRPr="0014792B" w:rsidRDefault="0014792B" w:rsidP="0014792B">
            <w:pPr>
              <w:jc w:val="right"/>
              <w:rPr>
                <w:lang w:eastAsia="ru-RU"/>
              </w:rPr>
            </w:pPr>
            <w:r w:rsidRPr="0014792B">
              <w:rPr>
                <w:lang w:eastAsia="ru-RU"/>
              </w:rPr>
              <w:t>49,50</w:t>
            </w:r>
          </w:p>
        </w:tc>
      </w:tr>
      <w:tr w:rsidR="0014792B" w:rsidRPr="0014792B" w14:paraId="6C2690F4" w14:textId="77777777" w:rsidTr="0014792B">
        <w:trPr>
          <w:trHeight w:val="313"/>
        </w:trPr>
        <w:tc>
          <w:tcPr>
            <w:tcW w:w="530" w:type="dxa"/>
            <w:tcBorders>
              <w:top w:val="nil"/>
              <w:left w:val="single" w:sz="8" w:space="0" w:color="auto"/>
              <w:bottom w:val="single" w:sz="4" w:space="0" w:color="auto"/>
              <w:right w:val="single" w:sz="4" w:space="0" w:color="auto"/>
            </w:tcBorders>
            <w:shd w:val="clear" w:color="000000" w:fill="FFFFFF"/>
            <w:noWrap/>
            <w:vAlign w:val="center"/>
            <w:hideMark/>
          </w:tcPr>
          <w:p w14:paraId="0012795F" w14:textId="77777777" w:rsidR="0014792B" w:rsidRPr="0014792B" w:rsidRDefault="0014792B" w:rsidP="0014792B">
            <w:pPr>
              <w:jc w:val="center"/>
              <w:rPr>
                <w:lang w:eastAsia="ru-RU"/>
              </w:rPr>
            </w:pPr>
            <w:r w:rsidRPr="0014792B">
              <w:rPr>
                <w:lang w:eastAsia="ru-RU"/>
              </w:rPr>
              <w:t>7</w:t>
            </w:r>
          </w:p>
        </w:tc>
        <w:tc>
          <w:tcPr>
            <w:tcW w:w="4068" w:type="dxa"/>
            <w:tcBorders>
              <w:top w:val="single" w:sz="4" w:space="0" w:color="auto"/>
              <w:left w:val="nil"/>
              <w:bottom w:val="single" w:sz="4" w:space="0" w:color="auto"/>
              <w:right w:val="single" w:sz="4" w:space="0" w:color="auto"/>
            </w:tcBorders>
            <w:shd w:val="clear" w:color="000000" w:fill="FFFFFF"/>
            <w:vAlign w:val="center"/>
            <w:hideMark/>
          </w:tcPr>
          <w:p w14:paraId="5FC6E43D" w14:textId="77777777" w:rsidR="0014792B" w:rsidRPr="0014792B" w:rsidRDefault="0014792B" w:rsidP="0014792B">
            <w:pPr>
              <w:rPr>
                <w:lang w:eastAsia="ru-RU"/>
              </w:rPr>
            </w:pPr>
            <w:r w:rsidRPr="0014792B">
              <w:rPr>
                <w:lang w:eastAsia="ru-RU"/>
              </w:rPr>
              <w:t>Прибыль</w:t>
            </w:r>
          </w:p>
        </w:tc>
        <w:tc>
          <w:tcPr>
            <w:tcW w:w="1061" w:type="dxa"/>
            <w:tcBorders>
              <w:top w:val="single" w:sz="4" w:space="0" w:color="auto"/>
              <w:left w:val="nil"/>
              <w:bottom w:val="single" w:sz="4" w:space="0" w:color="auto"/>
              <w:right w:val="single" w:sz="4" w:space="0" w:color="auto"/>
            </w:tcBorders>
            <w:shd w:val="clear" w:color="000000" w:fill="FFFFFF"/>
            <w:noWrap/>
            <w:vAlign w:val="center"/>
            <w:hideMark/>
          </w:tcPr>
          <w:p w14:paraId="6C2ED0E0" w14:textId="77777777" w:rsidR="0014792B" w:rsidRPr="0014792B" w:rsidRDefault="0014792B" w:rsidP="0014792B">
            <w:pPr>
              <w:jc w:val="center"/>
              <w:rPr>
                <w:lang w:eastAsia="ru-RU"/>
              </w:rPr>
            </w:pPr>
            <w:proofErr w:type="spellStart"/>
            <w:r w:rsidRPr="0014792B">
              <w:rPr>
                <w:lang w:eastAsia="ru-RU"/>
              </w:rPr>
              <w:t>тыс.руб</w:t>
            </w:r>
            <w:proofErr w:type="spellEnd"/>
            <w:r w:rsidRPr="0014792B">
              <w:rPr>
                <w:lang w:eastAsia="ru-RU"/>
              </w:rPr>
              <w:t>.</w:t>
            </w:r>
          </w:p>
        </w:tc>
        <w:tc>
          <w:tcPr>
            <w:tcW w:w="1448" w:type="dxa"/>
            <w:tcBorders>
              <w:top w:val="single" w:sz="4" w:space="0" w:color="auto"/>
              <w:left w:val="nil"/>
              <w:bottom w:val="single" w:sz="4" w:space="0" w:color="auto"/>
              <w:right w:val="single" w:sz="4" w:space="0" w:color="auto"/>
            </w:tcBorders>
            <w:shd w:val="clear" w:color="000000" w:fill="FFFFFF"/>
            <w:noWrap/>
            <w:vAlign w:val="center"/>
            <w:hideMark/>
          </w:tcPr>
          <w:p w14:paraId="5B100B3F" w14:textId="77777777" w:rsidR="0014792B" w:rsidRPr="0014792B" w:rsidRDefault="0014792B" w:rsidP="0014792B">
            <w:pPr>
              <w:jc w:val="right"/>
              <w:rPr>
                <w:lang w:eastAsia="ru-RU"/>
              </w:rPr>
            </w:pPr>
            <w:r w:rsidRPr="0014792B">
              <w:rPr>
                <w:lang w:eastAsia="ru-RU"/>
              </w:rPr>
              <w:t>0,00</w:t>
            </w:r>
          </w:p>
        </w:tc>
        <w:tc>
          <w:tcPr>
            <w:tcW w:w="1586" w:type="dxa"/>
            <w:tcBorders>
              <w:top w:val="single" w:sz="4" w:space="0" w:color="auto"/>
              <w:left w:val="nil"/>
              <w:bottom w:val="single" w:sz="4" w:space="0" w:color="auto"/>
              <w:right w:val="single" w:sz="4" w:space="0" w:color="auto"/>
            </w:tcBorders>
            <w:shd w:val="clear" w:color="000000" w:fill="FFFFFF"/>
            <w:noWrap/>
            <w:vAlign w:val="center"/>
            <w:hideMark/>
          </w:tcPr>
          <w:p w14:paraId="118C630E" w14:textId="77777777" w:rsidR="0014792B" w:rsidRPr="0014792B" w:rsidRDefault="0014792B" w:rsidP="0014792B">
            <w:pPr>
              <w:jc w:val="right"/>
              <w:rPr>
                <w:lang w:eastAsia="ru-RU"/>
              </w:rPr>
            </w:pPr>
            <w:r w:rsidRPr="0014792B">
              <w:rPr>
                <w:lang w:eastAsia="ru-RU"/>
              </w:rPr>
              <w:t>0,00</w:t>
            </w:r>
          </w:p>
        </w:tc>
        <w:tc>
          <w:tcPr>
            <w:tcW w:w="1586" w:type="dxa"/>
            <w:tcBorders>
              <w:top w:val="single" w:sz="4" w:space="0" w:color="auto"/>
              <w:left w:val="nil"/>
              <w:bottom w:val="single" w:sz="4" w:space="0" w:color="auto"/>
              <w:right w:val="single" w:sz="8" w:space="0" w:color="auto"/>
            </w:tcBorders>
            <w:shd w:val="clear" w:color="000000" w:fill="FFFFFF"/>
            <w:noWrap/>
            <w:vAlign w:val="center"/>
            <w:hideMark/>
          </w:tcPr>
          <w:p w14:paraId="51C0CA87" w14:textId="77777777" w:rsidR="0014792B" w:rsidRPr="0014792B" w:rsidRDefault="0014792B" w:rsidP="0014792B">
            <w:pPr>
              <w:jc w:val="right"/>
              <w:rPr>
                <w:lang w:eastAsia="ru-RU"/>
              </w:rPr>
            </w:pPr>
            <w:r w:rsidRPr="0014792B">
              <w:rPr>
                <w:lang w:eastAsia="ru-RU"/>
              </w:rPr>
              <w:t>0,00</w:t>
            </w:r>
          </w:p>
        </w:tc>
      </w:tr>
      <w:tr w:rsidR="0014792B" w:rsidRPr="0014792B" w14:paraId="54E342FF" w14:textId="77777777" w:rsidTr="0014792B">
        <w:trPr>
          <w:trHeight w:val="313"/>
        </w:trPr>
        <w:tc>
          <w:tcPr>
            <w:tcW w:w="530" w:type="dxa"/>
            <w:tcBorders>
              <w:top w:val="nil"/>
              <w:left w:val="single" w:sz="8" w:space="0" w:color="auto"/>
              <w:bottom w:val="nil"/>
              <w:right w:val="single" w:sz="4" w:space="0" w:color="auto"/>
            </w:tcBorders>
            <w:shd w:val="clear" w:color="000000" w:fill="FFFFFF"/>
            <w:noWrap/>
            <w:vAlign w:val="center"/>
            <w:hideMark/>
          </w:tcPr>
          <w:p w14:paraId="1E93E0C5" w14:textId="77777777" w:rsidR="0014792B" w:rsidRPr="0014792B" w:rsidRDefault="0014792B" w:rsidP="0014792B">
            <w:pPr>
              <w:jc w:val="center"/>
              <w:rPr>
                <w:lang w:eastAsia="ru-RU"/>
              </w:rPr>
            </w:pPr>
            <w:r w:rsidRPr="0014792B">
              <w:rPr>
                <w:lang w:eastAsia="ru-RU"/>
              </w:rPr>
              <w:t>8</w:t>
            </w:r>
          </w:p>
        </w:tc>
        <w:tc>
          <w:tcPr>
            <w:tcW w:w="4068" w:type="dxa"/>
            <w:tcBorders>
              <w:top w:val="nil"/>
              <w:left w:val="nil"/>
              <w:bottom w:val="nil"/>
              <w:right w:val="single" w:sz="4" w:space="0" w:color="auto"/>
            </w:tcBorders>
            <w:shd w:val="clear" w:color="000000" w:fill="FFFFFF"/>
            <w:vAlign w:val="center"/>
            <w:hideMark/>
          </w:tcPr>
          <w:p w14:paraId="2A22B06C" w14:textId="77777777" w:rsidR="0014792B" w:rsidRPr="0014792B" w:rsidRDefault="0014792B" w:rsidP="0014792B">
            <w:pPr>
              <w:rPr>
                <w:lang w:eastAsia="ru-RU"/>
              </w:rPr>
            </w:pPr>
            <w:r w:rsidRPr="0014792B">
              <w:rPr>
                <w:lang w:eastAsia="ru-RU"/>
              </w:rPr>
              <w:t xml:space="preserve">Рентабельность </w:t>
            </w:r>
          </w:p>
        </w:tc>
        <w:tc>
          <w:tcPr>
            <w:tcW w:w="1061" w:type="dxa"/>
            <w:tcBorders>
              <w:top w:val="nil"/>
              <w:left w:val="nil"/>
              <w:bottom w:val="nil"/>
              <w:right w:val="single" w:sz="4" w:space="0" w:color="auto"/>
            </w:tcBorders>
            <w:shd w:val="clear" w:color="000000" w:fill="FFFFFF"/>
            <w:noWrap/>
            <w:vAlign w:val="center"/>
            <w:hideMark/>
          </w:tcPr>
          <w:p w14:paraId="0FD6E452" w14:textId="77777777" w:rsidR="0014792B" w:rsidRPr="0014792B" w:rsidRDefault="0014792B" w:rsidP="0014792B">
            <w:pPr>
              <w:jc w:val="center"/>
              <w:rPr>
                <w:lang w:eastAsia="ru-RU"/>
              </w:rPr>
            </w:pPr>
            <w:r w:rsidRPr="0014792B">
              <w:rPr>
                <w:lang w:eastAsia="ru-RU"/>
              </w:rPr>
              <w:t>%</w:t>
            </w:r>
          </w:p>
        </w:tc>
        <w:tc>
          <w:tcPr>
            <w:tcW w:w="1448" w:type="dxa"/>
            <w:tcBorders>
              <w:top w:val="nil"/>
              <w:left w:val="nil"/>
              <w:bottom w:val="nil"/>
              <w:right w:val="single" w:sz="4" w:space="0" w:color="auto"/>
            </w:tcBorders>
            <w:shd w:val="clear" w:color="000000" w:fill="FFFFFF"/>
            <w:noWrap/>
            <w:vAlign w:val="center"/>
            <w:hideMark/>
          </w:tcPr>
          <w:p w14:paraId="4201E366" w14:textId="77777777" w:rsidR="0014792B" w:rsidRPr="0014792B" w:rsidRDefault="0014792B" w:rsidP="0014792B">
            <w:pPr>
              <w:jc w:val="right"/>
              <w:rPr>
                <w:lang w:eastAsia="ru-RU"/>
              </w:rPr>
            </w:pPr>
            <w:r w:rsidRPr="0014792B">
              <w:rPr>
                <w:lang w:eastAsia="ru-RU"/>
              </w:rPr>
              <w:t>0,00</w:t>
            </w:r>
          </w:p>
        </w:tc>
        <w:tc>
          <w:tcPr>
            <w:tcW w:w="1586" w:type="dxa"/>
            <w:tcBorders>
              <w:top w:val="nil"/>
              <w:left w:val="nil"/>
              <w:bottom w:val="nil"/>
              <w:right w:val="single" w:sz="4" w:space="0" w:color="auto"/>
            </w:tcBorders>
            <w:shd w:val="clear" w:color="000000" w:fill="FFFFFF"/>
            <w:noWrap/>
            <w:vAlign w:val="center"/>
            <w:hideMark/>
          </w:tcPr>
          <w:p w14:paraId="5D7D9014" w14:textId="77777777" w:rsidR="0014792B" w:rsidRPr="0014792B" w:rsidRDefault="0014792B" w:rsidP="0014792B">
            <w:pPr>
              <w:jc w:val="right"/>
              <w:rPr>
                <w:lang w:eastAsia="ru-RU"/>
              </w:rPr>
            </w:pPr>
            <w:r w:rsidRPr="0014792B">
              <w:rPr>
                <w:lang w:eastAsia="ru-RU"/>
              </w:rPr>
              <w:t>0,00</w:t>
            </w:r>
          </w:p>
        </w:tc>
        <w:tc>
          <w:tcPr>
            <w:tcW w:w="1586" w:type="dxa"/>
            <w:tcBorders>
              <w:top w:val="nil"/>
              <w:left w:val="nil"/>
              <w:bottom w:val="nil"/>
              <w:right w:val="single" w:sz="8" w:space="0" w:color="auto"/>
            </w:tcBorders>
            <w:shd w:val="clear" w:color="000000" w:fill="FFFFFF"/>
            <w:noWrap/>
            <w:vAlign w:val="center"/>
            <w:hideMark/>
          </w:tcPr>
          <w:p w14:paraId="350D28CE" w14:textId="77777777" w:rsidR="0014792B" w:rsidRPr="0014792B" w:rsidRDefault="0014792B" w:rsidP="0014792B">
            <w:pPr>
              <w:jc w:val="right"/>
              <w:rPr>
                <w:lang w:eastAsia="ru-RU"/>
              </w:rPr>
            </w:pPr>
            <w:r w:rsidRPr="0014792B">
              <w:rPr>
                <w:lang w:eastAsia="ru-RU"/>
              </w:rPr>
              <w:t>0,00</w:t>
            </w:r>
          </w:p>
        </w:tc>
      </w:tr>
      <w:tr w:rsidR="0014792B" w:rsidRPr="0014792B" w14:paraId="13EFCF37" w14:textId="77777777" w:rsidTr="0014792B">
        <w:trPr>
          <w:trHeight w:val="627"/>
        </w:trPr>
        <w:tc>
          <w:tcPr>
            <w:tcW w:w="530"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2D8E1A83" w14:textId="77777777" w:rsidR="0014792B" w:rsidRPr="0014792B" w:rsidRDefault="0014792B" w:rsidP="0014792B">
            <w:pPr>
              <w:jc w:val="center"/>
              <w:rPr>
                <w:lang w:eastAsia="ru-RU"/>
              </w:rPr>
            </w:pPr>
            <w:r w:rsidRPr="0014792B">
              <w:rPr>
                <w:lang w:eastAsia="ru-RU"/>
              </w:rPr>
              <w:t>9</w:t>
            </w:r>
          </w:p>
        </w:tc>
        <w:tc>
          <w:tcPr>
            <w:tcW w:w="4068" w:type="dxa"/>
            <w:tcBorders>
              <w:top w:val="single" w:sz="4" w:space="0" w:color="auto"/>
              <w:left w:val="nil"/>
              <w:bottom w:val="single" w:sz="4" w:space="0" w:color="auto"/>
              <w:right w:val="single" w:sz="4" w:space="0" w:color="auto"/>
            </w:tcBorders>
            <w:shd w:val="clear" w:color="000000" w:fill="FFFFFF"/>
            <w:vAlign w:val="center"/>
            <w:hideMark/>
          </w:tcPr>
          <w:p w14:paraId="3F9BE051" w14:textId="77777777" w:rsidR="0014792B" w:rsidRPr="0014792B" w:rsidRDefault="0014792B" w:rsidP="0014792B">
            <w:pPr>
              <w:rPr>
                <w:lang w:eastAsia="ru-RU"/>
              </w:rPr>
            </w:pPr>
            <w:r w:rsidRPr="0014792B">
              <w:rPr>
                <w:lang w:eastAsia="ru-RU"/>
              </w:rPr>
              <w:t>Необходимая валовая выручка без НДС</w:t>
            </w:r>
          </w:p>
        </w:tc>
        <w:tc>
          <w:tcPr>
            <w:tcW w:w="1061" w:type="dxa"/>
            <w:tcBorders>
              <w:top w:val="single" w:sz="4" w:space="0" w:color="auto"/>
              <w:left w:val="nil"/>
              <w:bottom w:val="single" w:sz="4" w:space="0" w:color="auto"/>
              <w:right w:val="single" w:sz="4" w:space="0" w:color="auto"/>
            </w:tcBorders>
            <w:shd w:val="clear" w:color="000000" w:fill="FFFFFF"/>
            <w:noWrap/>
            <w:vAlign w:val="center"/>
            <w:hideMark/>
          </w:tcPr>
          <w:p w14:paraId="59F95D43" w14:textId="77777777" w:rsidR="0014792B" w:rsidRPr="0014792B" w:rsidRDefault="0014792B" w:rsidP="0014792B">
            <w:pPr>
              <w:jc w:val="center"/>
              <w:rPr>
                <w:lang w:eastAsia="ru-RU"/>
              </w:rPr>
            </w:pPr>
            <w:proofErr w:type="spellStart"/>
            <w:r w:rsidRPr="0014792B">
              <w:rPr>
                <w:lang w:eastAsia="ru-RU"/>
              </w:rPr>
              <w:t>тыс.руб</w:t>
            </w:r>
            <w:proofErr w:type="spellEnd"/>
            <w:r w:rsidRPr="0014792B">
              <w:rPr>
                <w:lang w:eastAsia="ru-RU"/>
              </w:rPr>
              <w:t>.</w:t>
            </w:r>
          </w:p>
        </w:tc>
        <w:tc>
          <w:tcPr>
            <w:tcW w:w="1448" w:type="dxa"/>
            <w:tcBorders>
              <w:top w:val="single" w:sz="4" w:space="0" w:color="auto"/>
              <w:left w:val="nil"/>
              <w:bottom w:val="single" w:sz="4" w:space="0" w:color="auto"/>
              <w:right w:val="single" w:sz="4" w:space="0" w:color="auto"/>
            </w:tcBorders>
            <w:shd w:val="clear" w:color="000000" w:fill="FFFFFF"/>
            <w:noWrap/>
            <w:vAlign w:val="center"/>
            <w:hideMark/>
          </w:tcPr>
          <w:p w14:paraId="4E7BCB60" w14:textId="77777777" w:rsidR="0014792B" w:rsidRPr="0014792B" w:rsidRDefault="0014792B" w:rsidP="0014792B">
            <w:pPr>
              <w:jc w:val="right"/>
              <w:rPr>
                <w:lang w:eastAsia="ru-RU"/>
              </w:rPr>
            </w:pPr>
            <w:r w:rsidRPr="0014792B">
              <w:rPr>
                <w:lang w:eastAsia="ru-RU"/>
              </w:rPr>
              <w:t>9 312,10</w:t>
            </w:r>
          </w:p>
        </w:tc>
        <w:tc>
          <w:tcPr>
            <w:tcW w:w="1586" w:type="dxa"/>
            <w:tcBorders>
              <w:top w:val="single" w:sz="4" w:space="0" w:color="auto"/>
              <w:left w:val="nil"/>
              <w:bottom w:val="single" w:sz="4" w:space="0" w:color="auto"/>
              <w:right w:val="single" w:sz="4" w:space="0" w:color="auto"/>
            </w:tcBorders>
            <w:shd w:val="clear" w:color="000000" w:fill="FFFFFF"/>
            <w:noWrap/>
            <w:vAlign w:val="center"/>
            <w:hideMark/>
          </w:tcPr>
          <w:p w14:paraId="7E35FB43" w14:textId="77777777" w:rsidR="0014792B" w:rsidRPr="0014792B" w:rsidRDefault="0014792B" w:rsidP="0014792B">
            <w:pPr>
              <w:jc w:val="right"/>
              <w:rPr>
                <w:lang w:eastAsia="ru-RU"/>
              </w:rPr>
            </w:pPr>
            <w:r w:rsidRPr="0014792B">
              <w:rPr>
                <w:lang w:eastAsia="ru-RU"/>
              </w:rPr>
              <w:t>9 502,20</w:t>
            </w:r>
          </w:p>
        </w:tc>
        <w:tc>
          <w:tcPr>
            <w:tcW w:w="1586" w:type="dxa"/>
            <w:tcBorders>
              <w:top w:val="single" w:sz="4" w:space="0" w:color="auto"/>
              <w:left w:val="nil"/>
              <w:bottom w:val="single" w:sz="4" w:space="0" w:color="auto"/>
              <w:right w:val="single" w:sz="8" w:space="0" w:color="auto"/>
            </w:tcBorders>
            <w:shd w:val="clear" w:color="000000" w:fill="FFFFFF"/>
            <w:noWrap/>
            <w:vAlign w:val="center"/>
            <w:hideMark/>
          </w:tcPr>
          <w:p w14:paraId="77F52DED" w14:textId="77777777" w:rsidR="0014792B" w:rsidRPr="0014792B" w:rsidRDefault="0014792B" w:rsidP="0014792B">
            <w:pPr>
              <w:jc w:val="right"/>
              <w:rPr>
                <w:lang w:eastAsia="ru-RU"/>
              </w:rPr>
            </w:pPr>
            <w:r w:rsidRPr="0014792B">
              <w:rPr>
                <w:lang w:eastAsia="ru-RU"/>
              </w:rPr>
              <w:t>8 909,38</w:t>
            </w:r>
          </w:p>
        </w:tc>
      </w:tr>
      <w:tr w:rsidR="0014792B" w:rsidRPr="0014792B" w14:paraId="663B8912" w14:textId="77777777" w:rsidTr="0014792B">
        <w:trPr>
          <w:trHeight w:val="418"/>
        </w:trPr>
        <w:tc>
          <w:tcPr>
            <w:tcW w:w="530" w:type="dxa"/>
            <w:tcBorders>
              <w:top w:val="single" w:sz="4" w:space="0" w:color="auto"/>
              <w:left w:val="single" w:sz="8" w:space="0" w:color="auto"/>
              <w:bottom w:val="single" w:sz="4" w:space="0" w:color="auto"/>
              <w:right w:val="nil"/>
            </w:tcBorders>
            <w:shd w:val="clear" w:color="000000" w:fill="FFFFFF"/>
            <w:noWrap/>
            <w:vAlign w:val="center"/>
            <w:hideMark/>
          </w:tcPr>
          <w:p w14:paraId="71ED3D08" w14:textId="77777777" w:rsidR="0014792B" w:rsidRPr="0014792B" w:rsidRDefault="0014792B" w:rsidP="0014792B">
            <w:pPr>
              <w:jc w:val="center"/>
              <w:rPr>
                <w:lang w:eastAsia="ru-RU"/>
              </w:rPr>
            </w:pPr>
            <w:r w:rsidRPr="0014792B">
              <w:rPr>
                <w:lang w:eastAsia="ru-RU"/>
              </w:rPr>
              <w:t>10</w:t>
            </w:r>
          </w:p>
        </w:tc>
        <w:tc>
          <w:tcPr>
            <w:tcW w:w="406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4B43C2" w14:textId="77777777" w:rsidR="0014792B" w:rsidRPr="0014792B" w:rsidRDefault="0014792B" w:rsidP="0014792B">
            <w:pPr>
              <w:rPr>
                <w:lang w:eastAsia="ru-RU"/>
              </w:rPr>
            </w:pPr>
            <w:r w:rsidRPr="0014792B">
              <w:rPr>
                <w:lang w:eastAsia="ru-RU"/>
              </w:rPr>
              <w:t>Бюджетное финансирование</w:t>
            </w:r>
          </w:p>
        </w:tc>
        <w:tc>
          <w:tcPr>
            <w:tcW w:w="1061" w:type="dxa"/>
            <w:tcBorders>
              <w:top w:val="nil"/>
              <w:left w:val="nil"/>
              <w:bottom w:val="single" w:sz="4" w:space="0" w:color="auto"/>
              <w:right w:val="single" w:sz="4" w:space="0" w:color="auto"/>
            </w:tcBorders>
            <w:shd w:val="clear" w:color="000000" w:fill="FFFFFF"/>
            <w:noWrap/>
            <w:vAlign w:val="center"/>
            <w:hideMark/>
          </w:tcPr>
          <w:p w14:paraId="23733A07" w14:textId="77777777" w:rsidR="0014792B" w:rsidRPr="0014792B" w:rsidRDefault="0014792B" w:rsidP="0014792B">
            <w:pPr>
              <w:jc w:val="center"/>
              <w:rPr>
                <w:lang w:eastAsia="ru-RU"/>
              </w:rPr>
            </w:pPr>
            <w:proofErr w:type="spellStart"/>
            <w:r w:rsidRPr="0014792B">
              <w:rPr>
                <w:lang w:eastAsia="ru-RU"/>
              </w:rPr>
              <w:t>тыс.руб</w:t>
            </w:r>
            <w:proofErr w:type="spellEnd"/>
            <w:r w:rsidRPr="0014792B">
              <w:rPr>
                <w:lang w:eastAsia="ru-RU"/>
              </w:rPr>
              <w:t>.</w:t>
            </w:r>
          </w:p>
        </w:tc>
        <w:tc>
          <w:tcPr>
            <w:tcW w:w="1448" w:type="dxa"/>
            <w:tcBorders>
              <w:top w:val="single" w:sz="4" w:space="0" w:color="auto"/>
              <w:left w:val="nil"/>
              <w:bottom w:val="single" w:sz="4" w:space="0" w:color="auto"/>
              <w:right w:val="single" w:sz="4" w:space="0" w:color="auto"/>
            </w:tcBorders>
            <w:shd w:val="clear" w:color="000000" w:fill="FFFFFF"/>
            <w:noWrap/>
            <w:vAlign w:val="center"/>
            <w:hideMark/>
          </w:tcPr>
          <w:p w14:paraId="1685DC23" w14:textId="77777777" w:rsidR="0014792B" w:rsidRPr="0014792B" w:rsidRDefault="0014792B" w:rsidP="0014792B">
            <w:pPr>
              <w:jc w:val="right"/>
              <w:rPr>
                <w:b/>
                <w:bCs/>
                <w:lang w:eastAsia="ru-RU"/>
              </w:rPr>
            </w:pPr>
            <w:r w:rsidRPr="0014792B">
              <w:rPr>
                <w:b/>
                <w:bCs/>
                <w:lang w:eastAsia="ru-RU"/>
              </w:rPr>
              <w:t>1 380,00</w:t>
            </w:r>
          </w:p>
        </w:tc>
        <w:tc>
          <w:tcPr>
            <w:tcW w:w="1586" w:type="dxa"/>
            <w:tcBorders>
              <w:top w:val="single" w:sz="4" w:space="0" w:color="auto"/>
              <w:left w:val="nil"/>
              <w:bottom w:val="single" w:sz="4" w:space="0" w:color="auto"/>
              <w:right w:val="single" w:sz="4" w:space="0" w:color="auto"/>
            </w:tcBorders>
            <w:shd w:val="clear" w:color="000000" w:fill="FFFFFF"/>
            <w:noWrap/>
            <w:vAlign w:val="center"/>
            <w:hideMark/>
          </w:tcPr>
          <w:p w14:paraId="285AEA08" w14:textId="77777777" w:rsidR="0014792B" w:rsidRPr="0014792B" w:rsidRDefault="0014792B" w:rsidP="0014792B">
            <w:pPr>
              <w:jc w:val="right"/>
              <w:rPr>
                <w:b/>
                <w:bCs/>
                <w:lang w:eastAsia="ru-RU"/>
              </w:rPr>
            </w:pPr>
            <w:r w:rsidRPr="0014792B">
              <w:rPr>
                <w:b/>
                <w:bCs/>
                <w:lang w:eastAsia="ru-RU"/>
              </w:rPr>
              <w:t>1 380,00</w:t>
            </w:r>
          </w:p>
        </w:tc>
        <w:tc>
          <w:tcPr>
            <w:tcW w:w="1586" w:type="dxa"/>
            <w:tcBorders>
              <w:top w:val="single" w:sz="4" w:space="0" w:color="auto"/>
              <w:left w:val="nil"/>
              <w:bottom w:val="single" w:sz="4" w:space="0" w:color="auto"/>
              <w:right w:val="single" w:sz="8" w:space="0" w:color="auto"/>
            </w:tcBorders>
            <w:shd w:val="clear" w:color="000000" w:fill="FFFFFF"/>
            <w:noWrap/>
            <w:vAlign w:val="center"/>
            <w:hideMark/>
          </w:tcPr>
          <w:p w14:paraId="42D0FB0A" w14:textId="77777777" w:rsidR="0014792B" w:rsidRPr="0014792B" w:rsidRDefault="0014792B" w:rsidP="0014792B">
            <w:pPr>
              <w:jc w:val="right"/>
              <w:rPr>
                <w:b/>
                <w:bCs/>
                <w:lang w:eastAsia="ru-RU"/>
              </w:rPr>
            </w:pPr>
            <w:r w:rsidRPr="0014792B">
              <w:rPr>
                <w:b/>
                <w:bCs/>
                <w:lang w:eastAsia="ru-RU"/>
              </w:rPr>
              <w:t>1 380,00</w:t>
            </w:r>
          </w:p>
        </w:tc>
      </w:tr>
      <w:tr w:rsidR="0014792B" w:rsidRPr="0014792B" w14:paraId="11ED1DCB" w14:textId="77777777" w:rsidTr="0014792B">
        <w:trPr>
          <w:trHeight w:val="627"/>
        </w:trPr>
        <w:tc>
          <w:tcPr>
            <w:tcW w:w="530" w:type="dxa"/>
            <w:tcBorders>
              <w:top w:val="nil"/>
              <w:left w:val="single" w:sz="8" w:space="0" w:color="auto"/>
              <w:bottom w:val="nil"/>
              <w:right w:val="nil"/>
            </w:tcBorders>
            <w:shd w:val="clear" w:color="000000" w:fill="FFFFFF"/>
            <w:noWrap/>
            <w:vAlign w:val="center"/>
            <w:hideMark/>
          </w:tcPr>
          <w:p w14:paraId="15065A99" w14:textId="77777777" w:rsidR="0014792B" w:rsidRPr="0014792B" w:rsidRDefault="0014792B" w:rsidP="0014792B">
            <w:pPr>
              <w:jc w:val="center"/>
              <w:rPr>
                <w:lang w:eastAsia="ru-RU"/>
              </w:rPr>
            </w:pPr>
            <w:r w:rsidRPr="0014792B">
              <w:rPr>
                <w:lang w:eastAsia="ru-RU"/>
              </w:rPr>
              <w:t>11</w:t>
            </w:r>
          </w:p>
        </w:tc>
        <w:tc>
          <w:tcPr>
            <w:tcW w:w="4068" w:type="dxa"/>
            <w:tcBorders>
              <w:top w:val="nil"/>
              <w:left w:val="single" w:sz="4" w:space="0" w:color="auto"/>
              <w:bottom w:val="nil"/>
              <w:right w:val="single" w:sz="4" w:space="0" w:color="auto"/>
            </w:tcBorders>
            <w:shd w:val="clear" w:color="000000" w:fill="FFFFFF"/>
            <w:vAlign w:val="center"/>
            <w:hideMark/>
          </w:tcPr>
          <w:p w14:paraId="2FCE5801" w14:textId="77777777" w:rsidR="0014792B" w:rsidRPr="0014792B" w:rsidRDefault="0014792B" w:rsidP="0014792B">
            <w:pPr>
              <w:rPr>
                <w:lang w:eastAsia="ru-RU"/>
              </w:rPr>
            </w:pPr>
            <w:r w:rsidRPr="0014792B">
              <w:rPr>
                <w:lang w:eastAsia="ru-RU"/>
              </w:rPr>
              <w:t>Необходимая валовая выручка без бюджетного финансирования</w:t>
            </w:r>
          </w:p>
        </w:tc>
        <w:tc>
          <w:tcPr>
            <w:tcW w:w="1061" w:type="dxa"/>
            <w:tcBorders>
              <w:top w:val="nil"/>
              <w:left w:val="nil"/>
              <w:bottom w:val="nil"/>
              <w:right w:val="single" w:sz="4" w:space="0" w:color="auto"/>
            </w:tcBorders>
            <w:shd w:val="clear" w:color="000000" w:fill="FFFFFF"/>
            <w:noWrap/>
            <w:vAlign w:val="center"/>
            <w:hideMark/>
          </w:tcPr>
          <w:p w14:paraId="1A12EF97" w14:textId="77777777" w:rsidR="0014792B" w:rsidRPr="0014792B" w:rsidRDefault="0014792B" w:rsidP="0014792B">
            <w:pPr>
              <w:jc w:val="center"/>
              <w:rPr>
                <w:lang w:eastAsia="ru-RU"/>
              </w:rPr>
            </w:pPr>
            <w:proofErr w:type="spellStart"/>
            <w:r w:rsidRPr="0014792B">
              <w:rPr>
                <w:lang w:eastAsia="ru-RU"/>
              </w:rPr>
              <w:t>тыс.руб</w:t>
            </w:r>
            <w:proofErr w:type="spellEnd"/>
            <w:r w:rsidRPr="0014792B">
              <w:rPr>
                <w:lang w:eastAsia="ru-RU"/>
              </w:rPr>
              <w:t>.</w:t>
            </w:r>
          </w:p>
        </w:tc>
        <w:tc>
          <w:tcPr>
            <w:tcW w:w="1448" w:type="dxa"/>
            <w:tcBorders>
              <w:top w:val="nil"/>
              <w:left w:val="nil"/>
              <w:bottom w:val="nil"/>
              <w:right w:val="single" w:sz="4" w:space="0" w:color="auto"/>
            </w:tcBorders>
            <w:shd w:val="clear" w:color="000000" w:fill="FFFFFF"/>
            <w:noWrap/>
            <w:vAlign w:val="center"/>
            <w:hideMark/>
          </w:tcPr>
          <w:p w14:paraId="637E236F" w14:textId="77777777" w:rsidR="0014792B" w:rsidRPr="0014792B" w:rsidRDefault="0014792B" w:rsidP="0014792B">
            <w:pPr>
              <w:jc w:val="right"/>
              <w:rPr>
                <w:lang w:eastAsia="ru-RU"/>
              </w:rPr>
            </w:pPr>
            <w:r w:rsidRPr="0014792B">
              <w:rPr>
                <w:lang w:eastAsia="ru-RU"/>
              </w:rPr>
              <w:t>7 932,10</w:t>
            </w:r>
          </w:p>
        </w:tc>
        <w:tc>
          <w:tcPr>
            <w:tcW w:w="1586" w:type="dxa"/>
            <w:tcBorders>
              <w:top w:val="nil"/>
              <w:left w:val="nil"/>
              <w:bottom w:val="nil"/>
              <w:right w:val="single" w:sz="4" w:space="0" w:color="auto"/>
            </w:tcBorders>
            <w:shd w:val="clear" w:color="000000" w:fill="FFFFFF"/>
            <w:noWrap/>
            <w:vAlign w:val="center"/>
            <w:hideMark/>
          </w:tcPr>
          <w:p w14:paraId="79224046" w14:textId="77777777" w:rsidR="0014792B" w:rsidRPr="0014792B" w:rsidRDefault="0014792B" w:rsidP="0014792B">
            <w:pPr>
              <w:jc w:val="right"/>
              <w:rPr>
                <w:lang w:eastAsia="ru-RU"/>
              </w:rPr>
            </w:pPr>
            <w:r w:rsidRPr="0014792B">
              <w:rPr>
                <w:lang w:eastAsia="ru-RU"/>
              </w:rPr>
              <w:t>8 122,20</w:t>
            </w:r>
          </w:p>
        </w:tc>
        <w:tc>
          <w:tcPr>
            <w:tcW w:w="1586" w:type="dxa"/>
            <w:tcBorders>
              <w:top w:val="nil"/>
              <w:left w:val="nil"/>
              <w:bottom w:val="nil"/>
              <w:right w:val="single" w:sz="8" w:space="0" w:color="auto"/>
            </w:tcBorders>
            <w:shd w:val="clear" w:color="000000" w:fill="FFFFFF"/>
            <w:noWrap/>
            <w:vAlign w:val="center"/>
            <w:hideMark/>
          </w:tcPr>
          <w:p w14:paraId="3208AD4C" w14:textId="77777777" w:rsidR="0014792B" w:rsidRPr="0014792B" w:rsidRDefault="0014792B" w:rsidP="0014792B">
            <w:pPr>
              <w:jc w:val="right"/>
              <w:rPr>
                <w:lang w:eastAsia="ru-RU"/>
              </w:rPr>
            </w:pPr>
            <w:r w:rsidRPr="0014792B">
              <w:rPr>
                <w:lang w:eastAsia="ru-RU"/>
              </w:rPr>
              <w:t>7 529,38</w:t>
            </w:r>
          </w:p>
        </w:tc>
      </w:tr>
      <w:tr w:rsidR="0014792B" w:rsidRPr="0014792B" w14:paraId="5CD0C2B0" w14:textId="77777777" w:rsidTr="0014792B">
        <w:trPr>
          <w:trHeight w:val="313"/>
        </w:trPr>
        <w:tc>
          <w:tcPr>
            <w:tcW w:w="530" w:type="dxa"/>
            <w:tcBorders>
              <w:top w:val="nil"/>
              <w:left w:val="single" w:sz="8" w:space="0" w:color="auto"/>
              <w:bottom w:val="single" w:sz="4" w:space="0" w:color="auto"/>
              <w:right w:val="single" w:sz="4" w:space="0" w:color="auto"/>
            </w:tcBorders>
            <w:shd w:val="clear" w:color="000000" w:fill="FFFFFF"/>
            <w:noWrap/>
            <w:vAlign w:val="center"/>
            <w:hideMark/>
          </w:tcPr>
          <w:p w14:paraId="509CBEC6" w14:textId="77777777" w:rsidR="0014792B" w:rsidRPr="0014792B" w:rsidRDefault="0014792B" w:rsidP="0014792B">
            <w:pPr>
              <w:jc w:val="center"/>
              <w:rPr>
                <w:lang w:eastAsia="ru-RU"/>
              </w:rPr>
            </w:pPr>
            <w:r w:rsidRPr="0014792B">
              <w:rPr>
                <w:lang w:eastAsia="ru-RU"/>
              </w:rPr>
              <w:t>12</w:t>
            </w:r>
          </w:p>
        </w:tc>
        <w:tc>
          <w:tcPr>
            <w:tcW w:w="4068" w:type="dxa"/>
            <w:tcBorders>
              <w:top w:val="nil"/>
              <w:left w:val="nil"/>
              <w:bottom w:val="single" w:sz="4" w:space="0" w:color="auto"/>
              <w:right w:val="single" w:sz="4" w:space="0" w:color="auto"/>
            </w:tcBorders>
            <w:shd w:val="clear" w:color="000000" w:fill="FFFFFF"/>
            <w:vAlign w:val="center"/>
            <w:hideMark/>
          </w:tcPr>
          <w:p w14:paraId="284F9D74" w14:textId="77777777" w:rsidR="0014792B" w:rsidRPr="0014792B" w:rsidRDefault="0014792B" w:rsidP="0014792B">
            <w:pPr>
              <w:ind w:firstLineChars="100" w:firstLine="240"/>
              <w:rPr>
                <w:lang w:eastAsia="ru-RU"/>
              </w:rPr>
            </w:pPr>
            <w:r w:rsidRPr="0014792B">
              <w:rPr>
                <w:lang w:eastAsia="ru-RU"/>
              </w:rPr>
              <w:t>Цена газа с учетом доставки (с НДС)</w:t>
            </w:r>
          </w:p>
        </w:tc>
        <w:tc>
          <w:tcPr>
            <w:tcW w:w="1061" w:type="dxa"/>
            <w:tcBorders>
              <w:top w:val="single" w:sz="4" w:space="0" w:color="auto"/>
              <w:left w:val="nil"/>
              <w:bottom w:val="single" w:sz="4" w:space="0" w:color="auto"/>
              <w:right w:val="single" w:sz="4" w:space="0" w:color="auto"/>
            </w:tcBorders>
            <w:shd w:val="clear" w:color="000000" w:fill="FFFFFF"/>
            <w:noWrap/>
            <w:vAlign w:val="center"/>
            <w:hideMark/>
          </w:tcPr>
          <w:p w14:paraId="115837B8" w14:textId="77777777" w:rsidR="0014792B" w:rsidRPr="0014792B" w:rsidRDefault="0014792B" w:rsidP="0014792B">
            <w:pPr>
              <w:jc w:val="center"/>
              <w:rPr>
                <w:lang w:eastAsia="ru-RU"/>
              </w:rPr>
            </w:pPr>
            <w:r w:rsidRPr="0014792B">
              <w:rPr>
                <w:lang w:eastAsia="ru-RU"/>
              </w:rPr>
              <w:t>руб./кг</w:t>
            </w:r>
          </w:p>
        </w:tc>
        <w:tc>
          <w:tcPr>
            <w:tcW w:w="1448" w:type="dxa"/>
            <w:tcBorders>
              <w:top w:val="nil"/>
              <w:left w:val="nil"/>
              <w:bottom w:val="single" w:sz="4" w:space="0" w:color="auto"/>
              <w:right w:val="single" w:sz="4" w:space="0" w:color="auto"/>
            </w:tcBorders>
            <w:shd w:val="clear" w:color="000000" w:fill="FFFFFF"/>
            <w:noWrap/>
            <w:vAlign w:val="center"/>
            <w:hideMark/>
          </w:tcPr>
          <w:p w14:paraId="005E59C0" w14:textId="77777777" w:rsidR="0014792B" w:rsidRPr="0014792B" w:rsidRDefault="0014792B" w:rsidP="0014792B">
            <w:pPr>
              <w:jc w:val="right"/>
              <w:rPr>
                <w:b/>
                <w:bCs/>
                <w:i/>
                <w:iCs/>
                <w:lang w:eastAsia="ru-RU"/>
              </w:rPr>
            </w:pPr>
            <w:r w:rsidRPr="0014792B">
              <w:rPr>
                <w:b/>
                <w:bCs/>
                <w:i/>
                <w:iCs/>
                <w:lang w:eastAsia="ru-RU"/>
              </w:rPr>
              <w:t>52,88</w:t>
            </w:r>
          </w:p>
        </w:tc>
        <w:tc>
          <w:tcPr>
            <w:tcW w:w="1586" w:type="dxa"/>
            <w:tcBorders>
              <w:top w:val="nil"/>
              <w:left w:val="nil"/>
              <w:bottom w:val="single" w:sz="4" w:space="0" w:color="auto"/>
              <w:right w:val="single" w:sz="4" w:space="0" w:color="auto"/>
            </w:tcBorders>
            <w:shd w:val="clear" w:color="000000" w:fill="FFFFFF"/>
            <w:noWrap/>
            <w:vAlign w:val="center"/>
            <w:hideMark/>
          </w:tcPr>
          <w:p w14:paraId="3EA5CE4D" w14:textId="77777777" w:rsidR="0014792B" w:rsidRPr="0014792B" w:rsidRDefault="0014792B" w:rsidP="0014792B">
            <w:pPr>
              <w:jc w:val="right"/>
              <w:rPr>
                <w:b/>
                <w:bCs/>
                <w:i/>
                <w:iCs/>
                <w:lang w:eastAsia="ru-RU"/>
              </w:rPr>
            </w:pPr>
            <w:r w:rsidRPr="0014792B">
              <w:rPr>
                <w:b/>
                <w:bCs/>
                <w:i/>
                <w:iCs/>
                <w:lang w:eastAsia="ru-RU"/>
              </w:rPr>
              <w:t>54,15</w:t>
            </w:r>
          </w:p>
        </w:tc>
        <w:tc>
          <w:tcPr>
            <w:tcW w:w="1586" w:type="dxa"/>
            <w:tcBorders>
              <w:top w:val="nil"/>
              <w:left w:val="nil"/>
              <w:bottom w:val="single" w:sz="4" w:space="0" w:color="auto"/>
              <w:right w:val="single" w:sz="8" w:space="0" w:color="auto"/>
            </w:tcBorders>
            <w:shd w:val="clear" w:color="000000" w:fill="FFFFFF"/>
            <w:noWrap/>
            <w:vAlign w:val="center"/>
            <w:hideMark/>
          </w:tcPr>
          <w:p w14:paraId="79E8389C" w14:textId="77777777" w:rsidR="0014792B" w:rsidRPr="0014792B" w:rsidRDefault="0014792B" w:rsidP="0014792B">
            <w:pPr>
              <w:jc w:val="right"/>
              <w:rPr>
                <w:b/>
                <w:bCs/>
                <w:i/>
                <w:iCs/>
                <w:lang w:eastAsia="ru-RU"/>
              </w:rPr>
            </w:pPr>
            <w:r w:rsidRPr="0014792B">
              <w:rPr>
                <w:b/>
                <w:bCs/>
                <w:i/>
                <w:iCs/>
                <w:lang w:eastAsia="ru-RU"/>
              </w:rPr>
              <w:t>-</w:t>
            </w:r>
          </w:p>
        </w:tc>
      </w:tr>
      <w:tr w:rsidR="0014792B" w:rsidRPr="0014792B" w14:paraId="0F4B7505" w14:textId="77777777" w:rsidTr="0014792B">
        <w:trPr>
          <w:trHeight w:val="313"/>
        </w:trPr>
        <w:tc>
          <w:tcPr>
            <w:tcW w:w="530" w:type="dxa"/>
            <w:tcBorders>
              <w:top w:val="nil"/>
              <w:left w:val="single" w:sz="8" w:space="0" w:color="auto"/>
              <w:bottom w:val="nil"/>
              <w:right w:val="single" w:sz="4" w:space="0" w:color="auto"/>
            </w:tcBorders>
            <w:shd w:val="clear" w:color="000000" w:fill="FFFFFF"/>
            <w:noWrap/>
            <w:vAlign w:val="center"/>
            <w:hideMark/>
          </w:tcPr>
          <w:p w14:paraId="4FC9CA41" w14:textId="77777777" w:rsidR="0014792B" w:rsidRPr="0014792B" w:rsidRDefault="0014792B" w:rsidP="0014792B">
            <w:pPr>
              <w:jc w:val="center"/>
              <w:rPr>
                <w:lang w:eastAsia="ru-RU"/>
              </w:rPr>
            </w:pPr>
            <w:r w:rsidRPr="0014792B">
              <w:rPr>
                <w:lang w:eastAsia="ru-RU"/>
              </w:rPr>
              <w:t>13</w:t>
            </w:r>
          </w:p>
        </w:tc>
        <w:tc>
          <w:tcPr>
            <w:tcW w:w="4068" w:type="dxa"/>
            <w:tcBorders>
              <w:top w:val="nil"/>
              <w:left w:val="nil"/>
              <w:bottom w:val="single" w:sz="4" w:space="0" w:color="auto"/>
              <w:right w:val="single" w:sz="4" w:space="0" w:color="auto"/>
            </w:tcBorders>
            <w:shd w:val="clear" w:color="000000" w:fill="FFFFFF"/>
            <w:vAlign w:val="center"/>
            <w:hideMark/>
          </w:tcPr>
          <w:p w14:paraId="0B61042C" w14:textId="77777777" w:rsidR="0014792B" w:rsidRPr="0014792B" w:rsidRDefault="0014792B" w:rsidP="0014792B">
            <w:pPr>
              <w:ind w:firstLineChars="100" w:firstLine="240"/>
              <w:rPr>
                <w:lang w:eastAsia="ru-RU"/>
              </w:rPr>
            </w:pPr>
            <w:r w:rsidRPr="0014792B">
              <w:rPr>
                <w:lang w:eastAsia="ru-RU"/>
              </w:rPr>
              <w:t>Цена газа без доставки (с НДС)</w:t>
            </w:r>
          </w:p>
        </w:tc>
        <w:tc>
          <w:tcPr>
            <w:tcW w:w="1061" w:type="dxa"/>
            <w:tcBorders>
              <w:top w:val="nil"/>
              <w:left w:val="nil"/>
              <w:bottom w:val="single" w:sz="4" w:space="0" w:color="auto"/>
              <w:right w:val="single" w:sz="4" w:space="0" w:color="auto"/>
            </w:tcBorders>
            <w:shd w:val="clear" w:color="000000" w:fill="FFFFFF"/>
            <w:noWrap/>
            <w:vAlign w:val="center"/>
            <w:hideMark/>
          </w:tcPr>
          <w:p w14:paraId="23E9B652" w14:textId="77777777" w:rsidR="0014792B" w:rsidRPr="0014792B" w:rsidRDefault="0014792B" w:rsidP="0014792B">
            <w:pPr>
              <w:jc w:val="center"/>
              <w:rPr>
                <w:lang w:eastAsia="ru-RU"/>
              </w:rPr>
            </w:pPr>
            <w:r w:rsidRPr="0014792B">
              <w:rPr>
                <w:lang w:eastAsia="ru-RU"/>
              </w:rPr>
              <w:t>руб./кг</w:t>
            </w:r>
          </w:p>
        </w:tc>
        <w:tc>
          <w:tcPr>
            <w:tcW w:w="1448" w:type="dxa"/>
            <w:tcBorders>
              <w:top w:val="nil"/>
              <w:left w:val="nil"/>
              <w:bottom w:val="nil"/>
              <w:right w:val="single" w:sz="4" w:space="0" w:color="auto"/>
            </w:tcBorders>
            <w:shd w:val="clear" w:color="000000" w:fill="FFFFFF"/>
            <w:noWrap/>
            <w:vAlign w:val="center"/>
            <w:hideMark/>
          </w:tcPr>
          <w:p w14:paraId="58043351" w14:textId="77777777" w:rsidR="0014792B" w:rsidRPr="0014792B" w:rsidRDefault="0014792B" w:rsidP="0014792B">
            <w:pPr>
              <w:jc w:val="right"/>
              <w:rPr>
                <w:b/>
                <w:bCs/>
                <w:i/>
                <w:iCs/>
                <w:lang w:eastAsia="ru-RU"/>
              </w:rPr>
            </w:pPr>
            <w:r w:rsidRPr="0014792B">
              <w:rPr>
                <w:b/>
                <w:bCs/>
                <w:i/>
                <w:iCs/>
                <w:lang w:eastAsia="ru-RU"/>
              </w:rPr>
              <w:t>-</w:t>
            </w:r>
          </w:p>
        </w:tc>
        <w:tc>
          <w:tcPr>
            <w:tcW w:w="1586" w:type="dxa"/>
            <w:tcBorders>
              <w:top w:val="nil"/>
              <w:left w:val="nil"/>
              <w:bottom w:val="nil"/>
              <w:right w:val="single" w:sz="4" w:space="0" w:color="auto"/>
            </w:tcBorders>
            <w:shd w:val="clear" w:color="000000" w:fill="FFFFFF"/>
            <w:noWrap/>
            <w:vAlign w:val="center"/>
            <w:hideMark/>
          </w:tcPr>
          <w:p w14:paraId="343187DD" w14:textId="77777777" w:rsidR="0014792B" w:rsidRPr="0014792B" w:rsidRDefault="0014792B" w:rsidP="0014792B">
            <w:pPr>
              <w:jc w:val="right"/>
              <w:rPr>
                <w:b/>
                <w:bCs/>
                <w:i/>
                <w:iCs/>
                <w:lang w:eastAsia="ru-RU"/>
              </w:rPr>
            </w:pPr>
            <w:r w:rsidRPr="0014792B">
              <w:rPr>
                <w:b/>
                <w:bCs/>
                <w:i/>
                <w:iCs/>
                <w:lang w:eastAsia="ru-RU"/>
              </w:rPr>
              <w:t>-</w:t>
            </w:r>
          </w:p>
        </w:tc>
        <w:tc>
          <w:tcPr>
            <w:tcW w:w="1586" w:type="dxa"/>
            <w:tcBorders>
              <w:top w:val="nil"/>
              <w:left w:val="nil"/>
              <w:bottom w:val="nil"/>
              <w:right w:val="single" w:sz="8" w:space="0" w:color="auto"/>
            </w:tcBorders>
            <w:shd w:val="clear" w:color="000000" w:fill="FFFFFF"/>
            <w:noWrap/>
            <w:vAlign w:val="center"/>
            <w:hideMark/>
          </w:tcPr>
          <w:p w14:paraId="6B35F02A" w14:textId="77777777" w:rsidR="0014792B" w:rsidRPr="0014792B" w:rsidRDefault="0014792B" w:rsidP="0014792B">
            <w:pPr>
              <w:jc w:val="right"/>
              <w:rPr>
                <w:b/>
                <w:bCs/>
                <w:i/>
                <w:iCs/>
                <w:lang w:eastAsia="ru-RU"/>
              </w:rPr>
            </w:pPr>
            <w:r w:rsidRPr="0014792B">
              <w:rPr>
                <w:b/>
                <w:bCs/>
                <w:i/>
                <w:iCs/>
                <w:lang w:eastAsia="ru-RU"/>
              </w:rPr>
              <w:t>50,20</w:t>
            </w:r>
          </w:p>
        </w:tc>
      </w:tr>
      <w:tr w:rsidR="0014792B" w:rsidRPr="0014792B" w14:paraId="4E5D70CC" w14:textId="77777777" w:rsidTr="0014792B">
        <w:trPr>
          <w:trHeight w:val="567"/>
        </w:trPr>
        <w:tc>
          <w:tcPr>
            <w:tcW w:w="530" w:type="dxa"/>
            <w:tcBorders>
              <w:top w:val="single" w:sz="4" w:space="0" w:color="auto"/>
              <w:left w:val="single" w:sz="8" w:space="0" w:color="auto"/>
              <w:bottom w:val="single" w:sz="8" w:space="0" w:color="auto"/>
              <w:right w:val="single" w:sz="4" w:space="0" w:color="auto"/>
            </w:tcBorders>
            <w:shd w:val="clear" w:color="000000" w:fill="FFFFFF"/>
            <w:noWrap/>
            <w:vAlign w:val="center"/>
            <w:hideMark/>
          </w:tcPr>
          <w:p w14:paraId="5CD4FABC" w14:textId="77777777" w:rsidR="0014792B" w:rsidRPr="0014792B" w:rsidRDefault="0014792B" w:rsidP="0014792B">
            <w:pPr>
              <w:jc w:val="center"/>
              <w:rPr>
                <w:lang w:eastAsia="ru-RU"/>
              </w:rPr>
            </w:pPr>
            <w:r w:rsidRPr="0014792B">
              <w:rPr>
                <w:lang w:eastAsia="ru-RU"/>
              </w:rPr>
              <w:t>14</w:t>
            </w:r>
          </w:p>
        </w:tc>
        <w:tc>
          <w:tcPr>
            <w:tcW w:w="4068" w:type="dxa"/>
            <w:tcBorders>
              <w:top w:val="nil"/>
              <w:left w:val="nil"/>
              <w:bottom w:val="single" w:sz="8" w:space="0" w:color="auto"/>
              <w:right w:val="single" w:sz="4" w:space="0" w:color="auto"/>
            </w:tcBorders>
            <w:shd w:val="clear" w:color="000000" w:fill="FFFFFF"/>
            <w:vAlign w:val="center"/>
            <w:hideMark/>
          </w:tcPr>
          <w:p w14:paraId="71A3E7CB" w14:textId="77777777" w:rsidR="0014792B" w:rsidRPr="0014792B" w:rsidRDefault="0014792B" w:rsidP="0014792B">
            <w:pPr>
              <w:rPr>
                <w:lang w:eastAsia="ru-RU"/>
              </w:rPr>
            </w:pPr>
            <w:r w:rsidRPr="0014792B">
              <w:rPr>
                <w:lang w:eastAsia="ru-RU"/>
              </w:rPr>
              <w:t>Рост цены газа с учетом доставки к утвержденной</w:t>
            </w:r>
          </w:p>
        </w:tc>
        <w:tc>
          <w:tcPr>
            <w:tcW w:w="1061" w:type="dxa"/>
            <w:tcBorders>
              <w:top w:val="nil"/>
              <w:left w:val="nil"/>
              <w:bottom w:val="single" w:sz="8" w:space="0" w:color="auto"/>
              <w:right w:val="single" w:sz="4" w:space="0" w:color="auto"/>
            </w:tcBorders>
            <w:shd w:val="clear" w:color="000000" w:fill="FFFFFF"/>
            <w:noWrap/>
            <w:vAlign w:val="center"/>
            <w:hideMark/>
          </w:tcPr>
          <w:p w14:paraId="38004D5C" w14:textId="77777777" w:rsidR="0014792B" w:rsidRPr="0014792B" w:rsidRDefault="0014792B" w:rsidP="0014792B">
            <w:pPr>
              <w:jc w:val="center"/>
              <w:rPr>
                <w:lang w:eastAsia="ru-RU"/>
              </w:rPr>
            </w:pPr>
            <w:r w:rsidRPr="0014792B">
              <w:rPr>
                <w:lang w:eastAsia="ru-RU"/>
              </w:rPr>
              <w:t>%</w:t>
            </w:r>
          </w:p>
        </w:tc>
        <w:tc>
          <w:tcPr>
            <w:tcW w:w="1448" w:type="dxa"/>
            <w:tcBorders>
              <w:top w:val="single" w:sz="4" w:space="0" w:color="auto"/>
              <w:left w:val="nil"/>
              <w:bottom w:val="single" w:sz="8" w:space="0" w:color="auto"/>
              <w:right w:val="single" w:sz="4" w:space="0" w:color="auto"/>
            </w:tcBorders>
            <w:shd w:val="clear" w:color="000000" w:fill="FFFFFF"/>
            <w:noWrap/>
            <w:vAlign w:val="center"/>
            <w:hideMark/>
          </w:tcPr>
          <w:p w14:paraId="7EA48A93" w14:textId="77777777" w:rsidR="0014792B" w:rsidRPr="0014792B" w:rsidRDefault="0014792B" w:rsidP="0014792B">
            <w:pPr>
              <w:jc w:val="right"/>
              <w:rPr>
                <w:b/>
                <w:bCs/>
                <w:i/>
                <w:iCs/>
                <w:lang w:eastAsia="ru-RU"/>
              </w:rPr>
            </w:pPr>
            <w:r w:rsidRPr="0014792B">
              <w:rPr>
                <w:b/>
                <w:bCs/>
                <w:i/>
                <w:iCs/>
                <w:lang w:eastAsia="ru-RU"/>
              </w:rPr>
              <w:t>-</w:t>
            </w:r>
          </w:p>
        </w:tc>
        <w:tc>
          <w:tcPr>
            <w:tcW w:w="1586" w:type="dxa"/>
            <w:tcBorders>
              <w:top w:val="single" w:sz="4" w:space="0" w:color="auto"/>
              <w:left w:val="nil"/>
              <w:bottom w:val="single" w:sz="8" w:space="0" w:color="auto"/>
              <w:right w:val="single" w:sz="4" w:space="0" w:color="auto"/>
            </w:tcBorders>
            <w:shd w:val="clear" w:color="000000" w:fill="FFFFFF"/>
            <w:noWrap/>
            <w:vAlign w:val="center"/>
            <w:hideMark/>
          </w:tcPr>
          <w:p w14:paraId="09652689" w14:textId="77777777" w:rsidR="0014792B" w:rsidRPr="0014792B" w:rsidRDefault="0014792B" w:rsidP="0014792B">
            <w:pPr>
              <w:jc w:val="right"/>
              <w:rPr>
                <w:b/>
                <w:bCs/>
                <w:i/>
                <w:iCs/>
                <w:lang w:eastAsia="ru-RU"/>
              </w:rPr>
            </w:pPr>
            <w:r w:rsidRPr="0014792B">
              <w:rPr>
                <w:b/>
                <w:bCs/>
                <w:i/>
                <w:iCs/>
                <w:lang w:eastAsia="ru-RU"/>
              </w:rPr>
              <w:t>2,40</w:t>
            </w:r>
          </w:p>
        </w:tc>
        <w:tc>
          <w:tcPr>
            <w:tcW w:w="1586" w:type="dxa"/>
            <w:tcBorders>
              <w:top w:val="single" w:sz="4" w:space="0" w:color="auto"/>
              <w:left w:val="nil"/>
              <w:bottom w:val="single" w:sz="8" w:space="0" w:color="auto"/>
              <w:right w:val="single" w:sz="8" w:space="0" w:color="auto"/>
            </w:tcBorders>
            <w:shd w:val="clear" w:color="000000" w:fill="FFFFFF"/>
            <w:noWrap/>
            <w:vAlign w:val="center"/>
            <w:hideMark/>
          </w:tcPr>
          <w:p w14:paraId="08841670" w14:textId="77777777" w:rsidR="0014792B" w:rsidRPr="0014792B" w:rsidRDefault="0014792B" w:rsidP="0014792B">
            <w:pPr>
              <w:jc w:val="right"/>
              <w:rPr>
                <w:b/>
                <w:bCs/>
                <w:i/>
                <w:iCs/>
                <w:lang w:eastAsia="ru-RU"/>
              </w:rPr>
            </w:pPr>
            <w:r w:rsidRPr="0014792B">
              <w:rPr>
                <w:b/>
                <w:bCs/>
                <w:i/>
                <w:iCs/>
                <w:lang w:eastAsia="ru-RU"/>
              </w:rPr>
              <w:t>-5,08</w:t>
            </w:r>
          </w:p>
        </w:tc>
      </w:tr>
    </w:tbl>
    <w:p w14:paraId="5E92D2FD" w14:textId="77777777" w:rsidR="0014792B" w:rsidRDefault="0014792B" w:rsidP="004D60B9">
      <w:pPr>
        <w:jc w:val="both"/>
        <w:rPr>
          <w:bCs/>
          <w:sz w:val="23"/>
          <w:szCs w:val="23"/>
        </w:rPr>
        <w:sectPr w:rsidR="0014792B" w:rsidSect="0014792B">
          <w:pgSz w:w="11906" w:h="16838"/>
          <w:pgMar w:top="567" w:right="567" w:bottom="567" w:left="1134" w:header="720" w:footer="720" w:gutter="0"/>
          <w:cols w:space="720"/>
          <w:docGrid w:linePitch="326"/>
        </w:sectPr>
      </w:pPr>
    </w:p>
    <w:p w14:paraId="567C9F84" w14:textId="77777777" w:rsidR="0014792B" w:rsidRDefault="0014792B" w:rsidP="004D60B9">
      <w:pPr>
        <w:jc w:val="both"/>
        <w:rPr>
          <w:bCs/>
          <w:sz w:val="23"/>
          <w:szCs w:val="23"/>
        </w:rPr>
        <w:sectPr w:rsidR="0014792B" w:rsidSect="0014792B">
          <w:pgSz w:w="16838" w:h="11906" w:orient="landscape"/>
          <w:pgMar w:top="1134" w:right="567" w:bottom="567" w:left="567" w:header="720" w:footer="720" w:gutter="0"/>
          <w:cols w:space="720"/>
          <w:docGrid w:linePitch="326"/>
        </w:sectPr>
      </w:pPr>
      <w:r w:rsidRPr="0014792B">
        <w:rPr>
          <w:noProof/>
        </w:rPr>
        <w:lastRenderedPageBreak/>
        <w:drawing>
          <wp:inline distT="0" distB="0" distL="0" distR="0" wp14:anchorId="60B615AA" wp14:editId="40E40490">
            <wp:extent cx="10105805" cy="6133465"/>
            <wp:effectExtent l="0" t="0" r="0" b="635"/>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0117062" cy="6140297"/>
                    </a:xfrm>
                    <a:prstGeom prst="rect">
                      <a:avLst/>
                    </a:prstGeom>
                    <a:noFill/>
                    <a:ln>
                      <a:noFill/>
                    </a:ln>
                  </pic:spPr>
                </pic:pic>
              </a:graphicData>
            </a:graphic>
          </wp:inline>
        </w:drawing>
      </w:r>
    </w:p>
    <w:p w14:paraId="6B422E8F" w14:textId="77777777" w:rsidR="0014792B" w:rsidRDefault="0014792B" w:rsidP="004D60B9">
      <w:pPr>
        <w:jc w:val="both"/>
        <w:rPr>
          <w:bCs/>
          <w:sz w:val="23"/>
          <w:szCs w:val="23"/>
        </w:rPr>
        <w:sectPr w:rsidR="0014792B" w:rsidSect="0014792B">
          <w:pgSz w:w="11906" w:h="16838"/>
          <w:pgMar w:top="567" w:right="567" w:bottom="567" w:left="1134" w:header="720" w:footer="720" w:gutter="0"/>
          <w:cols w:space="720"/>
          <w:docGrid w:linePitch="326"/>
        </w:sectPr>
      </w:pPr>
      <w:r w:rsidRPr="0014792B">
        <w:rPr>
          <w:noProof/>
        </w:rPr>
        <w:lastRenderedPageBreak/>
        <w:drawing>
          <wp:inline distT="0" distB="0" distL="0" distR="0" wp14:anchorId="0BF194CC" wp14:editId="1C8786B9">
            <wp:extent cx="6480175" cy="8863965"/>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6480175" cy="8863965"/>
                    </a:xfrm>
                    <a:prstGeom prst="rect">
                      <a:avLst/>
                    </a:prstGeom>
                    <a:noFill/>
                    <a:ln>
                      <a:noFill/>
                    </a:ln>
                  </pic:spPr>
                </pic:pic>
              </a:graphicData>
            </a:graphic>
          </wp:inline>
        </w:drawing>
      </w:r>
    </w:p>
    <w:p w14:paraId="7F0608BF" w14:textId="77777777" w:rsidR="0014792B" w:rsidRDefault="0014792B" w:rsidP="004D60B9">
      <w:pPr>
        <w:jc w:val="both"/>
        <w:rPr>
          <w:bCs/>
          <w:sz w:val="23"/>
          <w:szCs w:val="23"/>
        </w:rPr>
        <w:sectPr w:rsidR="0014792B" w:rsidSect="0014792B">
          <w:pgSz w:w="11906" w:h="16838"/>
          <w:pgMar w:top="567" w:right="567" w:bottom="567" w:left="1134" w:header="720" w:footer="720" w:gutter="0"/>
          <w:cols w:space="720"/>
          <w:docGrid w:linePitch="326"/>
        </w:sectPr>
      </w:pPr>
      <w:r w:rsidRPr="0014792B">
        <w:rPr>
          <w:noProof/>
        </w:rPr>
        <w:lastRenderedPageBreak/>
        <w:drawing>
          <wp:inline distT="0" distB="0" distL="0" distR="0" wp14:anchorId="2BDCEE4C" wp14:editId="62E494D7">
            <wp:extent cx="6480175" cy="7639050"/>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6480175" cy="7639050"/>
                    </a:xfrm>
                    <a:prstGeom prst="rect">
                      <a:avLst/>
                    </a:prstGeom>
                    <a:noFill/>
                    <a:ln>
                      <a:noFill/>
                    </a:ln>
                  </pic:spPr>
                </pic:pic>
              </a:graphicData>
            </a:graphic>
          </wp:inline>
        </w:drawing>
      </w:r>
    </w:p>
    <w:tbl>
      <w:tblPr>
        <w:tblW w:w="10217" w:type="dxa"/>
        <w:tblLook w:val="04A0" w:firstRow="1" w:lastRow="0" w:firstColumn="1" w:lastColumn="0" w:noHBand="0" w:noVBand="1"/>
      </w:tblPr>
      <w:tblGrid>
        <w:gridCol w:w="551"/>
        <w:gridCol w:w="3894"/>
        <w:gridCol w:w="1075"/>
        <w:gridCol w:w="1473"/>
        <w:gridCol w:w="1611"/>
        <w:gridCol w:w="1613"/>
      </w:tblGrid>
      <w:tr w:rsidR="0014792B" w:rsidRPr="0014792B" w14:paraId="0A3B89E7" w14:textId="77777777" w:rsidTr="0014792B">
        <w:trPr>
          <w:trHeight w:val="428"/>
        </w:trPr>
        <w:tc>
          <w:tcPr>
            <w:tcW w:w="551" w:type="dxa"/>
            <w:tcBorders>
              <w:top w:val="nil"/>
              <w:left w:val="nil"/>
              <w:bottom w:val="nil"/>
              <w:right w:val="nil"/>
            </w:tcBorders>
            <w:shd w:val="clear" w:color="auto" w:fill="auto"/>
            <w:noWrap/>
            <w:vAlign w:val="bottom"/>
            <w:hideMark/>
          </w:tcPr>
          <w:p w14:paraId="4276FB93" w14:textId="77777777" w:rsidR="0014792B" w:rsidRPr="0014792B" w:rsidRDefault="0014792B" w:rsidP="0014792B">
            <w:pPr>
              <w:rPr>
                <w:sz w:val="22"/>
                <w:szCs w:val="22"/>
                <w:lang w:eastAsia="ru-RU"/>
              </w:rPr>
            </w:pPr>
          </w:p>
        </w:tc>
        <w:tc>
          <w:tcPr>
            <w:tcW w:w="3894" w:type="dxa"/>
            <w:tcBorders>
              <w:top w:val="nil"/>
              <w:left w:val="nil"/>
              <w:bottom w:val="nil"/>
              <w:right w:val="nil"/>
            </w:tcBorders>
            <w:shd w:val="clear" w:color="auto" w:fill="auto"/>
            <w:noWrap/>
            <w:vAlign w:val="center"/>
            <w:hideMark/>
          </w:tcPr>
          <w:p w14:paraId="699E20E0" w14:textId="77777777" w:rsidR="0014792B" w:rsidRPr="0014792B" w:rsidRDefault="0014792B" w:rsidP="0014792B">
            <w:pPr>
              <w:rPr>
                <w:sz w:val="22"/>
                <w:szCs w:val="22"/>
                <w:lang w:eastAsia="ru-RU"/>
              </w:rPr>
            </w:pPr>
          </w:p>
        </w:tc>
        <w:tc>
          <w:tcPr>
            <w:tcW w:w="1075" w:type="dxa"/>
            <w:tcBorders>
              <w:top w:val="nil"/>
              <w:left w:val="nil"/>
              <w:bottom w:val="nil"/>
              <w:right w:val="nil"/>
            </w:tcBorders>
            <w:shd w:val="clear" w:color="auto" w:fill="auto"/>
            <w:noWrap/>
            <w:vAlign w:val="bottom"/>
            <w:hideMark/>
          </w:tcPr>
          <w:p w14:paraId="72600F7B" w14:textId="77777777" w:rsidR="0014792B" w:rsidRPr="0014792B" w:rsidRDefault="0014792B" w:rsidP="0014792B">
            <w:pPr>
              <w:jc w:val="center"/>
              <w:rPr>
                <w:sz w:val="22"/>
                <w:szCs w:val="22"/>
                <w:lang w:eastAsia="ru-RU"/>
              </w:rPr>
            </w:pPr>
          </w:p>
        </w:tc>
        <w:tc>
          <w:tcPr>
            <w:tcW w:w="4695" w:type="dxa"/>
            <w:gridSpan w:val="3"/>
            <w:vMerge w:val="restart"/>
            <w:tcBorders>
              <w:top w:val="nil"/>
              <w:left w:val="nil"/>
              <w:bottom w:val="nil"/>
              <w:right w:val="nil"/>
            </w:tcBorders>
            <w:shd w:val="clear" w:color="auto" w:fill="auto"/>
            <w:hideMark/>
          </w:tcPr>
          <w:p w14:paraId="6A3EE747" w14:textId="77777777" w:rsidR="0014792B" w:rsidRPr="0014792B" w:rsidRDefault="0014792B" w:rsidP="0014792B">
            <w:pPr>
              <w:jc w:val="center"/>
              <w:rPr>
                <w:sz w:val="22"/>
                <w:szCs w:val="22"/>
                <w:lang w:eastAsia="ru-RU"/>
              </w:rPr>
            </w:pPr>
            <w:r w:rsidRPr="0014792B">
              <w:rPr>
                <w:sz w:val="22"/>
                <w:szCs w:val="22"/>
                <w:lang w:eastAsia="ru-RU"/>
              </w:rPr>
              <w:t>Приложение № 6                                                                       к экспертному заключению РЭК КО                                   от 01.08.2019</w:t>
            </w:r>
          </w:p>
        </w:tc>
      </w:tr>
      <w:tr w:rsidR="0014792B" w:rsidRPr="0014792B" w14:paraId="48AAD571" w14:textId="77777777" w:rsidTr="0014792B">
        <w:trPr>
          <w:trHeight w:val="80"/>
        </w:trPr>
        <w:tc>
          <w:tcPr>
            <w:tcW w:w="551" w:type="dxa"/>
            <w:tcBorders>
              <w:top w:val="nil"/>
              <w:left w:val="nil"/>
              <w:bottom w:val="nil"/>
              <w:right w:val="nil"/>
            </w:tcBorders>
            <w:shd w:val="clear" w:color="auto" w:fill="auto"/>
            <w:noWrap/>
            <w:vAlign w:val="bottom"/>
            <w:hideMark/>
          </w:tcPr>
          <w:p w14:paraId="2926271B" w14:textId="77777777" w:rsidR="0014792B" w:rsidRPr="0014792B" w:rsidRDefault="0014792B" w:rsidP="0014792B">
            <w:pPr>
              <w:jc w:val="center"/>
              <w:rPr>
                <w:sz w:val="22"/>
                <w:szCs w:val="22"/>
                <w:lang w:eastAsia="ru-RU"/>
              </w:rPr>
            </w:pPr>
          </w:p>
        </w:tc>
        <w:tc>
          <w:tcPr>
            <w:tcW w:w="3894" w:type="dxa"/>
            <w:tcBorders>
              <w:top w:val="nil"/>
              <w:left w:val="nil"/>
              <w:bottom w:val="nil"/>
              <w:right w:val="nil"/>
            </w:tcBorders>
            <w:shd w:val="clear" w:color="auto" w:fill="auto"/>
            <w:noWrap/>
            <w:vAlign w:val="center"/>
            <w:hideMark/>
          </w:tcPr>
          <w:p w14:paraId="37B6F586" w14:textId="77777777" w:rsidR="0014792B" w:rsidRPr="0014792B" w:rsidRDefault="0014792B" w:rsidP="0014792B">
            <w:pPr>
              <w:rPr>
                <w:sz w:val="22"/>
                <w:szCs w:val="22"/>
                <w:lang w:eastAsia="ru-RU"/>
              </w:rPr>
            </w:pPr>
          </w:p>
        </w:tc>
        <w:tc>
          <w:tcPr>
            <w:tcW w:w="1075" w:type="dxa"/>
            <w:tcBorders>
              <w:top w:val="nil"/>
              <w:left w:val="nil"/>
              <w:bottom w:val="nil"/>
              <w:right w:val="nil"/>
            </w:tcBorders>
            <w:shd w:val="clear" w:color="auto" w:fill="auto"/>
            <w:noWrap/>
            <w:vAlign w:val="bottom"/>
            <w:hideMark/>
          </w:tcPr>
          <w:p w14:paraId="00F5F0CC" w14:textId="77777777" w:rsidR="0014792B" w:rsidRPr="0014792B" w:rsidRDefault="0014792B" w:rsidP="0014792B">
            <w:pPr>
              <w:jc w:val="center"/>
              <w:rPr>
                <w:sz w:val="22"/>
                <w:szCs w:val="22"/>
                <w:lang w:eastAsia="ru-RU"/>
              </w:rPr>
            </w:pPr>
          </w:p>
        </w:tc>
        <w:tc>
          <w:tcPr>
            <w:tcW w:w="4695" w:type="dxa"/>
            <w:gridSpan w:val="3"/>
            <w:vMerge/>
            <w:tcBorders>
              <w:top w:val="nil"/>
              <w:left w:val="nil"/>
              <w:bottom w:val="nil"/>
              <w:right w:val="nil"/>
            </w:tcBorders>
            <w:vAlign w:val="center"/>
            <w:hideMark/>
          </w:tcPr>
          <w:p w14:paraId="762370C9" w14:textId="77777777" w:rsidR="0014792B" w:rsidRPr="0014792B" w:rsidRDefault="0014792B" w:rsidP="0014792B">
            <w:pPr>
              <w:rPr>
                <w:sz w:val="22"/>
                <w:szCs w:val="22"/>
                <w:lang w:eastAsia="ru-RU"/>
              </w:rPr>
            </w:pPr>
          </w:p>
        </w:tc>
      </w:tr>
      <w:tr w:rsidR="0014792B" w:rsidRPr="0014792B" w14:paraId="05018B1E" w14:textId="77777777" w:rsidTr="0014792B">
        <w:trPr>
          <w:trHeight w:val="647"/>
        </w:trPr>
        <w:tc>
          <w:tcPr>
            <w:tcW w:w="551" w:type="dxa"/>
            <w:tcBorders>
              <w:top w:val="nil"/>
              <w:left w:val="nil"/>
              <w:bottom w:val="nil"/>
              <w:right w:val="nil"/>
            </w:tcBorders>
            <w:shd w:val="clear" w:color="auto" w:fill="auto"/>
            <w:noWrap/>
            <w:vAlign w:val="bottom"/>
            <w:hideMark/>
          </w:tcPr>
          <w:p w14:paraId="5CCB302F" w14:textId="77777777" w:rsidR="0014792B" w:rsidRPr="0014792B" w:rsidRDefault="0014792B" w:rsidP="0014792B">
            <w:pPr>
              <w:rPr>
                <w:sz w:val="22"/>
                <w:szCs w:val="22"/>
                <w:lang w:eastAsia="ru-RU"/>
              </w:rPr>
            </w:pPr>
          </w:p>
        </w:tc>
        <w:tc>
          <w:tcPr>
            <w:tcW w:w="3894" w:type="dxa"/>
            <w:tcBorders>
              <w:top w:val="nil"/>
              <w:left w:val="nil"/>
              <w:bottom w:val="nil"/>
              <w:right w:val="nil"/>
            </w:tcBorders>
            <w:shd w:val="clear" w:color="auto" w:fill="auto"/>
            <w:noWrap/>
            <w:vAlign w:val="center"/>
            <w:hideMark/>
          </w:tcPr>
          <w:p w14:paraId="7A0456A2" w14:textId="77777777" w:rsidR="0014792B" w:rsidRPr="0014792B" w:rsidRDefault="0014792B" w:rsidP="0014792B">
            <w:pPr>
              <w:rPr>
                <w:sz w:val="22"/>
                <w:szCs w:val="22"/>
                <w:lang w:eastAsia="ru-RU"/>
              </w:rPr>
            </w:pPr>
          </w:p>
        </w:tc>
        <w:tc>
          <w:tcPr>
            <w:tcW w:w="2548" w:type="dxa"/>
            <w:gridSpan w:val="2"/>
            <w:tcBorders>
              <w:top w:val="nil"/>
              <w:left w:val="nil"/>
              <w:bottom w:val="nil"/>
              <w:right w:val="nil"/>
            </w:tcBorders>
            <w:shd w:val="clear" w:color="auto" w:fill="auto"/>
            <w:noWrap/>
            <w:vAlign w:val="center"/>
            <w:hideMark/>
          </w:tcPr>
          <w:p w14:paraId="137C83B5" w14:textId="77777777" w:rsidR="0014792B" w:rsidRPr="0014792B" w:rsidRDefault="0014792B" w:rsidP="0014792B">
            <w:pPr>
              <w:rPr>
                <w:b/>
                <w:bCs/>
                <w:sz w:val="22"/>
                <w:szCs w:val="22"/>
                <w:lang w:eastAsia="ru-RU"/>
              </w:rPr>
            </w:pPr>
            <w:r w:rsidRPr="0014792B">
              <w:rPr>
                <w:b/>
                <w:bCs/>
                <w:sz w:val="22"/>
                <w:szCs w:val="22"/>
                <w:lang w:eastAsia="ru-RU"/>
              </w:rPr>
              <w:t>Смета затрат</w:t>
            </w:r>
          </w:p>
        </w:tc>
        <w:tc>
          <w:tcPr>
            <w:tcW w:w="1611" w:type="dxa"/>
            <w:tcBorders>
              <w:top w:val="nil"/>
              <w:left w:val="nil"/>
              <w:bottom w:val="nil"/>
              <w:right w:val="nil"/>
            </w:tcBorders>
            <w:shd w:val="clear" w:color="auto" w:fill="auto"/>
            <w:noWrap/>
            <w:vAlign w:val="bottom"/>
            <w:hideMark/>
          </w:tcPr>
          <w:p w14:paraId="2AD57E2A" w14:textId="77777777" w:rsidR="0014792B" w:rsidRPr="0014792B" w:rsidRDefault="0014792B" w:rsidP="0014792B">
            <w:pPr>
              <w:rPr>
                <w:b/>
                <w:bCs/>
                <w:sz w:val="22"/>
                <w:szCs w:val="22"/>
                <w:lang w:eastAsia="ru-RU"/>
              </w:rPr>
            </w:pPr>
          </w:p>
        </w:tc>
        <w:tc>
          <w:tcPr>
            <w:tcW w:w="1611" w:type="dxa"/>
            <w:tcBorders>
              <w:top w:val="nil"/>
              <w:left w:val="nil"/>
              <w:bottom w:val="nil"/>
              <w:right w:val="nil"/>
            </w:tcBorders>
            <w:shd w:val="clear" w:color="auto" w:fill="auto"/>
            <w:noWrap/>
            <w:vAlign w:val="bottom"/>
            <w:hideMark/>
          </w:tcPr>
          <w:p w14:paraId="5B55C8B4" w14:textId="77777777" w:rsidR="0014792B" w:rsidRPr="0014792B" w:rsidRDefault="0014792B" w:rsidP="0014792B">
            <w:pPr>
              <w:rPr>
                <w:sz w:val="22"/>
                <w:szCs w:val="22"/>
                <w:lang w:eastAsia="ru-RU"/>
              </w:rPr>
            </w:pPr>
          </w:p>
        </w:tc>
      </w:tr>
      <w:tr w:rsidR="0014792B" w:rsidRPr="0014792B" w14:paraId="284E26BE" w14:textId="77777777" w:rsidTr="0014792B">
        <w:trPr>
          <w:trHeight w:val="988"/>
        </w:trPr>
        <w:tc>
          <w:tcPr>
            <w:tcW w:w="551" w:type="dxa"/>
            <w:tcBorders>
              <w:top w:val="nil"/>
              <w:left w:val="nil"/>
              <w:bottom w:val="nil"/>
              <w:right w:val="nil"/>
            </w:tcBorders>
            <w:shd w:val="clear" w:color="auto" w:fill="auto"/>
            <w:noWrap/>
            <w:vAlign w:val="bottom"/>
            <w:hideMark/>
          </w:tcPr>
          <w:p w14:paraId="2742BCB1" w14:textId="77777777" w:rsidR="0014792B" w:rsidRPr="0014792B" w:rsidRDefault="0014792B" w:rsidP="0014792B">
            <w:pPr>
              <w:rPr>
                <w:sz w:val="22"/>
                <w:szCs w:val="22"/>
                <w:lang w:eastAsia="ru-RU"/>
              </w:rPr>
            </w:pPr>
          </w:p>
        </w:tc>
        <w:tc>
          <w:tcPr>
            <w:tcW w:w="9666" w:type="dxa"/>
            <w:gridSpan w:val="5"/>
            <w:tcBorders>
              <w:top w:val="nil"/>
              <w:left w:val="nil"/>
              <w:bottom w:val="nil"/>
              <w:right w:val="nil"/>
            </w:tcBorders>
            <w:shd w:val="clear" w:color="auto" w:fill="auto"/>
            <w:vAlign w:val="center"/>
            <w:hideMark/>
          </w:tcPr>
          <w:p w14:paraId="464D8E05" w14:textId="77777777" w:rsidR="0014792B" w:rsidRPr="0014792B" w:rsidRDefault="0014792B" w:rsidP="0014792B">
            <w:pPr>
              <w:jc w:val="center"/>
              <w:rPr>
                <w:b/>
                <w:bCs/>
                <w:sz w:val="22"/>
                <w:szCs w:val="22"/>
                <w:lang w:eastAsia="ru-RU"/>
              </w:rPr>
            </w:pPr>
            <w:r w:rsidRPr="0014792B">
              <w:rPr>
                <w:b/>
                <w:bCs/>
                <w:sz w:val="22"/>
                <w:szCs w:val="22"/>
                <w:lang w:eastAsia="ru-RU"/>
              </w:rPr>
              <w:t xml:space="preserve">на реализацию сжиженного газа для населения ООО "Краснобродский </w:t>
            </w:r>
            <w:proofErr w:type="spellStart"/>
            <w:r w:rsidRPr="0014792B">
              <w:rPr>
                <w:b/>
                <w:bCs/>
                <w:sz w:val="22"/>
                <w:szCs w:val="22"/>
                <w:lang w:eastAsia="ru-RU"/>
              </w:rPr>
              <w:t>горгаз</w:t>
            </w:r>
            <w:proofErr w:type="spellEnd"/>
            <w:r w:rsidRPr="0014792B">
              <w:rPr>
                <w:b/>
                <w:bCs/>
                <w:sz w:val="22"/>
                <w:szCs w:val="22"/>
                <w:lang w:eastAsia="ru-RU"/>
              </w:rPr>
              <w:t>" (</w:t>
            </w:r>
            <w:proofErr w:type="spellStart"/>
            <w:r w:rsidRPr="0014792B">
              <w:rPr>
                <w:b/>
                <w:bCs/>
                <w:sz w:val="22"/>
                <w:szCs w:val="22"/>
                <w:lang w:eastAsia="ru-RU"/>
              </w:rPr>
              <w:t>пгт</w:t>
            </w:r>
            <w:proofErr w:type="spellEnd"/>
            <w:r w:rsidRPr="0014792B">
              <w:rPr>
                <w:b/>
                <w:bCs/>
                <w:sz w:val="22"/>
                <w:szCs w:val="22"/>
                <w:lang w:eastAsia="ru-RU"/>
              </w:rPr>
              <w:t>. Краснобродский)</w:t>
            </w:r>
          </w:p>
        </w:tc>
      </w:tr>
      <w:tr w:rsidR="0014792B" w:rsidRPr="0014792B" w14:paraId="0DD0DD5A" w14:textId="77777777" w:rsidTr="0014792B">
        <w:trPr>
          <w:trHeight w:val="543"/>
        </w:trPr>
        <w:tc>
          <w:tcPr>
            <w:tcW w:w="551" w:type="dxa"/>
            <w:vMerge w:val="restart"/>
            <w:tcBorders>
              <w:top w:val="single" w:sz="8" w:space="0" w:color="auto"/>
              <w:left w:val="single" w:sz="8" w:space="0" w:color="auto"/>
              <w:bottom w:val="single" w:sz="4" w:space="0" w:color="auto"/>
              <w:right w:val="single" w:sz="4" w:space="0" w:color="auto"/>
            </w:tcBorders>
            <w:shd w:val="clear" w:color="000000" w:fill="FFFFFF"/>
            <w:vAlign w:val="center"/>
            <w:hideMark/>
          </w:tcPr>
          <w:p w14:paraId="59310117" w14:textId="77777777" w:rsidR="0014792B" w:rsidRPr="0014792B" w:rsidRDefault="0014792B" w:rsidP="0014792B">
            <w:pPr>
              <w:jc w:val="center"/>
              <w:rPr>
                <w:sz w:val="22"/>
                <w:szCs w:val="22"/>
                <w:lang w:eastAsia="ru-RU"/>
              </w:rPr>
            </w:pPr>
            <w:r w:rsidRPr="0014792B">
              <w:rPr>
                <w:sz w:val="22"/>
                <w:szCs w:val="22"/>
                <w:lang w:eastAsia="ru-RU"/>
              </w:rPr>
              <w:t>№ п/п</w:t>
            </w:r>
          </w:p>
        </w:tc>
        <w:tc>
          <w:tcPr>
            <w:tcW w:w="3894" w:type="dxa"/>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14:paraId="4803C6CA" w14:textId="77777777" w:rsidR="0014792B" w:rsidRPr="0014792B" w:rsidRDefault="0014792B" w:rsidP="0014792B">
            <w:pPr>
              <w:jc w:val="center"/>
              <w:rPr>
                <w:sz w:val="22"/>
                <w:szCs w:val="22"/>
                <w:lang w:eastAsia="ru-RU"/>
              </w:rPr>
            </w:pPr>
            <w:r w:rsidRPr="0014792B">
              <w:rPr>
                <w:sz w:val="22"/>
                <w:szCs w:val="22"/>
                <w:lang w:eastAsia="ru-RU"/>
              </w:rPr>
              <w:t xml:space="preserve">Наименование показателей </w:t>
            </w:r>
          </w:p>
        </w:tc>
        <w:tc>
          <w:tcPr>
            <w:tcW w:w="1075" w:type="dxa"/>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14:paraId="53EE21C0" w14:textId="77777777" w:rsidR="0014792B" w:rsidRPr="0014792B" w:rsidRDefault="0014792B" w:rsidP="0014792B">
            <w:pPr>
              <w:jc w:val="center"/>
              <w:rPr>
                <w:sz w:val="22"/>
                <w:szCs w:val="22"/>
                <w:lang w:eastAsia="ru-RU"/>
              </w:rPr>
            </w:pPr>
            <w:r w:rsidRPr="0014792B">
              <w:rPr>
                <w:sz w:val="22"/>
                <w:szCs w:val="22"/>
                <w:lang w:eastAsia="ru-RU"/>
              </w:rPr>
              <w:t xml:space="preserve">Ед. </w:t>
            </w:r>
            <w:proofErr w:type="spellStart"/>
            <w:r w:rsidRPr="0014792B">
              <w:rPr>
                <w:sz w:val="22"/>
                <w:szCs w:val="22"/>
                <w:lang w:eastAsia="ru-RU"/>
              </w:rPr>
              <w:t>изм</w:t>
            </w:r>
            <w:proofErr w:type="spellEnd"/>
          </w:p>
        </w:tc>
        <w:tc>
          <w:tcPr>
            <w:tcW w:w="1472" w:type="dxa"/>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14:paraId="7191B1F1" w14:textId="77777777" w:rsidR="0014792B" w:rsidRPr="0014792B" w:rsidRDefault="0014792B" w:rsidP="0014792B">
            <w:pPr>
              <w:jc w:val="center"/>
              <w:rPr>
                <w:sz w:val="22"/>
                <w:szCs w:val="22"/>
                <w:lang w:eastAsia="ru-RU"/>
              </w:rPr>
            </w:pPr>
            <w:r w:rsidRPr="0014792B">
              <w:rPr>
                <w:sz w:val="22"/>
                <w:szCs w:val="22"/>
                <w:lang w:eastAsia="ru-RU"/>
              </w:rPr>
              <w:t>Утверждено на 2018</w:t>
            </w:r>
          </w:p>
        </w:tc>
        <w:tc>
          <w:tcPr>
            <w:tcW w:w="3223" w:type="dxa"/>
            <w:gridSpan w:val="2"/>
            <w:tcBorders>
              <w:top w:val="single" w:sz="8" w:space="0" w:color="auto"/>
              <w:left w:val="nil"/>
              <w:bottom w:val="single" w:sz="4" w:space="0" w:color="auto"/>
              <w:right w:val="single" w:sz="8" w:space="0" w:color="000000"/>
            </w:tcBorders>
            <w:shd w:val="clear" w:color="000000" w:fill="FFFFFF"/>
            <w:noWrap/>
            <w:vAlign w:val="center"/>
            <w:hideMark/>
          </w:tcPr>
          <w:p w14:paraId="7D6459AB" w14:textId="77777777" w:rsidR="0014792B" w:rsidRPr="0014792B" w:rsidRDefault="0014792B" w:rsidP="0014792B">
            <w:pPr>
              <w:jc w:val="center"/>
              <w:rPr>
                <w:sz w:val="22"/>
                <w:szCs w:val="22"/>
                <w:lang w:eastAsia="ru-RU"/>
              </w:rPr>
            </w:pPr>
            <w:r w:rsidRPr="0014792B">
              <w:rPr>
                <w:sz w:val="22"/>
                <w:szCs w:val="22"/>
                <w:lang w:eastAsia="ru-RU"/>
              </w:rPr>
              <w:t>2019</w:t>
            </w:r>
          </w:p>
        </w:tc>
      </w:tr>
      <w:tr w:rsidR="0014792B" w:rsidRPr="0014792B" w14:paraId="13C58321" w14:textId="77777777" w:rsidTr="0014792B">
        <w:trPr>
          <w:trHeight w:val="365"/>
        </w:trPr>
        <w:tc>
          <w:tcPr>
            <w:tcW w:w="551" w:type="dxa"/>
            <w:vMerge/>
            <w:tcBorders>
              <w:top w:val="single" w:sz="8" w:space="0" w:color="auto"/>
              <w:left w:val="single" w:sz="8" w:space="0" w:color="auto"/>
              <w:bottom w:val="single" w:sz="4" w:space="0" w:color="auto"/>
              <w:right w:val="single" w:sz="4" w:space="0" w:color="auto"/>
            </w:tcBorders>
            <w:vAlign w:val="center"/>
            <w:hideMark/>
          </w:tcPr>
          <w:p w14:paraId="20C86C49" w14:textId="77777777" w:rsidR="0014792B" w:rsidRPr="0014792B" w:rsidRDefault="0014792B" w:rsidP="0014792B">
            <w:pPr>
              <w:rPr>
                <w:sz w:val="22"/>
                <w:szCs w:val="22"/>
                <w:lang w:eastAsia="ru-RU"/>
              </w:rPr>
            </w:pPr>
          </w:p>
        </w:tc>
        <w:tc>
          <w:tcPr>
            <w:tcW w:w="3894" w:type="dxa"/>
            <w:vMerge/>
            <w:tcBorders>
              <w:top w:val="single" w:sz="8" w:space="0" w:color="auto"/>
              <w:left w:val="single" w:sz="4" w:space="0" w:color="auto"/>
              <w:bottom w:val="single" w:sz="4" w:space="0" w:color="auto"/>
              <w:right w:val="single" w:sz="4" w:space="0" w:color="auto"/>
            </w:tcBorders>
            <w:vAlign w:val="center"/>
            <w:hideMark/>
          </w:tcPr>
          <w:p w14:paraId="43EEF4E6" w14:textId="77777777" w:rsidR="0014792B" w:rsidRPr="0014792B" w:rsidRDefault="0014792B" w:rsidP="0014792B">
            <w:pPr>
              <w:rPr>
                <w:sz w:val="22"/>
                <w:szCs w:val="22"/>
                <w:lang w:eastAsia="ru-RU"/>
              </w:rPr>
            </w:pPr>
          </w:p>
        </w:tc>
        <w:tc>
          <w:tcPr>
            <w:tcW w:w="1075" w:type="dxa"/>
            <w:vMerge/>
            <w:tcBorders>
              <w:top w:val="single" w:sz="8" w:space="0" w:color="auto"/>
              <w:left w:val="single" w:sz="4" w:space="0" w:color="auto"/>
              <w:bottom w:val="single" w:sz="4" w:space="0" w:color="auto"/>
              <w:right w:val="single" w:sz="4" w:space="0" w:color="auto"/>
            </w:tcBorders>
            <w:vAlign w:val="center"/>
            <w:hideMark/>
          </w:tcPr>
          <w:p w14:paraId="4136073A" w14:textId="77777777" w:rsidR="0014792B" w:rsidRPr="0014792B" w:rsidRDefault="0014792B" w:rsidP="0014792B">
            <w:pPr>
              <w:rPr>
                <w:sz w:val="22"/>
                <w:szCs w:val="22"/>
                <w:lang w:eastAsia="ru-RU"/>
              </w:rPr>
            </w:pPr>
          </w:p>
        </w:tc>
        <w:tc>
          <w:tcPr>
            <w:tcW w:w="1472" w:type="dxa"/>
            <w:vMerge/>
            <w:tcBorders>
              <w:top w:val="single" w:sz="8" w:space="0" w:color="auto"/>
              <w:left w:val="single" w:sz="4" w:space="0" w:color="auto"/>
              <w:bottom w:val="single" w:sz="4" w:space="0" w:color="auto"/>
              <w:right w:val="single" w:sz="4" w:space="0" w:color="auto"/>
            </w:tcBorders>
            <w:vAlign w:val="center"/>
            <w:hideMark/>
          </w:tcPr>
          <w:p w14:paraId="50C01695" w14:textId="77777777" w:rsidR="0014792B" w:rsidRPr="0014792B" w:rsidRDefault="0014792B" w:rsidP="0014792B">
            <w:pPr>
              <w:rPr>
                <w:sz w:val="22"/>
                <w:szCs w:val="22"/>
                <w:lang w:eastAsia="ru-RU"/>
              </w:rPr>
            </w:pPr>
          </w:p>
        </w:tc>
        <w:tc>
          <w:tcPr>
            <w:tcW w:w="1611" w:type="dxa"/>
            <w:tcBorders>
              <w:top w:val="nil"/>
              <w:left w:val="nil"/>
              <w:bottom w:val="single" w:sz="4" w:space="0" w:color="auto"/>
              <w:right w:val="single" w:sz="4" w:space="0" w:color="auto"/>
            </w:tcBorders>
            <w:shd w:val="clear" w:color="000000" w:fill="FFFFFF"/>
            <w:vAlign w:val="center"/>
            <w:hideMark/>
          </w:tcPr>
          <w:p w14:paraId="742F3C26" w14:textId="77777777" w:rsidR="0014792B" w:rsidRPr="0014792B" w:rsidRDefault="0014792B" w:rsidP="0014792B">
            <w:pPr>
              <w:jc w:val="center"/>
              <w:rPr>
                <w:sz w:val="22"/>
                <w:szCs w:val="22"/>
                <w:lang w:eastAsia="ru-RU"/>
              </w:rPr>
            </w:pPr>
            <w:r w:rsidRPr="0014792B">
              <w:rPr>
                <w:sz w:val="22"/>
                <w:szCs w:val="22"/>
                <w:lang w:eastAsia="ru-RU"/>
              </w:rPr>
              <w:t>Предложение предприятия</w:t>
            </w:r>
          </w:p>
        </w:tc>
        <w:tc>
          <w:tcPr>
            <w:tcW w:w="1611" w:type="dxa"/>
            <w:tcBorders>
              <w:top w:val="nil"/>
              <w:left w:val="nil"/>
              <w:bottom w:val="single" w:sz="4" w:space="0" w:color="auto"/>
              <w:right w:val="single" w:sz="8" w:space="0" w:color="auto"/>
            </w:tcBorders>
            <w:shd w:val="clear" w:color="000000" w:fill="FFFFFF"/>
            <w:vAlign w:val="center"/>
            <w:hideMark/>
          </w:tcPr>
          <w:p w14:paraId="53237ED5" w14:textId="77777777" w:rsidR="0014792B" w:rsidRPr="0014792B" w:rsidRDefault="0014792B" w:rsidP="0014792B">
            <w:pPr>
              <w:jc w:val="center"/>
              <w:rPr>
                <w:sz w:val="22"/>
                <w:szCs w:val="22"/>
                <w:lang w:eastAsia="ru-RU"/>
              </w:rPr>
            </w:pPr>
            <w:r w:rsidRPr="0014792B">
              <w:rPr>
                <w:sz w:val="22"/>
                <w:szCs w:val="22"/>
                <w:lang w:eastAsia="ru-RU"/>
              </w:rPr>
              <w:t xml:space="preserve">Предложение РЭК </w:t>
            </w:r>
          </w:p>
        </w:tc>
      </w:tr>
      <w:tr w:rsidR="0014792B" w:rsidRPr="0014792B" w14:paraId="587DED4E" w14:textId="77777777" w:rsidTr="0014792B">
        <w:trPr>
          <w:trHeight w:val="543"/>
        </w:trPr>
        <w:tc>
          <w:tcPr>
            <w:tcW w:w="551" w:type="dxa"/>
            <w:tcBorders>
              <w:top w:val="nil"/>
              <w:left w:val="single" w:sz="8" w:space="0" w:color="auto"/>
              <w:bottom w:val="single" w:sz="4" w:space="0" w:color="auto"/>
              <w:right w:val="single" w:sz="4" w:space="0" w:color="auto"/>
            </w:tcBorders>
            <w:shd w:val="clear" w:color="000000" w:fill="FFFFFF"/>
            <w:noWrap/>
            <w:vAlign w:val="center"/>
            <w:hideMark/>
          </w:tcPr>
          <w:p w14:paraId="1B4442FC" w14:textId="77777777" w:rsidR="0014792B" w:rsidRPr="0014792B" w:rsidRDefault="0014792B" w:rsidP="0014792B">
            <w:pPr>
              <w:jc w:val="center"/>
              <w:rPr>
                <w:sz w:val="22"/>
                <w:szCs w:val="22"/>
                <w:lang w:eastAsia="ru-RU"/>
              </w:rPr>
            </w:pPr>
            <w:r w:rsidRPr="0014792B">
              <w:rPr>
                <w:sz w:val="22"/>
                <w:szCs w:val="22"/>
                <w:lang w:eastAsia="ru-RU"/>
              </w:rPr>
              <w:t>1</w:t>
            </w:r>
          </w:p>
        </w:tc>
        <w:tc>
          <w:tcPr>
            <w:tcW w:w="3894" w:type="dxa"/>
            <w:tcBorders>
              <w:top w:val="nil"/>
              <w:left w:val="nil"/>
              <w:bottom w:val="single" w:sz="4" w:space="0" w:color="auto"/>
              <w:right w:val="single" w:sz="4" w:space="0" w:color="auto"/>
            </w:tcBorders>
            <w:shd w:val="clear" w:color="000000" w:fill="FFFFFF"/>
            <w:noWrap/>
            <w:vAlign w:val="center"/>
            <w:hideMark/>
          </w:tcPr>
          <w:p w14:paraId="24CA87A7" w14:textId="77777777" w:rsidR="0014792B" w:rsidRPr="0014792B" w:rsidRDefault="0014792B" w:rsidP="0014792B">
            <w:pPr>
              <w:jc w:val="center"/>
              <w:rPr>
                <w:sz w:val="22"/>
                <w:szCs w:val="22"/>
                <w:lang w:eastAsia="ru-RU"/>
              </w:rPr>
            </w:pPr>
            <w:r w:rsidRPr="0014792B">
              <w:rPr>
                <w:sz w:val="22"/>
                <w:szCs w:val="22"/>
                <w:lang w:eastAsia="ru-RU"/>
              </w:rPr>
              <w:t>2</w:t>
            </w:r>
          </w:p>
        </w:tc>
        <w:tc>
          <w:tcPr>
            <w:tcW w:w="1075" w:type="dxa"/>
            <w:tcBorders>
              <w:top w:val="nil"/>
              <w:left w:val="nil"/>
              <w:bottom w:val="single" w:sz="4" w:space="0" w:color="auto"/>
              <w:right w:val="single" w:sz="4" w:space="0" w:color="auto"/>
            </w:tcBorders>
            <w:shd w:val="clear" w:color="000000" w:fill="FFFFFF"/>
            <w:noWrap/>
            <w:vAlign w:val="center"/>
            <w:hideMark/>
          </w:tcPr>
          <w:p w14:paraId="08C2DDCC" w14:textId="77777777" w:rsidR="0014792B" w:rsidRPr="0014792B" w:rsidRDefault="0014792B" w:rsidP="0014792B">
            <w:pPr>
              <w:jc w:val="center"/>
              <w:rPr>
                <w:sz w:val="22"/>
                <w:szCs w:val="22"/>
                <w:lang w:eastAsia="ru-RU"/>
              </w:rPr>
            </w:pPr>
            <w:r w:rsidRPr="0014792B">
              <w:rPr>
                <w:sz w:val="22"/>
                <w:szCs w:val="22"/>
                <w:lang w:eastAsia="ru-RU"/>
              </w:rPr>
              <w:t>3</w:t>
            </w:r>
          </w:p>
        </w:tc>
        <w:tc>
          <w:tcPr>
            <w:tcW w:w="1472" w:type="dxa"/>
            <w:tcBorders>
              <w:top w:val="nil"/>
              <w:left w:val="nil"/>
              <w:bottom w:val="single" w:sz="4" w:space="0" w:color="auto"/>
              <w:right w:val="single" w:sz="4" w:space="0" w:color="auto"/>
            </w:tcBorders>
            <w:shd w:val="clear" w:color="000000" w:fill="FFFFFF"/>
            <w:noWrap/>
            <w:vAlign w:val="center"/>
            <w:hideMark/>
          </w:tcPr>
          <w:p w14:paraId="36C3A391" w14:textId="77777777" w:rsidR="0014792B" w:rsidRPr="0014792B" w:rsidRDefault="0014792B" w:rsidP="0014792B">
            <w:pPr>
              <w:jc w:val="center"/>
              <w:rPr>
                <w:sz w:val="22"/>
                <w:szCs w:val="22"/>
                <w:lang w:eastAsia="ru-RU"/>
              </w:rPr>
            </w:pPr>
            <w:r w:rsidRPr="0014792B">
              <w:rPr>
                <w:sz w:val="22"/>
                <w:szCs w:val="22"/>
                <w:lang w:eastAsia="ru-RU"/>
              </w:rPr>
              <w:t>4</w:t>
            </w:r>
          </w:p>
        </w:tc>
        <w:tc>
          <w:tcPr>
            <w:tcW w:w="1611" w:type="dxa"/>
            <w:tcBorders>
              <w:top w:val="nil"/>
              <w:left w:val="nil"/>
              <w:bottom w:val="single" w:sz="4" w:space="0" w:color="auto"/>
              <w:right w:val="single" w:sz="4" w:space="0" w:color="auto"/>
            </w:tcBorders>
            <w:shd w:val="clear" w:color="000000" w:fill="FFFFFF"/>
            <w:noWrap/>
            <w:vAlign w:val="center"/>
            <w:hideMark/>
          </w:tcPr>
          <w:p w14:paraId="0A66BDF5" w14:textId="77777777" w:rsidR="0014792B" w:rsidRPr="0014792B" w:rsidRDefault="0014792B" w:rsidP="0014792B">
            <w:pPr>
              <w:jc w:val="center"/>
              <w:rPr>
                <w:sz w:val="22"/>
                <w:szCs w:val="22"/>
                <w:lang w:eastAsia="ru-RU"/>
              </w:rPr>
            </w:pPr>
            <w:r w:rsidRPr="0014792B">
              <w:rPr>
                <w:sz w:val="22"/>
                <w:szCs w:val="22"/>
                <w:lang w:eastAsia="ru-RU"/>
              </w:rPr>
              <w:t>5</w:t>
            </w:r>
          </w:p>
        </w:tc>
        <w:tc>
          <w:tcPr>
            <w:tcW w:w="1611" w:type="dxa"/>
            <w:tcBorders>
              <w:top w:val="nil"/>
              <w:left w:val="nil"/>
              <w:bottom w:val="single" w:sz="4" w:space="0" w:color="auto"/>
              <w:right w:val="single" w:sz="8" w:space="0" w:color="auto"/>
            </w:tcBorders>
            <w:shd w:val="clear" w:color="000000" w:fill="FFFFFF"/>
            <w:noWrap/>
            <w:vAlign w:val="center"/>
            <w:hideMark/>
          </w:tcPr>
          <w:p w14:paraId="22921009" w14:textId="77777777" w:rsidR="0014792B" w:rsidRPr="0014792B" w:rsidRDefault="0014792B" w:rsidP="0014792B">
            <w:pPr>
              <w:jc w:val="center"/>
              <w:rPr>
                <w:sz w:val="22"/>
                <w:szCs w:val="22"/>
                <w:lang w:eastAsia="ru-RU"/>
              </w:rPr>
            </w:pPr>
            <w:r w:rsidRPr="0014792B">
              <w:rPr>
                <w:sz w:val="22"/>
                <w:szCs w:val="22"/>
                <w:lang w:eastAsia="ru-RU"/>
              </w:rPr>
              <w:t>6</w:t>
            </w:r>
          </w:p>
        </w:tc>
      </w:tr>
      <w:tr w:rsidR="0014792B" w:rsidRPr="0014792B" w14:paraId="43AC30D1" w14:textId="77777777" w:rsidTr="0014792B">
        <w:trPr>
          <w:trHeight w:val="543"/>
        </w:trPr>
        <w:tc>
          <w:tcPr>
            <w:tcW w:w="551" w:type="dxa"/>
            <w:tcBorders>
              <w:top w:val="nil"/>
              <w:left w:val="single" w:sz="8" w:space="0" w:color="auto"/>
              <w:bottom w:val="single" w:sz="4" w:space="0" w:color="auto"/>
              <w:right w:val="single" w:sz="4" w:space="0" w:color="auto"/>
            </w:tcBorders>
            <w:shd w:val="clear" w:color="000000" w:fill="FFFFFF"/>
            <w:noWrap/>
            <w:vAlign w:val="center"/>
            <w:hideMark/>
          </w:tcPr>
          <w:p w14:paraId="7205A07A" w14:textId="77777777" w:rsidR="0014792B" w:rsidRPr="0014792B" w:rsidRDefault="0014792B" w:rsidP="0014792B">
            <w:pPr>
              <w:jc w:val="center"/>
              <w:rPr>
                <w:sz w:val="22"/>
                <w:szCs w:val="22"/>
                <w:lang w:eastAsia="ru-RU"/>
              </w:rPr>
            </w:pPr>
            <w:r w:rsidRPr="0014792B">
              <w:rPr>
                <w:sz w:val="22"/>
                <w:szCs w:val="22"/>
                <w:lang w:eastAsia="ru-RU"/>
              </w:rPr>
              <w:t>1</w:t>
            </w:r>
          </w:p>
        </w:tc>
        <w:tc>
          <w:tcPr>
            <w:tcW w:w="3894" w:type="dxa"/>
            <w:tcBorders>
              <w:top w:val="nil"/>
              <w:left w:val="nil"/>
              <w:bottom w:val="single" w:sz="4" w:space="0" w:color="auto"/>
              <w:right w:val="single" w:sz="4" w:space="0" w:color="auto"/>
            </w:tcBorders>
            <w:shd w:val="clear" w:color="000000" w:fill="FFFFFF"/>
            <w:vAlign w:val="center"/>
            <w:hideMark/>
          </w:tcPr>
          <w:p w14:paraId="5CEA4BAC" w14:textId="77777777" w:rsidR="0014792B" w:rsidRPr="0014792B" w:rsidRDefault="0014792B" w:rsidP="0014792B">
            <w:pPr>
              <w:rPr>
                <w:sz w:val="22"/>
                <w:szCs w:val="22"/>
                <w:lang w:eastAsia="ru-RU"/>
              </w:rPr>
            </w:pPr>
            <w:r w:rsidRPr="0014792B">
              <w:rPr>
                <w:sz w:val="22"/>
                <w:szCs w:val="22"/>
                <w:lang w:eastAsia="ru-RU"/>
              </w:rPr>
              <w:t xml:space="preserve">  Объем реализованного газа</w:t>
            </w:r>
          </w:p>
        </w:tc>
        <w:tc>
          <w:tcPr>
            <w:tcW w:w="1075" w:type="dxa"/>
            <w:tcBorders>
              <w:top w:val="nil"/>
              <w:left w:val="nil"/>
              <w:bottom w:val="single" w:sz="4" w:space="0" w:color="auto"/>
              <w:right w:val="single" w:sz="4" w:space="0" w:color="auto"/>
            </w:tcBorders>
            <w:shd w:val="clear" w:color="000000" w:fill="FFFFFF"/>
            <w:noWrap/>
            <w:vAlign w:val="center"/>
            <w:hideMark/>
          </w:tcPr>
          <w:p w14:paraId="2366004B" w14:textId="77777777" w:rsidR="0014792B" w:rsidRPr="0014792B" w:rsidRDefault="0014792B" w:rsidP="0014792B">
            <w:pPr>
              <w:jc w:val="center"/>
              <w:rPr>
                <w:sz w:val="22"/>
                <w:szCs w:val="22"/>
                <w:lang w:eastAsia="ru-RU"/>
              </w:rPr>
            </w:pPr>
            <w:proofErr w:type="spellStart"/>
            <w:r w:rsidRPr="0014792B">
              <w:rPr>
                <w:sz w:val="22"/>
                <w:szCs w:val="22"/>
                <w:lang w:eastAsia="ru-RU"/>
              </w:rPr>
              <w:t>тн</w:t>
            </w:r>
            <w:proofErr w:type="spellEnd"/>
          </w:p>
        </w:tc>
        <w:tc>
          <w:tcPr>
            <w:tcW w:w="1472" w:type="dxa"/>
            <w:tcBorders>
              <w:top w:val="nil"/>
              <w:left w:val="nil"/>
              <w:bottom w:val="single" w:sz="4" w:space="0" w:color="auto"/>
              <w:right w:val="single" w:sz="4" w:space="0" w:color="auto"/>
            </w:tcBorders>
            <w:shd w:val="clear" w:color="000000" w:fill="FFFFFF"/>
            <w:noWrap/>
            <w:vAlign w:val="center"/>
            <w:hideMark/>
          </w:tcPr>
          <w:p w14:paraId="1B260BEC" w14:textId="77777777" w:rsidR="0014792B" w:rsidRPr="0014792B" w:rsidRDefault="0014792B" w:rsidP="0014792B">
            <w:pPr>
              <w:jc w:val="right"/>
              <w:rPr>
                <w:sz w:val="22"/>
                <w:szCs w:val="22"/>
                <w:lang w:eastAsia="ru-RU"/>
              </w:rPr>
            </w:pPr>
            <w:r w:rsidRPr="0014792B">
              <w:rPr>
                <w:sz w:val="22"/>
                <w:szCs w:val="22"/>
                <w:lang w:eastAsia="ru-RU"/>
              </w:rPr>
              <w:t>35,00</w:t>
            </w:r>
          </w:p>
        </w:tc>
        <w:tc>
          <w:tcPr>
            <w:tcW w:w="1611" w:type="dxa"/>
            <w:tcBorders>
              <w:top w:val="nil"/>
              <w:left w:val="nil"/>
              <w:bottom w:val="single" w:sz="4" w:space="0" w:color="auto"/>
              <w:right w:val="single" w:sz="4" w:space="0" w:color="auto"/>
            </w:tcBorders>
            <w:shd w:val="clear" w:color="000000" w:fill="FFFFFF"/>
            <w:noWrap/>
            <w:vAlign w:val="center"/>
            <w:hideMark/>
          </w:tcPr>
          <w:p w14:paraId="1DA42BF0" w14:textId="77777777" w:rsidR="0014792B" w:rsidRPr="0014792B" w:rsidRDefault="0014792B" w:rsidP="0014792B">
            <w:pPr>
              <w:jc w:val="right"/>
              <w:rPr>
                <w:sz w:val="22"/>
                <w:szCs w:val="22"/>
                <w:lang w:eastAsia="ru-RU"/>
              </w:rPr>
            </w:pPr>
            <w:r w:rsidRPr="0014792B">
              <w:rPr>
                <w:sz w:val="22"/>
                <w:szCs w:val="22"/>
                <w:lang w:eastAsia="ru-RU"/>
              </w:rPr>
              <w:t>20,00</w:t>
            </w:r>
          </w:p>
        </w:tc>
        <w:tc>
          <w:tcPr>
            <w:tcW w:w="1611" w:type="dxa"/>
            <w:tcBorders>
              <w:top w:val="nil"/>
              <w:left w:val="nil"/>
              <w:bottom w:val="single" w:sz="4" w:space="0" w:color="auto"/>
              <w:right w:val="single" w:sz="8" w:space="0" w:color="auto"/>
            </w:tcBorders>
            <w:shd w:val="clear" w:color="000000" w:fill="FFFFFF"/>
            <w:noWrap/>
            <w:vAlign w:val="center"/>
            <w:hideMark/>
          </w:tcPr>
          <w:p w14:paraId="3E364970" w14:textId="77777777" w:rsidR="0014792B" w:rsidRPr="0014792B" w:rsidRDefault="0014792B" w:rsidP="0014792B">
            <w:pPr>
              <w:jc w:val="right"/>
              <w:rPr>
                <w:sz w:val="22"/>
                <w:szCs w:val="22"/>
                <w:lang w:eastAsia="ru-RU"/>
              </w:rPr>
            </w:pPr>
            <w:r w:rsidRPr="0014792B">
              <w:rPr>
                <w:sz w:val="22"/>
                <w:szCs w:val="22"/>
                <w:lang w:eastAsia="ru-RU"/>
              </w:rPr>
              <w:t>20,00</w:t>
            </w:r>
          </w:p>
        </w:tc>
      </w:tr>
      <w:tr w:rsidR="0014792B" w:rsidRPr="0014792B" w14:paraId="4559D6F2" w14:textId="77777777" w:rsidTr="0014792B">
        <w:trPr>
          <w:trHeight w:val="543"/>
        </w:trPr>
        <w:tc>
          <w:tcPr>
            <w:tcW w:w="551" w:type="dxa"/>
            <w:tcBorders>
              <w:top w:val="nil"/>
              <w:left w:val="single" w:sz="8" w:space="0" w:color="auto"/>
              <w:bottom w:val="single" w:sz="4" w:space="0" w:color="auto"/>
              <w:right w:val="single" w:sz="4" w:space="0" w:color="auto"/>
            </w:tcBorders>
            <w:shd w:val="clear" w:color="000000" w:fill="FFFFFF"/>
            <w:noWrap/>
            <w:vAlign w:val="center"/>
            <w:hideMark/>
          </w:tcPr>
          <w:p w14:paraId="3FD9A7AE" w14:textId="77777777" w:rsidR="0014792B" w:rsidRPr="0014792B" w:rsidRDefault="0014792B" w:rsidP="0014792B">
            <w:pPr>
              <w:jc w:val="center"/>
              <w:rPr>
                <w:sz w:val="22"/>
                <w:szCs w:val="22"/>
                <w:lang w:eastAsia="ru-RU"/>
              </w:rPr>
            </w:pPr>
            <w:r w:rsidRPr="0014792B">
              <w:rPr>
                <w:sz w:val="22"/>
                <w:szCs w:val="22"/>
                <w:lang w:eastAsia="ru-RU"/>
              </w:rPr>
              <w:t>2</w:t>
            </w:r>
          </w:p>
        </w:tc>
        <w:tc>
          <w:tcPr>
            <w:tcW w:w="3894" w:type="dxa"/>
            <w:tcBorders>
              <w:top w:val="nil"/>
              <w:left w:val="nil"/>
              <w:bottom w:val="single" w:sz="4" w:space="0" w:color="auto"/>
              <w:right w:val="single" w:sz="4" w:space="0" w:color="auto"/>
            </w:tcBorders>
            <w:shd w:val="clear" w:color="000000" w:fill="FFFFFF"/>
            <w:vAlign w:val="center"/>
            <w:hideMark/>
          </w:tcPr>
          <w:p w14:paraId="1C028B51" w14:textId="77777777" w:rsidR="0014792B" w:rsidRPr="0014792B" w:rsidRDefault="0014792B" w:rsidP="0014792B">
            <w:pPr>
              <w:rPr>
                <w:sz w:val="22"/>
                <w:szCs w:val="22"/>
                <w:lang w:eastAsia="ru-RU"/>
              </w:rPr>
            </w:pPr>
            <w:r w:rsidRPr="0014792B">
              <w:rPr>
                <w:sz w:val="22"/>
                <w:szCs w:val="22"/>
                <w:lang w:eastAsia="ru-RU"/>
              </w:rPr>
              <w:t xml:space="preserve">  Расходы на приобретение газа</w:t>
            </w:r>
          </w:p>
        </w:tc>
        <w:tc>
          <w:tcPr>
            <w:tcW w:w="1075" w:type="dxa"/>
            <w:tcBorders>
              <w:top w:val="nil"/>
              <w:left w:val="nil"/>
              <w:bottom w:val="single" w:sz="4" w:space="0" w:color="auto"/>
              <w:right w:val="single" w:sz="4" w:space="0" w:color="auto"/>
            </w:tcBorders>
            <w:shd w:val="clear" w:color="000000" w:fill="FFFFFF"/>
            <w:noWrap/>
            <w:vAlign w:val="center"/>
            <w:hideMark/>
          </w:tcPr>
          <w:p w14:paraId="28A75262" w14:textId="77777777" w:rsidR="0014792B" w:rsidRPr="0014792B" w:rsidRDefault="0014792B" w:rsidP="0014792B">
            <w:pPr>
              <w:jc w:val="center"/>
              <w:rPr>
                <w:sz w:val="22"/>
                <w:szCs w:val="22"/>
                <w:lang w:eastAsia="ru-RU"/>
              </w:rPr>
            </w:pPr>
            <w:proofErr w:type="spellStart"/>
            <w:r w:rsidRPr="0014792B">
              <w:rPr>
                <w:sz w:val="22"/>
                <w:szCs w:val="22"/>
                <w:lang w:eastAsia="ru-RU"/>
              </w:rPr>
              <w:t>тыс.руб</w:t>
            </w:r>
            <w:proofErr w:type="spellEnd"/>
          </w:p>
        </w:tc>
        <w:tc>
          <w:tcPr>
            <w:tcW w:w="1472" w:type="dxa"/>
            <w:tcBorders>
              <w:top w:val="nil"/>
              <w:left w:val="nil"/>
              <w:bottom w:val="single" w:sz="4" w:space="0" w:color="auto"/>
              <w:right w:val="single" w:sz="4" w:space="0" w:color="auto"/>
            </w:tcBorders>
            <w:shd w:val="clear" w:color="000000" w:fill="FFFFFF"/>
            <w:noWrap/>
            <w:vAlign w:val="center"/>
            <w:hideMark/>
          </w:tcPr>
          <w:p w14:paraId="361036AB" w14:textId="77777777" w:rsidR="0014792B" w:rsidRPr="0014792B" w:rsidRDefault="0014792B" w:rsidP="0014792B">
            <w:pPr>
              <w:jc w:val="right"/>
              <w:rPr>
                <w:sz w:val="22"/>
                <w:szCs w:val="22"/>
                <w:lang w:eastAsia="ru-RU"/>
              </w:rPr>
            </w:pPr>
            <w:r w:rsidRPr="0014792B">
              <w:rPr>
                <w:sz w:val="22"/>
                <w:szCs w:val="22"/>
                <w:lang w:eastAsia="ru-RU"/>
              </w:rPr>
              <w:t>968,80</w:t>
            </w:r>
          </w:p>
        </w:tc>
        <w:tc>
          <w:tcPr>
            <w:tcW w:w="1611" w:type="dxa"/>
            <w:tcBorders>
              <w:top w:val="nil"/>
              <w:left w:val="nil"/>
              <w:bottom w:val="single" w:sz="4" w:space="0" w:color="auto"/>
              <w:right w:val="single" w:sz="4" w:space="0" w:color="auto"/>
            </w:tcBorders>
            <w:shd w:val="clear" w:color="000000" w:fill="FFFFFF"/>
            <w:noWrap/>
            <w:vAlign w:val="center"/>
            <w:hideMark/>
          </w:tcPr>
          <w:p w14:paraId="270E1963" w14:textId="77777777" w:rsidR="0014792B" w:rsidRPr="0014792B" w:rsidRDefault="0014792B" w:rsidP="0014792B">
            <w:pPr>
              <w:jc w:val="right"/>
              <w:rPr>
                <w:sz w:val="22"/>
                <w:szCs w:val="22"/>
                <w:lang w:eastAsia="ru-RU"/>
              </w:rPr>
            </w:pPr>
            <w:r w:rsidRPr="0014792B">
              <w:rPr>
                <w:sz w:val="22"/>
                <w:szCs w:val="22"/>
                <w:lang w:eastAsia="ru-RU"/>
              </w:rPr>
              <w:t>596,20</w:t>
            </w:r>
          </w:p>
        </w:tc>
        <w:tc>
          <w:tcPr>
            <w:tcW w:w="1611" w:type="dxa"/>
            <w:tcBorders>
              <w:top w:val="nil"/>
              <w:left w:val="nil"/>
              <w:bottom w:val="single" w:sz="4" w:space="0" w:color="auto"/>
              <w:right w:val="single" w:sz="8" w:space="0" w:color="auto"/>
            </w:tcBorders>
            <w:shd w:val="clear" w:color="000000" w:fill="FFFFFF"/>
            <w:noWrap/>
            <w:vAlign w:val="center"/>
            <w:hideMark/>
          </w:tcPr>
          <w:p w14:paraId="62F0A794" w14:textId="77777777" w:rsidR="0014792B" w:rsidRPr="0014792B" w:rsidRDefault="0014792B" w:rsidP="0014792B">
            <w:pPr>
              <w:jc w:val="right"/>
              <w:rPr>
                <w:sz w:val="22"/>
                <w:szCs w:val="22"/>
                <w:lang w:eastAsia="ru-RU"/>
              </w:rPr>
            </w:pPr>
            <w:r w:rsidRPr="0014792B">
              <w:rPr>
                <w:sz w:val="22"/>
                <w:szCs w:val="22"/>
                <w:lang w:eastAsia="ru-RU"/>
              </w:rPr>
              <w:t>622,80</w:t>
            </w:r>
          </w:p>
        </w:tc>
      </w:tr>
      <w:tr w:rsidR="0014792B" w:rsidRPr="0014792B" w14:paraId="0D9C44D4" w14:textId="77777777" w:rsidTr="0014792B">
        <w:trPr>
          <w:trHeight w:val="543"/>
        </w:trPr>
        <w:tc>
          <w:tcPr>
            <w:tcW w:w="551" w:type="dxa"/>
            <w:tcBorders>
              <w:top w:val="nil"/>
              <w:left w:val="single" w:sz="8" w:space="0" w:color="auto"/>
              <w:bottom w:val="single" w:sz="4" w:space="0" w:color="auto"/>
              <w:right w:val="single" w:sz="4" w:space="0" w:color="auto"/>
            </w:tcBorders>
            <w:shd w:val="clear" w:color="000000" w:fill="FFFFFF"/>
            <w:noWrap/>
            <w:vAlign w:val="center"/>
            <w:hideMark/>
          </w:tcPr>
          <w:p w14:paraId="2297D742" w14:textId="77777777" w:rsidR="0014792B" w:rsidRPr="0014792B" w:rsidRDefault="0014792B" w:rsidP="0014792B">
            <w:pPr>
              <w:jc w:val="center"/>
              <w:rPr>
                <w:sz w:val="22"/>
                <w:szCs w:val="22"/>
                <w:lang w:eastAsia="ru-RU"/>
              </w:rPr>
            </w:pPr>
            <w:r w:rsidRPr="0014792B">
              <w:rPr>
                <w:sz w:val="22"/>
                <w:szCs w:val="22"/>
                <w:lang w:eastAsia="ru-RU"/>
              </w:rPr>
              <w:t>3</w:t>
            </w:r>
          </w:p>
        </w:tc>
        <w:tc>
          <w:tcPr>
            <w:tcW w:w="3894" w:type="dxa"/>
            <w:tcBorders>
              <w:top w:val="nil"/>
              <w:left w:val="nil"/>
              <w:bottom w:val="single" w:sz="4" w:space="0" w:color="auto"/>
              <w:right w:val="single" w:sz="4" w:space="0" w:color="auto"/>
            </w:tcBorders>
            <w:shd w:val="clear" w:color="000000" w:fill="FFFFFF"/>
            <w:vAlign w:val="center"/>
            <w:hideMark/>
          </w:tcPr>
          <w:p w14:paraId="3629D48C" w14:textId="77777777" w:rsidR="0014792B" w:rsidRPr="0014792B" w:rsidRDefault="0014792B" w:rsidP="0014792B">
            <w:pPr>
              <w:rPr>
                <w:sz w:val="22"/>
                <w:szCs w:val="22"/>
                <w:lang w:eastAsia="ru-RU"/>
              </w:rPr>
            </w:pPr>
            <w:r w:rsidRPr="0014792B">
              <w:rPr>
                <w:sz w:val="22"/>
                <w:szCs w:val="22"/>
                <w:lang w:eastAsia="ru-RU"/>
              </w:rPr>
              <w:t xml:space="preserve">  Цена на газ</w:t>
            </w:r>
          </w:p>
        </w:tc>
        <w:tc>
          <w:tcPr>
            <w:tcW w:w="1075" w:type="dxa"/>
            <w:tcBorders>
              <w:top w:val="nil"/>
              <w:left w:val="nil"/>
              <w:bottom w:val="single" w:sz="4" w:space="0" w:color="auto"/>
              <w:right w:val="single" w:sz="4" w:space="0" w:color="auto"/>
            </w:tcBorders>
            <w:shd w:val="clear" w:color="000000" w:fill="FFFFFF"/>
            <w:noWrap/>
            <w:vAlign w:val="center"/>
            <w:hideMark/>
          </w:tcPr>
          <w:p w14:paraId="7DCBC2F7" w14:textId="77777777" w:rsidR="0014792B" w:rsidRPr="0014792B" w:rsidRDefault="0014792B" w:rsidP="0014792B">
            <w:pPr>
              <w:jc w:val="center"/>
              <w:rPr>
                <w:sz w:val="22"/>
                <w:szCs w:val="22"/>
                <w:lang w:eastAsia="ru-RU"/>
              </w:rPr>
            </w:pPr>
            <w:r w:rsidRPr="0014792B">
              <w:rPr>
                <w:sz w:val="22"/>
                <w:szCs w:val="22"/>
                <w:lang w:eastAsia="ru-RU"/>
              </w:rPr>
              <w:t>руб./кг</w:t>
            </w:r>
          </w:p>
        </w:tc>
        <w:tc>
          <w:tcPr>
            <w:tcW w:w="1472" w:type="dxa"/>
            <w:tcBorders>
              <w:top w:val="nil"/>
              <w:left w:val="nil"/>
              <w:bottom w:val="single" w:sz="4" w:space="0" w:color="auto"/>
              <w:right w:val="single" w:sz="4" w:space="0" w:color="auto"/>
            </w:tcBorders>
            <w:shd w:val="clear" w:color="000000" w:fill="FFFFFF"/>
            <w:noWrap/>
            <w:vAlign w:val="center"/>
            <w:hideMark/>
          </w:tcPr>
          <w:p w14:paraId="0D038235" w14:textId="77777777" w:rsidR="0014792B" w:rsidRPr="0014792B" w:rsidRDefault="0014792B" w:rsidP="0014792B">
            <w:pPr>
              <w:jc w:val="right"/>
              <w:rPr>
                <w:sz w:val="22"/>
                <w:szCs w:val="22"/>
                <w:lang w:eastAsia="ru-RU"/>
              </w:rPr>
            </w:pPr>
            <w:r w:rsidRPr="0014792B">
              <w:rPr>
                <w:sz w:val="22"/>
                <w:szCs w:val="22"/>
                <w:lang w:eastAsia="ru-RU"/>
              </w:rPr>
              <w:t>27,68</w:t>
            </w:r>
          </w:p>
        </w:tc>
        <w:tc>
          <w:tcPr>
            <w:tcW w:w="1611" w:type="dxa"/>
            <w:tcBorders>
              <w:top w:val="nil"/>
              <w:left w:val="nil"/>
              <w:bottom w:val="single" w:sz="4" w:space="0" w:color="auto"/>
              <w:right w:val="single" w:sz="4" w:space="0" w:color="auto"/>
            </w:tcBorders>
            <w:shd w:val="clear" w:color="000000" w:fill="FFFFFF"/>
            <w:noWrap/>
            <w:vAlign w:val="center"/>
            <w:hideMark/>
          </w:tcPr>
          <w:p w14:paraId="5AA6E420" w14:textId="77777777" w:rsidR="0014792B" w:rsidRPr="0014792B" w:rsidRDefault="0014792B" w:rsidP="0014792B">
            <w:pPr>
              <w:jc w:val="right"/>
              <w:rPr>
                <w:sz w:val="22"/>
                <w:szCs w:val="22"/>
                <w:lang w:eastAsia="ru-RU"/>
              </w:rPr>
            </w:pPr>
            <w:r w:rsidRPr="0014792B">
              <w:rPr>
                <w:sz w:val="22"/>
                <w:szCs w:val="22"/>
                <w:lang w:eastAsia="ru-RU"/>
              </w:rPr>
              <w:t>29,81</w:t>
            </w:r>
          </w:p>
        </w:tc>
        <w:tc>
          <w:tcPr>
            <w:tcW w:w="1611" w:type="dxa"/>
            <w:tcBorders>
              <w:top w:val="nil"/>
              <w:left w:val="nil"/>
              <w:bottom w:val="single" w:sz="4" w:space="0" w:color="auto"/>
              <w:right w:val="single" w:sz="8" w:space="0" w:color="auto"/>
            </w:tcBorders>
            <w:shd w:val="clear" w:color="000000" w:fill="FFFFFF"/>
            <w:noWrap/>
            <w:vAlign w:val="center"/>
            <w:hideMark/>
          </w:tcPr>
          <w:p w14:paraId="4F8A744B" w14:textId="77777777" w:rsidR="0014792B" w:rsidRPr="0014792B" w:rsidRDefault="0014792B" w:rsidP="0014792B">
            <w:pPr>
              <w:jc w:val="right"/>
              <w:rPr>
                <w:sz w:val="22"/>
                <w:szCs w:val="22"/>
                <w:lang w:eastAsia="ru-RU"/>
              </w:rPr>
            </w:pPr>
            <w:r w:rsidRPr="0014792B">
              <w:rPr>
                <w:sz w:val="22"/>
                <w:szCs w:val="22"/>
                <w:lang w:eastAsia="ru-RU"/>
              </w:rPr>
              <w:t>31,14</w:t>
            </w:r>
          </w:p>
        </w:tc>
      </w:tr>
      <w:tr w:rsidR="0014792B" w:rsidRPr="0014792B" w14:paraId="5CF2A036" w14:textId="77777777" w:rsidTr="0014792B">
        <w:trPr>
          <w:trHeight w:val="1086"/>
        </w:trPr>
        <w:tc>
          <w:tcPr>
            <w:tcW w:w="551" w:type="dxa"/>
            <w:tcBorders>
              <w:top w:val="nil"/>
              <w:left w:val="single" w:sz="8" w:space="0" w:color="auto"/>
              <w:bottom w:val="single" w:sz="4" w:space="0" w:color="auto"/>
              <w:right w:val="single" w:sz="4" w:space="0" w:color="auto"/>
            </w:tcBorders>
            <w:shd w:val="clear" w:color="000000" w:fill="FFFFFF"/>
            <w:noWrap/>
            <w:vAlign w:val="center"/>
            <w:hideMark/>
          </w:tcPr>
          <w:p w14:paraId="3F093BDA" w14:textId="77777777" w:rsidR="0014792B" w:rsidRPr="0014792B" w:rsidRDefault="0014792B" w:rsidP="0014792B">
            <w:pPr>
              <w:jc w:val="center"/>
              <w:rPr>
                <w:sz w:val="22"/>
                <w:szCs w:val="22"/>
                <w:lang w:eastAsia="ru-RU"/>
              </w:rPr>
            </w:pPr>
            <w:r w:rsidRPr="0014792B">
              <w:rPr>
                <w:sz w:val="22"/>
                <w:szCs w:val="22"/>
                <w:lang w:eastAsia="ru-RU"/>
              </w:rPr>
              <w:t>4</w:t>
            </w:r>
          </w:p>
        </w:tc>
        <w:tc>
          <w:tcPr>
            <w:tcW w:w="3894" w:type="dxa"/>
            <w:tcBorders>
              <w:top w:val="nil"/>
              <w:left w:val="nil"/>
              <w:bottom w:val="single" w:sz="4" w:space="0" w:color="auto"/>
              <w:right w:val="single" w:sz="4" w:space="0" w:color="auto"/>
            </w:tcBorders>
            <w:shd w:val="clear" w:color="000000" w:fill="FFFFFF"/>
            <w:vAlign w:val="center"/>
            <w:hideMark/>
          </w:tcPr>
          <w:p w14:paraId="6049F4EF" w14:textId="77777777" w:rsidR="0014792B" w:rsidRPr="0014792B" w:rsidRDefault="0014792B" w:rsidP="0014792B">
            <w:pPr>
              <w:ind w:firstLineChars="100" w:firstLine="220"/>
              <w:rPr>
                <w:sz w:val="22"/>
                <w:szCs w:val="22"/>
                <w:lang w:eastAsia="ru-RU"/>
              </w:rPr>
            </w:pPr>
            <w:r w:rsidRPr="0014792B">
              <w:rPr>
                <w:sz w:val="22"/>
                <w:szCs w:val="22"/>
                <w:lang w:eastAsia="ru-RU"/>
              </w:rPr>
              <w:t>Эксплуатационные расходы всего, в т.ч.:</w:t>
            </w:r>
          </w:p>
        </w:tc>
        <w:tc>
          <w:tcPr>
            <w:tcW w:w="1075" w:type="dxa"/>
            <w:tcBorders>
              <w:top w:val="nil"/>
              <w:left w:val="nil"/>
              <w:bottom w:val="single" w:sz="4" w:space="0" w:color="auto"/>
              <w:right w:val="single" w:sz="4" w:space="0" w:color="auto"/>
            </w:tcBorders>
            <w:shd w:val="clear" w:color="000000" w:fill="FFFFFF"/>
            <w:noWrap/>
            <w:vAlign w:val="center"/>
            <w:hideMark/>
          </w:tcPr>
          <w:p w14:paraId="10464D65" w14:textId="77777777" w:rsidR="0014792B" w:rsidRPr="0014792B" w:rsidRDefault="0014792B" w:rsidP="0014792B">
            <w:pPr>
              <w:jc w:val="center"/>
              <w:rPr>
                <w:sz w:val="22"/>
                <w:szCs w:val="22"/>
                <w:lang w:eastAsia="ru-RU"/>
              </w:rPr>
            </w:pPr>
            <w:proofErr w:type="spellStart"/>
            <w:r w:rsidRPr="0014792B">
              <w:rPr>
                <w:sz w:val="22"/>
                <w:szCs w:val="22"/>
                <w:lang w:eastAsia="ru-RU"/>
              </w:rPr>
              <w:t>тыс.руб</w:t>
            </w:r>
            <w:proofErr w:type="spellEnd"/>
          </w:p>
        </w:tc>
        <w:tc>
          <w:tcPr>
            <w:tcW w:w="1472" w:type="dxa"/>
            <w:tcBorders>
              <w:top w:val="nil"/>
              <w:left w:val="nil"/>
              <w:bottom w:val="single" w:sz="4" w:space="0" w:color="auto"/>
              <w:right w:val="single" w:sz="4" w:space="0" w:color="auto"/>
            </w:tcBorders>
            <w:shd w:val="clear" w:color="000000" w:fill="FFFFFF"/>
            <w:noWrap/>
            <w:vAlign w:val="center"/>
            <w:hideMark/>
          </w:tcPr>
          <w:p w14:paraId="7413C3A0" w14:textId="77777777" w:rsidR="0014792B" w:rsidRPr="0014792B" w:rsidRDefault="0014792B" w:rsidP="0014792B">
            <w:pPr>
              <w:jc w:val="right"/>
              <w:rPr>
                <w:sz w:val="22"/>
                <w:szCs w:val="22"/>
                <w:lang w:eastAsia="ru-RU"/>
              </w:rPr>
            </w:pPr>
            <w:r w:rsidRPr="0014792B">
              <w:rPr>
                <w:sz w:val="22"/>
                <w:szCs w:val="22"/>
                <w:lang w:eastAsia="ru-RU"/>
              </w:rPr>
              <w:t>1 526,32</w:t>
            </w:r>
          </w:p>
        </w:tc>
        <w:tc>
          <w:tcPr>
            <w:tcW w:w="1611" w:type="dxa"/>
            <w:tcBorders>
              <w:top w:val="nil"/>
              <w:left w:val="nil"/>
              <w:bottom w:val="single" w:sz="4" w:space="0" w:color="auto"/>
              <w:right w:val="single" w:sz="4" w:space="0" w:color="auto"/>
            </w:tcBorders>
            <w:shd w:val="clear" w:color="000000" w:fill="FFFFFF"/>
            <w:noWrap/>
            <w:vAlign w:val="center"/>
            <w:hideMark/>
          </w:tcPr>
          <w:p w14:paraId="3544CA36" w14:textId="77777777" w:rsidR="0014792B" w:rsidRPr="0014792B" w:rsidRDefault="0014792B" w:rsidP="0014792B">
            <w:pPr>
              <w:jc w:val="right"/>
              <w:rPr>
                <w:sz w:val="22"/>
                <w:szCs w:val="22"/>
                <w:lang w:eastAsia="ru-RU"/>
              </w:rPr>
            </w:pPr>
            <w:r w:rsidRPr="0014792B">
              <w:rPr>
                <w:sz w:val="22"/>
                <w:szCs w:val="22"/>
                <w:lang w:eastAsia="ru-RU"/>
              </w:rPr>
              <w:t>939,96</w:t>
            </w:r>
          </w:p>
        </w:tc>
        <w:tc>
          <w:tcPr>
            <w:tcW w:w="1611" w:type="dxa"/>
            <w:tcBorders>
              <w:top w:val="nil"/>
              <w:left w:val="nil"/>
              <w:bottom w:val="single" w:sz="4" w:space="0" w:color="auto"/>
              <w:right w:val="single" w:sz="8" w:space="0" w:color="auto"/>
            </w:tcBorders>
            <w:shd w:val="clear" w:color="000000" w:fill="FFFFFF"/>
            <w:noWrap/>
            <w:vAlign w:val="center"/>
            <w:hideMark/>
          </w:tcPr>
          <w:p w14:paraId="2B0E417A" w14:textId="77777777" w:rsidR="0014792B" w:rsidRPr="0014792B" w:rsidRDefault="0014792B" w:rsidP="0014792B">
            <w:pPr>
              <w:jc w:val="right"/>
              <w:rPr>
                <w:sz w:val="22"/>
                <w:szCs w:val="22"/>
                <w:lang w:eastAsia="ru-RU"/>
              </w:rPr>
            </w:pPr>
            <w:r w:rsidRPr="0014792B">
              <w:rPr>
                <w:sz w:val="22"/>
                <w:szCs w:val="22"/>
                <w:lang w:eastAsia="ru-RU"/>
              </w:rPr>
              <w:t>939,96</w:t>
            </w:r>
          </w:p>
        </w:tc>
      </w:tr>
      <w:tr w:rsidR="0014792B" w:rsidRPr="0014792B" w14:paraId="4C9A5D4F" w14:textId="77777777" w:rsidTr="0014792B">
        <w:trPr>
          <w:trHeight w:val="621"/>
        </w:trPr>
        <w:tc>
          <w:tcPr>
            <w:tcW w:w="551" w:type="dxa"/>
            <w:tcBorders>
              <w:top w:val="nil"/>
              <w:left w:val="single" w:sz="8" w:space="0" w:color="auto"/>
              <w:bottom w:val="single" w:sz="4" w:space="0" w:color="auto"/>
              <w:right w:val="single" w:sz="4" w:space="0" w:color="auto"/>
            </w:tcBorders>
            <w:shd w:val="clear" w:color="000000" w:fill="FFFFFF"/>
            <w:noWrap/>
            <w:vAlign w:val="center"/>
            <w:hideMark/>
          </w:tcPr>
          <w:p w14:paraId="62F92EFA" w14:textId="77777777" w:rsidR="0014792B" w:rsidRPr="0014792B" w:rsidRDefault="0014792B" w:rsidP="0014792B">
            <w:pPr>
              <w:jc w:val="center"/>
              <w:rPr>
                <w:sz w:val="22"/>
                <w:szCs w:val="22"/>
                <w:lang w:eastAsia="ru-RU"/>
              </w:rPr>
            </w:pPr>
            <w:r w:rsidRPr="0014792B">
              <w:rPr>
                <w:sz w:val="22"/>
                <w:szCs w:val="22"/>
                <w:lang w:eastAsia="ru-RU"/>
              </w:rPr>
              <w:t> </w:t>
            </w:r>
          </w:p>
        </w:tc>
        <w:tc>
          <w:tcPr>
            <w:tcW w:w="3894" w:type="dxa"/>
            <w:tcBorders>
              <w:top w:val="nil"/>
              <w:left w:val="nil"/>
              <w:bottom w:val="single" w:sz="4" w:space="0" w:color="auto"/>
              <w:right w:val="single" w:sz="4" w:space="0" w:color="auto"/>
            </w:tcBorders>
            <w:shd w:val="clear" w:color="000000" w:fill="FFFFFF"/>
            <w:vAlign w:val="center"/>
            <w:hideMark/>
          </w:tcPr>
          <w:p w14:paraId="0C8C143A" w14:textId="77777777" w:rsidR="0014792B" w:rsidRPr="0014792B" w:rsidRDefault="0014792B" w:rsidP="0014792B">
            <w:pPr>
              <w:ind w:firstLineChars="100" w:firstLine="220"/>
              <w:rPr>
                <w:sz w:val="22"/>
                <w:szCs w:val="22"/>
                <w:lang w:eastAsia="ru-RU"/>
              </w:rPr>
            </w:pPr>
            <w:r w:rsidRPr="0014792B">
              <w:rPr>
                <w:sz w:val="22"/>
                <w:szCs w:val="22"/>
                <w:lang w:eastAsia="ru-RU"/>
              </w:rPr>
              <w:t xml:space="preserve"> - материальные затраты</w:t>
            </w:r>
          </w:p>
        </w:tc>
        <w:tc>
          <w:tcPr>
            <w:tcW w:w="1075" w:type="dxa"/>
            <w:tcBorders>
              <w:top w:val="nil"/>
              <w:left w:val="nil"/>
              <w:bottom w:val="single" w:sz="4" w:space="0" w:color="auto"/>
              <w:right w:val="single" w:sz="4" w:space="0" w:color="auto"/>
            </w:tcBorders>
            <w:shd w:val="clear" w:color="000000" w:fill="FFFFFF"/>
            <w:noWrap/>
            <w:vAlign w:val="center"/>
            <w:hideMark/>
          </w:tcPr>
          <w:p w14:paraId="74F09BA8" w14:textId="77777777" w:rsidR="0014792B" w:rsidRPr="0014792B" w:rsidRDefault="0014792B" w:rsidP="0014792B">
            <w:pPr>
              <w:jc w:val="center"/>
              <w:rPr>
                <w:sz w:val="22"/>
                <w:szCs w:val="22"/>
                <w:lang w:eastAsia="ru-RU"/>
              </w:rPr>
            </w:pPr>
            <w:r w:rsidRPr="0014792B">
              <w:rPr>
                <w:sz w:val="22"/>
                <w:szCs w:val="22"/>
                <w:lang w:eastAsia="ru-RU"/>
              </w:rPr>
              <w:t>-//-</w:t>
            </w:r>
          </w:p>
        </w:tc>
        <w:tc>
          <w:tcPr>
            <w:tcW w:w="1472" w:type="dxa"/>
            <w:tcBorders>
              <w:top w:val="nil"/>
              <w:left w:val="nil"/>
              <w:bottom w:val="single" w:sz="4" w:space="0" w:color="auto"/>
              <w:right w:val="single" w:sz="4" w:space="0" w:color="auto"/>
            </w:tcBorders>
            <w:shd w:val="clear" w:color="000000" w:fill="FFFFFF"/>
            <w:noWrap/>
            <w:vAlign w:val="center"/>
            <w:hideMark/>
          </w:tcPr>
          <w:p w14:paraId="4D906AC6" w14:textId="77777777" w:rsidR="0014792B" w:rsidRPr="0014792B" w:rsidRDefault="0014792B" w:rsidP="0014792B">
            <w:pPr>
              <w:jc w:val="right"/>
              <w:rPr>
                <w:sz w:val="22"/>
                <w:szCs w:val="22"/>
                <w:lang w:eastAsia="ru-RU"/>
              </w:rPr>
            </w:pPr>
            <w:r w:rsidRPr="0014792B">
              <w:rPr>
                <w:sz w:val="22"/>
                <w:szCs w:val="22"/>
                <w:lang w:eastAsia="ru-RU"/>
              </w:rPr>
              <w:t>250,44</w:t>
            </w:r>
          </w:p>
        </w:tc>
        <w:tc>
          <w:tcPr>
            <w:tcW w:w="1611" w:type="dxa"/>
            <w:tcBorders>
              <w:top w:val="nil"/>
              <w:left w:val="nil"/>
              <w:bottom w:val="single" w:sz="4" w:space="0" w:color="auto"/>
              <w:right w:val="single" w:sz="4" w:space="0" w:color="auto"/>
            </w:tcBorders>
            <w:shd w:val="clear" w:color="000000" w:fill="FFFFFF"/>
            <w:noWrap/>
            <w:vAlign w:val="center"/>
            <w:hideMark/>
          </w:tcPr>
          <w:p w14:paraId="385D19C1" w14:textId="77777777" w:rsidR="0014792B" w:rsidRPr="0014792B" w:rsidRDefault="0014792B" w:rsidP="0014792B">
            <w:pPr>
              <w:jc w:val="right"/>
              <w:rPr>
                <w:sz w:val="22"/>
                <w:szCs w:val="22"/>
                <w:lang w:eastAsia="ru-RU"/>
              </w:rPr>
            </w:pPr>
            <w:r w:rsidRPr="0014792B">
              <w:rPr>
                <w:sz w:val="22"/>
                <w:szCs w:val="22"/>
                <w:lang w:eastAsia="ru-RU"/>
              </w:rPr>
              <w:t>20,00</w:t>
            </w:r>
          </w:p>
        </w:tc>
        <w:tc>
          <w:tcPr>
            <w:tcW w:w="1611" w:type="dxa"/>
            <w:tcBorders>
              <w:top w:val="nil"/>
              <w:left w:val="nil"/>
              <w:bottom w:val="single" w:sz="4" w:space="0" w:color="auto"/>
              <w:right w:val="single" w:sz="8" w:space="0" w:color="auto"/>
            </w:tcBorders>
            <w:shd w:val="clear" w:color="000000" w:fill="FFFFFF"/>
            <w:noWrap/>
            <w:vAlign w:val="center"/>
            <w:hideMark/>
          </w:tcPr>
          <w:p w14:paraId="66B1C333" w14:textId="77777777" w:rsidR="0014792B" w:rsidRPr="0014792B" w:rsidRDefault="0014792B" w:rsidP="0014792B">
            <w:pPr>
              <w:jc w:val="right"/>
              <w:rPr>
                <w:sz w:val="22"/>
                <w:szCs w:val="22"/>
                <w:lang w:eastAsia="ru-RU"/>
              </w:rPr>
            </w:pPr>
            <w:r w:rsidRPr="0014792B">
              <w:rPr>
                <w:sz w:val="22"/>
                <w:szCs w:val="22"/>
                <w:lang w:eastAsia="ru-RU"/>
              </w:rPr>
              <w:t>20,00</w:t>
            </w:r>
          </w:p>
        </w:tc>
      </w:tr>
      <w:tr w:rsidR="0014792B" w:rsidRPr="0014792B" w14:paraId="146ECA0B" w14:textId="77777777" w:rsidTr="0014792B">
        <w:trPr>
          <w:trHeight w:val="983"/>
        </w:trPr>
        <w:tc>
          <w:tcPr>
            <w:tcW w:w="551" w:type="dxa"/>
            <w:tcBorders>
              <w:top w:val="nil"/>
              <w:left w:val="single" w:sz="8" w:space="0" w:color="auto"/>
              <w:bottom w:val="single" w:sz="4" w:space="0" w:color="auto"/>
              <w:right w:val="single" w:sz="4" w:space="0" w:color="auto"/>
            </w:tcBorders>
            <w:shd w:val="clear" w:color="000000" w:fill="FFFFFF"/>
            <w:noWrap/>
            <w:vAlign w:val="center"/>
            <w:hideMark/>
          </w:tcPr>
          <w:p w14:paraId="58FA7B1C" w14:textId="77777777" w:rsidR="0014792B" w:rsidRPr="0014792B" w:rsidRDefault="0014792B" w:rsidP="0014792B">
            <w:pPr>
              <w:jc w:val="center"/>
              <w:rPr>
                <w:sz w:val="22"/>
                <w:szCs w:val="22"/>
                <w:lang w:eastAsia="ru-RU"/>
              </w:rPr>
            </w:pPr>
            <w:r w:rsidRPr="0014792B">
              <w:rPr>
                <w:sz w:val="22"/>
                <w:szCs w:val="22"/>
                <w:lang w:eastAsia="ru-RU"/>
              </w:rPr>
              <w:t> </w:t>
            </w:r>
          </w:p>
        </w:tc>
        <w:tc>
          <w:tcPr>
            <w:tcW w:w="3894" w:type="dxa"/>
            <w:tcBorders>
              <w:top w:val="nil"/>
              <w:left w:val="nil"/>
              <w:bottom w:val="single" w:sz="4" w:space="0" w:color="auto"/>
              <w:right w:val="single" w:sz="4" w:space="0" w:color="auto"/>
            </w:tcBorders>
            <w:shd w:val="clear" w:color="000000" w:fill="FFFFFF"/>
            <w:vAlign w:val="center"/>
            <w:hideMark/>
          </w:tcPr>
          <w:p w14:paraId="1C51D217" w14:textId="77777777" w:rsidR="0014792B" w:rsidRPr="0014792B" w:rsidRDefault="0014792B" w:rsidP="0014792B">
            <w:pPr>
              <w:rPr>
                <w:sz w:val="22"/>
                <w:szCs w:val="22"/>
                <w:lang w:eastAsia="ru-RU"/>
              </w:rPr>
            </w:pPr>
            <w:r w:rsidRPr="0014792B">
              <w:rPr>
                <w:sz w:val="22"/>
                <w:szCs w:val="22"/>
                <w:lang w:eastAsia="ru-RU"/>
              </w:rPr>
              <w:t xml:space="preserve">   в т. ч. на доставку газа до абонентов</w:t>
            </w:r>
          </w:p>
        </w:tc>
        <w:tc>
          <w:tcPr>
            <w:tcW w:w="1075" w:type="dxa"/>
            <w:tcBorders>
              <w:top w:val="nil"/>
              <w:left w:val="nil"/>
              <w:bottom w:val="single" w:sz="4" w:space="0" w:color="auto"/>
              <w:right w:val="single" w:sz="4" w:space="0" w:color="auto"/>
            </w:tcBorders>
            <w:shd w:val="clear" w:color="000000" w:fill="FFFFFF"/>
            <w:noWrap/>
            <w:vAlign w:val="center"/>
            <w:hideMark/>
          </w:tcPr>
          <w:p w14:paraId="09F58BEF" w14:textId="77777777" w:rsidR="0014792B" w:rsidRPr="0014792B" w:rsidRDefault="0014792B" w:rsidP="0014792B">
            <w:pPr>
              <w:jc w:val="center"/>
              <w:rPr>
                <w:sz w:val="22"/>
                <w:szCs w:val="22"/>
                <w:lang w:eastAsia="ru-RU"/>
              </w:rPr>
            </w:pPr>
            <w:r w:rsidRPr="0014792B">
              <w:rPr>
                <w:sz w:val="22"/>
                <w:szCs w:val="22"/>
                <w:lang w:eastAsia="ru-RU"/>
              </w:rPr>
              <w:t>-//-</w:t>
            </w:r>
          </w:p>
        </w:tc>
        <w:tc>
          <w:tcPr>
            <w:tcW w:w="1472" w:type="dxa"/>
            <w:tcBorders>
              <w:top w:val="nil"/>
              <w:left w:val="nil"/>
              <w:bottom w:val="single" w:sz="4" w:space="0" w:color="auto"/>
              <w:right w:val="single" w:sz="4" w:space="0" w:color="auto"/>
            </w:tcBorders>
            <w:shd w:val="clear" w:color="000000" w:fill="FFFFFF"/>
            <w:noWrap/>
            <w:vAlign w:val="center"/>
            <w:hideMark/>
          </w:tcPr>
          <w:p w14:paraId="2C05FF8E" w14:textId="77777777" w:rsidR="0014792B" w:rsidRPr="0014792B" w:rsidRDefault="0014792B" w:rsidP="0014792B">
            <w:pPr>
              <w:jc w:val="right"/>
              <w:rPr>
                <w:sz w:val="22"/>
                <w:szCs w:val="22"/>
                <w:lang w:eastAsia="ru-RU"/>
              </w:rPr>
            </w:pPr>
            <w:r w:rsidRPr="0014792B">
              <w:rPr>
                <w:sz w:val="22"/>
                <w:szCs w:val="22"/>
                <w:lang w:eastAsia="ru-RU"/>
              </w:rPr>
              <w:t>67,30</w:t>
            </w:r>
          </w:p>
        </w:tc>
        <w:tc>
          <w:tcPr>
            <w:tcW w:w="1611" w:type="dxa"/>
            <w:tcBorders>
              <w:top w:val="nil"/>
              <w:left w:val="nil"/>
              <w:bottom w:val="single" w:sz="4" w:space="0" w:color="auto"/>
              <w:right w:val="single" w:sz="4" w:space="0" w:color="auto"/>
            </w:tcBorders>
            <w:shd w:val="clear" w:color="000000" w:fill="FFFFFF"/>
            <w:noWrap/>
            <w:vAlign w:val="center"/>
            <w:hideMark/>
          </w:tcPr>
          <w:p w14:paraId="7D29B91B" w14:textId="77777777" w:rsidR="0014792B" w:rsidRPr="0014792B" w:rsidRDefault="0014792B" w:rsidP="0014792B">
            <w:pPr>
              <w:rPr>
                <w:sz w:val="22"/>
                <w:szCs w:val="22"/>
                <w:lang w:eastAsia="ru-RU"/>
              </w:rPr>
            </w:pPr>
            <w:r w:rsidRPr="0014792B">
              <w:rPr>
                <w:sz w:val="22"/>
                <w:szCs w:val="22"/>
                <w:lang w:eastAsia="ru-RU"/>
              </w:rPr>
              <w:t> </w:t>
            </w:r>
          </w:p>
        </w:tc>
        <w:tc>
          <w:tcPr>
            <w:tcW w:w="1611" w:type="dxa"/>
            <w:tcBorders>
              <w:top w:val="nil"/>
              <w:left w:val="nil"/>
              <w:bottom w:val="single" w:sz="4" w:space="0" w:color="auto"/>
              <w:right w:val="single" w:sz="8" w:space="0" w:color="auto"/>
            </w:tcBorders>
            <w:shd w:val="clear" w:color="000000" w:fill="FFFFFF"/>
            <w:noWrap/>
            <w:vAlign w:val="center"/>
            <w:hideMark/>
          </w:tcPr>
          <w:p w14:paraId="44AF4ECC" w14:textId="77777777" w:rsidR="0014792B" w:rsidRPr="0014792B" w:rsidRDefault="0014792B" w:rsidP="0014792B">
            <w:pPr>
              <w:rPr>
                <w:sz w:val="22"/>
                <w:szCs w:val="22"/>
                <w:lang w:eastAsia="ru-RU"/>
              </w:rPr>
            </w:pPr>
            <w:r w:rsidRPr="0014792B">
              <w:rPr>
                <w:sz w:val="22"/>
                <w:szCs w:val="22"/>
                <w:lang w:eastAsia="ru-RU"/>
              </w:rPr>
              <w:t> </w:t>
            </w:r>
          </w:p>
        </w:tc>
      </w:tr>
      <w:tr w:rsidR="0014792B" w:rsidRPr="0014792B" w14:paraId="4A9DDE67" w14:textId="77777777" w:rsidTr="0014792B">
        <w:trPr>
          <w:trHeight w:val="634"/>
        </w:trPr>
        <w:tc>
          <w:tcPr>
            <w:tcW w:w="551" w:type="dxa"/>
            <w:tcBorders>
              <w:top w:val="nil"/>
              <w:left w:val="single" w:sz="8" w:space="0" w:color="auto"/>
              <w:bottom w:val="single" w:sz="4" w:space="0" w:color="auto"/>
              <w:right w:val="single" w:sz="4" w:space="0" w:color="auto"/>
            </w:tcBorders>
            <w:shd w:val="clear" w:color="000000" w:fill="FFFFFF"/>
            <w:noWrap/>
            <w:vAlign w:val="center"/>
            <w:hideMark/>
          </w:tcPr>
          <w:p w14:paraId="7949CAFB" w14:textId="77777777" w:rsidR="0014792B" w:rsidRPr="0014792B" w:rsidRDefault="0014792B" w:rsidP="0014792B">
            <w:pPr>
              <w:jc w:val="center"/>
              <w:rPr>
                <w:sz w:val="22"/>
                <w:szCs w:val="22"/>
                <w:lang w:eastAsia="ru-RU"/>
              </w:rPr>
            </w:pPr>
            <w:r w:rsidRPr="0014792B">
              <w:rPr>
                <w:sz w:val="22"/>
                <w:szCs w:val="22"/>
                <w:lang w:eastAsia="ru-RU"/>
              </w:rPr>
              <w:t> </w:t>
            </w:r>
          </w:p>
        </w:tc>
        <w:tc>
          <w:tcPr>
            <w:tcW w:w="3894" w:type="dxa"/>
            <w:tcBorders>
              <w:top w:val="nil"/>
              <w:left w:val="nil"/>
              <w:bottom w:val="single" w:sz="4" w:space="0" w:color="auto"/>
              <w:right w:val="single" w:sz="4" w:space="0" w:color="auto"/>
            </w:tcBorders>
            <w:shd w:val="clear" w:color="000000" w:fill="FFFFFF"/>
            <w:vAlign w:val="center"/>
            <w:hideMark/>
          </w:tcPr>
          <w:p w14:paraId="1EFCE7DC" w14:textId="77777777" w:rsidR="0014792B" w:rsidRPr="0014792B" w:rsidRDefault="0014792B" w:rsidP="0014792B">
            <w:pPr>
              <w:ind w:firstLineChars="100" w:firstLine="220"/>
              <w:rPr>
                <w:sz w:val="22"/>
                <w:szCs w:val="22"/>
                <w:lang w:eastAsia="ru-RU"/>
              </w:rPr>
            </w:pPr>
            <w:r w:rsidRPr="0014792B">
              <w:rPr>
                <w:sz w:val="22"/>
                <w:szCs w:val="22"/>
                <w:lang w:eastAsia="ru-RU"/>
              </w:rPr>
              <w:t xml:space="preserve"> - затраты на оплату труда</w:t>
            </w:r>
          </w:p>
        </w:tc>
        <w:tc>
          <w:tcPr>
            <w:tcW w:w="1075" w:type="dxa"/>
            <w:tcBorders>
              <w:top w:val="nil"/>
              <w:left w:val="nil"/>
              <w:bottom w:val="single" w:sz="4" w:space="0" w:color="auto"/>
              <w:right w:val="single" w:sz="4" w:space="0" w:color="auto"/>
            </w:tcBorders>
            <w:shd w:val="clear" w:color="000000" w:fill="FFFFFF"/>
            <w:noWrap/>
            <w:vAlign w:val="center"/>
            <w:hideMark/>
          </w:tcPr>
          <w:p w14:paraId="6757B351" w14:textId="77777777" w:rsidR="0014792B" w:rsidRPr="0014792B" w:rsidRDefault="0014792B" w:rsidP="0014792B">
            <w:pPr>
              <w:jc w:val="center"/>
              <w:rPr>
                <w:sz w:val="22"/>
                <w:szCs w:val="22"/>
                <w:lang w:eastAsia="ru-RU"/>
              </w:rPr>
            </w:pPr>
            <w:r w:rsidRPr="0014792B">
              <w:rPr>
                <w:sz w:val="22"/>
                <w:szCs w:val="22"/>
                <w:lang w:eastAsia="ru-RU"/>
              </w:rPr>
              <w:t>-//-</w:t>
            </w:r>
          </w:p>
        </w:tc>
        <w:tc>
          <w:tcPr>
            <w:tcW w:w="1472" w:type="dxa"/>
            <w:tcBorders>
              <w:top w:val="nil"/>
              <w:left w:val="nil"/>
              <w:bottom w:val="single" w:sz="4" w:space="0" w:color="auto"/>
              <w:right w:val="single" w:sz="4" w:space="0" w:color="auto"/>
            </w:tcBorders>
            <w:shd w:val="clear" w:color="000000" w:fill="FFFFFF"/>
            <w:noWrap/>
            <w:vAlign w:val="center"/>
            <w:hideMark/>
          </w:tcPr>
          <w:p w14:paraId="2A8726CF" w14:textId="77777777" w:rsidR="0014792B" w:rsidRPr="0014792B" w:rsidRDefault="0014792B" w:rsidP="0014792B">
            <w:pPr>
              <w:jc w:val="right"/>
              <w:rPr>
                <w:sz w:val="22"/>
                <w:szCs w:val="22"/>
                <w:lang w:eastAsia="ru-RU"/>
              </w:rPr>
            </w:pPr>
            <w:r w:rsidRPr="0014792B">
              <w:rPr>
                <w:sz w:val="22"/>
                <w:szCs w:val="22"/>
                <w:lang w:eastAsia="ru-RU"/>
              </w:rPr>
              <w:t>894,07</w:t>
            </w:r>
          </w:p>
        </w:tc>
        <w:tc>
          <w:tcPr>
            <w:tcW w:w="1611" w:type="dxa"/>
            <w:tcBorders>
              <w:top w:val="nil"/>
              <w:left w:val="nil"/>
              <w:bottom w:val="single" w:sz="4" w:space="0" w:color="auto"/>
              <w:right w:val="single" w:sz="4" w:space="0" w:color="auto"/>
            </w:tcBorders>
            <w:shd w:val="clear" w:color="000000" w:fill="FFFFFF"/>
            <w:noWrap/>
            <w:vAlign w:val="center"/>
            <w:hideMark/>
          </w:tcPr>
          <w:p w14:paraId="1DE89AC2" w14:textId="77777777" w:rsidR="0014792B" w:rsidRPr="0014792B" w:rsidRDefault="0014792B" w:rsidP="0014792B">
            <w:pPr>
              <w:jc w:val="right"/>
              <w:rPr>
                <w:sz w:val="22"/>
                <w:szCs w:val="22"/>
                <w:lang w:eastAsia="ru-RU"/>
              </w:rPr>
            </w:pPr>
            <w:r w:rsidRPr="0014792B">
              <w:rPr>
                <w:sz w:val="22"/>
                <w:szCs w:val="22"/>
                <w:lang w:eastAsia="ru-RU"/>
              </w:rPr>
              <w:t>499,20</w:t>
            </w:r>
          </w:p>
        </w:tc>
        <w:tc>
          <w:tcPr>
            <w:tcW w:w="1611" w:type="dxa"/>
            <w:tcBorders>
              <w:top w:val="nil"/>
              <w:left w:val="nil"/>
              <w:bottom w:val="single" w:sz="4" w:space="0" w:color="auto"/>
              <w:right w:val="single" w:sz="8" w:space="0" w:color="auto"/>
            </w:tcBorders>
            <w:shd w:val="clear" w:color="000000" w:fill="FFFFFF"/>
            <w:noWrap/>
            <w:vAlign w:val="center"/>
            <w:hideMark/>
          </w:tcPr>
          <w:p w14:paraId="7F85C9DB" w14:textId="77777777" w:rsidR="0014792B" w:rsidRPr="0014792B" w:rsidRDefault="0014792B" w:rsidP="0014792B">
            <w:pPr>
              <w:jc w:val="right"/>
              <w:rPr>
                <w:sz w:val="22"/>
                <w:szCs w:val="22"/>
                <w:lang w:eastAsia="ru-RU"/>
              </w:rPr>
            </w:pPr>
            <w:r w:rsidRPr="0014792B">
              <w:rPr>
                <w:sz w:val="22"/>
                <w:szCs w:val="22"/>
                <w:lang w:eastAsia="ru-RU"/>
              </w:rPr>
              <w:t>499,20</w:t>
            </w:r>
          </w:p>
        </w:tc>
      </w:tr>
      <w:tr w:rsidR="0014792B" w:rsidRPr="0014792B" w14:paraId="3300BB21" w14:textId="77777777" w:rsidTr="0014792B">
        <w:trPr>
          <w:trHeight w:val="543"/>
        </w:trPr>
        <w:tc>
          <w:tcPr>
            <w:tcW w:w="551" w:type="dxa"/>
            <w:tcBorders>
              <w:top w:val="nil"/>
              <w:left w:val="single" w:sz="8" w:space="0" w:color="auto"/>
              <w:bottom w:val="single" w:sz="4" w:space="0" w:color="auto"/>
              <w:right w:val="single" w:sz="4" w:space="0" w:color="auto"/>
            </w:tcBorders>
            <w:shd w:val="clear" w:color="000000" w:fill="FFFFFF"/>
            <w:noWrap/>
            <w:vAlign w:val="center"/>
            <w:hideMark/>
          </w:tcPr>
          <w:p w14:paraId="2569FB66" w14:textId="77777777" w:rsidR="0014792B" w:rsidRPr="0014792B" w:rsidRDefault="0014792B" w:rsidP="0014792B">
            <w:pPr>
              <w:jc w:val="center"/>
              <w:rPr>
                <w:sz w:val="22"/>
                <w:szCs w:val="22"/>
                <w:lang w:eastAsia="ru-RU"/>
              </w:rPr>
            </w:pPr>
            <w:r w:rsidRPr="0014792B">
              <w:rPr>
                <w:sz w:val="22"/>
                <w:szCs w:val="22"/>
                <w:lang w:eastAsia="ru-RU"/>
              </w:rPr>
              <w:t> </w:t>
            </w:r>
          </w:p>
        </w:tc>
        <w:tc>
          <w:tcPr>
            <w:tcW w:w="3894" w:type="dxa"/>
            <w:tcBorders>
              <w:top w:val="nil"/>
              <w:left w:val="nil"/>
              <w:bottom w:val="single" w:sz="4" w:space="0" w:color="auto"/>
              <w:right w:val="single" w:sz="4" w:space="0" w:color="auto"/>
            </w:tcBorders>
            <w:shd w:val="clear" w:color="000000" w:fill="FFFFFF"/>
            <w:vAlign w:val="center"/>
            <w:hideMark/>
          </w:tcPr>
          <w:p w14:paraId="6DDE33B2" w14:textId="77777777" w:rsidR="0014792B" w:rsidRPr="0014792B" w:rsidRDefault="0014792B" w:rsidP="0014792B">
            <w:pPr>
              <w:ind w:firstLineChars="100" w:firstLine="220"/>
              <w:rPr>
                <w:sz w:val="22"/>
                <w:szCs w:val="22"/>
                <w:lang w:eastAsia="ru-RU"/>
              </w:rPr>
            </w:pPr>
            <w:r w:rsidRPr="0014792B">
              <w:rPr>
                <w:sz w:val="22"/>
                <w:szCs w:val="22"/>
                <w:lang w:eastAsia="ru-RU"/>
              </w:rPr>
              <w:t>численность</w:t>
            </w:r>
          </w:p>
        </w:tc>
        <w:tc>
          <w:tcPr>
            <w:tcW w:w="1075" w:type="dxa"/>
            <w:tcBorders>
              <w:top w:val="nil"/>
              <w:left w:val="nil"/>
              <w:bottom w:val="single" w:sz="4" w:space="0" w:color="auto"/>
              <w:right w:val="single" w:sz="4" w:space="0" w:color="auto"/>
            </w:tcBorders>
            <w:shd w:val="clear" w:color="000000" w:fill="FFFFFF"/>
            <w:noWrap/>
            <w:vAlign w:val="center"/>
            <w:hideMark/>
          </w:tcPr>
          <w:p w14:paraId="007223FC" w14:textId="77777777" w:rsidR="0014792B" w:rsidRPr="0014792B" w:rsidRDefault="0014792B" w:rsidP="0014792B">
            <w:pPr>
              <w:jc w:val="center"/>
              <w:rPr>
                <w:sz w:val="22"/>
                <w:szCs w:val="22"/>
                <w:lang w:eastAsia="ru-RU"/>
              </w:rPr>
            </w:pPr>
            <w:r w:rsidRPr="0014792B">
              <w:rPr>
                <w:sz w:val="22"/>
                <w:szCs w:val="22"/>
                <w:lang w:eastAsia="ru-RU"/>
              </w:rPr>
              <w:t>чел.</w:t>
            </w:r>
          </w:p>
        </w:tc>
        <w:tc>
          <w:tcPr>
            <w:tcW w:w="1472" w:type="dxa"/>
            <w:tcBorders>
              <w:top w:val="nil"/>
              <w:left w:val="nil"/>
              <w:bottom w:val="single" w:sz="4" w:space="0" w:color="auto"/>
              <w:right w:val="single" w:sz="4" w:space="0" w:color="auto"/>
            </w:tcBorders>
            <w:shd w:val="clear" w:color="000000" w:fill="FFFFFF"/>
            <w:noWrap/>
            <w:vAlign w:val="center"/>
            <w:hideMark/>
          </w:tcPr>
          <w:p w14:paraId="35DB38D0" w14:textId="77777777" w:rsidR="0014792B" w:rsidRPr="0014792B" w:rsidRDefault="0014792B" w:rsidP="0014792B">
            <w:pPr>
              <w:jc w:val="right"/>
              <w:rPr>
                <w:sz w:val="22"/>
                <w:szCs w:val="22"/>
                <w:lang w:eastAsia="ru-RU"/>
              </w:rPr>
            </w:pPr>
            <w:r w:rsidRPr="0014792B">
              <w:rPr>
                <w:sz w:val="22"/>
                <w:szCs w:val="22"/>
                <w:lang w:eastAsia="ru-RU"/>
              </w:rPr>
              <w:t>4,10</w:t>
            </w:r>
          </w:p>
        </w:tc>
        <w:tc>
          <w:tcPr>
            <w:tcW w:w="1611" w:type="dxa"/>
            <w:tcBorders>
              <w:top w:val="nil"/>
              <w:left w:val="nil"/>
              <w:bottom w:val="single" w:sz="4" w:space="0" w:color="auto"/>
              <w:right w:val="single" w:sz="4" w:space="0" w:color="auto"/>
            </w:tcBorders>
            <w:shd w:val="clear" w:color="000000" w:fill="FFFFFF"/>
            <w:noWrap/>
            <w:vAlign w:val="center"/>
            <w:hideMark/>
          </w:tcPr>
          <w:p w14:paraId="361F5B3B" w14:textId="77777777" w:rsidR="0014792B" w:rsidRPr="0014792B" w:rsidRDefault="0014792B" w:rsidP="0014792B">
            <w:pPr>
              <w:jc w:val="right"/>
              <w:rPr>
                <w:sz w:val="22"/>
                <w:szCs w:val="22"/>
                <w:lang w:eastAsia="ru-RU"/>
              </w:rPr>
            </w:pPr>
            <w:r w:rsidRPr="0014792B">
              <w:rPr>
                <w:sz w:val="22"/>
                <w:szCs w:val="22"/>
                <w:lang w:eastAsia="ru-RU"/>
              </w:rPr>
              <w:t>2,00</w:t>
            </w:r>
          </w:p>
        </w:tc>
        <w:tc>
          <w:tcPr>
            <w:tcW w:w="1611" w:type="dxa"/>
            <w:tcBorders>
              <w:top w:val="nil"/>
              <w:left w:val="nil"/>
              <w:bottom w:val="single" w:sz="4" w:space="0" w:color="auto"/>
              <w:right w:val="single" w:sz="8" w:space="0" w:color="auto"/>
            </w:tcBorders>
            <w:shd w:val="clear" w:color="000000" w:fill="FFFFFF"/>
            <w:noWrap/>
            <w:vAlign w:val="center"/>
            <w:hideMark/>
          </w:tcPr>
          <w:p w14:paraId="6BFBB94D" w14:textId="77777777" w:rsidR="0014792B" w:rsidRPr="0014792B" w:rsidRDefault="0014792B" w:rsidP="0014792B">
            <w:pPr>
              <w:jc w:val="right"/>
              <w:rPr>
                <w:sz w:val="22"/>
                <w:szCs w:val="22"/>
                <w:lang w:eastAsia="ru-RU"/>
              </w:rPr>
            </w:pPr>
            <w:r w:rsidRPr="0014792B">
              <w:rPr>
                <w:sz w:val="22"/>
                <w:szCs w:val="22"/>
                <w:lang w:eastAsia="ru-RU"/>
              </w:rPr>
              <w:t>2,00</w:t>
            </w:r>
          </w:p>
        </w:tc>
      </w:tr>
      <w:tr w:rsidR="0014792B" w:rsidRPr="0014792B" w14:paraId="35450568" w14:textId="77777777" w:rsidTr="0014792B">
        <w:trPr>
          <w:trHeight w:val="543"/>
        </w:trPr>
        <w:tc>
          <w:tcPr>
            <w:tcW w:w="551" w:type="dxa"/>
            <w:tcBorders>
              <w:top w:val="nil"/>
              <w:left w:val="single" w:sz="8" w:space="0" w:color="auto"/>
              <w:bottom w:val="single" w:sz="4" w:space="0" w:color="auto"/>
              <w:right w:val="single" w:sz="4" w:space="0" w:color="auto"/>
            </w:tcBorders>
            <w:shd w:val="clear" w:color="000000" w:fill="FFFFFF"/>
            <w:noWrap/>
            <w:vAlign w:val="center"/>
            <w:hideMark/>
          </w:tcPr>
          <w:p w14:paraId="3E17BA14" w14:textId="77777777" w:rsidR="0014792B" w:rsidRPr="0014792B" w:rsidRDefault="0014792B" w:rsidP="0014792B">
            <w:pPr>
              <w:jc w:val="center"/>
              <w:rPr>
                <w:sz w:val="22"/>
                <w:szCs w:val="22"/>
                <w:lang w:eastAsia="ru-RU"/>
              </w:rPr>
            </w:pPr>
            <w:r w:rsidRPr="0014792B">
              <w:rPr>
                <w:sz w:val="22"/>
                <w:szCs w:val="22"/>
                <w:lang w:eastAsia="ru-RU"/>
              </w:rPr>
              <w:t> </w:t>
            </w:r>
          </w:p>
        </w:tc>
        <w:tc>
          <w:tcPr>
            <w:tcW w:w="3894" w:type="dxa"/>
            <w:tcBorders>
              <w:top w:val="nil"/>
              <w:left w:val="nil"/>
              <w:bottom w:val="single" w:sz="4" w:space="0" w:color="auto"/>
              <w:right w:val="single" w:sz="4" w:space="0" w:color="auto"/>
            </w:tcBorders>
            <w:shd w:val="clear" w:color="000000" w:fill="FFFFFF"/>
            <w:vAlign w:val="center"/>
            <w:hideMark/>
          </w:tcPr>
          <w:p w14:paraId="2F4A69FB" w14:textId="77777777" w:rsidR="0014792B" w:rsidRPr="0014792B" w:rsidRDefault="0014792B" w:rsidP="0014792B">
            <w:pPr>
              <w:ind w:firstLineChars="100" w:firstLine="220"/>
              <w:rPr>
                <w:sz w:val="22"/>
                <w:szCs w:val="22"/>
                <w:lang w:eastAsia="ru-RU"/>
              </w:rPr>
            </w:pPr>
            <w:r w:rsidRPr="0014792B">
              <w:rPr>
                <w:sz w:val="22"/>
                <w:szCs w:val="22"/>
                <w:lang w:eastAsia="ru-RU"/>
              </w:rPr>
              <w:t>средняя з/плата</w:t>
            </w:r>
          </w:p>
        </w:tc>
        <w:tc>
          <w:tcPr>
            <w:tcW w:w="1075" w:type="dxa"/>
            <w:tcBorders>
              <w:top w:val="nil"/>
              <w:left w:val="nil"/>
              <w:bottom w:val="single" w:sz="4" w:space="0" w:color="auto"/>
              <w:right w:val="single" w:sz="4" w:space="0" w:color="auto"/>
            </w:tcBorders>
            <w:shd w:val="clear" w:color="000000" w:fill="FFFFFF"/>
            <w:noWrap/>
            <w:vAlign w:val="center"/>
            <w:hideMark/>
          </w:tcPr>
          <w:p w14:paraId="54D09E6B" w14:textId="77777777" w:rsidR="0014792B" w:rsidRPr="0014792B" w:rsidRDefault="0014792B" w:rsidP="0014792B">
            <w:pPr>
              <w:jc w:val="center"/>
              <w:rPr>
                <w:sz w:val="22"/>
                <w:szCs w:val="22"/>
                <w:lang w:eastAsia="ru-RU"/>
              </w:rPr>
            </w:pPr>
            <w:r w:rsidRPr="0014792B">
              <w:rPr>
                <w:sz w:val="22"/>
                <w:szCs w:val="22"/>
                <w:lang w:eastAsia="ru-RU"/>
              </w:rPr>
              <w:t>руб.</w:t>
            </w:r>
          </w:p>
        </w:tc>
        <w:tc>
          <w:tcPr>
            <w:tcW w:w="1472" w:type="dxa"/>
            <w:tcBorders>
              <w:top w:val="nil"/>
              <w:left w:val="nil"/>
              <w:bottom w:val="single" w:sz="4" w:space="0" w:color="auto"/>
              <w:right w:val="single" w:sz="4" w:space="0" w:color="auto"/>
            </w:tcBorders>
            <w:shd w:val="clear" w:color="000000" w:fill="FFFFFF"/>
            <w:noWrap/>
            <w:vAlign w:val="center"/>
            <w:hideMark/>
          </w:tcPr>
          <w:p w14:paraId="625A5FB6" w14:textId="77777777" w:rsidR="0014792B" w:rsidRPr="0014792B" w:rsidRDefault="0014792B" w:rsidP="0014792B">
            <w:pPr>
              <w:jc w:val="right"/>
              <w:rPr>
                <w:sz w:val="22"/>
                <w:szCs w:val="22"/>
                <w:lang w:eastAsia="ru-RU"/>
              </w:rPr>
            </w:pPr>
            <w:r w:rsidRPr="0014792B">
              <w:rPr>
                <w:sz w:val="22"/>
                <w:szCs w:val="22"/>
                <w:lang w:eastAsia="ru-RU"/>
              </w:rPr>
              <w:t>18 172,19</w:t>
            </w:r>
          </w:p>
        </w:tc>
        <w:tc>
          <w:tcPr>
            <w:tcW w:w="1611" w:type="dxa"/>
            <w:tcBorders>
              <w:top w:val="nil"/>
              <w:left w:val="nil"/>
              <w:bottom w:val="single" w:sz="4" w:space="0" w:color="auto"/>
              <w:right w:val="single" w:sz="4" w:space="0" w:color="auto"/>
            </w:tcBorders>
            <w:shd w:val="clear" w:color="000000" w:fill="FFFFFF"/>
            <w:noWrap/>
            <w:vAlign w:val="center"/>
            <w:hideMark/>
          </w:tcPr>
          <w:p w14:paraId="4016B816" w14:textId="77777777" w:rsidR="0014792B" w:rsidRPr="0014792B" w:rsidRDefault="0014792B" w:rsidP="0014792B">
            <w:pPr>
              <w:jc w:val="right"/>
              <w:rPr>
                <w:sz w:val="22"/>
                <w:szCs w:val="22"/>
                <w:lang w:eastAsia="ru-RU"/>
              </w:rPr>
            </w:pPr>
            <w:r w:rsidRPr="0014792B">
              <w:rPr>
                <w:sz w:val="22"/>
                <w:szCs w:val="22"/>
                <w:lang w:eastAsia="ru-RU"/>
              </w:rPr>
              <w:t>20 800,00</w:t>
            </w:r>
          </w:p>
        </w:tc>
        <w:tc>
          <w:tcPr>
            <w:tcW w:w="1611" w:type="dxa"/>
            <w:tcBorders>
              <w:top w:val="nil"/>
              <w:left w:val="nil"/>
              <w:bottom w:val="single" w:sz="4" w:space="0" w:color="auto"/>
              <w:right w:val="single" w:sz="8" w:space="0" w:color="auto"/>
            </w:tcBorders>
            <w:shd w:val="clear" w:color="000000" w:fill="FFFFFF"/>
            <w:noWrap/>
            <w:vAlign w:val="center"/>
            <w:hideMark/>
          </w:tcPr>
          <w:p w14:paraId="42A0FE35" w14:textId="77777777" w:rsidR="0014792B" w:rsidRPr="0014792B" w:rsidRDefault="0014792B" w:rsidP="0014792B">
            <w:pPr>
              <w:jc w:val="right"/>
              <w:rPr>
                <w:sz w:val="22"/>
                <w:szCs w:val="22"/>
                <w:lang w:eastAsia="ru-RU"/>
              </w:rPr>
            </w:pPr>
            <w:r w:rsidRPr="0014792B">
              <w:rPr>
                <w:sz w:val="22"/>
                <w:szCs w:val="22"/>
                <w:lang w:eastAsia="ru-RU"/>
              </w:rPr>
              <w:t>20 800,00</w:t>
            </w:r>
          </w:p>
        </w:tc>
      </w:tr>
      <w:tr w:rsidR="0014792B" w:rsidRPr="0014792B" w14:paraId="2F539C72" w14:textId="77777777" w:rsidTr="0014792B">
        <w:trPr>
          <w:trHeight w:val="945"/>
        </w:trPr>
        <w:tc>
          <w:tcPr>
            <w:tcW w:w="551" w:type="dxa"/>
            <w:tcBorders>
              <w:top w:val="nil"/>
              <w:left w:val="single" w:sz="8" w:space="0" w:color="auto"/>
              <w:bottom w:val="single" w:sz="4" w:space="0" w:color="auto"/>
              <w:right w:val="single" w:sz="4" w:space="0" w:color="auto"/>
            </w:tcBorders>
            <w:shd w:val="clear" w:color="000000" w:fill="FFFFFF"/>
            <w:noWrap/>
            <w:vAlign w:val="center"/>
            <w:hideMark/>
          </w:tcPr>
          <w:p w14:paraId="33ED2B91" w14:textId="77777777" w:rsidR="0014792B" w:rsidRPr="0014792B" w:rsidRDefault="0014792B" w:rsidP="0014792B">
            <w:pPr>
              <w:jc w:val="center"/>
              <w:rPr>
                <w:sz w:val="22"/>
                <w:szCs w:val="22"/>
                <w:lang w:eastAsia="ru-RU"/>
              </w:rPr>
            </w:pPr>
            <w:r w:rsidRPr="0014792B">
              <w:rPr>
                <w:sz w:val="22"/>
                <w:szCs w:val="22"/>
                <w:lang w:eastAsia="ru-RU"/>
              </w:rPr>
              <w:t> </w:t>
            </w:r>
          </w:p>
        </w:tc>
        <w:tc>
          <w:tcPr>
            <w:tcW w:w="3894" w:type="dxa"/>
            <w:tcBorders>
              <w:top w:val="nil"/>
              <w:left w:val="nil"/>
              <w:bottom w:val="single" w:sz="4" w:space="0" w:color="auto"/>
              <w:right w:val="single" w:sz="4" w:space="0" w:color="auto"/>
            </w:tcBorders>
            <w:shd w:val="clear" w:color="000000" w:fill="FFFFFF"/>
            <w:vAlign w:val="center"/>
            <w:hideMark/>
          </w:tcPr>
          <w:p w14:paraId="2CAD29C7" w14:textId="77777777" w:rsidR="0014792B" w:rsidRPr="0014792B" w:rsidRDefault="0014792B" w:rsidP="0014792B">
            <w:pPr>
              <w:rPr>
                <w:sz w:val="22"/>
                <w:szCs w:val="22"/>
                <w:lang w:eastAsia="ru-RU"/>
              </w:rPr>
            </w:pPr>
            <w:r w:rsidRPr="0014792B">
              <w:rPr>
                <w:sz w:val="22"/>
                <w:szCs w:val="22"/>
                <w:lang w:eastAsia="ru-RU"/>
              </w:rPr>
              <w:t xml:space="preserve">   в т. ч. на доставку газа до абонентов</w:t>
            </w:r>
          </w:p>
        </w:tc>
        <w:tc>
          <w:tcPr>
            <w:tcW w:w="1075" w:type="dxa"/>
            <w:tcBorders>
              <w:top w:val="nil"/>
              <w:left w:val="nil"/>
              <w:bottom w:val="single" w:sz="4" w:space="0" w:color="auto"/>
              <w:right w:val="single" w:sz="4" w:space="0" w:color="auto"/>
            </w:tcBorders>
            <w:shd w:val="clear" w:color="000000" w:fill="FFFFFF"/>
            <w:noWrap/>
            <w:vAlign w:val="center"/>
            <w:hideMark/>
          </w:tcPr>
          <w:p w14:paraId="0A287171" w14:textId="77777777" w:rsidR="0014792B" w:rsidRPr="0014792B" w:rsidRDefault="0014792B" w:rsidP="0014792B">
            <w:pPr>
              <w:jc w:val="center"/>
              <w:rPr>
                <w:sz w:val="22"/>
                <w:szCs w:val="22"/>
                <w:lang w:eastAsia="ru-RU"/>
              </w:rPr>
            </w:pPr>
            <w:r w:rsidRPr="0014792B">
              <w:rPr>
                <w:sz w:val="22"/>
                <w:szCs w:val="22"/>
                <w:lang w:eastAsia="ru-RU"/>
              </w:rPr>
              <w:t>-//-</w:t>
            </w:r>
          </w:p>
        </w:tc>
        <w:tc>
          <w:tcPr>
            <w:tcW w:w="1472" w:type="dxa"/>
            <w:tcBorders>
              <w:top w:val="nil"/>
              <w:left w:val="nil"/>
              <w:bottom w:val="single" w:sz="4" w:space="0" w:color="auto"/>
              <w:right w:val="single" w:sz="4" w:space="0" w:color="auto"/>
            </w:tcBorders>
            <w:shd w:val="clear" w:color="000000" w:fill="FFFFFF"/>
            <w:noWrap/>
            <w:vAlign w:val="center"/>
            <w:hideMark/>
          </w:tcPr>
          <w:p w14:paraId="4C94ADBA" w14:textId="77777777" w:rsidR="0014792B" w:rsidRPr="0014792B" w:rsidRDefault="0014792B" w:rsidP="0014792B">
            <w:pPr>
              <w:jc w:val="right"/>
              <w:rPr>
                <w:sz w:val="22"/>
                <w:szCs w:val="22"/>
                <w:lang w:eastAsia="ru-RU"/>
              </w:rPr>
            </w:pPr>
            <w:r w:rsidRPr="0014792B">
              <w:rPr>
                <w:sz w:val="22"/>
                <w:szCs w:val="22"/>
                <w:lang w:eastAsia="ru-RU"/>
              </w:rPr>
              <w:t>179,47</w:t>
            </w:r>
          </w:p>
        </w:tc>
        <w:tc>
          <w:tcPr>
            <w:tcW w:w="1611" w:type="dxa"/>
            <w:tcBorders>
              <w:top w:val="nil"/>
              <w:left w:val="nil"/>
              <w:bottom w:val="single" w:sz="4" w:space="0" w:color="auto"/>
              <w:right w:val="single" w:sz="4" w:space="0" w:color="auto"/>
            </w:tcBorders>
            <w:shd w:val="clear" w:color="000000" w:fill="FFFFFF"/>
            <w:noWrap/>
            <w:vAlign w:val="center"/>
            <w:hideMark/>
          </w:tcPr>
          <w:p w14:paraId="7ED9A2D1" w14:textId="77777777" w:rsidR="0014792B" w:rsidRPr="0014792B" w:rsidRDefault="0014792B" w:rsidP="0014792B">
            <w:pPr>
              <w:rPr>
                <w:sz w:val="22"/>
                <w:szCs w:val="22"/>
                <w:lang w:eastAsia="ru-RU"/>
              </w:rPr>
            </w:pPr>
            <w:r w:rsidRPr="0014792B">
              <w:rPr>
                <w:sz w:val="22"/>
                <w:szCs w:val="22"/>
                <w:lang w:eastAsia="ru-RU"/>
              </w:rPr>
              <w:t> </w:t>
            </w:r>
          </w:p>
        </w:tc>
        <w:tc>
          <w:tcPr>
            <w:tcW w:w="1611" w:type="dxa"/>
            <w:tcBorders>
              <w:top w:val="nil"/>
              <w:left w:val="nil"/>
              <w:bottom w:val="single" w:sz="4" w:space="0" w:color="auto"/>
              <w:right w:val="single" w:sz="8" w:space="0" w:color="auto"/>
            </w:tcBorders>
            <w:shd w:val="clear" w:color="000000" w:fill="FFFFFF"/>
            <w:noWrap/>
            <w:vAlign w:val="center"/>
            <w:hideMark/>
          </w:tcPr>
          <w:p w14:paraId="7E481B7E" w14:textId="77777777" w:rsidR="0014792B" w:rsidRPr="0014792B" w:rsidRDefault="0014792B" w:rsidP="0014792B">
            <w:pPr>
              <w:rPr>
                <w:sz w:val="22"/>
                <w:szCs w:val="22"/>
                <w:lang w:eastAsia="ru-RU"/>
              </w:rPr>
            </w:pPr>
            <w:r w:rsidRPr="0014792B">
              <w:rPr>
                <w:sz w:val="22"/>
                <w:szCs w:val="22"/>
                <w:lang w:eastAsia="ru-RU"/>
              </w:rPr>
              <w:t> </w:t>
            </w:r>
          </w:p>
        </w:tc>
      </w:tr>
      <w:tr w:rsidR="0014792B" w:rsidRPr="0014792B" w14:paraId="3AB88323" w14:textId="77777777" w:rsidTr="0014792B">
        <w:trPr>
          <w:trHeight w:val="1086"/>
        </w:trPr>
        <w:tc>
          <w:tcPr>
            <w:tcW w:w="551" w:type="dxa"/>
            <w:tcBorders>
              <w:top w:val="nil"/>
              <w:left w:val="single" w:sz="8" w:space="0" w:color="auto"/>
              <w:bottom w:val="single" w:sz="4" w:space="0" w:color="auto"/>
              <w:right w:val="single" w:sz="4" w:space="0" w:color="auto"/>
            </w:tcBorders>
            <w:shd w:val="clear" w:color="000000" w:fill="FFFFFF"/>
            <w:noWrap/>
            <w:vAlign w:val="center"/>
            <w:hideMark/>
          </w:tcPr>
          <w:p w14:paraId="35A59C01" w14:textId="77777777" w:rsidR="0014792B" w:rsidRPr="0014792B" w:rsidRDefault="0014792B" w:rsidP="0014792B">
            <w:pPr>
              <w:jc w:val="center"/>
              <w:rPr>
                <w:sz w:val="22"/>
                <w:szCs w:val="22"/>
                <w:lang w:eastAsia="ru-RU"/>
              </w:rPr>
            </w:pPr>
            <w:r w:rsidRPr="0014792B">
              <w:rPr>
                <w:sz w:val="22"/>
                <w:szCs w:val="22"/>
                <w:lang w:eastAsia="ru-RU"/>
              </w:rPr>
              <w:t> </w:t>
            </w:r>
          </w:p>
        </w:tc>
        <w:tc>
          <w:tcPr>
            <w:tcW w:w="3894" w:type="dxa"/>
            <w:tcBorders>
              <w:top w:val="nil"/>
              <w:left w:val="nil"/>
              <w:bottom w:val="single" w:sz="4" w:space="0" w:color="auto"/>
              <w:right w:val="single" w:sz="4" w:space="0" w:color="auto"/>
            </w:tcBorders>
            <w:shd w:val="clear" w:color="000000" w:fill="FFFFFF"/>
            <w:vAlign w:val="center"/>
            <w:hideMark/>
          </w:tcPr>
          <w:p w14:paraId="2D5E9CFE" w14:textId="77777777" w:rsidR="0014792B" w:rsidRPr="0014792B" w:rsidRDefault="0014792B" w:rsidP="0014792B">
            <w:pPr>
              <w:rPr>
                <w:sz w:val="22"/>
                <w:szCs w:val="22"/>
                <w:lang w:eastAsia="ru-RU"/>
              </w:rPr>
            </w:pPr>
            <w:r w:rsidRPr="0014792B">
              <w:rPr>
                <w:sz w:val="22"/>
                <w:szCs w:val="22"/>
                <w:lang w:eastAsia="ru-RU"/>
              </w:rPr>
              <w:t xml:space="preserve">   - отчисления на социальные нужды</w:t>
            </w:r>
          </w:p>
        </w:tc>
        <w:tc>
          <w:tcPr>
            <w:tcW w:w="1075" w:type="dxa"/>
            <w:tcBorders>
              <w:top w:val="nil"/>
              <w:left w:val="nil"/>
              <w:bottom w:val="single" w:sz="4" w:space="0" w:color="auto"/>
              <w:right w:val="single" w:sz="4" w:space="0" w:color="auto"/>
            </w:tcBorders>
            <w:shd w:val="clear" w:color="000000" w:fill="FFFFFF"/>
            <w:noWrap/>
            <w:vAlign w:val="center"/>
            <w:hideMark/>
          </w:tcPr>
          <w:p w14:paraId="21B992D1" w14:textId="77777777" w:rsidR="0014792B" w:rsidRPr="0014792B" w:rsidRDefault="0014792B" w:rsidP="0014792B">
            <w:pPr>
              <w:jc w:val="center"/>
              <w:rPr>
                <w:sz w:val="22"/>
                <w:szCs w:val="22"/>
                <w:lang w:eastAsia="ru-RU"/>
              </w:rPr>
            </w:pPr>
            <w:r w:rsidRPr="0014792B">
              <w:rPr>
                <w:sz w:val="22"/>
                <w:szCs w:val="22"/>
                <w:lang w:eastAsia="ru-RU"/>
              </w:rPr>
              <w:t>-//-</w:t>
            </w:r>
          </w:p>
        </w:tc>
        <w:tc>
          <w:tcPr>
            <w:tcW w:w="1472" w:type="dxa"/>
            <w:tcBorders>
              <w:top w:val="nil"/>
              <w:left w:val="nil"/>
              <w:bottom w:val="single" w:sz="4" w:space="0" w:color="auto"/>
              <w:right w:val="single" w:sz="4" w:space="0" w:color="auto"/>
            </w:tcBorders>
            <w:shd w:val="clear" w:color="000000" w:fill="FFFFFF"/>
            <w:noWrap/>
            <w:vAlign w:val="center"/>
            <w:hideMark/>
          </w:tcPr>
          <w:p w14:paraId="67422DE5" w14:textId="77777777" w:rsidR="0014792B" w:rsidRPr="0014792B" w:rsidRDefault="0014792B" w:rsidP="0014792B">
            <w:pPr>
              <w:jc w:val="right"/>
              <w:rPr>
                <w:sz w:val="22"/>
                <w:szCs w:val="22"/>
                <w:lang w:eastAsia="ru-RU"/>
              </w:rPr>
            </w:pPr>
            <w:r w:rsidRPr="0014792B">
              <w:rPr>
                <w:sz w:val="22"/>
                <w:szCs w:val="22"/>
                <w:lang w:eastAsia="ru-RU"/>
              </w:rPr>
              <w:t>270,01</w:t>
            </w:r>
          </w:p>
        </w:tc>
        <w:tc>
          <w:tcPr>
            <w:tcW w:w="1611" w:type="dxa"/>
            <w:tcBorders>
              <w:top w:val="nil"/>
              <w:left w:val="nil"/>
              <w:bottom w:val="single" w:sz="4" w:space="0" w:color="auto"/>
              <w:right w:val="single" w:sz="4" w:space="0" w:color="auto"/>
            </w:tcBorders>
            <w:shd w:val="clear" w:color="000000" w:fill="FFFFFF"/>
            <w:noWrap/>
            <w:vAlign w:val="center"/>
            <w:hideMark/>
          </w:tcPr>
          <w:p w14:paraId="70E79F74" w14:textId="77777777" w:rsidR="0014792B" w:rsidRPr="0014792B" w:rsidRDefault="0014792B" w:rsidP="0014792B">
            <w:pPr>
              <w:jc w:val="right"/>
              <w:rPr>
                <w:sz w:val="22"/>
                <w:szCs w:val="22"/>
                <w:lang w:eastAsia="ru-RU"/>
              </w:rPr>
            </w:pPr>
            <w:r w:rsidRPr="0014792B">
              <w:rPr>
                <w:sz w:val="22"/>
                <w:szCs w:val="22"/>
                <w:lang w:eastAsia="ru-RU"/>
              </w:rPr>
              <w:t>150,76</w:t>
            </w:r>
          </w:p>
        </w:tc>
        <w:tc>
          <w:tcPr>
            <w:tcW w:w="1611" w:type="dxa"/>
            <w:tcBorders>
              <w:top w:val="nil"/>
              <w:left w:val="nil"/>
              <w:bottom w:val="single" w:sz="4" w:space="0" w:color="auto"/>
              <w:right w:val="single" w:sz="8" w:space="0" w:color="auto"/>
            </w:tcBorders>
            <w:shd w:val="clear" w:color="000000" w:fill="FFFFFF"/>
            <w:noWrap/>
            <w:vAlign w:val="center"/>
            <w:hideMark/>
          </w:tcPr>
          <w:p w14:paraId="00DD0940" w14:textId="77777777" w:rsidR="0014792B" w:rsidRPr="0014792B" w:rsidRDefault="0014792B" w:rsidP="0014792B">
            <w:pPr>
              <w:jc w:val="right"/>
              <w:rPr>
                <w:sz w:val="22"/>
                <w:szCs w:val="22"/>
                <w:lang w:eastAsia="ru-RU"/>
              </w:rPr>
            </w:pPr>
            <w:r w:rsidRPr="0014792B">
              <w:rPr>
                <w:sz w:val="22"/>
                <w:szCs w:val="22"/>
                <w:lang w:eastAsia="ru-RU"/>
              </w:rPr>
              <w:t>150,76</w:t>
            </w:r>
          </w:p>
        </w:tc>
      </w:tr>
      <w:tr w:rsidR="0014792B" w:rsidRPr="0014792B" w14:paraId="4942DF44" w14:textId="77777777" w:rsidTr="0014792B">
        <w:trPr>
          <w:trHeight w:val="1086"/>
        </w:trPr>
        <w:tc>
          <w:tcPr>
            <w:tcW w:w="551" w:type="dxa"/>
            <w:tcBorders>
              <w:top w:val="nil"/>
              <w:left w:val="single" w:sz="8" w:space="0" w:color="auto"/>
              <w:bottom w:val="single" w:sz="4" w:space="0" w:color="auto"/>
              <w:right w:val="single" w:sz="4" w:space="0" w:color="auto"/>
            </w:tcBorders>
            <w:shd w:val="clear" w:color="000000" w:fill="FFFFFF"/>
            <w:noWrap/>
            <w:vAlign w:val="bottom"/>
            <w:hideMark/>
          </w:tcPr>
          <w:p w14:paraId="538BB9F8" w14:textId="77777777" w:rsidR="0014792B" w:rsidRPr="0014792B" w:rsidRDefault="0014792B" w:rsidP="0014792B">
            <w:pPr>
              <w:rPr>
                <w:sz w:val="22"/>
                <w:szCs w:val="22"/>
                <w:lang w:eastAsia="ru-RU"/>
              </w:rPr>
            </w:pPr>
            <w:r w:rsidRPr="0014792B">
              <w:rPr>
                <w:sz w:val="22"/>
                <w:szCs w:val="22"/>
                <w:lang w:eastAsia="ru-RU"/>
              </w:rPr>
              <w:t> </w:t>
            </w:r>
          </w:p>
        </w:tc>
        <w:tc>
          <w:tcPr>
            <w:tcW w:w="3894" w:type="dxa"/>
            <w:tcBorders>
              <w:top w:val="nil"/>
              <w:left w:val="nil"/>
              <w:bottom w:val="single" w:sz="4" w:space="0" w:color="auto"/>
              <w:right w:val="single" w:sz="4" w:space="0" w:color="auto"/>
            </w:tcBorders>
            <w:shd w:val="clear" w:color="000000" w:fill="FFFFFF"/>
            <w:vAlign w:val="center"/>
            <w:hideMark/>
          </w:tcPr>
          <w:p w14:paraId="326A45BF" w14:textId="77777777" w:rsidR="0014792B" w:rsidRPr="0014792B" w:rsidRDefault="0014792B" w:rsidP="0014792B">
            <w:pPr>
              <w:rPr>
                <w:sz w:val="22"/>
                <w:szCs w:val="22"/>
                <w:lang w:eastAsia="ru-RU"/>
              </w:rPr>
            </w:pPr>
            <w:r w:rsidRPr="0014792B">
              <w:rPr>
                <w:sz w:val="22"/>
                <w:szCs w:val="22"/>
                <w:lang w:eastAsia="ru-RU"/>
              </w:rPr>
              <w:t xml:space="preserve">   в т. ч. на доставку газа до абонентов</w:t>
            </w:r>
          </w:p>
        </w:tc>
        <w:tc>
          <w:tcPr>
            <w:tcW w:w="1075" w:type="dxa"/>
            <w:tcBorders>
              <w:top w:val="nil"/>
              <w:left w:val="nil"/>
              <w:bottom w:val="single" w:sz="4" w:space="0" w:color="auto"/>
              <w:right w:val="single" w:sz="4" w:space="0" w:color="auto"/>
            </w:tcBorders>
            <w:shd w:val="clear" w:color="000000" w:fill="FFFFFF"/>
            <w:noWrap/>
            <w:vAlign w:val="center"/>
            <w:hideMark/>
          </w:tcPr>
          <w:p w14:paraId="32028462" w14:textId="77777777" w:rsidR="0014792B" w:rsidRPr="0014792B" w:rsidRDefault="0014792B" w:rsidP="0014792B">
            <w:pPr>
              <w:jc w:val="center"/>
              <w:rPr>
                <w:sz w:val="22"/>
                <w:szCs w:val="22"/>
                <w:lang w:eastAsia="ru-RU"/>
              </w:rPr>
            </w:pPr>
            <w:r w:rsidRPr="0014792B">
              <w:rPr>
                <w:sz w:val="22"/>
                <w:szCs w:val="22"/>
                <w:lang w:eastAsia="ru-RU"/>
              </w:rPr>
              <w:t>-//-</w:t>
            </w:r>
          </w:p>
        </w:tc>
        <w:tc>
          <w:tcPr>
            <w:tcW w:w="1472" w:type="dxa"/>
            <w:tcBorders>
              <w:top w:val="nil"/>
              <w:left w:val="nil"/>
              <w:bottom w:val="single" w:sz="4" w:space="0" w:color="auto"/>
              <w:right w:val="single" w:sz="4" w:space="0" w:color="auto"/>
            </w:tcBorders>
            <w:shd w:val="clear" w:color="000000" w:fill="FFFFFF"/>
            <w:noWrap/>
            <w:vAlign w:val="center"/>
            <w:hideMark/>
          </w:tcPr>
          <w:p w14:paraId="259D6ED5" w14:textId="77777777" w:rsidR="0014792B" w:rsidRPr="0014792B" w:rsidRDefault="0014792B" w:rsidP="0014792B">
            <w:pPr>
              <w:jc w:val="right"/>
              <w:rPr>
                <w:sz w:val="22"/>
                <w:szCs w:val="22"/>
                <w:lang w:eastAsia="ru-RU"/>
              </w:rPr>
            </w:pPr>
            <w:r w:rsidRPr="0014792B">
              <w:rPr>
                <w:sz w:val="22"/>
                <w:szCs w:val="22"/>
                <w:lang w:eastAsia="ru-RU"/>
              </w:rPr>
              <w:t>54,20</w:t>
            </w:r>
          </w:p>
        </w:tc>
        <w:tc>
          <w:tcPr>
            <w:tcW w:w="1611" w:type="dxa"/>
            <w:tcBorders>
              <w:top w:val="nil"/>
              <w:left w:val="nil"/>
              <w:bottom w:val="single" w:sz="4" w:space="0" w:color="auto"/>
              <w:right w:val="single" w:sz="4" w:space="0" w:color="auto"/>
            </w:tcBorders>
            <w:shd w:val="clear" w:color="000000" w:fill="FFFFFF"/>
            <w:noWrap/>
            <w:vAlign w:val="center"/>
            <w:hideMark/>
          </w:tcPr>
          <w:p w14:paraId="23B1A2F1" w14:textId="77777777" w:rsidR="0014792B" w:rsidRPr="0014792B" w:rsidRDefault="0014792B" w:rsidP="0014792B">
            <w:pPr>
              <w:rPr>
                <w:sz w:val="22"/>
                <w:szCs w:val="22"/>
                <w:lang w:eastAsia="ru-RU"/>
              </w:rPr>
            </w:pPr>
            <w:r w:rsidRPr="0014792B">
              <w:rPr>
                <w:sz w:val="22"/>
                <w:szCs w:val="22"/>
                <w:lang w:eastAsia="ru-RU"/>
              </w:rPr>
              <w:t> </w:t>
            </w:r>
          </w:p>
        </w:tc>
        <w:tc>
          <w:tcPr>
            <w:tcW w:w="1611" w:type="dxa"/>
            <w:tcBorders>
              <w:top w:val="nil"/>
              <w:left w:val="nil"/>
              <w:bottom w:val="single" w:sz="4" w:space="0" w:color="auto"/>
              <w:right w:val="single" w:sz="8" w:space="0" w:color="auto"/>
            </w:tcBorders>
            <w:shd w:val="clear" w:color="000000" w:fill="FFFFFF"/>
            <w:noWrap/>
            <w:vAlign w:val="center"/>
            <w:hideMark/>
          </w:tcPr>
          <w:p w14:paraId="70C4CEEA" w14:textId="77777777" w:rsidR="0014792B" w:rsidRPr="0014792B" w:rsidRDefault="0014792B" w:rsidP="0014792B">
            <w:pPr>
              <w:rPr>
                <w:sz w:val="22"/>
                <w:szCs w:val="22"/>
                <w:lang w:eastAsia="ru-RU"/>
              </w:rPr>
            </w:pPr>
            <w:r w:rsidRPr="0014792B">
              <w:rPr>
                <w:sz w:val="22"/>
                <w:szCs w:val="22"/>
                <w:lang w:eastAsia="ru-RU"/>
              </w:rPr>
              <w:t> </w:t>
            </w:r>
          </w:p>
        </w:tc>
      </w:tr>
      <w:tr w:rsidR="0014792B" w:rsidRPr="0014792B" w14:paraId="295DF525" w14:textId="77777777" w:rsidTr="0014792B">
        <w:trPr>
          <w:trHeight w:val="543"/>
        </w:trPr>
        <w:tc>
          <w:tcPr>
            <w:tcW w:w="551" w:type="dxa"/>
            <w:tcBorders>
              <w:top w:val="nil"/>
              <w:left w:val="single" w:sz="8" w:space="0" w:color="auto"/>
              <w:bottom w:val="single" w:sz="4" w:space="0" w:color="auto"/>
              <w:right w:val="single" w:sz="4" w:space="0" w:color="auto"/>
            </w:tcBorders>
            <w:shd w:val="clear" w:color="000000" w:fill="FFFFFF"/>
            <w:noWrap/>
            <w:vAlign w:val="center"/>
            <w:hideMark/>
          </w:tcPr>
          <w:p w14:paraId="257C2213" w14:textId="77777777" w:rsidR="0014792B" w:rsidRPr="0014792B" w:rsidRDefault="0014792B" w:rsidP="0014792B">
            <w:pPr>
              <w:jc w:val="center"/>
              <w:rPr>
                <w:sz w:val="22"/>
                <w:szCs w:val="22"/>
                <w:lang w:eastAsia="ru-RU"/>
              </w:rPr>
            </w:pPr>
            <w:r w:rsidRPr="0014792B">
              <w:rPr>
                <w:sz w:val="22"/>
                <w:szCs w:val="22"/>
                <w:lang w:eastAsia="ru-RU"/>
              </w:rPr>
              <w:t> </w:t>
            </w:r>
          </w:p>
        </w:tc>
        <w:tc>
          <w:tcPr>
            <w:tcW w:w="3894" w:type="dxa"/>
            <w:tcBorders>
              <w:top w:val="nil"/>
              <w:left w:val="nil"/>
              <w:bottom w:val="single" w:sz="4" w:space="0" w:color="auto"/>
              <w:right w:val="single" w:sz="4" w:space="0" w:color="auto"/>
            </w:tcBorders>
            <w:shd w:val="clear" w:color="000000" w:fill="FFFFFF"/>
            <w:vAlign w:val="center"/>
            <w:hideMark/>
          </w:tcPr>
          <w:p w14:paraId="2633FBBC" w14:textId="77777777" w:rsidR="0014792B" w:rsidRPr="0014792B" w:rsidRDefault="0014792B" w:rsidP="0014792B">
            <w:pPr>
              <w:rPr>
                <w:sz w:val="22"/>
                <w:szCs w:val="22"/>
                <w:lang w:eastAsia="ru-RU"/>
              </w:rPr>
            </w:pPr>
            <w:r w:rsidRPr="0014792B">
              <w:rPr>
                <w:sz w:val="22"/>
                <w:szCs w:val="22"/>
                <w:lang w:eastAsia="ru-RU"/>
              </w:rPr>
              <w:t xml:space="preserve">   -амортизация</w:t>
            </w:r>
          </w:p>
        </w:tc>
        <w:tc>
          <w:tcPr>
            <w:tcW w:w="1075" w:type="dxa"/>
            <w:tcBorders>
              <w:top w:val="nil"/>
              <w:left w:val="nil"/>
              <w:bottom w:val="single" w:sz="4" w:space="0" w:color="auto"/>
              <w:right w:val="single" w:sz="4" w:space="0" w:color="auto"/>
            </w:tcBorders>
            <w:shd w:val="clear" w:color="000000" w:fill="FFFFFF"/>
            <w:noWrap/>
            <w:vAlign w:val="center"/>
            <w:hideMark/>
          </w:tcPr>
          <w:p w14:paraId="334D240E" w14:textId="77777777" w:rsidR="0014792B" w:rsidRPr="0014792B" w:rsidRDefault="0014792B" w:rsidP="0014792B">
            <w:pPr>
              <w:jc w:val="center"/>
              <w:rPr>
                <w:sz w:val="22"/>
                <w:szCs w:val="22"/>
                <w:lang w:eastAsia="ru-RU"/>
              </w:rPr>
            </w:pPr>
            <w:r w:rsidRPr="0014792B">
              <w:rPr>
                <w:sz w:val="22"/>
                <w:szCs w:val="22"/>
                <w:lang w:eastAsia="ru-RU"/>
              </w:rPr>
              <w:t>-//-</w:t>
            </w:r>
          </w:p>
        </w:tc>
        <w:tc>
          <w:tcPr>
            <w:tcW w:w="1472" w:type="dxa"/>
            <w:tcBorders>
              <w:top w:val="nil"/>
              <w:left w:val="nil"/>
              <w:bottom w:val="single" w:sz="4" w:space="0" w:color="auto"/>
              <w:right w:val="single" w:sz="4" w:space="0" w:color="auto"/>
            </w:tcBorders>
            <w:shd w:val="clear" w:color="000000" w:fill="FFFFFF"/>
            <w:noWrap/>
            <w:vAlign w:val="center"/>
            <w:hideMark/>
          </w:tcPr>
          <w:p w14:paraId="316CEEE0" w14:textId="77777777" w:rsidR="0014792B" w:rsidRPr="0014792B" w:rsidRDefault="0014792B" w:rsidP="0014792B">
            <w:pPr>
              <w:jc w:val="right"/>
              <w:rPr>
                <w:sz w:val="22"/>
                <w:szCs w:val="22"/>
                <w:lang w:eastAsia="ru-RU"/>
              </w:rPr>
            </w:pPr>
            <w:r w:rsidRPr="0014792B">
              <w:rPr>
                <w:sz w:val="22"/>
                <w:szCs w:val="22"/>
                <w:lang w:eastAsia="ru-RU"/>
              </w:rPr>
              <w:t>0,00</w:t>
            </w:r>
          </w:p>
        </w:tc>
        <w:tc>
          <w:tcPr>
            <w:tcW w:w="1611" w:type="dxa"/>
            <w:tcBorders>
              <w:top w:val="nil"/>
              <w:left w:val="nil"/>
              <w:bottom w:val="single" w:sz="4" w:space="0" w:color="auto"/>
              <w:right w:val="single" w:sz="4" w:space="0" w:color="auto"/>
            </w:tcBorders>
            <w:shd w:val="clear" w:color="000000" w:fill="FFFFFF"/>
            <w:noWrap/>
            <w:vAlign w:val="center"/>
            <w:hideMark/>
          </w:tcPr>
          <w:p w14:paraId="3B14CD49" w14:textId="77777777" w:rsidR="0014792B" w:rsidRPr="0014792B" w:rsidRDefault="0014792B" w:rsidP="0014792B">
            <w:pPr>
              <w:jc w:val="right"/>
              <w:rPr>
                <w:sz w:val="22"/>
                <w:szCs w:val="22"/>
                <w:lang w:eastAsia="ru-RU"/>
              </w:rPr>
            </w:pPr>
            <w:r w:rsidRPr="0014792B">
              <w:rPr>
                <w:sz w:val="22"/>
                <w:szCs w:val="22"/>
                <w:lang w:eastAsia="ru-RU"/>
              </w:rPr>
              <w:t>0,00</w:t>
            </w:r>
          </w:p>
        </w:tc>
        <w:tc>
          <w:tcPr>
            <w:tcW w:w="1611" w:type="dxa"/>
            <w:tcBorders>
              <w:top w:val="nil"/>
              <w:left w:val="nil"/>
              <w:bottom w:val="single" w:sz="4" w:space="0" w:color="auto"/>
              <w:right w:val="single" w:sz="8" w:space="0" w:color="auto"/>
            </w:tcBorders>
            <w:shd w:val="clear" w:color="000000" w:fill="FFFFFF"/>
            <w:noWrap/>
            <w:vAlign w:val="center"/>
            <w:hideMark/>
          </w:tcPr>
          <w:p w14:paraId="28142F0E" w14:textId="77777777" w:rsidR="0014792B" w:rsidRPr="0014792B" w:rsidRDefault="0014792B" w:rsidP="0014792B">
            <w:pPr>
              <w:jc w:val="right"/>
              <w:rPr>
                <w:sz w:val="22"/>
                <w:szCs w:val="22"/>
                <w:lang w:eastAsia="ru-RU"/>
              </w:rPr>
            </w:pPr>
            <w:r w:rsidRPr="0014792B">
              <w:rPr>
                <w:sz w:val="22"/>
                <w:szCs w:val="22"/>
                <w:lang w:eastAsia="ru-RU"/>
              </w:rPr>
              <w:t>0,00</w:t>
            </w:r>
          </w:p>
        </w:tc>
      </w:tr>
      <w:tr w:rsidR="0014792B" w:rsidRPr="0014792B" w14:paraId="00437E14" w14:textId="77777777" w:rsidTr="0014792B">
        <w:trPr>
          <w:trHeight w:val="543"/>
        </w:trPr>
        <w:tc>
          <w:tcPr>
            <w:tcW w:w="551" w:type="dxa"/>
            <w:tcBorders>
              <w:top w:val="nil"/>
              <w:left w:val="single" w:sz="8" w:space="0" w:color="auto"/>
              <w:bottom w:val="single" w:sz="4" w:space="0" w:color="auto"/>
              <w:right w:val="single" w:sz="4" w:space="0" w:color="auto"/>
            </w:tcBorders>
            <w:shd w:val="clear" w:color="000000" w:fill="FFFFFF"/>
            <w:noWrap/>
            <w:vAlign w:val="center"/>
            <w:hideMark/>
          </w:tcPr>
          <w:p w14:paraId="149243BE" w14:textId="77777777" w:rsidR="0014792B" w:rsidRPr="0014792B" w:rsidRDefault="0014792B" w:rsidP="0014792B">
            <w:pPr>
              <w:jc w:val="center"/>
              <w:rPr>
                <w:sz w:val="22"/>
                <w:szCs w:val="22"/>
                <w:lang w:eastAsia="ru-RU"/>
              </w:rPr>
            </w:pPr>
            <w:r w:rsidRPr="0014792B">
              <w:rPr>
                <w:sz w:val="22"/>
                <w:szCs w:val="22"/>
                <w:lang w:eastAsia="ru-RU"/>
              </w:rPr>
              <w:t> </w:t>
            </w:r>
          </w:p>
        </w:tc>
        <w:tc>
          <w:tcPr>
            <w:tcW w:w="3894" w:type="dxa"/>
            <w:tcBorders>
              <w:top w:val="nil"/>
              <w:left w:val="nil"/>
              <w:bottom w:val="single" w:sz="4" w:space="0" w:color="auto"/>
              <w:right w:val="single" w:sz="4" w:space="0" w:color="auto"/>
            </w:tcBorders>
            <w:shd w:val="clear" w:color="000000" w:fill="FFFFFF"/>
            <w:vAlign w:val="center"/>
            <w:hideMark/>
          </w:tcPr>
          <w:p w14:paraId="4A3D8572" w14:textId="77777777" w:rsidR="0014792B" w:rsidRPr="0014792B" w:rsidRDefault="0014792B" w:rsidP="0014792B">
            <w:pPr>
              <w:rPr>
                <w:sz w:val="22"/>
                <w:szCs w:val="22"/>
                <w:lang w:eastAsia="ru-RU"/>
              </w:rPr>
            </w:pPr>
            <w:r w:rsidRPr="0014792B">
              <w:rPr>
                <w:sz w:val="22"/>
                <w:szCs w:val="22"/>
                <w:lang w:eastAsia="ru-RU"/>
              </w:rPr>
              <w:t xml:space="preserve">   - прочие затраты</w:t>
            </w:r>
          </w:p>
        </w:tc>
        <w:tc>
          <w:tcPr>
            <w:tcW w:w="1075" w:type="dxa"/>
            <w:tcBorders>
              <w:top w:val="nil"/>
              <w:left w:val="nil"/>
              <w:bottom w:val="single" w:sz="4" w:space="0" w:color="auto"/>
              <w:right w:val="single" w:sz="4" w:space="0" w:color="auto"/>
            </w:tcBorders>
            <w:shd w:val="clear" w:color="000000" w:fill="FFFFFF"/>
            <w:noWrap/>
            <w:vAlign w:val="center"/>
            <w:hideMark/>
          </w:tcPr>
          <w:p w14:paraId="353553CF" w14:textId="77777777" w:rsidR="0014792B" w:rsidRPr="0014792B" w:rsidRDefault="0014792B" w:rsidP="0014792B">
            <w:pPr>
              <w:jc w:val="center"/>
              <w:rPr>
                <w:sz w:val="22"/>
                <w:szCs w:val="22"/>
                <w:lang w:eastAsia="ru-RU"/>
              </w:rPr>
            </w:pPr>
            <w:r w:rsidRPr="0014792B">
              <w:rPr>
                <w:sz w:val="22"/>
                <w:szCs w:val="22"/>
                <w:lang w:eastAsia="ru-RU"/>
              </w:rPr>
              <w:t>-//-</w:t>
            </w:r>
          </w:p>
        </w:tc>
        <w:tc>
          <w:tcPr>
            <w:tcW w:w="1472" w:type="dxa"/>
            <w:tcBorders>
              <w:top w:val="nil"/>
              <w:left w:val="nil"/>
              <w:bottom w:val="single" w:sz="4" w:space="0" w:color="auto"/>
              <w:right w:val="single" w:sz="4" w:space="0" w:color="auto"/>
            </w:tcBorders>
            <w:shd w:val="clear" w:color="000000" w:fill="FFFFFF"/>
            <w:noWrap/>
            <w:vAlign w:val="center"/>
            <w:hideMark/>
          </w:tcPr>
          <w:p w14:paraId="59DD0D88" w14:textId="77777777" w:rsidR="0014792B" w:rsidRPr="0014792B" w:rsidRDefault="0014792B" w:rsidP="0014792B">
            <w:pPr>
              <w:jc w:val="right"/>
              <w:rPr>
                <w:sz w:val="22"/>
                <w:szCs w:val="22"/>
                <w:lang w:eastAsia="ru-RU"/>
              </w:rPr>
            </w:pPr>
            <w:r w:rsidRPr="0014792B">
              <w:rPr>
                <w:sz w:val="22"/>
                <w:szCs w:val="22"/>
                <w:lang w:eastAsia="ru-RU"/>
              </w:rPr>
              <w:t>111,80</w:t>
            </w:r>
          </w:p>
        </w:tc>
        <w:tc>
          <w:tcPr>
            <w:tcW w:w="1611" w:type="dxa"/>
            <w:tcBorders>
              <w:top w:val="nil"/>
              <w:left w:val="nil"/>
              <w:bottom w:val="single" w:sz="4" w:space="0" w:color="auto"/>
              <w:right w:val="single" w:sz="4" w:space="0" w:color="auto"/>
            </w:tcBorders>
            <w:shd w:val="clear" w:color="000000" w:fill="FFFFFF"/>
            <w:noWrap/>
            <w:vAlign w:val="center"/>
            <w:hideMark/>
          </w:tcPr>
          <w:p w14:paraId="105CF260" w14:textId="77777777" w:rsidR="0014792B" w:rsidRPr="0014792B" w:rsidRDefault="0014792B" w:rsidP="0014792B">
            <w:pPr>
              <w:jc w:val="right"/>
              <w:rPr>
                <w:sz w:val="22"/>
                <w:szCs w:val="22"/>
                <w:lang w:eastAsia="ru-RU"/>
              </w:rPr>
            </w:pPr>
            <w:r w:rsidRPr="0014792B">
              <w:rPr>
                <w:sz w:val="22"/>
                <w:szCs w:val="22"/>
                <w:lang w:eastAsia="ru-RU"/>
              </w:rPr>
              <w:t>270,00</w:t>
            </w:r>
          </w:p>
        </w:tc>
        <w:tc>
          <w:tcPr>
            <w:tcW w:w="1611" w:type="dxa"/>
            <w:tcBorders>
              <w:top w:val="nil"/>
              <w:left w:val="nil"/>
              <w:bottom w:val="single" w:sz="4" w:space="0" w:color="auto"/>
              <w:right w:val="single" w:sz="8" w:space="0" w:color="auto"/>
            </w:tcBorders>
            <w:shd w:val="clear" w:color="000000" w:fill="FFFFFF"/>
            <w:noWrap/>
            <w:vAlign w:val="center"/>
            <w:hideMark/>
          </w:tcPr>
          <w:p w14:paraId="58CB09CA" w14:textId="77777777" w:rsidR="0014792B" w:rsidRPr="0014792B" w:rsidRDefault="0014792B" w:rsidP="0014792B">
            <w:pPr>
              <w:jc w:val="right"/>
              <w:rPr>
                <w:sz w:val="22"/>
                <w:szCs w:val="22"/>
                <w:lang w:eastAsia="ru-RU"/>
              </w:rPr>
            </w:pPr>
            <w:r w:rsidRPr="0014792B">
              <w:rPr>
                <w:sz w:val="22"/>
                <w:szCs w:val="22"/>
                <w:lang w:eastAsia="ru-RU"/>
              </w:rPr>
              <w:t>270,00</w:t>
            </w:r>
          </w:p>
        </w:tc>
      </w:tr>
      <w:tr w:rsidR="0014792B" w:rsidRPr="0014792B" w14:paraId="09A68E8E" w14:textId="77777777" w:rsidTr="0014792B">
        <w:trPr>
          <w:trHeight w:val="1086"/>
        </w:trPr>
        <w:tc>
          <w:tcPr>
            <w:tcW w:w="551" w:type="dxa"/>
            <w:tcBorders>
              <w:top w:val="nil"/>
              <w:left w:val="single" w:sz="8" w:space="0" w:color="auto"/>
              <w:bottom w:val="single" w:sz="4" w:space="0" w:color="auto"/>
              <w:right w:val="single" w:sz="4" w:space="0" w:color="auto"/>
            </w:tcBorders>
            <w:shd w:val="clear" w:color="000000" w:fill="FFFFFF"/>
            <w:noWrap/>
            <w:vAlign w:val="center"/>
            <w:hideMark/>
          </w:tcPr>
          <w:p w14:paraId="384863C3" w14:textId="77777777" w:rsidR="0014792B" w:rsidRPr="0014792B" w:rsidRDefault="0014792B" w:rsidP="0014792B">
            <w:pPr>
              <w:jc w:val="center"/>
              <w:rPr>
                <w:sz w:val="22"/>
                <w:szCs w:val="22"/>
                <w:lang w:eastAsia="ru-RU"/>
              </w:rPr>
            </w:pPr>
            <w:r w:rsidRPr="0014792B">
              <w:rPr>
                <w:sz w:val="22"/>
                <w:szCs w:val="22"/>
                <w:lang w:eastAsia="ru-RU"/>
              </w:rPr>
              <w:lastRenderedPageBreak/>
              <w:t> </w:t>
            </w:r>
          </w:p>
        </w:tc>
        <w:tc>
          <w:tcPr>
            <w:tcW w:w="3894" w:type="dxa"/>
            <w:tcBorders>
              <w:top w:val="nil"/>
              <w:left w:val="nil"/>
              <w:bottom w:val="single" w:sz="4" w:space="0" w:color="auto"/>
              <w:right w:val="single" w:sz="4" w:space="0" w:color="auto"/>
            </w:tcBorders>
            <w:shd w:val="clear" w:color="000000" w:fill="FFFFFF"/>
            <w:vAlign w:val="center"/>
            <w:hideMark/>
          </w:tcPr>
          <w:p w14:paraId="4C2806E8" w14:textId="77777777" w:rsidR="0014792B" w:rsidRPr="0014792B" w:rsidRDefault="0014792B" w:rsidP="0014792B">
            <w:pPr>
              <w:rPr>
                <w:sz w:val="22"/>
                <w:szCs w:val="22"/>
                <w:lang w:eastAsia="ru-RU"/>
              </w:rPr>
            </w:pPr>
            <w:r w:rsidRPr="0014792B">
              <w:rPr>
                <w:sz w:val="22"/>
                <w:szCs w:val="22"/>
                <w:lang w:eastAsia="ru-RU"/>
              </w:rPr>
              <w:t xml:space="preserve">   в т. ч. на доставку газа до абонентов</w:t>
            </w:r>
          </w:p>
        </w:tc>
        <w:tc>
          <w:tcPr>
            <w:tcW w:w="1075" w:type="dxa"/>
            <w:tcBorders>
              <w:top w:val="nil"/>
              <w:left w:val="nil"/>
              <w:bottom w:val="single" w:sz="4" w:space="0" w:color="auto"/>
              <w:right w:val="single" w:sz="4" w:space="0" w:color="auto"/>
            </w:tcBorders>
            <w:shd w:val="clear" w:color="000000" w:fill="FFFFFF"/>
            <w:noWrap/>
            <w:vAlign w:val="center"/>
            <w:hideMark/>
          </w:tcPr>
          <w:p w14:paraId="369DDD0E" w14:textId="77777777" w:rsidR="0014792B" w:rsidRPr="0014792B" w:rsidRDefault="0014792B" w:rsidP="0014792B">
            <w:pPr>
              <w:jc w:val="center"/>
              <w:rPr>
                <w:sz w:val="22"/>
                <w:szCs w:val="22"/>
                <w:lang w:eastAsia="ru-RU"/>
              </w:rPr>
            </w:pPr>
            <w:r w:rsidRPr="0014792B">
              <w:rPr>
                <w:sz w:val="22"/>
                <w:szCs w:val="22"/>
                <w:lang w:eastAsia="ru-RU"/>
              </w:rPr>
              <w:t>-//-</w:t>
            </w:r>
          </w:p>
        </w:tc>
        <w:tc>
          <w:tcPr>
            <w:tcW w:w="1472" w:type="dxa"/>
            <w:tcBorders>
              <w:top w:val="nil"/>
              <w:left w:val="nil"/>
              <w:bottom w:val="single" w:sz="4" w:space="0" w:color="auto"/>
              <w:right w:val="single" w:sz="4" w:space="0" w:color="auto"/>
            </w:tcBorders>
            <w:shd w:val="clear" w:color="000000" w:fill="FFFFFF"/>
            <w:noWrap/>
            <w:vAlign w:val="center"/>
            <w:hideMark/>
          </w:tcPr>
          <w:p w14:paraId="613635B4" w14:textId="77777777" w:rsidR="0014792B" w:rsidRPr="0014792B" w:rsidRDefault="0014792B" w:rsidP="0014792B">
            <w:pPr>
              <w:jc w:val="right"/>
              <w:rPr>
                <w:sz w:val="22"/>
                <w:szCs w:val="22"/>
                <w:lang w:eastAsia="ru-RU"/>
              </w:rPr>
            </w:pPr>
            <w:r w:rsidRPr="0014792B">
              <w:rPr>
                <w:sz w:val="22"/>
                <w:szCs w:val="22"/>
                <w:lang w:eastAsia="ru-RU"/>
              </w:rPr>
              <w:t>47,00</w:t>
            </w:r>
          </w:p>
        </w:tc>
        <w:tc>
          <w:tcPr>
            <w:tcW w:w="1611" w:type="dxa"/>
            <w:tcBorders>
              <w:top w:val="nil"/>
              <w:left w:val="nil"/>
              <w:bottom w:val="single" w:sz="4" w:space="0" w:color="auto"/>
              <w:right w:val="single" w:sz="4" w:space="0" w:color="auto"/>
            </w:tcBorders>
            <w:shd w:val="clear" w:color="000000" w:fill="FFFFFF"/>
            <w:noWrap/>
            <w:vAlign w:val="center"/>
            <w:hideMark/>
          </w:tcPr>
          <w:p w14:paraId="77B72F80" w14:textId="77777777" w:rsidR="0014792B" w:rsidRPr="0014792B" w:rsidRDefault="0014792B" w:rsidP="0014792B">
            <w:pPr>
              <w:jc w:val="right"/>
              <w:rPr>
                <w:sz w:val="22"/>
                <w:szCs w:val="22"/>
                <w:lang w:eastAsia="ru-RU"/>
              </w:rPr>
            </w:pPr>
            <w:r w:rsidRPr="0014792B">
              <w:rPr>
                <w:sz w:val="22"/>
                <w:szCs w:val="22"/>
                <w:lang w:eastAsia="ru-RU"/>
              </w:rPr>
              <w:t> </w:t>
            </w:r>
          </w:p>
        </w:tc>
        <w:tc>
          <w:tcPr>
            <w:tcW w:w="1611" w:type="dxa"/>
            <w:tcBorders>
              <w:top w:val="nil"/>
              <w:left w:val="nil"/>
              <w:bottom w:val="single" w:sz="4" w:space="0" w:color="auto"/>
              <w:right w:val="single" w:sz="8" w:space="0" w:color="auto"/>
            </w:tcBorders>
            <w:shd w:val="clear" w:color="000000" w:fill="FFFFFF"/>
            <w:noWrap/>
            <w:vAlign w:val="center"/>
            <w:hideMark/>
          </w:tcPr>
          <w:p w14:paraId="49A63E08" w14:textId="77777777" w:rsidR="0014792B" w:rsidRPr="0014792B" w:rsidRDefault="0014792B" w:rsidP="0014792B">
            <w:pPr>
              <w:jc w:val="right"/>
              <w:rPr>
                <w:sz w:val="22"/>
                <w:szCs w:val="22"/>
                <w:lang w:eastAsia="ru-RU"/>
              </w:rPr>
            </w:pPr>
            <w:r w:rsidRPr="0014792B">
              <w:rPr>
                <w:sz w:val="22"/>
                <w:szCs w:val="22"/>
                <w:lang w:eastAsia="ru-RU"/>
              </w:rPr>
              <w:t> </w:t>
            </w:r>
          </w:p>
        </w:tc>
      </w:tr>
      <w:tr w:rsidR="0014792B" w:rsidRPr="0014792B" w14:paraId="16F55462" w14:textId="77777777" w:rsidTr="0014792B">
        <w:trPr>
          <w:trHeight w:val="543"/>
        </w:trPr>
        <w:tc>
          <w:tcPr>
            <w:tcW w:w="551" w:type="dxa"/>
            <w:tcBorders>
              <w:top w:val="nil"/>
              <w:left w:val="single" w:sz="8" w:space="0" w:color="auto"/>
              <w:bottom w:val="single" w:sz="4" w:space="0" w:color="auto"/>
              <w:right w:val="single" w:sz="4" w:space="0" w:color="auto"/>
            </w:tcBorders>
            <w:shd w:val="clear" w:color="000000" w:fill="FFFFFF"/>
            <w:noWrap/>
            <w:vAlign w:val="center"/>
            <w:hideMark/>
          </w:tcPr>
          <w:p w14:paraId="55B7824D" w14:textId="77777777" w:rsidR="0014792B" w:rsidRPr="0014792B" w:rsidRDefault="0014792B" w:rsidP="0014792B">
            <w:pPr>
              <w:jc w:val="center"/>
              <w:rPr>
                <w:sz w:val="22"/>
                <w:szCs w:val="22"/>
                <w:lang w:eastAsia="ru-RU"/>
              </w:rPr>
            </w:pPr>
            <w:r w:rsidRPr="0014792B">
              <w:rPr>
                <w:sz w:val="22"/>
                <w:szCs w:val="22"/>
                <w:lang w:eastAsia="ru-RU"/>
              </w:rPr>
              <w:t>6</w:t>
            </w:r>
          </w:p>
        </w:tc>
        <w:tc>
          <w:tcPr>
            <w:tcW w:w="3894" w:type="dxa"/>
            <w:tcBorders>
              <w:top w:val="nil"/>
              <w:left w:val="nil"/>
              <w:bottom w:val="single" w:sz="4" w:space="0" w:color="auto"/>
              <w:right w:val="single" w:sz="4" w:space="0" w:color="auto"/>
            </w:tcBorders>
            <w:shd w:val="clear" w:color="000000" w:fill="FFFFFF"/>
            <w:vAlign w:val="center"/>
            <w:hideMark/>
          </w:tcPr>
          <w:p w14:paraId="7C0E9DF5" w14:textId="77777777" w:rsidR="0014792B" w:rsidRPr="0014792B" w:rsidRDefault="0014792B" w:rsidP="0014792B">
            <w:pPr>
              <w:rPr>
                <w:sz w:val="22"/>
                <w:szCs w:val="22"/>
                <w:lang w:eastAsia="ru-RU"/>
              </w:rPr>
            </w:pPr>
            <w:r w:rsidRPr="0014792B">
              <w:rPr>
                <w:sz w:val="22"/>
                <w:szCs w:val="22"/>
                <w:lang w:eastAsia="ru-RU"/>
              </w:rPr>
              <w:t>Всего затрат</w:t>
            </w:r>
          </w:p>
        </w:tc>
        <w:tc>
          <w:tcPr>
            <w:tcW w:w="1075" w:type="dxa"/>
            <w:tcBorders>
              <w:top w:val="nil"/>
              <w:left w:val="nil"/>
              <w:bottom w:val="single" w:sz="4" w:space="0" w:color="auto"/>
              <w:right w:val="single" w:sz="4" w:space="0" w:color="auto"/>
            </w:tcBorders>
            <w:shd w:val="clear" w:color="000000" w:fill="FFFFFF"/>
            <w:noWrap/>
            <w:vAlign w:val="center"/>
            <w:hideMark/>
          </w:tcPr>
          <w:p w14:paraId="57CEC5F9" w14:textId="77777777" w:rsidR="0014792B" w:rsidRPr="0014792B" w:rsidRDefault="0014792B" w:rsidP="0014792B">
            <w:pPr>
              <w:jc w:val="center"/>
              <w:rPr>
                <w:sz w:val="22"/>
                <w:szCs w:val="22"/>
                <w:lang w:eastAsia="ru-RU"/>
              </w:rPr>
            </w:pPr>
            <w:r w:rsidRPr="0014792B">
              <w:rPr>
                <w:sz w:val="22"/>
                <w:szCs w:val="22"/>
                <w:lang w:eastAsia="ru-RU"/>
              </w:rPr>
              <w:t>-//-</w:t>
            </w:r>
          </w:p>
        </w:tc>
        <w:tc>
          <w:tcPr>
            <w:tcW w:w="1472" w:type="dxa"/>
            <w:tcBorders>
              <w:top w:val="nil"/>
              <w:left w:val="nil"/>
              <w:bottom w:val="single" w:sz="4" w:space="0" w:color="auto"/>
              <w:right w:val="single" w:sz="4" w:space="0" w:color="auto"/>
            </w:tcBorders>
            <w:shd w:val="clear" w:color="000000" w:fill="FFFFFF"/>
            <w:noWrap/>
            <w:vAlign w:val="center"/>
            <w:hideMark/>
          </w:tcPr>
          <w:p w14:paraId="328DD8F8" w14:textId="77777777" w:rsidR="0014792B" w:rsidRPr="0014792B" w:rsidRDefault="0014792B" w:rsidP="0014792B">
            <w:pPr>
              <w:jc w:val="right"/>
              <w:rPr>
                <w:sz w:val="22"/>
                <w:szCs w:val="22"/>
                <w:lang w:eastAsia="ru-RU"/>
              </w:rPr>
            </w:pPr>
            <w:r w:rsidRPr="0014792B">
              <w:rPr>
                <w:sz w:val="22"/>
                <w:szCs w:val="22"/>
                <w:lang w:eastAsia="ru-RU"/>
              </w:rPr>
              <w:t>2 495,12</w:t>
            </w:r>
          </w:p>
        </w:tc>
        <w:tc>
          <w:tcPr>
            <w:tcW w:w="1611" w:type="dxa"/>
            <w:tcBorders>
              <w:top w:val="nil"/>
              <w:left w:val="nil"/>
              <w:bottom w:val="single" w:sz="4" w:space="0" w:color="auto"/>
              <w:right w:val="single" w:sz="4" w:space="0" w:color="auto"/>
            </w:tcBorders>
            <w:shd w:val="clear" w:color="000000" w:fill="FFFFFF"/>
            <w:noWrap/>
            <w:vAlign w:val="center"/>
            <w:hideMark/>
          </w:tcPr>
          <w:p w14:paraId="06C97112" w14:textId="77777777" w:rsidR="0014792B" w:rsidRPr="0014792B" w:rsidRDefault="0014792B" w:rsidP="0014792B">
            <w:pPr>
              <w:jc w:val="right"/>
              <w:rPr>
                <w:sz w:val="22"/>
                <w:szCs w:val="22"/>
                <w:lang w:eastAsia="ru-RU"/>
              </w:rPr>
            </w:pPr>
            <w:r w:rsidRPr="0014792B">
              <w:rPr>
                <w:sz w:val="22"/>
                <w:szCs w:val="22"/>
                <w:lang w:eastAsia="ru-RU"/>
              </w:rPr>
              <w:t>1 536,16</w:t>
            </w:r>
          </w:p>
        </w:tc>
        <w:tc>
          <w:tcPr>
            <w:tcW w:w="1611" w:type="dxa"/>
            <w:tcBorders>
              <w:top w:val="nil"/>
              <w:left w:val="nil"/>
              <w:bottom w:val="single" w:sz="4" w:space="0" w:color="auto"/>
              <w:right w:val="single" w:sz="8" w:space="0" w:color="auto"/>
            </w:tcBorders>
            <w:shd w:val="clear" w:color="000000" w:fill="FFFFFF"/>
            <w:noWrap/>
            <w:vAlign w:val="center"/>
            <w:hideMark/>
          </w:tcPr>
          <w:p w14:paraId="7903843F" w14:textId="77777777" w:rsidR="0014792B" w:rsidRPr="0014792B" w:rsidRDefault="0014792B" w:rsidP="0014792B">
            <w:pPr>
              <w:jc w:val="right"/>
              <w:rPr>
                <w:sz w:val="22"/>
                <w:szCs w:val="22"/>
                <w:lang w:eastAsia="ru-RU"/>
              </w:rPr>
            </w:pPr>
            <w:r w:rsidRPr="0014792B">
              <w:rPr>
                <w:sz w:val="22"/>
                <w:szCs w:val="22"/>
                <w:lang w:eastAsia="ru-RU"/>
              </w:rPr>
              <w:t>1 562,76</w:t>
            </w:r>
          </w:p>
        </w:tc>
      </w:tr>
      <w:tr w:rsidR="0014792B" w:rsidRPr="0014792B" w14:paraId="4E1BEF71" w14:textId="77777777" w:rsidTr="0014792B">
        <w:trPr>
          <w:trHeight w:val="543"/>
        </w:trPr>
        <w:tc>
          <w:tcPr>
            <w:tcW w:w="551" w:type="dxa"/>
            <w:tcBorders>
              <w:top w:val="nil"/>
              <w:left w:val="single" w:sz="8" w:space="0" w:color="auto"/>
              <w:bottom w:val="single" w:sz="4" w:space="0" w:color="auto"/>
              <w:right w:val="single" w:sz="4" w:space="0" w:color="auto"/>
            </w:tcBorders>
            <w:shd w:val="clear" w:color="000000" w:fill="FFFFFF"/>
            <w:noWrap/>
            <w:vAlign w:val="center"/>
            <w:hideMark/>
          </w:tcPr>
          <w:p w14:paraId="5CB2F1DE" w14:textId="77777777" w:rsidR="0014792B" w:rsidRPr="0014792B" w:rsidRDefault="0014792B" w:rsidP="0014792B">
            <w:pPr>
              <w:jc w:val="center"/>
              <w:rPr>
                <w:sz w:val="22"/>
                <w:szCs w:val="22"/>
                <w:lang w:eastAsia="ru-RU"/>
              </w:rPr>
            </w:pPr>
            <w:r w:rsidRPr="0014792B">
              <w:rPr>
                <w:sz w:val="22"/>
                <w:szCs w:val="22"/>
                <w:lang w:eastAsia="ru-RU"/>
              </w:rPr>
              <w:t>7</w:t>
            </w:r>
          </w:p>
        </w:tc>
        <w:tc>
          <w:tcPr>
            <w:tcW w:w="3894" w:type="dxa"/>
            <w:tcBorders>
              <w:top w:val="nil"/>
              <w:left w:val="nil"/>
              <w:bottom w:val="single" w:sz="4" w:space="0" w:color="auto"/>
              <w:right w:val="single" w:sz="4" w:space="0" w:color="auto"/>
            </w:tcBorders>
            <w:shd w:val="clear" w:color="000000" w:fill="FFFFFF"/>
            <w:vAlign w:val="center"/>
            <w:hideMark/>
          </w:tcPr>
          <w:p w14:paraId="57F5A950" w14:textId="77777777" w:rsidR="0014792B" w:rsidRPr="0014792B" w:rsidRDefault="0014792B" w:rsidP="0014792B">
            <w:pPr>
              <w:rPr>
                <w:sz w:val="22"/>
                <w:szCs w:val="22"/>
                <w:lang w:eastAsia="ru-RU"/>
              </w:rPr>
            </w:pPr>
            <w:r w:rsidRPr="0014792B">
              <w:rPr>
                <w:sz w:val="22"/>
                <w:szCs w:val="22"/>
                <w:lang w:eastAsia="ru-RU"/>
              </w:rPr>
              <w:t>Себестоимость</w:t>
            </w:r>
          </w:p>
        </w:tc>
        <w:tc>
          <w:tcPr>
            <w:tcW w:w="1075" w:type="dxa"/>
            <w:tcBorders>
              <w:top w:val="nil"/>
              <w:left w:val="nil"/>
              <w:bottom w:val="single" w:sz="4" w:space="0" w:color="auto"/>
              <w:right w:val="single" w:sz="4" w:space="0" w:color="auto"/>
            </w:tcBorders>
            <w:shd w:val="clear" w:color="000000" w:fill="FFFFFF"/>
            <w:noWrap/>
            <w:vAlign w:val="center"/>
            <w:hideMark/>
          </w:tcPr>
          <w:p w14:paraId="066D4FD6" w14:textId="77777777" w:rsidR="0014792B" w:rsidRPr="0014792B" w:rsidRDefault="0014792B" w:rsidP="0014792B">
            <w:pPr>
              <w:jc w:val="center"/>
              <w:rPr>
                <w:sz w:val="22"/>
                <w:szCs w:val="22"/>
                <w:lang w:eastAsia="ru-RU"/>
              </w:rPr>
            </w:pPr>
            <w:r w:rsidRPr="0014792B">
              <w:rPr>
                <w:sz w:val="22"/>
                <w:szCs w:val="22"/>
                <w:lang w:eastAsia="ru-RU"/>
              </w:rPr>
              <w:t xml:space="preserve"> руб./кг</w:t>
            </w:r>
          </w:p>
        </w:tc>
        <w:tc>
          <w:tcPr>
            <w:tcW w:w="1472" w:type="dxa"/>
            <w:tcBorders>
              <w:top w:val="nil"/>
              <w:left w:val="nil"/>
              <w:bottom w:val="single" w:sz="4" w:space="0" w:color="auto"/>
              <w:right w:val="single" w:sz="4" w:space="0" w:color="auto"/>
            </w:tcBorders>
            <w:shd w:val="clear" w:color="000000" w:fill="FFFFFF"/>
            <w:noWrap/>
            <w:vAlign w:val="center"/>
            <w:hideMark/>
          </w:tcPr>
          <w:p w14:paraId="2A9C7C31" w14:textId="77777777" w:rsidR="0014792B" w:rsidRPr="0014792B" w:rsidRDefault="0014792B" w:rsidP="0014792B">
            <w:pPr>
              <w:jc w:val="right"/>
              <w:rPr>
                <w:sz w:val="22"/>
                <w:szCs w:val="22"/>
                <w:lang w:eastAsia="ru-RU"/>
              </w:rPr>
            </w:pPr>
            <w:r w:rsidRPr="0014792B">
              <w:rPr>
                <w:sz w:val="22"/>
                <w:szCs w:val="22"/>
                <w:lang w:eastAsia="ru-RU"/>
              </w:rPr>
              <w:t>71,29</w:t>
            </w:r>
          </w:p>
        </w:tc>
        <w:tc>
          <w:tcPr>
            <w:tcW w:w="1611" w:type="dxa"/>
            <w:tcBorders>
              <w:top w:val="nil"/>
              <w:left w:val="nil"/>
              <w:bottom w:val="single" w:sz="4" w:space="0" w:color="auto"/>
              <w:right w:val="single" w:sz="4" w:space="0" w:color="auto"/>
            </w:tcBorders>
            <w:shd w:val="clear" w:color="000000" w:fill="FFFFFF"/>
            <w:noWrap/>
            <w:vAlign w:val="center"/>
            <w:hideMark/>
          </w:tcPr>
          <w:p w14:paraId="50552729" w14:textId="77777777" w:rsidR="0014792B" w:rsidRPr="0014792B" w:rsidRDefault="0014792B" w:rsidP="0014792B">
            <w:pPr>
              <w:jc w:val="right"/>
              <w:rPr>
                <w:sz w:val="22"/>
                <w:szCs w:val="22"/>
                <w:lang w:eastAsia="ru-RU"/>
              </w:rPr>
            </w:pPr>
            <w:r w:rsidRPr="0014792B">
              <w:rPr>
                <w:sz w:val="22"/>
                <w:szCs w:val="22"/>
                <w:lang w:eastAsia="ru-RU"/>
              </w:rPr>
              <w:t>76,81</w:t>
            </w:r>
          </w:p>
        </w:tc>
        <w:tc>
          <w:tcPr>
            <w:tcW w:w="1611" w:type="dxa"/>
            <w:tcBorders>
              <w:top w:val="nil"/>
              <w:left w:val="nil"/>
              <w:bottom w:val="single" w:sz="4" w:space="0" w:color="auto"/>
              <w:right w:val="single" w:sz="8" w:space="0" w:color="auto"/>
            </w:tcBorders>
            <w:shd w:val="clear" w:color="000000" w:fill="FFFFFF"/>
            <w:noWrap/>
            <w:vAlign w:val="center"/>
            <w:hideMark/>
          </w:tcPr>
          <w:p w14:paraId="6DCC350C" w14:textId="77777777" w:rsidR="0014792B" w:rsidRPr="0014792B" w:rsidRDefault="0014792B" w:rsidP="0014792B">
            <w:pPr>
              <w:jc w:val="right"/>
              <w:rPr>
                <w:sz w:val="22"/>
                <w:szCs w:val="22"/>
                <w:lang w:eastAsia="ru-RU"/>
              </w:rPr>
            </w:pPr>
            <w:r w:rsidRPr="0014792B">
              <w:rPr>
                <w:sz w:val="22"/>
                <w:szCs w:val="22"/>
                <w:lang w:eastAsia="ru-RU"/>
              </w:rPr>
              <w:t>78,14</w:t>
            </w:r>
          </w:p>
        </w:tc>
      </w:tr>
      <w:tr w:rsidR="0014792B" w:rsidRPr="0014792B" w14:paraId="3B70C311" w14:textId="77777777" w:rsidTr="0014792B">
        <w:trPr>
          <w:trHeight w:val="543"/>
        </w:trPr>
        <w:tc>
          <w:tcPr>
            <w:tcW w:w="551" w:type="dxa"/>
            <w:tcBorders>
              <w:top w:val="nil"/>
              <w:left w:val="single" w:sz="8" w:space="0" w:color="auto"/>
              <w:bottom w:val="single" w:sz="4" w:space="0" w:color="auto"/>
              <w:right w:val="single" w:sz="4" w:space="0" w:color="auto"/>
            </w:tcBorders>
            <w:shd w:val="clear" w:color="000000" w:fill="FFFFFF"/>
            <w:noWrap/>
            <w:vAlign w:val="center"/>
            <w:hideMark/>
          </w:tcPr>
          <w:p w14:paraId="20BD930D" w14:textId="77777777" w:rsidR="0014792B" w:rsidRPr="0014792B" w:rsidRDefault="0014792B" w:rsidP="0014792B">
            <w:pPr>
              <w:jc w:val="center"/>
              <w:rPr>
                <w:sz w:val="22"/>
                <w:szCs w:val="22"/>
                <w:lang w:eastAsia="ru-RU"/>
              </w:rPr>
            </w:pPr>
            <w:r w:rsidRPr="0014792B">
              <w:rPr>
                <w:sz w:val="22"/>
                <w:szCs w:val="22"/>
                <w:lang w:eastAsia="ru-RU"/>
              </w:rPr>
              <w:t>8</w:t>
            </w:r>
          </w:p>
        </w:tc>
        <w:tc>
          <w:tcPr>
            <w:tcW w:w="3894" w:type="dxa"/>
            <w:tcBorders>
              <w:top w:val="nil"/>
              <w:left w:val="nil"/>
              <w:bottom w:val="single" w:sz="4" w:space="0" w:color="auto"/>
              <w:right w:val="single" w:sz="4" w:space="0" w:color="auto"/>
            </w:tcBorders>
            <w:shd w:val="clear" w:color="000000" w:fill="FFFFFF"/>
            <w:vAlign w:val="center"/>
            <w:hideMark/>
          </w:tcPr>
          <w:p w14:paraId="23BF1AC3" w14:textId="77777777" w:rsidR="0014792B" w:rsidRPr="0014792B" w:rsidRDefault="0014792B" w:rsidP="0014792B">
            <w:pPr>
              <w:rPr>
                <w:sz w:val="22"/>
                <w:szCs w:val="22"/>
                <w:lang w:eastAsia="ru-RU"/>
              </w:rPr>
            </w:pPr>
            <w:r w:rsidRPr="0014792B">
              <w:rPr>
                <w:sz w:val="22"/>
                <w:szCs w:val="22"/>
                <w:lang w:eastAsia="ru-RU"/>
              </w:rPr>
              <w:t>Прибыль</w:t>
            </w:r>
          </w:p>
        </w:tc>
        <w:tc>
          <w:tcPr>
            <w:tcW w:w="1075" w:type="dxa"/>
            <w:tcBorders>
              <w:top w:val="nil"/>
              <w:left w:val="nil"/>
              <w:bottom w:val="single" w:sz="4" w:space="0" w:color="auto"/>
              <w:right w:val="single" w:sz="4" w:space="0" w:color="auto"/>
            </w:tcBorders>
            <w:shd w:val="clear" w:color="000000" w:fill="FFFFFF"/>
            <w:noWrap/>
            <w:vAlign w:val="center"/>
            <w:hideMark/>
          </w:tcPr>
          <w:p w14:paraId="757277CA" w14:textId="77777777" w:rsidR="0014792B" w:rsidRPr="0014792B" w:rsidRDefault="0014792B" w:rsidP="0014792B">
            <w:pPr>
              <w:jc w:val="center"/>
              <w:rPr>
                <w:sz w:val="22"/>
                <w:szCs w:val="22"/>
                <w:lang w:eastAsia="ru-RU"/>
              </w:rPr>
            </w:pPr>
            <w:proofErr w:type="spellStart"/>
            <w:r w:rsidRPr="0014792B">
              <w:rPr>
                <w:sz w:val="22"/>
                <w:szCs w:val="22"/>
                <w:lang w:eastAsia="ru-RU"/>
              </w:rPr>
              <w:t>тыс.руб</w:t>
            </w:r>
            <w:proofErr w:type="spellEnd"/>
            <w:r w:rsidRPr="0014792B">
              <w:rPr>
                <w:sz w:val="22"/>
                <w:szCs w:val="22"/>
                <w:lang w:eastAsia="ru-RU"/>
              </w:rPr>
              <w:t>.</w:t>
            </w:r>
          </w:p>
        </w:tc>
        <w:tc>
          <w:tcPr>
            <w:tcW w:w="1472" w:type="dxa"/>
            <w:tcBorders>
              <w:top w:val="nil"/>
              <w:left w:val="nil"/>
              <w:bottom w:val="single" w:sz="4" w:space="0" w:color="auto"/>
              <w:right w:val="single" w:sz="4" w:space="0" w:color="auto"/>
            </w:tcBorders>
            <w:shd w:val="clear" w:color="000000" w:fill="FFFFFF"/>
            <w:noWrap/>
            <w:vAlign w:val="center"/>
            <w:hideMark/>
          </w:tcPr>
          <w:p w14:paraId="436A6F21" w14:textId="77777777" w:rsidR="0014792B" w:rsidRPr="0014792B" w:rsidRDefault="0014792B" w:rsidP="0014792B">
            <w:pPr>
              <w:jc w:val="right"/>
              <w:rPr>
                <w:sz w:val="22"/>
                <w:szCs w:val="22"/>
                <w:lang w:eastAsia="ru-RU"/>
              </w:rPr>
            </w:pPr>
            <w:r w:rsidRPr="0014792B">
              <w:rPr>
                <w:sz w:val="22"/>
                <w:szCs w:val="22"/>
                <w:lang w:eastAsia="ru-RU"/>
              </w:rPr>
              <w:t>74,85</w:t>
            </w:r>
          </w:p>
        </w:tc>
        <w:tc>
          <w:tcPr>
            <w:tcW w:w="1611" w:type="dxa"/>
            <w:tcBorders>
              <w:top w:val="nil"/>
              <w:left w:val="nil"/>
              <w:bottom w:val="single" w:sz="4" w:space="0" w:color="auto"/>
              <w:right w:val="single" w:sz="4" w:space="0" w:color="auto"/>
            </w:tcBorders>
            <w:shd w:val="clear" w:color="000000" w:fill="FFFFFF"/>
            <w:noWrap/>
            <w:vAlign w:val="center"/>
            <w:hideMark/>
          </w:tcPr>
          <w:p w14:paraId="65360A72" w14:textId="77777777" w:rsidR="0014792B" w:rsidRPr="0014792B" w:rsidRDefault="0014792B" w:rsidP="0014792B">
            <w:pPr>
              <w:jc w:val="right"/>
              <w:rPr>
                <w:sz w:val="22"/>
                <w:szCs w:val="22"/>
                <w:lang w:eastAsia="ru-RU"/>
              </w:rPr>
            </w:pPr>
            <w:r w:rsidRPr="0014792B">
              <w:rPr>
                <w:sz w:val="22"/>
                <w:szCs w:val="22"/>
                <w:lang w:eastAsia="ru-RU"/>
              </w:rPr>
              <w:t> </w:t>
            </w:r>
          </w:p>
        </w:tc>
        <w:tc>
          <w:tcPr>
            <w:tcW w:w="1611" w:type="dxa"/>
            <w:tcBorders>
              <w:top w:val="nil"/>
              <w:left w:val="nil"/>
              <w:bottom w:val="single" w:sz="4" w:space="0" w:color="auto"/>
              <w:right w:val="single" w:sz="8" w:space="0" w:color="auto"/>
            </w:tcBorders>
            <w:shd w:val="clear" w:color="000000" w:fill="FFFFFF"/>
            <w:noWrap/>
            <w:vAlign w:val="center"/>
            <w:hideMark/>
          </w:tcPr>
          <w:p w14:paraId="653B9FDD" w14:textId="77777777" w:rsidR="0014792B" w:rsidRPr="0014792B" w:rsidRDefault="0014792B" w:rsidP="0014792B">
            <w:pPr>
              <w:jc w:val="right"/>
              <w:rPr>
                <w:sz w:val="22"/>
                <w:szCs w:val="22"/>
                <w:lang w:eastAsia="ru-RU"/>
              </w:rPr>
            </w:pPr>
            <w:r w:rsidRPr="0014792B">
              <w:rPr>
                <w:sz w:val="22"/>
                <w:szCs w:val="22"/>
                <w:lang w:eastAsia="ru-RU"/>
              </w:rPr>
              <w:t> </w:t>
            </w:r>
          </w:p>
        </w:tc>
      </w:tr>
      <w:tr w:rsidR="0014792B" w:rsidRPr="0014792B" w14:paraId="4F0CD840" w14:textId="77777777" w:rsidTr="0014792B">
        <w:trPr>
          <w:trHeight w:val="543"/>
        </w:trPr>
        <w:tc>
          <w:tcPr>
            <w:tcW w:w="551" w:type="dxa"/>
            <w:tcBorders>
              <w:top w:val="nil"/>
              <w:left w:val="single" w:sz="8" w:space="0" w:color="auto"/>
              <w:bottom w:val="single" w:sz="4" w:space="0" w:color="auto"/>
              <w:right w:val="single" w:sz="4" w:space="0" w:color="auto"/>
            </w:tcBorders>
            <w:shd w:val="clear" w:color="000000" w:fill="FFFFFF"/>
            <w:noWrap/>
            <w:vAlign w:val="center"/>
            <w:hideMark/>
          </w:tcPr>
          <w:p w14:paraId="6FF83E96" w14:textId="77777777" w:rsidR="0014792B" w:rsidRPr="0014792B" w:rsidRDefault="0014792B" w:rsidP="0014792B">
            <w:pPr>
              <w:jc w:val="center"/>
              <w:rPr>
                <w:sz w:val="22"/>
                <w:szCs w:val="22"/>
                <w:lang w:eastAsia="ru-RU"/>
              </w:rPr>
            </w:pPr>
            <w:r w:rsidRPr="0014792B">
              <w:rPr>
                <w:sz w:val="22"/>
                <w:szCs w:val="22"/>
                <w:lang w:eastAsia="ru-RU"/>
              </w:rPr>
              <w:t>9</w:t>
            </w:r>
          </w:p>
        </w:tc>
        <w:tc>
          <w:tcPr>
            <w:tcW w:w="3894" w:type="dxa"/>
            <w:tcBorders>
              <w:top w:val="nil"/>
              <w:left w:val="nil"/>
              <w:bottom w:val="single" w:sz="4" w:space="0" w:color="auto"/>
              <w:right w:val="single" w:sz="4" w:space="0" w:color="auto"/>
            </w:tcBorders>
            <w:shd w:val="clear" w:color="000000" w:fill="FFFFFF"/>
            <w:vAlign w:val="center"/>
            <w:hideMark/>
          </w:tcPr>
          <w:p w14:paraId="2185F169" w14:textId="77777777" w:rsidR="0014792B" w:rsidRPr="0014792B" w:rsidRDefault="0014792B" w:rsidP="0014792B">
            <w:pPr>
              <w:rPr>
                <w:sz w:val="22"/>
                <w:szCs w:val="22"/>
                <w:lang w:eastAsia="ru-RU"/>
              </w:rPr>
            </w:pPr>
            <w:r w:rsidRPr="0014792B">
              <w:rPr>
                <w:sz w:val="22"/>
                <w:szCs w:val="22"/>
                <w:lang w:eastAsia="ru-RU"/>
              </w:rPr>
              <w:t xml:space="preserve">Рентабельность </w:t>
            </w:r>
          </w:p>
        </w:tc>
        <w:tc>
          <w:tcPr>
            <w:tcW w:w="1075" w:type="dxa"/>
            <w:tcBorders>
              <w:top w:val="nil"/>
              <w:left w:val="nil"/>
              <w:bottom w:val="single" w:sz="4" w:space="0" w:color="auto"/>
              <w:right w:val="single" w:sz="4" w:space="0" w:color="auto"/>
            </w:tcBorders>
            <w:shd w:val="clear" w:color="000000" w:fill="FFFFFF"/>
            <w:noWrap/>
            <w:vAlign w:val="center"/>
            <w:hideMark/>
          </w:tcPr>
          <w:p w14:paraId="2A8B18CC" w14:textId="77777777" w:rsidR="0014792B" w:rsidRPr="0014792B" w:rsidRDefault="0014792B" w:rsidP="0014792B">
            <w:pPr>
              <w:jc w:val="center"/>
              <w:rPr>
                <w:sz w:val="22"/>
                <w:szCs w:val="22"/>
                <w:lang w:eastAsia="ru-RU"/>
              </w:rPr>
            </w:pPr>
            <w:r w:rsidRPr="0014792B">
              <w:rPr>
                <w:sz w:val="22"/>
                <w:szCs w:val="22"/>
                <w:lang w:eastAsia="ru-RU"/>
              </w:rPr>
              <w:t>%</w:t>
            </w:r>
          </w:p>
        </w:tc>
        <w:tc>
          <w:tcPr>
            <w:tcW w:w="1472" w:type="dxa"/>
            <w:tcBorders>
              <w:top w:val="nil"/>
              <w:left w:val="nil"/>
              <w:bottom w:val="single" w:sz="4" w:space="0" w:color="auto"/>
              <w:right w:val="single" w:sz="4" w:space="0" w:color="auto"/>
            </w:tcBorders>
            <w:shd w:val="clear" w:color="000000" w:fill="FFFFFF"/>
            <w:noWrap/>
            <w:vAlign w:val="center"/>
            <w:hideMark/>
          </w:tcPr>
          <w:p w14:paraId="354300CF" w14:textId="77777777" w:rsidR="0014792B" w:rsidRPr="0014792B" w:rsidRDefault="0014792B" w:rsidP="0014792B">
            <w:pPr>
              <w:jc w:val="right"/>
              <w:rPr>
                <w:sz w:val="22"/>
                <w:szCs w:val="22"/>
                <w:lang w:eastAsia="ru-RU"/>
              </w:rPr>
            </w:pPr>
            <w:r w:rsidRPr="0014792B">
              <w:rPr>
                <w:sz w:val="22"/>
                <w:szCs w:val="22"/>
                <w:lang w:eastAsia="ru-RU"/>
              </w:rPr>
              <w:t>3,00</w:t>
            </w:r>
          </w:p>
        </w:tc>
        <w:tc>
          <w:tcPr>
            <w:tcW w:w="1611" w:type="dxa"/>
            <w:tcBorders>
              <w:top w:val="nil"/>
              <w:left w:val="nil"/>
              <w:bottom w:val="single" w:sz="4" w:space="0" w:color="auto"/>
              <w:right w:val="single" w:sz="4" w:space="0" w:color="auto"/>
            </w:tcBorders>
            <w:shd w:val="clear" w:color="000000" w:fill="FFFFFF"/>
            <w:noWrap/>
            <w:vAlign w:val="center"/>
            <w:hideMark/>
          </w:tcPr>
          <w:p w14:paraId="6682CF9A" w14:textId="77777777" w:rsidR="0014792B" w:rsidRPr="0014792B" w:rsidRDefault="0014792B" w:rsidP="0014792B">
            <w:pPr>
              <w:jc w:val="right"/>
              <w:rPr>
                <w:sz w:val="22"/>
                <w:szCs w:val="22"/>
                <w:lang w:eastAsia="ru-RU"/>
              </w:rPr>
            </w:pPr>
            <w:r w:rsidRPr="0014792B">
              <w:rPr>
                <w:sz w:val="22"/>
                <w:szCs w:val="22"/>
                <w:lang w:eastAsia="ru-RU"/>
              </w:rPr>
              <w:t> </w:t>
            </w:r>
          </w:p>
        </w:tc>
        <w:tc>
          <w:tcPr>
            <w:tcW w:w="1611" w:type="dxa"/>
            <w:tcBorders>
              <w:top w:val="nil"/>
              <w:left w:val="nil"/>
              <w:bottom w:val="single" w:sz="4" w:space="0" w:color="auto"/>
              <w:right w:val="single" w:sz="8" w:space="0" w:color="auto"/>
            </w:tcBorders>
            <w:shd w:val="clear" w:color="000000" w:fill="FFFFFF"/>
            <w:noWrap/>
            <w:vAlign w:val="center"/>
            <w:hideMark/>
          </w:tcPr>
          <w:p w14:paraId="43632EF2" w14:textId="77777777" w:rsidR="0014792B" w:rsidRPr="0014792B" w:rsidRDefault="0014792B" w:rsidP="0014792B">
            <w:pPr>
              <w:jc w:val="right"/>
              <w:rPr>
                <w:sz w:val="22"/>
                <w:szCs w:val="22"/>
                <w:lang w:eastAsia="ru-RU"/>
              </w:rPr>
            </w:pPr>
            <w:r w:rsidRPr="0014792B">
              <w:rPr>
                <w:sz w:val="22"/>
                <w:szCs w:val="22"/>
                <w:lang w:eastAsia="ru-RU"/>
              </w:rPr>
              <w:t> </w:t>
            </w:r>
          </w:p>
        </w:tc>
      </w:tr>
      <w:tr w:rsidR="0014792B" w:rsidRPr="0014792B" w14:paraId="2C82A2A0" w14:textId="77777777" w:rsidTr="0014792B">
        <w:trPr>
          <w:trHeight w:val="543"/>
        </w:trPr>
        <w:tc>
          <w:tcPr>
            <w:tcW w:w="551" w:type="dxa"/>
            <w:tcBorders>
              <w:top w:val="nil"/>
              <w:left w:val="single" w:sz="8" w:space="0" w:color="auto"/>
              <w:bottom w:val="single" w:sz="4" w:space="0" w:color="auto"/>
              <w:right w:val="single" w:sz="4" w:space="0" w:color="auto"/>
            </w:tcBorders>
            <w:shd w:val="clear" w:color="000000" w:fill="FFFFFF"/>
            <w:noWrap/>
            <w:vAlign w:val="center"/>
            <w:hideMark/>
          </w:tcPr>
          <w:p w14:paraId="3AD0DD07" w14:textId="77777777" w:rsidR="0014792B" w:rsidRPr="0014792B" w:rsidRDefault="0014792B" w:rsidP="0014792B">
            <w:pPr>
              <w:jc w:val="center"/>
              <w:rPr>
                <w:sz w:val="22"/>
                <w:szCs w:val="22"/>
                <w:lang w:eastAsia="ru-RU"/>
              </w:rPr>
            </w:pPr>
            <w:r w:rsidRPr="0014792B">
              <w:rPr>
                <w:sz w:val="22"/>
                <w:szCs w:val="22"/>
                <w:lang w:eastAsia="ru-RU"/>
              </w:rPr>
              <w:t>10</w:t>
            </w:r>
          </w:p>
        </w:tc>
        <w:tc>
          <w:tcPr>
            <w:tcW w:w="3894" w:type="dxa"/>
            <w:tcBorders>
              <w:top w:val="nil"/>
              <w:left w:val="nil"/>
              <w:bottom w:val="single" w:sz="4" w:space="0" w:color="auto"/>
              <w:right w:val="single" w:sz="4" w:space="0" w:color="auto"/>
            </w:tcBorders>
            <w:shd w:val="clear" w:color="000000" w:fill="FFFFFF"/>
            <w:vAlign w:val="center"/>
            <w:hideMark/>
          </w:tcPr>
          <w:p w14:paraId="79BC1DD8" w14:textId="77777777" w:rsidR="0014792B" w:rsidRPr="0014792B" w:rsidRDefault="0014792B" w:rsidP="0014792B">
            <w:pPr>
              <w:rPr>
                <w:sz w:val="22"/>
                <w:szCs w:val="22"/>
                <w:lang w:eastAsia="ru-RU"/>
              </w:rPr>
            </w:pPr>
            <w:r w:rsidRPr="0014792B">
              <w:rPr>
                <w:sz w:val="22"/>
                <w:szCs w:val="22"/>
                <w:lang w:eastAsia="ru-RU"/>
              </w:rPr>
              <w:t>Необходимая валовая выручка</w:t>
            </w:r>
          </w:p>
        </w:tc>
        <w:tc>
          <w:tcPr>
            <w:tcW w:w="1075" w:type="dxa"/>
            <w:tcBorders>
              <w:top w:val="nil"/>
              <w:left w:val="nil"/>
              <w:bottom w:val="single" w:sz="4" w:space="0" w:color="auto"/>
              <w:right w:val="single" w:sz="4" w:space="0" w:color="auto"/>
            </w:tcBorders>
            <w:shd w:val="clear" w:color="000000" w:fill="FFFFFF"/>
            <w:noWrap/>
            <w:vAlign w:val="center"/>
            <w:hideMark/>
          </w:tcPr>
          <w:p w14:paraId="40D1F289" w14:textId="77777777" w:rsidR="0014792B" w:rsidRPr="0014792B" w:rsidRDefault="0014792B" w:rsidP="0014792B">
            <w:pPr>
              <w:jc w:val="center"/>
              <w:rPr>
                <w:sz w:val="22"/>
                <w:szCs w:val="22"/>
                <w:lang w:eastAsia="ru-RU"/>
              </w:rPr>
            </w:pPr>
            <w:proofErr w:type="spellStart"/>
            <w:r w:rsidRPr="0014792B">
              <w:rPr>
                <w:sz w:val="22"/>
                <w:szCs w:val="22"/>
                <w:lang w:eastAsia="ru-RU"/>
              </w:rPr>
              <w:t>тыс.руб</w:t>
            </w:r>
            <w:proofErr w:type="spellEnd"/>
            <w:r w:rsidRPr="0014792B">
              <w:rPr>
                <w:sz w:val="22"/>
                <w:szCs w:val="22"/>
                <w:lang w:eastAsia="ru-RU"/>
              </w:rPr>
              <w:t>.</w:t>
            </w:r>
          </w:p>
        </w:tc>
        <w:tc>
          <w:tcPr>
            <w:tcW w:w="1472" w:type="dxa"/>
            <w:tcBorders>
              <w:top w:val="nil"/>
              <w:left w:val="nil"/>
              <w:bottom w:val="single" w:sz="4" w:space="0" w:color="auto"/>
              <w:right w:val="single" w:sz="4" w:space="0" w:color="auto"/>
            </w:tcBorders>
            <w:shd w:val="clear" w:color="000000" w:fill="FFFFFF"/>
            <w:noWrap/>
            <w:vAlign w:val="center"/>
            <w:hideMark/>
          </w:tcPr>
          <w:p w14:paraId="51525067" w14:textId="77777777" w:rsidR="0014792B" w:rsidRPr="0014792B" w:rsidRDefault="0014792B" w:rsidP="0014792B">
            <w:pPr>
              <w:jc w:val="right"/>
              <w:rPr>
                <w:sz w:val="22"/>
                <w:szCs w:val="22"/>
                <w:lang w:eastAsia="ru-RU"/>
              </w:rPr>
            </w:pPr>
            <w:r w:rsidRPr="0014792B">
              <w:rPr>
                <w:sz w:val="22"/>
                <w:szCs w:val="22"/>
                <w:lang w:eastAsia="ru-RU"/>
              </w:rPr>
              <w:t>2 569,98</w:t>
            </w:r>
          </w:p>
        </w:tc>
        <w:tc>
          <w:tcPr>
            <w:tcW w:w="1611" w:type="dxa"/>
            <w:tcBorders>
              <w:top w:val="nil"/>
              <w:left w:val="nil"/>
              <w:bottom w:val="single" w:sz="4" w:space="0" w:color="auto"/>
              <w:right w:val="single" w:sz="4" w:space="0" w:color="auto"/>
            </w:tcBorders>
            <w:shd w:val="clear" w:color="000000" w:fill="FFFFFF"/>
            <w:noWrap/>
            <w:vAlign w:val="center"/>
            <w:hideMark/>
          </w:tcPr>
          <w:p w14:paraId="5DE36911" w14:textId="77777777" w:rsidR="0014792B" w:rsidRPr="0014792B" w:rsidRDefault="0014792B" w:rsidP="0014792B">
            <w:pPr>
              <w:jc w:val="right"/>
              <w:rPr>
                <w:sz w:val="22"/>
                <w:szCs w:val="22"/>
                <w:lang w:eastAsia="ru-RU"/>
              </w:rPr>
            </w:pPr>
            <w:r w:rsidRPr="0014792B">
              <w:rPr>
                <w:sz w:val="22"/>
                <w:szCs w:val="22"/>
                <w:lang w:eastAsia="ru-RU"/>
              </w:rPr>
              <w:t>1 536,16</w:t>
            </w:r>
          </w:p>
        </w:tc>
        <w:tc>
          <w:tcPr>
            <w:tcW w:w="1611" w:type="dxa"/>
            <w:tcBorders>
              <w:top w:val="nil"/>
              <w:left w:val="nil"/>
              <w:bottom w:val="single" w:sz="4" w:space="0" w:color="auto"/>
              <w:right w:val="single" w:sz="8" w:space="0" w:color="auto"/>
            </w:tcBorders>
            <w:shd w:val="clear" w:color="000000" w:fill="FFFFFF"/>
            <w:noWrap/>
            <w:vAlign w:val="center"/>
            <w:hideMark/>
          </w:tcPr>
          <w:p w14:paraId="78428F5C" w14:textId="77777777" w:rsidR="0014792B" w:rsidRPr="0014792B" w:rsidRDefault="0014792B" w:rsidP="0014792B">
            <w:pPr>
              <w:jc w:val="right"/>
              <w:rPr>
                <w:sz w:val="22"/>
                <w:szCs w:val="22"/>
                <w:lang w:eastAsia="ru-RU"/>
              </w:rPr>
            </w:pPr>
            <w:r w:rsidRPr="0014792B">
              <w:rPr>
                <w:sz w:val="22"/>
                <w:szCs w:val="22"/>
                <w:lang w:eastAsia="ru-RU"/>
              </w:rPr>
              <w:t>1 562,76</w:t>
            </w:r>
          </w:p>
        </w:tc>
      </w:tr>
      <w:tr w:rsidR="0014792B" w:rsidRPr="0014792B" w14:paraId="0AA28217" w14:textId="77777777" w:rsidTr="0014792B">
        <w:trPr>
          <w:trHeight w:val="1086"/>
        </w:trPr>
        <w:tc>
          <w:tcPr>
            <w:tcW w:w="551" w:type="dxa"/>
            <w:tcBorders>
              <w:top w:val="nil"/>
              <w:left w:val="single" w:sz="8" w:space="0" w:color="auto"/>
              <w:bottom w:val="single" w:sz="4" w:space="0" w:color="auto"/>
              <w:right w:val="single" w:sz="4" w:space="0" w:color="auto"/>
            </w:tcBorders>
            <w:shd w:val="clear" w:color="000000" w:fill="FFFFFF"/>
            <w:noWrap/>
            <w:vAlign w:val="center"/>
            <w:hideMark/>
          </w:tcPr>
          <w:p w14:paraId="2AA5A4AD" w14:textId="77777777" w:rsidR="0014792B" w:rsidRPr="0014792B" w:rsidRDefault="0014792B" w:rsidP="0014792B">
            <w:pPr>
              <w:jc w:val="center"/>
              <w:rPr>
                <w:sz w:val="22"/>
                <w:szCs w:val="22"/>
                <w:lang w:eastAsia="ru-RU"/>
              </w:rPr>
            </w:pPr>
            <w:r w:rsidRPr="0014792B">
              <w:rPr>
                <w:sz w:val="22"/>
                <w:szCs w:val="22"/>
                <w:lang w:eastAsia="ru-RU"/>
              </w:rPr>
              <w:t>11</w:t>
            </w:r>
          </w:p>
        </w:tc>
        <w:tc>
          <w:tcPr>
            <w:tcW w:w="3894" w:type="dxa"/>
            <w:tcBorders>
              <w:top w:val="nil"/>
              <w:left w:val="nil"/>
              <w:bottom w:val="single" w:sz="4" w:space="0" w:color="auto"/>
              <w:right w:val="single" w:sz="4" w:space="0" w:color="auto"/>
            </w:tcBorders>
            <w:shd w:val="clear" w:color="000000" w:fill="FFFFFF"/>
            <w:vAlign w:val="center"/>
            <w:hideMark/>
          </w:tcPr>
          <w:p w14:paraId="2FAB3E71" w14:textId="77777777" w:rsidR="0014792B" w:rsidRPr="0014792B" w:rsidRDefault="0014792B" w:rsidP="0014792B">
            <w:pPr>
              <w:rPr>
                <w:sz w:val="22"/>
                <w:szCs w:val="22"/>
                <w:lang w:eastAsia="ru-RU"/>
              </w:rPr>
            </w:pPr>
            <w:r w:rsidRPr="0014792B">
              <w:rPr>
                <w:sz w:val="22"/>
                <w:szCs w:val="22"/>
                <w:lang w:eastAsia="ru-RU"/>
              </w:rPr>
              <w:t>НВВ без доставки газа до абонентов</w:t>
            </w:r>
          </w:p>
        </w:tc>
        <w:tc>
          <w:tcPr>
            <w:tcW w:w="1075" w:type="dxa"/>
            <w:tcBorders>
              <w:top w:val="nil"/>
              <w:left w:val="nil"/>
              <w:bottom w:val="single" w:sz="4" w:space="0" w:color="auto"/>
              <w:right w:val="single" w:sz="4" w:space="0" w:color="auto"/>
            </w:tcBorders>
            <w:shd w:val="clear" w:color="000000" w:fill="FFFFFF"/>
            <w:noWrap/>
            <w:vAlign w:val="center"/>
            <w:hideMark/>
          </w:tcPr>
          <w:p w14:paraId="5787345D" w14:textId="77777777" w:rsidR="0014792B" w:rsidRPr="0014792B" w:rsidRDefault="0014792B" w:rsidP="0014792B">
            <w:pPr>
              <w:jc w:val="center"/>
              <w:rPr>
                <w:sz w:val="22"/>
                <w:szCs w:val="22"/>
                <w:lang w:eastAsia="ru-RU"/>
              </w:rPr>
            </w:pPr>
            <w:proofErr w:type="spellStart"/>
            <w:r w:rsidRPr="0014792B">
              <w:rPr>
                <w:sz w:val="22"/>
                <w:szCs w:val="22"/>
                <w:lang w:eastAsia="ru-RU"/>
              </w:rPr>
              <w:t>тыс.руб</w:t>
            </w:r>
            <w:proofErr w:type="spellEnd"/>
            <w:r w:rsidRPr="0014792B">
              <w:rPr>
                <w:sz w:val="22"/>
                <w:szCs w:val="22"/>
                <w:lang w:eastAsia="ru-RU"/>
              </w:rPr>
              <w:t>.</w:t>
            </w:r>
          </w:p>
        </w:tc>
        <w:tc>
          <w:tcPr>
            <w:tcW w:w="1472" w:type="dxa"/>
            <w:tcBorders>
              <w:top w:val="nil"/>
              <w:left w:val="nil"/>
              <w:bottom w:val="single" w:sz="4" w:space="0" w:color="auto"/>
              <w:right w:val="single" w:sz="4" w:space="0" w:color="auto"/>
            </w:tcBorders>
            <w:shd w:val="clear" w:color="000000" w:fill="FFFFFF"/>
            <w:noWrap/>
            <w:vAlign w:val="center"/>
            <w:hideMark/>
          </w:tcPr>
          <w:p w14:paraId="78F0C047" w14:textId="77777777" w:rsidR="0014792B" w:rsidRPr="0014792B" w:rsidRDefault="0014792B" w:rsidP="0014792B">
            <w:pPr>
              <w:jc w:val="right"/>
              <w:rPr>
                <w:sz w:val="22"/>
                <w:szCs w:val="22"/>
                <w:lang w:eastAsia="ru-RU"/>
              </w:rPr>
            </w:pPr>
            <w:r w:rsidRPr="0014792B">
              <w:rPr>
                <w:sz w:val="22"/>
                <w:szCs w:val="22"/>
                <w:lang w:eastAsia="ru-RU"/>
              </w:rPr>
              <w:t>2 269,01</w:t>
            </w:r>
          </w:p>
        </w:tc>
        <w:tc>
          <w:tcPr>
            <w:tcW w:w="1611" w:type="dxa"/>
            <w:tcBorders>
              <w:top w:val="nil"/>
              <w:left w:val="nil"/>
              <w:bottom w:val="single" w:sz="4" w:space="0" w:color="auto"/>
              <w:right w:val="single" w:sz="4" w:space="0" w:color="auto"/>
            </w:tcBorders>
            <w:shd w:val="clear" w:color="000000" w:fill="FFFFFF"/>
            <w:noWrap/>
            <w:vAlign w:val="center"/>
            <w:hideMark/>
          </w:tcPr>
          <w:p w14:paraId="470D6498" w14:textId="77777777" w:rsidR="0014792B" w:rsidRPr="0014792B" w:rsidRDefault="0014792B" w:rsidP="0014792B">
            <w:pPr>
              <w:jc w:val="right"/>
              <w:rPr>
                <w:sz w:val="22"/>
                <w:szCs w:val="22"/>
                <w:lang w:eastAsia="ru-RU"/>
              </w:rPr>
            </w:pPr>
            <w:r w:rsidRPr="0014792B">
              <w:rPr>
                <w:sz w:val="22"/>
                <w:szCs w:val="22"/>
                <w:lang w:eastAsia="ru-RU"/>
              </w:rPr>
              <w:t>1 536,16</w:t>
            </w:r>
          </w:p>
        </w:tc>
        <w:tc>
          <w:tcPr>
            <w:tcW w:w="1611" w:type="dxa"/>
            <w:tcBorders>
              <w:top w:val="nil"/>
              <w:left w:val="nil"/>
              <w:bottom w:val="single" w:sz="4" w:space="0" w:color="auto"/>
              <w:right w:val="single" w:sz="8" w:space="0" w:color="auto"/>
            </w:tcBorders>
            <w:shd w:val="clear" w:color="000000" w:fill="FFFFFF"/>
            <w:noWrap/>
            <w:vAlign w:val="center"/>
            <w:hideMark/>
          </w:tcPr>
          <w:p w14:paraId="67D8FE59" w14:textId="77777777" w:rsidR="0014792B" w:rsidRPr="0014792B" w:rsidRDefault="0014792B" w:rsidP="0014792B">
            <w:pPr>
              <w:jc w:val="right"/>
              <w:rPr>
                <w:sz w:val="22"/>
                <w:szCs w:val="22"/>
                <w:lang w:eastAsia="ru-RU"/>
              </w:rPr>
            </w:pPr>
            <w:r w:rsidRPr="0014792B">
              <w:rPr>
                <w:sz w:val="22"/>
                <w:szCs w:val="22"/>
                <w:lang w:eastAsia="ru-RU"/>
              </w:rPr>
              <w:t>1 562,76</w:t>
            </w:r>
          </w:p>
        </w:tc>
      </w:tr>
      <w:tr w:rsidR="0014792B" w:rsidRPr="0014792B" w14:paraId="7904ADB7" w14:textId="77777777" w:rsidTr="0014792B">
        <w:trPr>
          <w:trHeight w:val="543"/>
        </w:trPr>
        <w:tc>
          <w:tcPr>
            <w:tcW w:w="551" w:type="dxa"/>
            <w:tcBorders>
              <w:top w:val="nil"/>
              <w:left w:val="single" w:sz="8" w:space="0" w:color="auto"/>
              <w:bottom w:val="single" w:sz="4" w:space="0" w:color="auto"/>
              <w:right w:val="single" w:sz="4" w:space="0" w:color="auto"/>
            </w:tcBorders>
            <w:shd w:val="clear" w:color="000000" w:fill="FFFFFF"/>
            <w:noWrap/>
            <w:vAlign w:val="center"/>
            <w:hideMark/>
          </w:tcPr>
          <w:p w14:paraId="17655319" w14:textId="77777777" w:rsidR="0014792B" w:rsidRPr="0014792B" w:rsidRDefault="0014792B" w:rsidP="0014792B">
            <w:pPr>
              <w:jc w:val="center"/>
              <w:rPr>
                <w:sz w:val="22"/>
                <w:szCs w:val="22"/>
                <w:lang w:eastAsia="ru-RU"/>
              </w:rPr>
            </w:pPr>
            <w:r w:rsidRPr="0014792B">
              <w:rPr>
                <w:sz w:val="22"/>
                <w:szCs w:val="22"/>
                <w:lang w:eastAsia="ru-RU"/>
              </w:rPr>
              <w:t>12</w:t>
            </w:r>
          </w:p>
        </w:tc>
        <w:tc>
          <w:tcPr>
            <w:tcW w:w="3894" w:type="dxa"/>
            <w:tcBorders>
              <w:top w:val="nil"/>
              <w:left w:val="nil"/>
              <w:bottom w:val="single" w:sz="4" w:space="0" w:color="auto"/>
              <w:right w:val="single" w:sz="4" w:space="0" w:color="auto"/>
            </w:tcBorders>
            <w:shd w:val="clear" w:color="000000" w:fill="FFFFFF"/>
            <w:vAlign w:val="center"/>
            <w:hideMark/>
          </w:tcPr>
          <w:p w14:paraId="2531960A" w14:textId="77777777" w:rsidR="0014792B" w:rsidRPr="0014792B" w:rsidRDefault="0014792B" w:rsidP="0014792B">
            <w:pPr>
              <w:rPr>
                <w:sz w:val="22"/>
                <w:szCs w:val="22"/>
                <w:lang w:eastAsia="ru-RU"/>
              </w:rPr>
            </w:pPr>
            <w:r w:rsidRPr="0014792B">
              <w:rPr>
                <w:sz w:val="22"/>
                <w:szCs w:val="22"/>
                <w:lang w:eastAsia="ru-RU"/>
              </w:rPr>
              <w:t>Бюджетное финансирование</w:t>
            </w:r>
          </w:p>
        </w:tc>
        <w:tc>
          <w:tcPr>
            <w:tcW w:w="1075" w:type="dxa"/>
            <w:tcBorders>
              <w:top w:val="nil"/>
              <w:left w:val="nil"/>
              <w:bottom w:val="single" w:sz="4" w:space="0" w:color="auto"/>
              <w:right w:val="single" w:sz="4" w:space="0" w:color="auto"/>
            </w:tcBorders>
            <w:shd w:val="clear" w:color="000000" w:fill="FFFFFF"/>
            <w:noWrap/>
            <w:vAlign w:val="center"/>
            <w:hideMark/>
          </w:tcPr>
          <w:p w14:paraId="7A55BAB2" w14:textId="77777777" w:rsidR="0014792B" w:rsidRPr="0014792B" w:rsidRDefault="0014792B" w:rsidP="0014792B">
            <w:pPr>
              <w:jc w:val="center"/>
              <w:rPr>
                <w:sz w:val="22"/>
                <w:szCs w:val="22"/>
                <w:lang w:eastAsia="ru-RU"/>
              </w:rPr>
            </w:pPr>
            <w:proofErr w:type="spellStart"/>
            <w:r w:rsidRPr="0014792B">
              <w:rPr>
                <w:sz w:val="22"/>
                <w:szCs w:val="22"/>
                <w:lang w:eastAsia="ru-RU"/>
              </w:rPr>
              <w:t>тыс.руб</w:t>
            </w:r>
            <w:proofErr w:type="spellEnd"/>
            <w:r w:rsidRPr="0014792B">
              <w:rPr>
                <w:sz w:val="22"/>
                <w:szCs w:val="22"/>
                <w:lang w:eastAsia="ru-RU"/>
              </w:rPr>
              <w:t>.</w:t>
            </w:r>
          </w:p>
        </w:tc>
        <w:tc>
          <w:tcPr>
            <w:tcW w:w="1472" w:type="dxa"/>
            <w:tcBorders>
              <w:top w:val="nil"/>
              <w:left w:val="nil"/>
              <w:bottom w:val="single" w:sz="4" w:space="0" w:color="auto"/>
              <w:right w:val="single" w:sz="4" w:space="0" w:color="auto"/>
            </w:tcBorders>
            <w:shd w:val="clear" w:color="000000" w:fill="FFFFFF"/>
            <w:noWrap/>
            <w:vAlign w:val="center"/>
            <w:hideMark/>
          </w:tcPr>
          <w:p w14:paraId="45E8404A" w14:textId="77777777" w:rsidR="0014792B" w:rsidRPr="0014792B" w:rsidRDefault="0014792B" w:rsidP="0014792B">
            <w:pPr>
              <w:jc w:val="right"/>
              <w:rPr>
                <w:b/>
                <w:bCs/>
                <w:sz w:val="22"/>
                <w:szCs w:val="22"/>
                <w:lang w:eastAsia="ru-RU"/>
              </w:rPr>
            </w:pPr>
            <w:r w:rsidRPr="0014792B">
              <w:rPr>
                <w:b/>
                <w:bCs/>
                <w:sz w:val="22"/>
                <w:szCs w:val="22"/>
                <w:lang w:eastAsia="ru-RU"/>
              </w:rPr>
              <w:t>750,00</w:t>
            </w:r>
          </w:p>
        </w:tc>
        <w:tc>
          <w:tcPr>
            <w:tcW w:w="1611" w:type="dxa"/>
            <w:tcBorders>
              <w:top w:val="nil"/>
              <w:left w:val="nil"/>
              <w:bottom w:val="single" w:sz="4" w:space="0" w:color="auto"/>
              <w:right w:val="single" w:sz="4" w:space="0" w:color="auto"/>
            </w:tcBorders>
            <w:shd w:val="clear" w:color="000000" w:fill="FFFFFF"/>
            <w:noWrap/>
            <w:vAlign w:val="center"/>
            <w:hideMark/>
          </w:tcPr>
          <w:p w14:paraId="79F73A02" w14:textId="77777777" w:rsidR="0014792B" w:rsidRPr="0014792B" w:rsidRDefault="0014792B" w:rsidP="0014792B">
            <w:pPr>
              <w:jc w:val="right"/>
              <w:rPr>
                <w:b/>
                <w:bCs/>
                <w:sz w:val="22"/>
                <w:szCs w:val="22"/>
                <w:lang w:eastAsia="ru-RU"/>
              </w:rPr>
            </w:pPr>
            <w:r w:rsidRPr="0014792B">
              <w:rPr>
                <w:b/>
                <w:bCs/>
                <w:sz w:val="22"/>
                <w:szCs w:val="22"/>
                <w:lang w:eastAsia="ru-RU"/>
              </w:rPr>
              <w:t>779,00</w:t>
            </w:r>
          </w:p>
        </w:tc>
        <w:tc>
          <w:tcPr>
            <w:tcW w:w="1611" w:type="dxa"/>
            <w:tcBorders>
              <w:top w:val="nil"/>
              <w:left w:val="nil"/>
              <w:bottom w:val="single" w:sz="4" w:space="0" w:color="auto"/>
              <w:right w:val="single" w:sz="8" w:space="0" w:color="auto"/>
            </w:tcBorders>
            <w:shd w:val="clear" w:color="000000" w:fill="FFFFFF"/>
            <w:noWrap/>
            <w:vAlign w:val="center"/>
            <w:hideMark/>
          </w:tcPr>
          <w:p w14:paraId="1C796AD8" w14:textId="77777777" w:rsidR="0014792B" w:rsidRPr="0014792B" w:rsidRDefault="0014792B" w:rsidP="0014792B">
            <w:pPr>
              <w:jc w:val="right"/>
              <w:rPr>
                <w:b/>
                <w:bCs/>
                <w:sz w:val="22"/>
                <w:szCs w:val="22"/>
                <w:lang w:eastAsia="ru-RU"/>
              </w:rPr>
            </w:pPr>
            <w:r w:rsidRPr="0014792B">
              <w:rPr>
                <w:b/>
                <w:bCs/>
                <w:sz w:val="22"/>
                <w:szCs w:val="22"/>
                <w:lang w:eastAsia="ru-RU"/>
              </w:rPr>
              <w:t>779,00</w:t>
            </w:r>
          </w:p>
        </w:tc>
      </w:tr>
      <w:tr w:rsidR="0014792B" w:rsidRPr="0014792B" w14:paraId="481B4B82" w14:textId="77777777" w:rsidTr="0014792B">
        <w:trPr>
          <w:trHeight w:val="1086"/>
        </w:trPr>
        <w:tc>
          <w:tcPr>
            <w:tcW w:w="551" w:type="dxa"/>
            <w:tcBorders>
              <w:top w:val="nil"/>
              <w:left w:val="single" w:sz="8" w:space="0" w:color="auto"/>
              <w:bottom w:val="single" w:sz="4" w:space="0" w:color="auto"/>
              <w:right w:val="single" w:sz="4" w:space="0" w:color="auto"/>
            </w:tcBorders>
            <w:shd w:val="clear" w:color="000000" w:fill="FFFFFF"/>
            <w:noWrap/>
            <w:vAlign w:val="center"/>
            <w:hideMark/>
          </w:tcPr>
          <w:p w14:paraId="43895019" w14:textId="77777777" w:rsidR="0014792B" w:rsidRPr="0014792B" w:rsidRDefault="0014792B" w:rsidP="0014792B">
            <w:pPr>
              <w:jc w:val="center"/>
              <w:rPr>
                <w:sz w:val="22"/>
                <w:szCs w:val="22"/>
                <w:lang w:eastAsia="ru-RU"/>
              </w:rPr>
            </w:pPr>
            <w:r w:rsidRPr="0014792B">
              <w:rPr>
                <w:sz w:val="22"/>
                <w:szCs w:val="22"/>
                <w:lang w:eastAsia="ru-RU"/>
              </w:rPr>
              <w:t>13</w:t>
            </w:r>
          </w:p>
        </w:tc>
        <w:tc>
          <w:tcPr>
            <w:tcW w:w="3894" w:type="dxa"/>
            <w:tcBorders>
              <w:top w:val="nil"/>
              <w:left w:val="nil"/>
              <w:bottom w:val="single" w:sz="4" w:space="0" w:color="auto"/>
              <w:right w:val="single" w:sz="4" w:space="0" w:color="auto"/>
            </w:tcBorders>
            <w:shd w:val="clear" w:color="000000" w:fill="FFFFFF"/>
            <w:vAlign w:val="center"/>
            <w:hideMark/>
          </w:tcPr>
          <w:p w14:paraId="05D2AA6C" w14:textId="77777777" w:rsidR="0014792B" w:rsidRPr="0014792B" w:rsidRDefault="0014792B" w:rsidP="0014792B">
            <w:pPr>
              <w:rPr>
                <w:sz w:val="22"/>
                <w:szCs w:val="22"/>
                <w:lang w:eastAsia="ru-RU"/>
              </w:rPr>
            </w:pPr>
            <w:r w:rsidRPr="0014792B">
              <w:rPr>
                <w:sz w:val="22"/>
                <w:szCs w:val="22"/>
                <w:lang w:eastAsia="ru-RU"/>
              </w:rPr>
              <w:t>НВВ за минусом бюджетного финансирования</w:t>
            </w:r>
          </w:p>
        </w:tc>
        <w:tc>
          <w:tcPr>
            <w:tcW w:w="1075" w:type="dxa"/>
            <w:tcBorders>
              <w:top w:val="nil"/>
              <w:left w:val="nil"/>
              <w:bottom w:val="single" w:sz="4" w:space="0" w:color="auto"/>
              <w:right w:val="single" w:sz="4" w:space="0" w:color="auto"/>
            </w:tcBorders>
            <w:shd w:val="clear" w:color="000000" w:fill="FFFFFF"/>
            <w:noWrap/>
            <w:vAlign w:val="center"/>
            <w:hideMark/>
          </w:tcPr>
          <w:p w14:paraId="7DE0B4D1" w14:textId="77777777" w:rsidR="0014792B" w:rsidRPr="0014792B" w:rsidRDefault="0014792B" w:rsidP="0014792B">
            <w:pPr>
              <w:jc w:val="center"/>
              <w:rPr>
                <w:sz w:val="22"/>
                <w:szCs w:val="22"/>
                <w:lang w:eastAsia="ru-RU"/>
              </w:rPr>
            </w:pPr>
            <w:proofErr w:type="spellStart"/>
            <w:r w:rsidRPr="0014792B">
              <w:rPr>
                <w:sz w:val="22"/>
                <w:szCs w:val="22"/>
                <w:lang w:eastAsia="ru-RU"/>
              </w:rPr>
              <w:t>тыс.руб</w:t>
            </w:r>
            <w:proofErr w:type="spellEnd"/>
            <w:r w:rsidRPr="0014792B">
              <w:rPr>
                <w:sz w:val="22"/>
                <w:szCs w:val="22"/>
                <w:lang w:eastAsia="ru-RU"/>
              </w:rPr>
              <w:t>.</w:t>
            </w:r>
          </w:p>
        </w:tc>
        <w:tc>
          <w:tcPr>
            <w:tcW w:w="1472" w:type="dxa"/>
            <w:tcBorders>
              <w:top w:val="nil"/>
              <w:left w:val="nil"/>
              <w:bottom w:val="single" w:sz="4" w:space="0" w:color="auto"/>
              <w:right w:val="single" w:sz="4" w:space="0" w:color="auto"/>
            </w:tcBorders>
            <w:shd w:val="clear" w:color="000000" w:fill="FFFFFF"/>
            <w:noWrap/>
            <w:vAlign w:val="center"/>
            <w:hideMark/>
          </w:tcPr>
          <w:p w14:paraId="3085AFFC" w14:textId="77777777" w:rsidR="0014792B" w:rsidRPr="0014792B" w:rsidRDefault="0014792B" w:rsidP="0014792B">
            <w:pPr>
              <w:jc w:val="right"/>
              <w:rPr>
                <w:sz w:val="22"/>
                <w:szCs w:val="22"/>
                <w:lang w:eastAsia="ru-RU"/>
              </w:rPr>
            </w:pPr>
            <w:r w:rsidRPr="0014792B">
              <w:rPr>
                <w:sz w:val="22"/>
                <w:szCs w:val="22"/>
                <w:lang w:eastAsia="ru-RU"/>
              </w:rPr>
              <w:t>1 519,01</w:t>
            </w:r>
          </w:p>
        </w:tc>
        <w:tc>
          <w:tcPr>
            <w:tcW w:w="1611" w:type="dxa"/>
            <w:tcBorders>
              <w:top w:val="nil"/>
              <w:left w:val="nil"/>
              <w:bottom w:val="single" w:sz="4" w:space="0" w:color="auto"/>
              <w:right w:val="single" w:sz="4" w:space="0" w:color="auto"/>
            </w:tcBorders>
            <w:shd w:val="clear" w:color="000000" w:fill="FFFFFF"/>
            <w:noWrap/>
            <w:vAlign w:val="center"/>
            <w:hideMark/>
          </w:tcPr>
          <w:p w14:paraId="13BD2C58" w14:textId="77777777" w:rsidR="0014792B" w:rsidRPr="0014792B" w:rsidRDefault="0014792B" w:rsidP="0014792B">
            <w:pPr>
              <w:jc w:val="right"/>
              <w:rPr>
                <w:sz w:val="22"/>
                <w:szCs w:val="22"/>
                <w:lang w:eastAsia="ru-RU"/>
              </w:rPr>
            </w:pPr>
            <w:r w:rsidRPr="0014792B">
              <w:rPr>
                <w:sz w:val="22"/>
                <w:szCs w:val="22"/>
                <w:lang w:eastAsia="ru-RU"/>
              </w:rPr>
              <w:t>757,16</w:t>
            </w:r>
          </w:p>
        </w:tc>
        <w:tc>
          <w:tcPr>
            <w:tcW w:w="1611" w:type="dxa"/>
            <w:tcBorders>
              <w:top w:val="nil"/>
              <w:left w:val="nil"/>
              <w:bottom w:val="single" w:sz="4" w:space="0" w:color="auto"/>
              <w:right w:val="single" w:sz="8" w:space="0" w:color="auto"/>
            </w:tcBorders>
            <w:shd w:val="clear" w:color="000000" w:fill="FFFFFF"/>
            <w:noWrap/>
            <w:vAlign w:val="center"/>
            <w:hideMark/>
          </w:tcPr>
          <w:p w14:paraId="5B5ADE9E" w14:textId="77777777" w:rsidR="0014792B" w:rsidRPr="0014792B" w:rsidRDefault="0014792B" w:rsidP="0014792B">
            <w:pPr>
              <w:jc w:val="right"/>
              <w:rPr>
                <w:sz w:val="22"/>
                <w:szCs w:val="22"/>
                <w:lang w:eastAsia="ru-RU"/>
              </w:rPr>
            </w:pPr>
            <w:r w:rsidRPr="0014792B">
              <w:rPr>
                <w:sz w:val="22"/>
                <w:szCs w:val="22"/>
                <w:lang w:eastAsia="ru-RU"/>
              </w:rPr>
              <w:t>783,76</w:t>
            </w:r>
          </w:p>
        </w:tc>
      </w:tr>
      <w:tr w:rsidR="0014792B" w:rsidRPr="0014792B" w14:paraId="7F5D9B57" w14:textId="77777777" w:rsidTr="0014792B">
        <w:trPr>
          <w:trHeight w:val="1086"/>
        </w:trPr>
        <w:tc>
          <w:tcPr>
            <w:tcW w:w="551" w:type="dxa"/>
            <w:tcBorders>
              <w:top w:val="nil"/>
              <w:left w:val="single" w:sz="8" w:space="0" w:color="auto"/>
              <w:bottom w:val="single" w:sz="4" w:space="0" w:color="auto"/>
              <w:right w:val="single" w:sz="4" w:space="0" w:color="auto"/>
            </w:tcBorders>
            <w:shd w:val="clear" w:color="000000" w:fill="FFFFFF"/>
            <w:noWrap/>
            <w:vAlign w:val="center"/>
            <w:hideMark/>
          </w:tcPr>
          <w:p w14:paraId="5A2C9A95" w14:textId="77777777" w:rsidR="0014792B" w:rsidRPr="0014792B" w:rsidRDefault="0014792B" w:rsidP="0014792B">
            <w:pPr>
              <w:jc w:val="center"/>
              <w:rPr>
                <w:sz w:val="22"/>
                <w:szCs w:val="22"/>
                <w:lang w:eastAsia="ru-RU"/>
              </w:rPr>
            </w:pPr>
            <w:r w:rsidRPr="0014792B">
              <w:rPr>
                <w:sz w:val="22"/>
                <w:szCs w:val="22"/>
                <w:lang w:eastAsia="ru-RU"/>
              </w:rPr>
              <w:t>14</w:t>
            </w:r>
          </w:p>
        </w:tc>
        <w:tc>
          <w:tcPr>
            <w:tcW w:w="3894" w:type="dxa"/>
            <w:tcBorders>
              <w:top w:val="nil"/>
              <w:left w:val="nil"/>
              <w:bottom w:val="single" w:sz="4" w:space="0" w:color="auto"/>
              <w:right w:val="single" w:sz="4" w:space="0" w:color="auto"/>
            </w:tcBorders>
            <w:shd w:val="clear" w:color="000000" w:fill="FFFFFF"/>
            <w:vAlign w:val="center"/>
            <w:hideMark/>
          </w:tcPr>
          <w:p w14:paraId="7C333698" w14:textId="77777777" w:rsidR="0014792B" w:rsidRPr="0014792B" w:rsidRDefault="0014792B" w:rsidP="0014792B">
            <w:pPr>
              <w:rPr>
                <w:sz w:val="22"/>
                <w:szCs w:val="22"/>
                <w:lang w:eastAsia="ru-RU"/>
              </w:rPr>
            </w:pPr>
            <w:r w:rsidRPr="0014792B">
              <w:rPr>
                <w:sz w:val="22"/>
                <w:szCs w:val="22"/>
                <w:lang w:eastAsia="ru-RU"/>
              </w:rPr>
              <w:t>Цена газа без доставки (НДС не облагается)</w:t>
            </w:r>
          </w:p>
        </w:tc>
        <w:tc>
          <w:tcPr>
            <w:tcW w:w="1075" w:type="dxa"/>
            <w:tcBorders>
              <w:top w:val="nil"/>
              <w:left w:val="nil"/>
              <w:bottom w:val="single" w:sz="4" w:space="0" w:color="auto"/>
              <w:right w:val="single" w:sz="4" w:space="0" w:color="auto"/>
            </w:tcBorders>
            <w:shd w:val="clear" w:color="000000" w:fill="FFFFFF"/>
            <w:noWrap/>
            <w:vAlign w:val="center"/>
            <w:hideMark/>
          </w:tcPr>
          <w:p w14:paraId="53C257B5" w14:textId="77777777" w:rsidR="0014792B" w:rsidRPr="0014792B" w:rsidRDefault="0014792B" w:rsidP="0014792B">
            <w:pPr>
              <w:jc w:val="center"/>
              <w:rPr>
                <w:sz w:val="22"/>
                <w:szCs w:val="22"/>
                <w:lang w:eastAsia="ru-RU"/>
              </w:rPr>
            </w:pPr>
            <w:r w:rsidRPr="0014792B">
              <w:rPr>
                <w:sz w:val="22"/>
                <w:szCs w:val="22"/>
                <w:lang w:eastAsia="ru-RU"/>
              </w:rPr>
              <w:t xml:space="preserve"> руб./кг.</w:t>
            </w:r>
          </w:p>
        </w:tc>
        <w:tc>
          <w:tcPr>
            <w:tcW w:w="1472" w:type="dxa"/>
            <w:tcBorders>
              <w:top w:val="nil"/>
              <w:left w:val="nil"/>
              <w:bottom w:val="single" w:sz="4" w:space="0" w:color="auto"/>
              <w:right w:val="single" w:sz="4" w:space="0" w:color="auto"/>
            </w:tcBorders>
            <w:shd w:val="clear" w:color="000000" w:fill="FFFFFF"/>
            <w:noWrap/>
            <w:vAlign w:val="center"/>
            <w:hideMark/>
          </w:tcPr>
          <w:p w14:paraId="61ABA992" w14:textId="77777777" w:rsidR="0014792B" w:rsidRPr="0014792B" w:rsidRDefault="0014792B" w:rsidP="0014792B">
            <w:pPr>
              <w:jc w:val="right"/>
              <w:rPr>
                <w:b/>
                <w:bCs/>
                <w:i/>
                <w:iCs/>
                <w:sz w:val="22"/>
                <w:szCs w:val="22"/>
                <w:lang w:eastAsia="ru-RU"/>
              </w:rPr>
            </w:pPr>
            <w:r w:rsidRPr="0014792B">
              <w:rPr>
                <w:b/>
                <w:bCs/>
                <w:i/>
                <w:iCs/>
                <w:sz w:val="22"/>
                <w:szCs w:val="22"/>
                <w:lang w:eastAsia="ru-RU"/>
              </w:rPr>
              <w:t>43,40</w:t>
            </w:r>
          </w:p>
        </w:tc>
        <w:tc>
          <w:tcPr>
            <w:tcW w:w="1611" w:type="dxa"/>
            <w:tcBorders>
              <w:top w:val="nil"/>
              <w:left w:val="nil"/>
              <w:bottom w:val="single" w:sz="4" w:space="0" w:color="auto"/>
              <w:right w:val="single" w:sz="4" w:space="0" w:color="auto"/>
            </w:tcBorders>
            <w:shd w:val="clear" w:color="000000" w:fill="FFFFFF"/>
            <w:noWrap/>
            <w:vAlign w:val="center"/>
            <w:hideMark/>
          </w:tcPr>
          <w:p w14:paraId="119538AF" w14:textId="77777777" w:rsidR="0014792B" w:rsidRPr="0014792B" w:rsidRDefault="0014792B" w:rsidP="0014792B">
            <w:pPr>
              <w:jc w:val="right"/>
              <w:rPr>
                <w:b/>
                <w:bCs/>
                <w:i/>
                <w:iCs/>
                <w:sz w:val="22"/>
                <w:szCs w:val="22"/>
                <w:lang w:eastAsia="ru-RU"/>
              </w:rPr>
            </w:pPr>
            <w:r w:rsidRPr="0014792B">
              <w:rPr>
                <w:b/>
                <w:bCs/>
                <w:i/>
                <w:iCs/>
                <w:sz w:val="22"/>
                <w:szCs w:val="22"/>
                <w:lang w:eastAsia="ru-RU"/>
              </w:rPr>
              <w:t>37,86</w:t>
            </w:r>
          </w:p>
        </w:tc>
        <w:tc>
          <w:tcPr>
            <w:tcW w:w="1611" w:type="dxa"/>
            <w:tcBorders>
              <w:top w:val="nil"/>
              <w:left w:val="nil"/>
              <w:bottom w:val="single" w:sz="4" w:space="0" w:color="auto"/>
              <w:right w:val="single" w:sz="8" w:space="0" w:color="auto"/>
            </w:tcBorders>
            <w:shd w:val="clear" w:color="000000" w:fill="FFFFFF"/>
            <w:noWrap/>
            <w:vAlign w:val="center"/>
            <w:hideMark/>
          </w:tcPr>
          <w:p w14:paraId="24AC419B" w14:textId="77777777" w:rsidR="0014792B" w:rsidRPr="0014792B" w:rsidRDefault="0014792B" w:rsidP="0014792B">
            <w:pPr>
              <w:jc w:val="right"/>
              <w:rPr>
                <w:b/>
                <w:bCs/>
                <w:i/>
                <w:iCs/>
                <w:sz w:val="22"/>
                <w:szCs w:val="22"/>
                <w:lang w:eastAsia="ru-RU"/>
              </w:rPr>
            </w:pPr>
            <w:r w:rsidRPr="0014792B">
              <w:rPr>
                <w:b/>
                <w:bCs/>
                <w:i/>
                <w:iCs/>
                <w:sz w:val="22"/>
                <w:szCs w:val="22"/>
                <w:lang w:eastAsia="ru-RU"/>
              </w:rPr>
              <w:t>39,19</w:t>
            </w:r>
          </w:p>
        </w:tc>
      </w:tr>
      <w:tr w:rsidR="0014792B" w:rsidRPr="0014792B" w14:paraId="54DF21CE" w14:textId="77777777" w:rsidTr="0014792B">
        <w:trPr>
          <w:trHeight w:val="543"/>
        </w:trPr>
        <w:tc>
          <w:tcPr>
            <w:tcW w:w="551" w:type="dxa"/>
            <w:tcBorders>
              <w:top w:val="nil"/>
              <w:left w:val="single" w:sz="8" w:space="0" w:color="auto"/>
              <w:bottom w:val="single" w:sz="4" w:space="0" w:color="auto"/>
              <w:right w:val="single" w:sz="4" w:space="0" w:color="auto"/>
            </w:tcBorders>
            <w:shd w:val="clear" w:color="000000" w:fill="FFFFFF"/>
            <w:noWrap/>
            <w:vAlign w:val="center"/>
            <w:hideMark/>
          </w:tcPr>
          <w:p w14:paraId="451D561C" w14:textId="77777777" w:rsidR="0014792B" w:rsidRPr="0014792B" w:rsidRDefault="0014792B" w:rsidP="0014792B">
            <w:pPr>
              <w:jc w:val="center"/>
              <w:rPr>
                <w:sz w:val="22"/>
                <w:szCs w:val="22"/>
                <w:lang w:eastAsia="ru-RU"/>
              </w:rPr>
            </w:pPr>
            <w:r w:rsidRPr="0014792B">
              <w:rPr>
                <w:sz w:val="22"/>
                <w:szCs w:val="22"/>
                <w:lang w:eastAsia="ru-RU"/>
              </w:rPr>
              <w:t>15</w:t>
            </w:r>
          </w:p>
        </w:tc>
        <w:tc>
          <w:tcPr>
            <w:tcW w:w="3894" w:type="dxa"/>
            <w:tcBorders>
              <w:top w:val="nil"/>
              <w:left w:val="nil"/>
              <w:bottom w:val="single" w:sz="4" w:space="0" w:color="auto"/>
              <w:right w:val="single" w:sz="4" w:space="0" w:color="auto"/>
            </w:tcBorders>
            <w:shd w:val="clear" w:color="000000" w:fill="FFFFFF"/>
            <w:vAlign w:val="center"/>
            <w:hideMark/>
          </w:tcPr>
          <w:p w14:paraId="117D539B" w14:textId="77777777" w:rsidR="0014792B" w:rsidRPr="0014792B" w:rsidRDefault="0014792B" w:rsidP="0014792B">
            <w:pPr>
              <w:rPr>
                <w:sz w:val="22"/>
                <w:szCs w:val="22"/>
                <w:lang w:eastAsia="ru-RU"/>
              </w:rPr>
            </w:pPr>
            <w:r w:rsidRPr="0014792B">
              <w:rPr>
                <w:sz w:val="22"/>
                <w:szCs w:val="22"/>
                <w:lang w:eastAsia="ru-RU"/>
              </w:rPr>
              <w:t>Рост цены газа без доставки</w:t>
            </w:r>
          </w:p>
        </w:tc>
        <w:tc>
          <w:tcPr>
            <w:tcW w:w="1075" w:type="dxa"/>
            <w:tcBorders>
              <w:top w:val="nil"/>
              <w:left w:val="nil"/>
              <w:bottom w:val="single" w:sz="4" w:space="0" w:color="auto"/>
              <w:right w:val="single" w:sz="4" w:space="0" w:color="auto"/>
            </w:tcBorders>
            <w:shd w:val="clear" w:color="000000" w:fill="FFFFFF"/>
            <w:noWrap/>
            <w:vAlign w:val="center"/>
            <w:hideMark/>
          </w:tcPr>
          <w:p w14:paraId="0FFD1636" w14:textId="77777777" w:rsidR="0014792B" w:rsidRPr="0014792B" w:rsidRDefault="0014792B" w:rsidP="0014792B">
            <w:pPr>
              <w:jc w:val="center"/>
              <w:rPr>
                <w:sz w:val="22"/>
                <w:szCs w:val="22"/>
                <w:lang w:eastAsia="ru-RU"/>
              </w:rPr>
            </w:pPr>
            <w:r w:rsidRPr="0014792B">
              <w:rPr>
                <w:sz w:val="22"/>
                <w:szCs w:val="22"/>
                <w:lang w:eastAsia="ru-RU"/>
              </w:rPr>
              <w:t>%</w:t>
            </w:r>
          </w:p>
        </w:tc>
        <w:tc>
          <w:tcPr>
            <w:tcW w:w="1472" w:type="dxa"/>
            <w:tcBorders>
              <w:top w:val="nil"/>
              <w:left w:val="nil"/>
              <w:bottom w:val="single" w:sz="4" w:space="0" w:color="auto"/>
              <w:right w:val="single" w:sz="4" w:space="0" w:color="auto"/>
            </w:tcBorders>
            <w:shd w:val="clear" w:color="000000" w:fill="FFFFFF"/>
            <w:noWrap/>
            <w:vAlign w:val="center"/>
            <w:hideMark/>
          </w:tcPr>
          <w:p w14:paraId="7B49D23B" w14:textId="77777777" w:rsidR="0014792B" w:rsidRPr="0014792B" w:rsidRDefault="0014792B" w:rsidP="0014792B">
            <w:pPr>
              <w:jc w:val="right"/>
              <w:rPr>
                <w:b/>
                <w:bCs/>
                <w:i/>
                <w:iCs/>
                <w:sz w:val="22"/>
                <w:szCs w:val="22"/>
                <w:lang w:eastAsia="ru-RU"/>
              </w:rPr>
            </w:pPr>
            <w:r w:rsidRPr="0014792B">
              <w:rPr>
                <w:b/>
                <w:bCs/>
                <w:i/>
                <w:iCs/>
                <w:sz w:val="22"/>
                <w:szCs w:val="22"/>
                <w:lang w:eastAsia="ru-RU"/>
              </w:rPr>
              <w:t>-</w:t>
            </w:r>
          </w:p>
        </w:tc>
        <w:tc>
          <w:tcPr>
            <w:tcW w:w="1611" w:type="dxa"/>
            <w:tcBorders>
              <w:top w:val="nil"/>
              <w:left w:val="nil"/>
              <w:bottom w:val="single" w:sz="4" w:space="0" w:color="auto"/>
              <w:right w:val="single" w:sz="4" w:space="0" w:color="auto"/>
            </w:tcBorders>
            <w:shd w:val="clear" w:color="000000" w:fill="FFFFFF"/>
            <w:noWrap/>
            <w:vAlign w:val="center"/>
            <w:hideMark/>
          </w:tcPr>
          <w:p w14:paraId="5A131F9D" w14:textId="77777777" w:rsidR="0014792B" w:rsidRPr="0014792B" w:rsidRDefault="0014792B" w:rsidP="0014792B">
            <w:pPr>
              <w:jc w:val="right"/>
              <w:rPr>
                <w:b/>
                <w:bCs/>
                <w:i/>
                <w:iCs/>
                <w:sz w:val="22"/>
                <w:szCs w:val="22"/>
                <w:lang w:eastAsia="ru-RU"/>
              </w:rPr>
            </w:pPr>
            <w:r w:rsidRPr="0014792B">
              <w:rPr>
                <w:b/>
                <w:bCs/>
                <w:i/>
                <w:iCs/>
                <w:sz w:val="22"/>
                <w:szCs w:val="22"/>
                <w:lang w:eastAsia="ru-RU"/>
              </w:rPr>
              <w:t>-12,77</w:t>
            </w:r>
          </w:p>
        </w:tc>
        <w:tc>
          <w:tcPr>
            <w:tcW w:w="1611" w:type="dxa"/>
            <w:tcBorders>
              <w:top w:val="nil"/>
              <w:left w:val="nil"/>
              <w:bottom w:val="single" w:sz="4" w:space="0" w:color="auto"/>
              <w:right w:val="single" w:sz="8" w:space="0" w:color="auto"/>
            </w:tcBorders>
            <w:shd w:val="clear" w:color="000000" w:fill="FFFFFF"/>
            <w:noWrap/>
            <w:vAlign w:val="center"/>
            <w:hideMark/>
          </w:tcPr>
          <w:p w14:paraId="2AB09F61" w14:textId="77777777" w:rsidR="0014792B" w:rsidRPr="0014792B" w:rsidRDefault="0014792B" w:rsidP="0014792B">
            <w:pPr>
              <w:jc w:val="right"/>
              <w:rPr>
                <w:b/>
                <w:bCs/>
                <w:i/>
                <w:iCs/>
                <w:sz w:val="22"/>
                <w:szCs w:val="22"/>
                <w:lang w:eastAsia="ru-RU"/>
              </w:rPr>
            </w:pPr>
            <w:r w:rsidRPr="0014792B">
              <w:rPr>
                <w:b/>
                <w:bCs/>
                <w:i/>
                <w:iCs/>
                <w:sz w:val="22"/>
                <w:szCs w:val="22"/>
                <w:lang w:eastAsia="ru-RU"/>
              </w:rPr>
              <w:t>-9,71</w:t>
            </w:r>
          </w:p>
        </w:tc>
      </w:tr>
      <w:tr w:rsidR="0014792B" w:rsidRPr="0014792B" w14:paraId="2613B286" w14:textId="77777777" w:rsidTr="0014792B">
        <w:trPr>
          <w:trHeight w:val="1112"/>
        </w:trPr>
        <w:tc>
          <w:tcPr>
            <w:tcW w:w="551" w:type="dxa"/>
            <w:tcBorders>
              <w:top w:val="nil"/>
              <w:left w:val="single" w:sz="8" w:space="0" w:color="auto"/>
              <w:bottom w:val="single" w:sz="8" w:space="0" w:color="auto"/>
              <w:right w:val="single" w:sz="4" w:space="0" w:color="auto"/>
            </w:tcBorders>
            <w:shd w:val="clear" w:color="000000" w:fill="FFFFFF"/>
            <w:noWrap/>
            <w:vAlign w:val="center"/>
            <w:hideMark/>
          </w:tcPr>
          <w:p w14:paraId="0F20C650" w14:textId="77777777" w:rsidR="0014792B" w:rsidRPr="0014792B" w:rsidRDefault="0014792B" w:rsidP="0014792B">
            <w:pPr>
              <w:jc w:val="center"/>
              <w:rPr>
                <w:sz w:val="22"/>
                <w:szCs w:val="22"/>
                <w:lang w:eastAsia="ru-RU"/>
              </w:rPr>
            </w:pPr>
            <w:r w:rsidRPr="0014792B">
              <w:rPr>
                <w:sz w:val="22"/>
                <w:szCs w:val="22"/>
                <w:lang w:eastAsia="ru-RU"/>
              </w:rPr>
              <w:t>16</w:t>
            </w:r>
          </w:p>
        </w:tc>
        <w:tc>
          <w:tcPr>
            <w:tcW w:w="3894" w:type="dxa"/>
            <w:tcBorders>
              <w:top w:val="nil"/>
              <w:left w:val="nil"/>
              <w:bottom w:val="single" w:sz="8" w:space="0" w:color="auto"/>
              <w:right w:val="single" w:sz="4" w:space="0" w:color="auto"/>
            </w:tcBorders>
            <w:shd w:val="clear" w:color="000000" w:fill="FFFFFF"/>
            <w:vAlign w:val="center"/>
            <w:hideMark/>
          </w:tcPr>
          <w:p w14:paraId="7764A2CE" w14:textId="77777777" w:rsidR="0014792B" w:rsidRPr="0014792B" w:rsidRDefault="0014792B" w:rsidP="0014792B">
            <w:pPr>
              <w:rPr>
                <w:sz w:val="22"/>
                <w:szCs w:val="22"/>
                <w:lang w:eastAsia="ru-RU"/>
              </w:rPr>
            </w:pPr>
            <w:r w:rsidRPr="0014792B">
              <w:rPr>
                <w:sz w:val="22"/>
                <w:szCs w:val="22"/>
                <w:lang w:eastAsia="ru-RU"/>
              </w:rPr>
              <w:t>Цена доставки газа ( НДС не облагается)</w:t>
            </w:r>
          </w:p>
        </w:tc>
        <w:tc>
          <w:tcPr>
            <w:tcW w:w="1075" w:type="dxa"/>
            <w:tcBorders>
              <w:top w:val="nil"/>
              <w:left w:val="nil"/>
              <w:bottom w:val="single" w:sz="8" w:space="0" w:color="auto"/>
              <w:right w:val="single" w:sz="4" w:space="0" w:color="auto"/>
            </w:tcBorders>
            <w:shd w:val="clear" w:color="000000" w:fill="FFFFFF"/>
            <w:noWrap/>
            <w:vAlign w:val="center"/>
            <w:hideMark/>
          </w:tcPr>
          <w:p w14:paraId="6AC6BE6E" w14:textId="77777777" w:rsidR="0014792B" w:rsidRPr="0014792B" w:rsidRDefault="0014792B" w:rsidP="0014792B">
            <w:pPr>
              <w:jc w:val="center"/>
              <w:rPr>
                <w:sz w:val="22"/>
                <w:szCs w:val="22"/>
                <w:lang w:eastAsia="ru-RU"/>
              </w:rPr>
            </w:pPr>
            <w:r w:rsidRPr="0014792B">
              <w:rPr>
                <w:sz w:val="22"/>
                <w:szCs w:val="22"/>
                <w:lang w:eastAsia="ru-RU"/>
              </w:rPr>
              <w:t>руб./кг.</w:t>
            </w:r>
          </w:p>
        </w:tc>
        <w:tc>
          <w:tcPr>
            <w:tcW w:w="1472" w:type="dxa"/>
            <w:tcBorders>
              <w:top w:val="nil"/>
              <w:left w:val="nil"/>
              <w:bottom w:val="single" w:sz="8" w:space="0" w:color="auto"/>
              <w:right w:val="single" w:sz="4" w:space="0" w:color="auto"/>
            </w:tcBorders>
            <w:shd w:val="clear" w:color="000000" w:fill="FFFFFF"/>
            <w:noWrap/>
            <w:vAlign w:val="center"/>
            <w:hideMark/>
          </w:tcPr>
          <w:p w14:paraId="65847D11" w14:textId="77777777" w:rsidR="0014792B" w:rsidRPr="0014792B" w:rsidRDefault="0014792B" w:rsidP="0014792B">
            <w:pPr>
              <w:jc w:val="right"/>
              <w:rPr>
                <w:sz w:val="22"/>
                <w:szCs w:val="22"/>
                <w:lang w:eastAsia="ru-RU"/>
              </w:rPr>
            </w:pPr>
            <w:r w:rsidRPr="0014792B">
              <w:rPr>
                <w:sz w:val="22"/>
                <w:szCs w:val="22"/>
                <w:lang w:eastAsia="ru-RU"/>
              </w:rPr>
              <w:t>8,60</w:t>
            </w:r>
          </w:p>
        </w:tc>
        <w:tc>
          <w:tcPr>
            <w:tcW w:w="1611" w:type="dxa"/>
            <w:tcBorders>
              <w:top w:val="nil"/>
              <w:left w:val="nil"/>
              <w:bottom w:val="single" w:sz="8" w:space="0" w:color="auto"/>
              <w:right w:val="single" w:sz="4" w:space="0" w:color="auto"/>
            </w:tcBorders>
            <w:shd w:val="clear" w:color="000000" w:fill="FFFFFF"/>
            <w:noWrap/>
            <w:vAlign w:val="center"/>
            <w:hideMark/>
          </w:tcPr>
          <w:p w14:paraId="26BEDFCD" w14:textId="77777777" w:rsidR="0014792B" w:rsidRPr="0014792B" w:rsidRDefault="0014792B" w:rsidP="0014792B">
            <w:pPr>
              <w:jc w:val="right"/>
              <w:rPr>
                <w:sz w:val="22"/>
                <w:szCs w:val="22"/>
                <w:lang w:eastAsia="ru-RU"/>
              </w:rPr>
            </w:pPr>
            <w:r w:rsidRPr="0014792B">
              <w:rPr>
                <w:sz w:val="22"/>
                <w:szCs w:val="22"/>
                <w:lang w:eastAsia="ru-RU"/>
              </w:rPr>
              <w:t>-</w:t>
            </w:r>
          </w:p>
        </w:tc>
        <w:tc>
          <w:tcPr>
            <w:tcW w:w="1611" w:type="dxa"/>
            <w:tcBorders>
              <w:top w:val="nil"/>
              <w:left w:val="nil"/>
              <w:bottom w:val="single" w:sz="8" w:space="0" w:color="auto"/>
              <w:right w:val="single" w:sz="8" w:space="0" w:color="auto"/>
            </w:tcBorders>
            <w:shd w:val="clear" w:color="000000" w:fill="FFFFFF"/>
            <w:noWrap/>
            <w:vAlign w:val="center"/>
            <w:hideMark/>
          </w:tcPr>
          <w:p w14:paraId="039C8129" w14:textId="77777777" w:rsidR="0014792B" w:rsidRPr="0014792B" w:rsidRDefault="0014792B" w:rsidP="0014792B">
            <w:pPr>
              <w:jc w:val="right"/>
              <w:rPr>
                <w:sz w:val="22"/>
                <w:szCs w:val="22"/>
                <w:lang w:eastAsia="ru-RU"/>
              </w:rPr>
            </w:pPr>
            <w:r w:rsidRPr="0014792B">
              <w:rPr>
                <w:sz w:val="22"/>
                <w:szCs w:val="22"/>
                <w:lang w:eastAsia="ru-RU"/>
              </w:rPr>
              <w:t>-</w:t>
            </w:r>
          </w:p>
        </w:tc>
      </w:tr>
      <w:tr w:rsidR="0014792B" w:rsidRPr="0014792B" w14:paraId="3EFBFDE2" w14:textId="77777777" w:rsidTr="0014792B">
        <w:trPr>
          <w:trHeight w:val="1112"/>
        </w:trPr>
        <w:tc>
          <w:tcPr>
            <w:tcW w:w="551" w:type="dxa"/>
            <w:tcBorders>
              <w:top w:val="nil"/>
              <w:left w:val="single" w:sz="8" w:space="0" w:color="auto"/>
              <w:bottom w:val="single" w:sz="8" w:space="0" w:color="auto"/>
              <w:right w:val="single" w:sz="4" w:space="0" w:color="auto"/>
            </w:tcBorders>
            <w:shd w:val="clear" w:color="000000" w:fill="FFFFFF"/>
            <w:noWrap/>
            <w:vAlign w:val="center"/>
            <w:hideMark/>
          </w:tcPr>
          <w:p w14:paraId="5CB49419" w14:textId="77777777" w:rsidR="0014792B" w:rsidRPr="0014792B" w:rsidRDefault="0014792B" w:rsidP="0014792B">
            <w:pPr>
              <w:jc w:val="center"/>
              <w:rPr>
                <w:sz w:val="22"/>
                <w:szCs w:val="22"/>
                <w:lang w:eastAsia="ru-RU"/>
              </w:rPr>
            </w:pPr>
            <w:r w:rsidRPr="0014792B">
              <w:rPr>
                <w:sz w:val="22"/>
                <w:szCs w:val="22"/>
                <w:lang w:eastAsia="ru-RU"/>
              </w:rPr>
              <w:t>17</w:t>
            </w:r>
          </w:p>
        </w:tc>
        <w:tc>
          <w:tcPr>
            <w:tcW w:w="3894" w:type="dxa"/>
            <w:tcBorders>
              <w:top w:val="nil"/>
              <w:left w:val="nil"/>
              <w:bottom w:val="single" w:sz="8" w:space="0" w:color="auto"/>
              <w:right w:val="single" w:sz="4" w:space="0" w:color="auto"/>
            </w:tcBorders>
            <w:shd w:val="clear" w:color="000000" w:fill="FFFFFF"/>
            <w:vAlign w:val="center"/>
            <w:hideMark/>
          </w:tcPr>
          <w:p w14:paraId="16A25F9F" w14:textId="77777777" w:rsidR="0014792B" w:rsidRPr="0014792B" w:rsidRDefault="0014792B" w:rsidP="0014792B">
            <w:pPr>
              <w:rPr>
                <w:sz w:val="22"/>
                <w:szCs w:val="22"/>
                <w:lang w:eastAsia="ru-RU"/>
              </w:rPr>
            </w:pPr>
            <w:r w:rsidRPr="0014792B">
              <w:rPr>
                <w:sz w:val="22"/>
                <w:szCs w:val="22"/>
                <w:lang w:eastAsia="ru-RU"/>
              </w:rPr>
              <w:t>Цена  газа с доставкой ( НДС не облагается)</w:t>
            </w:r>
          </w:p>
        </w:tc>
        <w:tc>
          <w:tcPr>
            <w:tcW w:w="1075" w:type="dxa"/>
            <w:tcBorders>
              <w:top w:val="nil"/>
              <w:left w:val="nil"/>
              <w:bottom w:val="single" w:sz="8" w:space="0" w:color="auto"/>
              <w:right w:val="single" w:sz="4" w:space="0" w:color="auto"/>
            </w:tcBorders>
            <w:shd w:val="clear" w:color="000000" w:fill="FFFFFF"/>
            <w:noWrap/>
            <w:vAlign w:val="center"/>
            <w:hideMark/>
          </w:tcPr>
          <w:p w14:paraId="6E3B16BF" w14:textId="77777777" w:rsidR="0014792B" w:rsidRPr="0014792B" w:rsidRDefault="0014792B" w:rsidP="0014792B">
            <w:pPr>
              <w:jc w:val="center"/>
              <w:rPr>
                <w:sz w:val="22"/>
                <w:szCs w:val="22"/>
                <w:lang w:eastAsia="ru-RU"/>
              </w:rPr>
            </w:pPr>
            <w:r w:rsidRPr="0014792B">
              <w:rPr>
                <w:sz w:val="22"/>
                <w:szCs w:val="22"/>
                <w:lang w:eastAsia="ru-RU"/>
              </w:rPr>
              <w:t>руб./кг.</w:t>
            </w:r>
          </w:p>
        </w:tc>
        <w:tc>
          <w:tcPr>
            <w:tcW w:w="1472" w:type="dxa"/>
            <w:tcBorders>
              <w:top w:val="nil"/>
              <w:left w:val="nil"/>
              <w:bottom w:val="single" w:sz="8" w:space="0" w:color="auto"/>
              <w:right w:val="single" w:sz="4" w:space="0" w:color="auto"/>
            </w:tcBorders>
            <w:shd w:val="clear" w:color="000000" w:fill="FFFFFF"/>
            <w:noWrap/>
            <w:vAlign w:val="center"/>
            <w:hideMark/>
          </w:tcPr>
          <w:p w14:paraId="6BE4A23B" w14:textId="77777777" w:rsidR="0014792B" w:rsidRPr="0014792B" w:rsidRDefault="0014792B" w:rsidP="0014792B">
            <w:pPr>
              <w:jc w:val="right"/>
              <w:rPr>
                <w:b/>
                <w:bCs/>
                <w:i/>
                <w:iCs/>
                <w:sz w:val="22"/>
                <w:szCs w:val="22"/>
                <w:lang w:eastAsia="ru-RU"/>
              </w:rPr>
            </w:pPr>
            <w:r w:rsidRPr="0014792B">
              <w:rPr>
                <w:b/>
                <w:bCs/>
                <w:i/>
                <w:iCs/>
                <w:sz w:val="22"/>
                <w:szCs w:val="22"/>
                <w:lang w:eastAsia="ru-RU"/>
              </w:rPr>
              <w:t>52,00</w:t>
            </w:r>
          </w:p>
        </w:tc>
        <w:tc>
          <w:tcPr>
            <w:tcW w:w="1611" w:type="dxa"/>
            <w:tcBorders>
              <w:top w:val="nil"/>
              <w:left w:val="nil"/>
              <w:bottom w:val="single" w:sz="8" w:space="0" w:color="auto"/>
              <w:right w:val="single" w:sz="4" w:space="0" w:color="auto"/>
            </w:tcBorders>
            <w:shd w:val="clear" w:color="000000" w:fill="FFFFFF"/>
            <w:noWrap/>
            <w:vAlign w:val="center"/>
            <w:hideMark/>
          </w:tcPr>
          <w:p w14:paraId="3D30B396" w14:textId="77777777" w:rsidR="0014792B" w:rsidRPr="0014792B" w:rsidRDefault="0014792B" w:rsidP="0014792B">
            <w:pPr>
              <w:jc w:val="right"/>
              <w:rPr>
                <w:sz w:val="22"/>
                <w:szCs w:val="22"/>
                <w:lang w:eastAsia="ru-RU"/>
              </w:rPr>
            </w:pPr>
            <w:r w:rsidRPr="0014792B">
              <w:rPr>
                <w:sz w:val="22"/>
                <w:szCs w:val="22"/>
                <w:lang w:eastAsia="ru-RU"/>
              </w:rPr>
              <w:t>-</w:t>
            </w:r>
          </w:p>
        </w:tc>
        <w:tc>
          <w:tcPr>
            <w:tcW w:w="1611" w:type="dxa"/>
            <w:tcBorders>
              <w:top w:val="nil"/>
              <w:left w:val="nil"/>
              <w:bottom w:val="single" w:sz="8" w:space="0" w:color="auto"/>
              <w:right w:val="single" w:sz="8" w:space="0" w:color="auto"/>
            </w:tcBorders>
            <w:shd w:val="clear" w:color="000000" w:fill="FFFFFF"/>
            <w:noWrap/>
            <w:vAlign w:val="center"/>
            <w:hideMark/>
          </w:tcPr>
          <w:p w14:paraId="1066489A" w14:textId="77777777" w:rsidR="0014792B" w:rsidRPr="0014792B" w:rsidRDefault="0014792B" w:rsidP="0014792B">
            <w:pPr>
              <w:jc w:val="right"/>
              <w:rPr>
                <w:sz w:val="22"/>
                <w:szCs w:val="22"/>
                <w:lang w:eastAsia="ru-RU"/>
              </w:rPr>
            </w:pPr>
            <w:r w:rsidRPr="0014792B">
              <w:rPr>
                <w:sz w:val="22"/>
                <w:szCs w:val="22"/>
                <w:lang w:eastAsia="ru-RU"/>
              </w:rPr>
              <w:t>-</w:t>
            </w:r>
          </w:p>
        </w:tc>
      </w:tr>
    </w:tbl>
    <w:p w14:paraId="1F522983" w14:textId="77777777" w:rsidR="0014792B" w:rsidRDefault="0014792B" w:rsidP="004D60B9">
      <w:pPr>
        <w:jc w:val="both"/>
        <w:rPr>
          <w:bCs/>
          <w:sz w:val="23"/>
          <w:szCs w:val="23"/>
        </w:rPr>
        <w:sectPr w:rsidR="0014792B" w:rsidSect="0014792B">
          <w:pgSz w:w="11906" w:h="16838"/>
          <w:pgMar w:top="567" w:right="567" w:bottom="567" w:left="1134" w:header="720" w:footer="720" w:gutter="0"/>
          <w:cols w:space="720"/>
          <w:docGrid w:linePitch="326"/>
        </w:sectPr>
      </w:pPr>
    </w:p>
    <w:tbl>
      <w:tblPr>
        <w:tblW w:w="9240" w:type="dxa"/>
        <w:tblLook w:val="04A0" w:firstRow="1" w:lastRow="0" w:firstColumn="1" w:lastColumn="0" w:noHBand="0" w:noVBand="1"/>
      </w:tblPr>
      <w:tblGrid>
        <w:gridCol w:w="540"/>
        <w:gridCol w:w="3384"/>
        <w:gridCol w:w="1071"/>
        <w:gridCol w:w="1480"/>
        <w:gridCol w:w="1614"/>
        <w:gridCol w:w="1614"/>
      </w:tblGrid>
      <w:tr w:rsidR="0014792B" w:rsidRPr="0014792B" w14:paraId="09401D8A" w14:textId="77777777" w:rsidTr="0014792B">
        <w:trPr>
          <w:trHeight w:val="375"/>
        </w:trPr>
        <w:tc>
          <w:tcPr>
            <w:tcW w:w="9240" w:type="dxa"/>
            <w:gridSpan w:val="6"/>
            <w:tcBorders>
              <w:top w:val="nil"/>
              <w:left w:val="nil"/>
              <w:bottom w:val="nil"/>
              <w:right w:val="nil"/>
            </w:tcBorders>
            <w:shd w:val="clear" w:color="auto" w:fill="auto"/>
            <w:noWrap/>
            <w:vAlign w:val="center"/>
            <w:hideMark/>
          </w:tcPr>
          <w:p w14:paraId="5E374432" w14:textId="77777777" w:rsidR="0014792B" w:rsidRPr="0014792B" w:rsidRDefault="0014792B" w:rsidP="0014792B">
            <w:pPr>
              <w:jc w:val="center"/>
              <w:rPr>
                <w:b/>
                <w:bCs/>
                <w:sz w:val="28"/>
                <w:szCs w:val="28"/>
                <w:lang w:eastAsia="ru-RU"/>
              </w:rPr>
            </w:pPr>
            <w:r w:rsidRPr="0014792B">
              <w:rPr>
                <w:b/>
                <w:bCs/>
                <w:sz w:val="28"/>
                <w:szCs w:val="28"/>
                <w:lang w:eastAsia="ru-RU"/>
              </w:rPr>
              <w:lastRenderedPageBreak/>
              <w:t>Смета затрат</w:t>
            </w:r>
          </w:p>
        </w:tc>
      </w:tr>
      <w:tr w:rsidR="0014792B" w:rsidRPr="0014792B" w14:paraId="28168113" w14:textId="77777777" w:rsidTr="0014792B">
        <w:trPr>
          <w:trHeight w:val="1703"/>
        </w:trPr>
        <w:tc>
          <w:tcPr>
            <w:tcW w:w="9240" w:type="dxa"/>
            <w:gridSpan w:val="6"/>
            <w:tcBorders>
              <w:top w:val="nil"/>
              <w:left w:val="nil"/>
              <w:bottom w:val="nil"/>
              <w:right w:val="nil"/>
            </w:tcBorders>
            <w:shd w:val="clear" w:color="auto" w:fill="auto"/>
            <w:vAlign w:val="center"/>
            <w:hideMark/>
          </w:tcPr>
          <w:p w14:paraId="7BB9F5C5" w14:textId="77777777" w:rsidR="0014792B" w:rsidRPr="0014792B" w:rsidRDefault="0014792B" w:rsidP="0014792B">
            <w:pPr>
              <w:jc w:val="center"/>
              <w:rPr>
                <w:b/>
                <w:bCs/>
                <w:sz w:val="28"/>
                <w:szCs w:val="28"/>
                <w:lang w:eastAsia="ru-RU"/>
              </w:rPr>
            </w:pPr>
            <w:r w:rsidRPr="0014792B">
              <w:rPr>
                <w:b/>
                <w:bCs/>
                <w:sz w:val="28"/>
                <w:szCs w:val="28"/>
                <w:lang w:eastAsia="ru-RU"/>
              </w:rPr>
              <w:t xml:space="preserve">на реализацию сжиженного газа для населения ООО "Краснобродский </w:t>
            </w:r>
            <w:proofErr w:type="spellStart"/>
            <w:r w:rsidRPr="0014792B">
              <w:rPr>
                <w:b/>
                <w:bCs/>
                <w:sz w:val="28"/>
                <w:szCs w:val="28"/>
                <w:lang w:eastAsia="ru-RU"/>
              </w:rPr>
              <w:t>горгаз"отпускаемый</w:t>
            </w:r>
            <w:proofErr w:type="spellEnd"/>
            <w:r w:rsidRPr="0014792B">
              <w:rPr>
                <w:b/>
                <w:bCs/>
                <w:sz w:val="28"/>
                <w:szCs w:val="28"/>
                <w:lang w:eastAsia="ru-RU"/>
              </w:rPr>
              <w:t xml:space="preserve"> ООО «Краснобродский </w:t>
            </w:r>
            <w:proofErr w:type="spellStart"/>
            <w:r w:rsidRPr="0014792B">
              <w:rPr>
                <w:b/>
                <w:bCs/>
                <w:sz w:val="28"/>
                <w:szCs w:val="28"/>
                <w:lang w:eastAsia="ru-RU"/>
              </w:rPr>
              <w:t>горгаз</w:t>
            </w:r>
            <w:proofErr w:type="spellEnd"/>
            <w:r w:rsidRPr="0014792B">
              <w:rPr>
                <w:b/>
                <w:bCs/>
                <w:sz w:val="28"/>
                <w:szCs w:val="28"/>
                <w:lang w:eastAsia="ru-RU"/>
              </w:rPr>
              <w:t xml:space="preserve">» (городской округ Краснобродский) населению сельских поселений </w:t>
            </w:r>
            <w:proofErr w:type="spellStart"/>
            <w:r w:rsidRPr="0014792B">
              <w:rPr>
                <w:b/>
                <w:bCs/>
                <w:sz w:val="28"/>
                <w:szCs w:val="28"/>
                <w:lang w:eastAsia="ru-RU"/>
              </w:rPr>
              <w:t>Прокопьевского</w:t>
            </w:r>
            <w:proofErr w:type="spellEnd"/>
            <w:r w:rsidRPr="0014792B">
              <w:rPr>
                <w:b/>
                <w:bCs/>
                <w:sz w:val="28"/>
                <w:szCs w:val="28"/>
                <w:lang w:eastAsia="ru-RU"/>
              </w:rPr>
              <w:t xml:space="preserve"> района </w:t>
            </w:r>
          </w:p>
        </w:tc>
      </w:tr>
      <w:tr w:rsidR="0014792B" w:rsidRPr="0014792B" w14:paraId="609054F4" w14:textId="77777777" w:rsidTr="0014792B">
        <w:trPr>
          <w:trHeight w:val="315"/>
        </w:trPr>
        <w:tc>
          <w:tcPr>
            <w:tcW w:w="460" w:type="dxa"/>
            <w:vMerge w:val="restart"/>
            <w:tcBorders>
              <w:top w:val="single" w:sz="8" w:space="0" w:color="auto"/>
              <w:left w:val="single" w:sz="8" w:space="0" w:color="auto"/>
              <w:bottom w:val="single" w:sz="4" w:space="0" w:color="auto"/>
              <w:right w:val="single" w:sz="4" w:space="0" w:color="auto"/>
            </w:tcBorders>
            <w:shd w:val="clear" w:color="000000" w:fill="FFFFFF"/>
            <w:vAlign w:val="center"/>
            <w:hideMark/>
          </w:tcPr>
          <w:p w14:paraId="02628F25" w14:textId="77777777" w:rsidR="0014792B" w:rsidRPr="0014792B" w:rsidRDefault="0014792B" w:rsidP="0014792B">
            <w:pPr>
              <w:jc w:val="center"/>
              <w:rPr>
                <w:lang w:eastAsia="ru-RU"/>
              </w:rPr>
            </w:pPr>
            <w:r w:rsidRPr="0014792B">
              <w:rPr>
                <w:lang w:eastAsia="ru-RU"/>
              </w:rPr>
              <w:t>№ п/п</w:t>
            </w:r>
          </w:p>
        </w:tc>
        <w:tc>
          <w:tcPr>
            <w:tcW w:w="3384" w:type="dxa"/>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14:paraId="1A1A3EBC" w14:textId="77777777" w:rsidR="0014792B" w:rsidRPr="0014792B" w:rsidRDefault="0014792B" w:rsidP="0014792B">
            <w:pPr>
              <w:jc w:val="center"/>
              <w:rPr>
                <w:lang w:eastAsia="ru-RU"/>
              </w:rPr>
            </w:pPr>
            <w:r w:rsidRPr="0014792B">
              <w:rPr>
                <w:lang w:eastAsia="ru-RU"/>
              </w:rPr>
              <w:t xml:space="preserve">Наименование показателей </w:t>
            </w:r>
          </w:p>
        </w:tc>
        <w:tc>
          <w:tcPr>
            <w:tcW w:w="1060" w:type="dxa"/>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14:paraId="7BE55FED" w14:textId="77777777" w:rsidR="0014792B" w:rsidRPr="0014792B" w:rsidRDefault="0014792B" w:rsidP="0014792B">
            <w:pPr>
              <w:jc w:val="center"/>
              <w:rPr>
                <w:lang w:eastAsia="ru-RU"/>
              </w:rPr>
            </w:pPr>
            <w:r w:rsidRPr="0014792B">
              <w:rPr>
                <w:lang w:eastAsia="ru-RU"/>
              </w:rPr>
              <w:t xml:space="preserve">Ед. </w:t>
            </w:r>
            <w:proofErr w:type="spellStart"/>
            <w:r w:rsidRPr="0014792B">
              <w:rPr>
                <w:lang w:eastAsia="ru-RU"/>
              </w:rPr>
              <w:t>изм</w:t>
            </w:r>
            <w:proofErr w:type="spellEnd"/>
          </w:p>
        </w:tc>
        <w:tc>
          <w:tcPr>
            <w:tcW w:w="1480" w:type="dxa"/>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14:paraId="299E0FB2" w14:textId="77777777" w:rsidR="0014792B" w:rsidRPr="0014792B" w:rsidRDefault="0014792B" w:rsidP="0014792B">
            <w:pPr>
              <w:jc w:val="center"/>
              <w:rPr>
                <w:lang w:eastAsia="ru-RU"/>
              </w:rPr>
            </w:pPr>
            <w:r w:rsidRPr="0014792B">
              <w:rPr>
                <w:lang w:eastAsia="ru-RU"/>
              </w:rPr>
              <w:t>Утверждено на 2018</w:t>
            </w:r>
          </w:p>
        </w:tc>
        <w:tc>
          <w:tcPr>
            <w:tcW w:w="2856" w:type="dxa"/>
            <w:gridSpan w:val="2"/>
            <w:tcBorders>
              <w:top w:val="single" w:sz="8" w:space="0" w:color="auto"/>
              <w:left w:val="nil"/>
              <w:bottom w:val="single" w:sz="4" w:space="0" w:color="auto"/>
              <w:right w:val="single" w:sz="8" w:space="0" w:color="000000"/>
            </w:tcBorders>
            <w:shd w:val="clear" w:color="000000" w:fill="FFFFFF"/>
            <w:noWrap/>
            <w:vAlign w:val="center"/>
            <w:hideMark/>
          </w:tcPr>
          <w:p w14:paraId="2FCCD83C" w14:textId="77777777" w:rsidR="0014792B" w:rsidRPr="0014792B" w:rsidRDefault="0014792B" w:rsidP="0014792B">
            <w:pPr>
              <w:jc w:val="center"/>
              <w:rPr>
                <w:lang w:eastAsia="ru-RU"/>
              </w:rPr>
            </w:pPr>
            <w:r w:rsidRPr="0014792B">
              <w:rPr>
                <w:lang w:eastAsia="ru-RU"/>
              </w:rPr>
              <w:t>2019 год</w:t>
            </w:r>
          </w:p>
        </w:tc>
      </w:tr>
      <w:tr w:rsidR="0014792B" w:rsidRPr="0014792B" w14:paraId="0C32F852" w14:textId="77777777" w:rsidTr="0014792B">
        <w:trPr>
          <w:trHeight w:val="1275"/>
        </w:trPr>
        <w:tc>
          <w:tcPr>
            <w:tcW w:w="460" w:type="dxa"/>
            <w:vMerge/>
            <w:tcBorders>
              <w:top w:val="single" w:sz="8" w:space="0" w:color="auto"/>
              <w:left w:val="single" w:sz="8" w:space="0" w:color="auto"/>
              <w:bottom w:val="single" w:sz="4" w:space="0" w:color="auto"/>
              <w:right w:val="single" w:sz="4" w:space="0" w:color="auto"/>
            </w:tcBorders>
            <w:vAlign w:val="center"/>
            <w:hideMark/>
          </w:tcPr>
          <w:p w14:paraId="1C1808B5" w14:textId="77777777" w:rsidR="0014792B" w:rsidRPr="0014792B" w:rsidRDefault="0014792B" w:rsidP="0014792B">
            <w:pPr>
              <w:rPr>
                <w:lang w:eastAsia="ru-RU"/>
              </w:rPr>
            </w:pPr>
          </w:p>
        </w:tc>
        <w:tc>
          <w:tcPr>
            <w:tcW w:w="3384" w:type="dxa"/>
            <w:vMerge/>
            <w:tcBorders>
              <w:top w:val="single" w:sz="8" w:space="0" w:color="auto"/>
              <w:left w:val="single" w:sz="4" w:space="0" w:color="auto"/>
              <w:bottom w:val="single" w:sz="4" w:space="0" w:color="auto"/>
              <w:right w:val="single" w:sz="4" w:space="0" w:color="auto"/>
            </w:tcBorders>
            <w:vAlign w:val="center"/>
            <w:hideMark/>
          </w:tcPr>
          <w:p w14:paraId="6112C917" w14:textId="77777777" w:rsidR="0014792B" w:rsidRPr="0014792B" w:rsidRDefault="0014792B" w:rsidP="0014792B">
            <w:pPr>
              <w:rPr>
                <w:lang w:eastAsia="ru-RU"/>
              </w:rPr>
            </w:pPr>
          </w:p>
        </w:tc>
        <w:tc>
          <w:tcPr>
            <w:tcW w:w="1060" w:type="dxa"/>
            <w:vMerge/>
            <w:tcBorders>
              <w:top w:val="single" w:sz="8" w:space="0" w:color="auto"/>
              <w:left w:val="single" w:sz="4" w:space="0" w:color="auto"/>
              <w:bottom w:val="single" w:sz="4" w:space="0" w:color="auto"/>
              <w:right w:val="single" w:sz="4" w:space="0" w:color="auto"/>
            </w:tcBorders>
            <w:vAlign w:val="center"/>
            <w:hideMark/>
          </w:tcPr>
          <w:p w14:paraId="28B9602F" w14:textId="77777777" w:rsidR="0014792B" w:rsidRPr="0014792B" w:rsidRDefault="0014792B" w:rsidP="0014792B">
            <w:pPr>
              <w:rPr>
                <w:lang w:eastAsia="ru-RU"/>
              </w:rPr>
            </w:pPr>
          </w:p>
        </w:tc>
        <w:tc>
          <w:tcPr>
            <w:tcW w:w="1480" w:type="dxa"/>
            <w:vMerge/>
            <w:tcBorders>
              <w:top w:val="single" w:sz="8" w:space="0" w:color="auto"/>
              <w:left w:val="single" w:sz="4" w:space="0" w:color="auto"/>
              <w:bottom w:val="single" w:sz="4" w:space="0" w:color="auto"/>
              <w:right w:val="single" w:sz="4" w:space="0" w:color="auto"/>
            </w:tcBorders>
            <w:vAlign w:val="center"/>
            <w:hideMark/>
          </w:tcPr>
          <w:p w14:paraId="6AABA2F8" w14:textId="77777777" w:rsidR="0014792B" w:rsidRPr="0014792B" w:rsidRDefault="0014792B" w:rsidP="0014792B">
            <w:pPr>
              <w:rPr>
                <w:lang w:eastAsia="ru-RU"/>
              </w:rPr>
            </w:pPr>
          </w:p>
        </w:tc>
        <w:tc>
          <w:tcPr>
            <w:tcW w:w="1428" w:type="dxa"/>
            <w:tcBorders>
              <w:top w:val="nil"/>
              <w:left w:val="nil"/>
              <w:bottom w:val="single" w:sz="4" w:space="0" w:color="auto"/>
              <w:right w:val="single" w:sz="4" w:space="0" w:color="auto"/>
            </w:tcBorders>
            <w:shd w:val="clear" w:color="000000" w:fill="FFFFFF"/>
            <w:vAlign w:val="center"/>
            <w:hideMark/>
          </w:tcPr>
          <w:p w14:paraId="5597F143" w14:textId="77777777" w:rsidR="0014792B" w:rsidRPr="0014792B" w:rsidRDefault="0014792B" w:rsidP="0014792B">
            <w:pPr>
              <w:jc w:val="center"/>
              <w:rPr>
                <w:lang w:eastAsia="ru-RU"/>
              </w:rPr>
            </w:pPr>
            <w:r w:rsidRPr="0014792B">
              <w:rPr>
                <w:lang w:eastAsia="ru-RU"/>
              </w:rPr>
              <w:t>Предложение предприятия</w:t>
            </w:r>
          </w:p>
        </w:tc>
        <w:tc>
          <w:tcPr>
            <w:tcW w:w="1428" w:type="dxa"/>
            <w:tcBorders>
              <w:top w:val="nil"/>
              <w:left w:val="nil"/>
              <w:bottom w:val="single" w:sz="4" w:space="0" w:color="auto"/>
              <w:right w:val="single" w:sz="8" w:space="0" w:color="auto"/>
            </w:tcBorders>
            <w:shd w:val="clear" w:color="000000" w:fill="FFFFFF"/>
            <w:vAlign w:val="center"/>
            <w:hideMark/>
          </w:tcPr>
          <w:p w14:paraId="410F8A21" w14:textId="77777777" w:rsidR="0014792B" w:rsidRPr="0014792B" w:rsidRDefault="0014792B" w:rsidP="0014792B">
            <w:pPr>
              <w:jc w:val="center"/>
              <w:rPr>
                <w:lang w:eastAsia="ru-RU"/>
              </w:rPr>
            </w:pPr>
            <w:r w:rsidRPr="0014792B">
              <w:rPr>
                <w:lang w:eastAsia="ru-RU"/>
              </w:rPr>
              <w:t>Предложение РЭК</w:t>
            </w:r>
          </w:p>
        </w:tc>
      </w:tr>
      <w:tr w:rsidR="0014792B" w:rsidRPr="0014792B" w14:paraId="7C14AD07" w14:textId="77777777" w:rsidTr="0014792B">
        <w:trPr>
          <w:trHeight w:val="330"/>
        </w:trPr>
        <w:tc>
          <w:tcPr>
            <w:tcW w:w="460" w:type="dxa"/>
            <w:tcBorders>
              <w:top w:val="nil"/>
              <w:left w:val="single" w:sz="8" w:space="0" w:color="auto"/>
              <w:bottom w:val="single" w:sz="4" w:space="0" w:color="auto"/>
              <w:right w:val="single" w:sz="4" w:space="0" w:color="auto"/>
            </w:tcBorders>
            <w:shd w:val="clear" w:color="000000" w:fill="FFFFFF"/>
            <w:noWrap/>
            <w:vAlign w:val="center"/>
            <w:hideMark/>
          </w:tcPr>
          <w:p w14:paraId="1A6D1D96" w14:textId="77777777" w:rsidR="0014792B" w:rsidRPr="0014792B" w:rsidRDefault="0014792B" w:rsidP="0014792B">
            <w:pPr>
              <w:jc w:val="center"/>
              <w:rPr>
                <w:lang w:eastAsia="ru-RU"/>
              </w:rPr>
            </w:pPr>
            <w:r w:rsidRPr="0014792B">
              <w:rPr>
                <w:lang w:eastAsia="ru-RU"/>
              </w:rPr>
              <w:t>1</w:t>
            </w:r>
          </w:p>
        </w:tc>
        <w:tc>
          <w:tcPr>
            <w:tcW w:w="3384" w:type="dxa"/>
            <w:tcBorders>
              <w:top w:val="nil"/>
              <w:left w:val="nil"/>
              <w:bottom w:val="single" w:sz="4" w:space="0" w:color="auto"/>
              <w:right w:val="single" w:sz="4" w:space="0" w:color="auto"/>
            </w:tcBorders>
            <w:shd w:val="clear" w:color="000000" w:fill="FFFFFF"/>
            <w:noWrap/>
            <w:vAlign w:val="center"/>
            <w:hideMark/>
          </w:tcPr>
          <w:p w14:paraId="6714B505" w14:textId="77777777" w:rsidR="0014792B" w:rsidRPr="0014792B" w:rsidRDefault="0014792B" w:rsidP="0014792B">
            <w:pPr>
              <w:jc w:val="center"/>
              <w:rPr>
                <w:lang w:eastAsia="ru-RU"/>
              </w:rPr>
            </w:pPr>
            <w:r w:rsidRPr="0014792B">
              <w:rPr>
                <w:lang w:eastAsia="ru-RU"/>
              </w:rPr>
              <w:t>2</w:t>
            </w:r>
          </w:p>
        </w:tc>
        <w:tc>
          <w:tcPr>
            <w:tcW w:w="1060" w:type="dxa"/>
            <w:tcBorders>
              <w:top w:val="nil"/>
              <w:left w:val="nil"/>
              <w:bottom w:val="single" w:sz="4" w:space="0" w:color="auto"/>
              <w:right w:val="single" w:sz="4" w:space="0" w:color="auto"/>
            </w:tcBorders>
            <w:shd w:val="clear" w:color="000000" w:fill="FFFFFF"/>
            <w:noWrap/>
            <w:vAlign w:val="center"/>
            <w:hideMark/>
          </w:tcPr>
          <w:p w14:paraId="20715D21" w14:textId="77777777" w:rsidR="0014792B" w:rsidRPr="0014792B" w:rsidRDefault="0014792B" w:rsidP="0014792B">
            <w:pPr>
              <w:jc w:val="center"/>
              <w:rPr>
                <w:lang w:eastAsia="ru-RU"/>
              </w:rPr>
            </w:pPr>
            <w:r w:rsidRPr="0014792B">
              <w:rPr>
                <w:lang w:eastAsia="ru-RU"/>
              </w:rPr>
              <w:t>3</w:t>
            </w:r>
          </w:p>
        </w:tc>
        <w:tc>
          <w:tcPr>
            <w:tcW w:w="1480" w:type="dxa"/>
            <w:tcBorders>
              <w:top w:val="nil"/>
              <w:left w:val="nil"/>
              <w:bottom w:val="single" w:sz="4" w:space="0" w:color="auto"/>
              <w:right w:val="single" w:sz="4" w:space="0" w:color="auto"/>
            </w:tcBorders>
            <w:shd w:val="clear" w:color="000000" w:fill="FFFFFF"/>
            <w:noWrap/>
            <w:vAlign w:val="center"/>
            <w:hideMark/>
          </w:tcPr>
          <w:p w14:paraId="380E8C70" w14:textId="77777777" w:rsidR="0014792B" w:rsidRPr="0014792B" w:rsidRDefault="0014792B" w:rsidP="0014792B">
            <w:pPr>
              <w:jc w:val="center"/>
              <w:rPr>
                <w:lang w:eastAsia="ru-RU"/>
              </w:rPr>
            </w:pPr>
            <w:r w:rsidRPr="0014792B">
              <w:rPr>
                <w:lang w:eastAsia="ru-RU"/>
              </w:rPr>
              <w:t>4</w:t>
            </w:r>
          </w:p>
        </w:tc>
        <w:tc>
          <w:tcPr>
            <w:tcW w:w="1428" w:type="dxa"/>
            <w:tcBorders>
              <w:top w:val="nil"/>
              <w:left w:val="nil"/>
              <w:bottom w:val="single" w:sz="4" w:space="0" w:color="auto"/>
              <w:right w:val="single" w:sz="4" w:space="0" w:color="auto"/>
            </w:tcBorders>
            <w:shd w:val="clear" w:color="000000" w:fill="FFFFFF"/>
            <w:noWrap/>
            <w:vAlign w:val="center"/>
            <w:hideMark/>
          </w:tcPr>
          <w:p w14:paraId="212E692D" w14:textId="77777777" w:rsidR="0014792B" w:rsidRPr="0014792B" w:rsidRDefault="0014792B" w:rsidP="0014792B">
            <w:pPr>
              <w:jc w:val="center"/>
              <w:rPr>
                <w:lang w:eastAsia="ru-RU"/>
              </w:rPr>
            </w:pPr>
            <w:r w:rsidRPr="0014792B">
              <w:rPr>
                <w:lang w:eastAsia="ru-RU"/>
              </w:rPr>
              <w:t>5</w:t>
            </w:r>
          </w:p>
        </w:tc>
        <w:tc>
          <w:tcPr>
            <w:tcW w:w="1428" w:type="dxa"/>
            <w:tcBorders>
              <w:top w:val="nil"/>
              <w:left w:val="nil"/>
              <w:bottom w:val="single" w:sz="4" w:space="0" w:color="auto"/>
              <w:right w:val="single" w:sz="8" w:space="0" w:color="auto"/>
            </w:tcBorders>
            <w:shd w:val="clear" w:color="000000" w:fill="FFFFFF"/>
            <w:noWrap/>
            <w:vAlign w:val="center"/>
            <w:hideMark/>
          </w:tcPr>
          <w:p w14:paraId="0C859793" w14:textId="77777777" w:rsidR="0014792B" w:rsidRPr="0014792B" w:rsidRDefault="0014792B" w:rsidP="0014792B">
            <w:pPr>
              <w:jc w:val="center"/>
              <w:rPr>
                <w:lang w:eastAsia="ru-RU"/>
              </w:rPr>
            </w:pPr>
            <w:r w:rsidRPr="0014792B">
              <w:rPr>
                <w:lang w:eastAsia="ru-RU"/>
              </w:rPr>
              <w:t>6</w:t>
            </w:r>
          </w:p>
        </w:tc>
      </w:tr>
      <w:tr w:rsidR="0014792B" w:rsidRPr="0014792B" w14:paraId="3DB2E402" w14:textId="77777777" w:rsidTr="0014792B">
        <w:trPr>
          <w:trHeight w:val="315"/>
        </w:trPr>
        <w:tc>
          <w:tcPr>
            <w:tcW w:w="460" w:type="dxa"/>
            <w:tcBorders>
              <w:top w:val="nil"/>
              <w:left w:val="single" w:sz="8" w:space="0" w:color="auto"/>
              <w:bottom w:val="single" w:sz="4" w:space="0" w:color="auto"/>
              <w:right w:val="single" w:sz="4" w:space="0" w:color="auto"/>
            </w:tcBorders>
            <w:shd w:val="clear" w:color="000000" w:fill="FFFFFF"/>
            <w:noWrap/>
            <w:vAlign w:val="center"/>
            <w:hideMark/>
          </w:tcPr>
          <w:p w14:paraId="403EE273" w14:textId="77777777" w:rsidR="0014792B" w:rsidRPr="0014792B" w:rsidRDefault="0014792B" w:rsidP="0014792B">
            <w:pPr>
              <w:jc w:val="center"/>
              <w:rPr>
                <w:lang w:eastAsia="ru-RU"/>
              </w:rPr>
            </w:pPr>
            <w:r w:rsidRPr="0014792B">
              <w:rPr>
                <w:lang w:eastAsia="ru-RU"/>
              </w:rPr>
              <w:t>1</w:t>
            </w:r>
          </w:p>
        </w:tc>
        <w:tc>
          <w:tcPr>
            <w:tcW w:w="3384" w:type="dxa"/>
            <w:tcBorders>
              <w:top w:val="nil"/>
              <w:left w:val="nil"/>
              <w:bottom w:val="single" w:sz="4" w:space="0" w:color="auto"/>
              <w:right w:val="single" w:sz="4" w:space="0" w:color="auto"/>
            </w:tcBorders>
            <w:shd w:val="clear" w:color="000000" w:fill="FFFFFF"/>
            <w:vAlign w:val="center"/>
            <w:hideMark/>
          </w:tcPr>
          <w:p w14:paraId="478227D3" w14:textId="77777777" w:rsidR="0014792B" w:rsidRPr="0014792B" w:rsidRDefault="0014792B" w:rsidP="0014792B">
            <w:pPr>
              <w:rPr>
                <w:lang w:eastAsia="ru-RU"/>
              </w:rPr>
            </w:pPr>
            <w:r w:rsidRPr="0014792B">
              <w:rPr>
                <w:lang w:eastAsia="ru-RU"/>
              </w:rPr>
              <w:t xml:space="preserve">  Объем реализованного газа</w:t>
            </w:r>
          </w:p>
        </w:tc>
        <w:tc>
          <w:tcPr>
            <w:tcW w:w="1060" w:type="dxa"/>
            <w:tcBorders>
              <w:top w:val="nil"/>
              <w:left w:val="nil"/>
              <w:bottom w:val="single" w:sz="4" w:space="0" w:color="auto"/>
              <w:right w:val="single" w:sz="4" w:space="0" w:color="auto"/>
            </w:tcBorders>
            <w:shd w:val="clear" w:color="000000" w:fill="FFFFFF"/>
            <w:noWrap/>
            <w:vAlign w:val="center"/>
            <w:hideMark/>
          </w:tcPr>
          <w:p w14:paraId="673E9F85" w14:textId="77777777" w:rsidR="0014792B" w:rsidRPr="0014792B" w:rsidRDefault="0014792B" w:rsidP="0014792B">
            <w:pPr>
              <w:jc w:val="center"/>
              <w:rPr>
                <w:lang w:eastAsia="ru-RU"/>
              </w:rPr>
            </w:pPr>
            <w:proofErr w:type="spellStart"/>
            <w:r w:rsidRPr="0014792B">
              <w:rPr>
                <w:lang w:eastAsia="ru-RU"/>
              </w:rPr>
              <w:t>тн</w:t>
            </w:r>
            <w:proofErr w:type="spellEnd"/>
          </w:p>
        </w:tc>
        <w:tc>
          <w:tcPr>
            <w:tcW w:w="1480" w:type="dxa"/>
            <w:tcBorders>
              <w:top w:val="nil"/>
              <w:left w:val="nil"/>
              <w:bottom w:val="single" w:sz="4" w:space="0" w:color="auto"/>
              <w:right w:val="single" w:sz="4" w:space="0" w:color="auto"/>
            </w:tcBorders>
            <w:shd w:val="clear" w:color="000000" w:fill="FFFFFF"/>
            <w:noWrap/>
            <w:vAlign w:val="center"/>
            <w:hideMark/>
          </w:tcPr>
          <w:p w14:paraId="687A914C" w14:textId="77777777" w:rsidR="0014792B" w:rsidRPr="0014792B" w:rsidRDefault="0014792B" w:rsidP="0014792B">
            <w:pPr>
              <w:jc w:val="right"/>
              <w:rPr>
                <w:lang w:eastAsia="ru-RU"/>
              </w:rPr>
            </w:pPr>
            <w:r w:rsidRPr="0014792B">
              <w:rPr>
                <w:lang w:eastAsia="ru-RU"/>
              </w:rPr>
              <w:t>87,48</w:t>
            </w:r>
          </w:p>
        </w:tc>
        <w:tc>
          <w:tcPr>
            <w:tcW w:w="1428" w:type="dxa"/>
            <w:tcBorders>
              <w:top w:val="nil"/>
              <w:left w:val="nil"/>
              <w:bottom w:val="single" w:sz="4" w:space="0" w:color="auto"/>
              <w:right w:val="single" w:sz="4" w:space="0" w:color="auto"/>
            </w:tcBorders>
            <w:shd w:val="clear" w:color="000000" w:fill="FFFFFF"/>
            <w:noWrap/>
            <w:vAlign w:val="center"/>
            <w:hideMark/>
          </w:tcPr>
          <w:p w14:paraId="41250499" w14:textId="77777777" w:rsidR="0014792B" w:rsidRPr="0014792B" w:rsidRDefault="0014792B" w:rsidP="0014792B">
            <w:pPr>
              <w:jc w:val="right"/>
              <w:rPr>
                <w:lang w:eastAsia="ru-RU"/>
              </w:rPr>
            </w:pPr>
            <w:r w:rsidRPr="0014792B">
              <w:rPr>
                <w:lang w:eastAsia="ru-RU"/>
              </w:rPr>
              <w:t>60,00</w:t>
            </w:r>
          </w:p>
        </w:tc>
        <w:tc>
          <w:tcPr>
            <w:tcW w:w="1428" w:type="dxa"/>
            <w:tcBorders>
              <w:top w:val="nil"/>
              <w:left w:val="nil"/>
              <w:bottom w:val="single" w:sz="4" w:space="0" w:color="auto"/>
              <w:right w:val="single" w:sz="8" w:space="0" w:color="auto"/>
            </w:tcBorders>
            <w:shd w:val="clear" w:color="000000" w:fill="FFFFFF"/>
            <w:noWrap/>
            <w:vAlign w:val="center"/>
            <w:hideMark/>
          </w:tcPr>
          <w:p w14:paraId="442E4251" w14:textId="77777777" w:rsidR="0014792B" w:rsidRPr="0014792B" w:rsidRDefault="0014792B" w:rsidP="0014792B">
            <w:pPr>
              <w:jc w:val="right"/>
              <w:rPr>
                <w:lang w:eastAsia="ru-RU"/>
              </w:rPr>
            </w:pPr>
            <w:r w:rsidRPr="0014792B">
              <w:rPr>
                <w:lang w:eastAsia="ru-RU"/>
              </w:rPr>
              <w:t>60,00</w:t>
            </w:r>
          </w:p>
        </w:tc>
      </w:tr>
      <w:tr w:rsidR="0014792B" w:rsidRPr="0014792B" w14:paraId="7FD6F3FD" w14:textId="77777777" w:rsidTr="0014792B">
        <w:trPr>
          <w:trHeight w:val="315"/>
        </w:trPr>
        <w:tc>
          <w:tcPr>
            <w:tcW w:w="460" w:type="dxa"/>
            <w:tcBorders>
              <w:top w:val="nil"/>
              <w:left w:val="single" w:sz="8" w:space="0" w:color="auto"/>
              <w:bottom w:val="single" w:sz="4" w:space="0" w:color="auto"/>
              <w:right w:val="single" w:sz="4" w:space="0" w:color="auto"/>
            </w:tcBorders>
            <w:shd w:val="clear" w:color="000000" w:fill="FFFFFF"/>
            <w:noWrap/>
            <w:vAlign w:val="center"/>
            <w:hideMark/>
          </w:tcPr>
          <w:p w14:paraId="12E1FE9D" w14:textId="77777777" w:rsidR="0014792B" w:rsidRPr="0014792B" w:rsidRDefault="0014792B" w:rsidP="0014792B">
            <w:pPr>
              <w:jc w:val="center"/>
              <w:rPr>
                <w:lang w:eastAsia="ru-RU"/>
              </w:rPr>
            </w:pPr>
            <w:r w:rsidRPr="0014792B">
              <w:rPr>
                <w:lang w:eastAsia="ru-RU"/>
              </w:rPr>
              <w:t>2</w:t>
            </w:r>
          </w:p>
        </w:tc>
        <w:tc>
          <w:tcPr>
            <w:tcW w:w="3384" w:type="dxa"/>
            <w:tcBorders>
              <w:top w:val="nil"/>
              <w:left w:val="nil"/>
              <w:bottom w:val="single" w:sz="4" w:space="0" w:color="auto"/>
              <w:right w:val="single" w:sz="4" w:space="0" w:color="auto"/>
            </w:tcBorders>
            <w:shd w:val="clear" w:color="000000" w:fill="FFFFFF"/>
            <w:vAlign w:val="center"/>
            <w:hideMark/>
          </w:tcPr>
          <w:p w14:paraId="02F1975E" w14:textId="77777777" w:rsidR="0014792B" w:rsidRPr="0014792B" w:rsidRDefault="0014792B" w:rsidP="0014792B">
            <w:pPr>
              <w:rPr>
                <w:lang w:eastAsia="ru-RU"/>
              </w:rPr>
            </w:pPr>
            <w:r w:rsidRPr="0014792B">
              <w:rPr>
                <w:lang w:eastAsia="ru-RU"/>
              </w:rPr>
              <w:t xml:space="preserve">  Расходы на приобретение газа</w:t>
            </w:r>
          </w:p>
        </w:tc>
        <w:tc>
          <w:tcPr>
            <w:tcW w:w="1060" w:type="dxa"/>
            <w:tcBorders>
              <w:top w:val="nil"/>
              <w:left w:val="nil"/>
              <w:bottom w:val="single" w:sz="4" w:space="0" w:color="auto"/>
              <w:right w:val="single" w:sz="4" w:space="0" w:color="auto"/>
            </w:tcBorders>
            <w:shd w:val="clear" w:color="000000" w:fill="FFFFFF"/>
            <w:noWrap/>
            <w:vAlign w:val="center"/>
            <w:hideMark/>
          </w:tcPr>
          <w:p w14:paraId="0948ABD2" w14:textId="77777777" w:rsidR="0014792B" w:rsidRPr="0014792B" w:rsidRDefault="0014792B" w:rsidP="0014792B">
            <w:pPr>
              <w:jc w:val="center"/>
              <w:rPr>
                <w:lang w:eastAsia="ru-RU"/>
              </w:rPr>
            </w:pPr>
            <w:proofErr w:type="spellStart"/>
            <w:r w:rsidRPr="0014792B">
              <w:rPr>
                <w:lang w:eastAsia="ru-RU"/>
              </w:rPr>
              <w:t>тыс.руб</w:t>
            </w:r>
            <w:proofErr w:type="spellEnd"/>
          </w:p>
        </w:tc>
        <w:tc>
          <w:tcPr>
            <w:tcW w:w="1480" w:type="dxa"/>
            <w:tcBorders>
              <w:top w:val="nil"/>
              <w:left w:val="nil"/>
              <w:bottom w:val="single" w:sz="4" w:space="0" w:color="auto"/>
              <w:right w:val="single" w:sz="4" w:space="0" w:color="auto"/>
            </w:tcBorders>
            <w:shd w:val="clear" w:color="000000" w:fill="FFFFFF"/>
            <w:noWrap/>
            <w:vAlign w:val="center"/>
            <w:hideMark/>
          </w:tcPr>
          <w:p w14:paraId="43F45362" w14:textId="77777777" w:rsidR="0014792B" w:rsidRPr="0014792B" w:rsidRDefault="0014792B" w:rsidP="0014792B">
            <w:pPr>
              <w:jc w:val="right"/>
              <w:rPr>
                <w:lang w:eastAsia="ru-RU"/>
              </w:rPr>
            </w:pPr>
            <w:r w:rsidRPr="0014792B">
              <w:rPr>
                <w:lang w:eastAsia="ru-RU"/>
              </w:rPr>
              <w:t>2421,45</w:t>
            </w:r>
          </w:p>
        </w:tc>
        <w:tc>
          <w:tcPr>
            <w:tcW w:w="1428" w:type="dxa"/>
            <w:tcBorders>
              <w:top w:val="nil"/>
              <w:left w:val="nil"/>
              <w:bottom w:val="single" w:sz="4" w:space="0" w:color="auto"/>
              <w:right w:val="single" w:sz="4" w:space="0" w:color="auto"/>
            </w:tcBorders>
            <w:shd w:val="clear" w:color="000000" w:fill="FFFFFF"/>
            <w:noWrap/>
            <w:vAlign w:val="center"/>
            <w:hideMark/>
          </w:tcPr>
          <w:p w14:paraId="0F2FBB00" w14:textId="77777777" w:rsidR="0014792B" w:rsidRPr="0014792B" w:rsidRDefault="0014792B" w:rsidP="0014792B">
            <w:pPr>
              <w:jc w:val="right"/>
              <w:rPr>
                <w:lang w:eastAsia="ru-RU"/>
              </w:rPr>
            </w:pPr>
            <w:r w:rsidRPr="0014792B">
              <w:rPr>
                <w:lang w:eastAsia="ru-RU"/>
              </w:rPr>
              <w:t>1 788,60</w:t>
            </w:r>
          </w:p>
        </w:tc>
        <w:tc>
          <w:tcPr>
            <w:tcW w:w="1428" w:type="dxa"/>
            <w:tcBorders>
              <w:top w:val="nil"/>
              <w:left w:val="nil"/>
              <w:bottom w:val="single" w:sz="4" w:space="0" w:color="auto"/>
              <w:right w:val="single" w:sz="8" w:space="0" w:color="auto"/>
            </w:tcBorders>
            <w:shd w:val="clear" w:color="000000" w:fill="FFFFFF"/>
            <w:noWrap/>
            <w:vAlign w:val="center"/>
            <w:hideMark/>
          </w:tcPr>
          <w:p w14:paraId="3525A27A" w14:textId="77777777" w:rsidR="0014792B" w:rsidRPr="0014792B" w:rsidRDefault="0014792B" w:rsidP="0014792B">
            <w:pPr>
              <w:jc w:val="right"/>
              <w:rPr>
                <w:lang w:eastAsia="ru-RU"/>
              </w:rPr>
            </w:pPr>
            <w:r w:rsidRPr="0014792B">
              <w:rPr>
                <w:lang w:eastAsia="ru-RU"/>
              </w:rPr>
              <w:t>1 868,40</w:t>
            </w:r>
          </w:p>
        </w:tc>
      </w:tr>
      <w:tr w:rsidR="0014792B" w:rsidRPr="0014792B" w14:paraId="2D3DFD6E" w14:textId="77777777" w:rsidTr="0014792B">
        <w:trPr>
          <w:trHeight w:val="315"/>
        </w:trPr>
        <w:tc>
          <w:tcPr>
            <w:tcW w:w="460" w:type="dxa"/>
            <w:tcBorders>
              <w:top w:val="nil"/>
              <w:left w:val="single" w:sz="8" w:space="0" w:color="auto"/>
              <w:bottom w:val="single" w:sz="4" w:space="0" w:color="auto"/>
              <w:right w:val="single" w:sz="4" w:space="0" w:color="auto"/>
            </w:tcBorders>
            <w:shd w:val="clear" w:color="000000" w:fill="FFFFFF"/>
            <w:noWrap/>
            <w:vAlign w:val="center"/>
            <w:hideMark/>
          </w:tcPr>
          <w:p w14:paraId="745B30A9" w14:textId="77777777" w:rsidR="0014792B" w:rsidRPr="0014792B" w:rsidRDefault="0014792B" w:rsidP="0014792B">
            <w:pPr>
              <w:jc w:val="center"/>
              <w:rPr>
                <w:lang w:eastAsia="ru-RU"/>
              </w:rPr>
            </w:pPr>
            <w:r w:rsidRPr="0014792B">
              <w:rPr>
                <w:lang w:eastAsia="ru-RU"/>
              </w:rPr>
              <w:t>3</w:t>
            </w:r>
          </w:p>
        </w:tc>
        <w:tc>
          <w:tcPr>
            <w:tcW w:w="3384" w:type="dxa"/>
            <w:tcBorders>
              <w:top w:val="nil"/>
              <w:left w:val="nil"/>
              <w:bottom w:val="single" w:sz="4" w:space="0" w:color="auto"/>
              <w:right w:val="single" w:sz="4" w:space="0" w:color="auto"/>
            </w:tcBorders>
            <w:shd w:val="clear" w:color="000000" w:fill="FFFFFF"/>
            <w:vAlign w:val="center"/>
            <w:hideMark/>
          </w:tcPr>
          <w:p w14:paraId="6966B80E" w14:textId="77777777" w:rsidR="0014792B" w:rsidRPr="0014792B" w:rsidRDefault="0014792B" w:rsidP="0014792B">
            <w:pPr>
              <w:rPr>
                <w:lang w:eastAsia="ru-RU"/>
              </w:rPr>
            </w:pPr>
            <w:r w:rsidRPr="0014792B">
              <w:rPr>
                <w:lang w:eastAsia="ru-RU"/>
              </w:rPr>
              <w:t xml:space="preserve">  Цена на газ (включая НДС)</w:t>
            </w:r>
          </w:p>
        </w:tc>
        <w:tc>
          <w:tcPr>
            <w:tcW w:w="1060" w:type="dxa"/>
            <w:tcBorders>
              <w:top w:val="nil"/>
              <w:left w:val="nil"/>
              <w:bottom w:val="single" w:sz="4" w:space="0" w:color="auto"/>
              <w:right w:val="single" w:sz="4" w:space="0" w:color="auto"/>
            </w:tcBorders>
            <w:shd w:val="clear" w:color="000000" w:fill="FFFFFF"/>
            <w:noWrap/>
            <w:vAlign w:val="center"/>
            <w:hideMark/>
          </w:tcPr>
          <w:p w14:paraId="24AFEA3F" w14:textId="77777777" w:rsidR="0014792B" w:rsidRPr="0014792B" w:rsidRDefault="0014792B" w:rsidP="0014792B">
            <w:pPr>
              <w:jc w:val="center"/>
              <w:rPr>
                <w:lang w:eastAsia="ru-RU"/>
              </w:rPr>
            </w:pPr>
            <w:r w:rsidRPr="0014792B">
              <w:rPr>
                <w:lang w:eastAsia="ru-RU"/>
              </w:rPr>
              <w:t>руб./кг</w:t>
            </w:r>
          </w:p>
        </w:tc>
        <w:tc>
          <w:tcPr>
            <w:tcW w:w="1480" w:type="dxa"/>
            <w:tcBorders>
              <w:top w:val="nil"/>
              <w:left w:val="nil"/>
              <w:bottom w:val="single" w:sz="4" w:space="0" w:color="auto"/>
              <w:right w:val="single" w:sz="4" w:space="0" w:color="auto"/>
            </w:tcBorders>
            <w:shd w:val="clear" w:color="000000" w:fill="FFFFFF"/>
            <w:noWrap/>
            <w:vAlign w:val="center"/>
            <w:hideMark/>
          </w:tcPr>
          <w:p w14:paraId="0BBA41B7" w14:textId="77777777" w:rsidR="0014792B" w:rsidRPr="0014792B" w:rsidRDefault="0014792B" w:rsidP="0014792B">
            <w:pPr>
              <w:jc w:val="right"/>
              <w:rPr>
                <w:lang w:eastAsia="ru-RU"/>
              </w:rPr>
            </w:pPr>
            <w:r w:rsidRPr="0014792B">
              <w:rPr>
                <w:lang w:eastAsia="ru-RU"/>
              </w:rPr>
              <w:t>27,68</w:t>
            </w:r>
          </w:p>
        </w:tc>
        <w:tc>
          <w:tcPr>
            <w:tcW w:w="1428" w:type="dxa"/>
            <w:tcBorders>
              <w:top w:val="nil"/>
              <w:left w:val="nil"/>
              <w:bottom w:val="single" w:sz="4" w:space="0" w:color="auto"/>
              <w:right w:val="single" w:sz="4" w:space="0" w:color="auto"/>
            </w:tcBorders>
            <w:shd w:val="clear" w:color="000000" w:fill="FFFFFF"/>
            <w:noWrap/>
            <w:vAlign w:val="center"/>
            <w:hideMark/>
          </w:tcPr>
          <w:p w14:paraId="0377C042" w14:textId="77777777" w:rsidR="0014792B" w:rsidRPr="0014792B" w:rsidRDefault="0014792B" w:rsidP="0014792B">
            <w:pPr>
              <w:jc w:val="right"/>
              <w:rPr>
                <w:lang w:eastAsia="ru-RU"/>
              </w:rPr>
            </w:pPr>
            <w:r w:rsidRPr="0014792B">
              <w:rPr>
                <w:lang w:eastAsia="ru-RU"/>
              </w:rPr>
              <w:t>29,81</w:t>
            </w:r>
          </w:p>
        </w:tc>
        <w:tc>
          <w:tcPr>
            <w:tcW w:w="1428" w:type="dxa"/>
            <w:tcBorders>
              <w:top w:val="nil"/>
              <w:left w:val="nil"/>
              <w:bottom w:val="single" w:sz="4" w:space="0" w:color="auto"/>
              <w:right w:val="single" w:sz="8" w:space="0" w:color="auto"/>
            </w:tcBorders>
            <w:shd w:val="clear" w:color="000000" w:fill="FFFFFF"/>
            <w:noWrap/>
            <w:vAlign w:val="center"/>
            <w:hideMark/>
          </w:tcPr>
          <w:p w14:paraId="24174EFD" w14:textId="77777777" w:rsidR="0014792B" w:rsidRPr="0014792B" w:rsidRDefault="0014792B" w:rsidP="0014792B">
            <w:pPr>
              <w:jc w:val="right"/>
              <w:rPr>
                <w:lang w:eastAsia="ru-RU"/>
              </w:rPr>
            </w:pPr>
            <w:r w:rsidRPr="0014792B">
              <w:rPr>
                <w:lang w:eastAsia="ru-RU"/>
              </w:rPr>
              <w:t>31,14</w:t>
            </w:r>
          </w:p>
        </w:tc>
      </w:tr>
      <w:tr w:rsidR="0014792B" w:rsidRPr="0014792B" w14:paraId="04D5353A" w14:textId="77777777" w:rsidTr="0014792B">
        <w:trPr>
          <w:trHeight w:val="630"/>
        </w:trPr>
        <w:tc>
          <w:tcPr>
            <w:tcW w:w="460" w:type="dxa"/>
            <w:tcBorders>
              <w:top w:val="nil"/>
              <w:left w:val="single" w:sz="8" w:space="0" w:color="auto"/>
              <w:bottom w:val="single" w:sz="4" w:space="0" w:color="auto"/>
              <w:right w:val="single" w:sz="4" w:space="0" w:color="auto"/>
            </w:tcBorders>
            <w:shd w:val="clear" w:color="000000" w:fill="FFFFFF"/>
            <w:noWrap/>
            <w:vAlign w:val="center"/>
            <w:hideMark/>
          </w:tcPr>
          <w:p w14:paraId="3E301D4F" w14:textId="77777777" w:rsidR="0014792B" w:rsidRPr="0014792B" w:rsidRDefault="0014792B" w:rsidP="0014792B">
            <w:pPr>
              <w:jc w:val="center"/>
              <w:rPr>
                <w:lang w:eastAsia="ru-RU"/>
              </w:rPr>
            </w:pPr>
            <w:r w:rsidRPr="0014792B">
              <w:rPr>
                <w:lang w:eastAsia="ru-RU"/>
              </w:rPr>
              <w:t>4</w:t>
            </w:r>
          </w:p>
        </w:tc>
        <w:tc>
          <w:tcPr>
            <w:tcW w:w="3384" w:type="dxa"/>
            <w:tcBorders>
              <w:top w:val="nil"/>
              <w:left w:val="nil"/>
              <w:bottom w:val="single" w:sz="4" w:space="0" w:color="auto"/>
              <w:right w:val="single" w:sz="4" w:space="0" w:color="auto"/>
            </w:tcBorders>
            <w:shd w:val="clear" w:color="000000" w:fill="FFFFFF"/>
            <w:vAlign w:val="center"/>
            <w:hideMark/>
          </w:tcPr>
          <w:p w14:paraId="56E129F4" w14:textId="77777777" w:rsidR="0014792B" w:rsidRPr="0014792B" w:rsidRDefault="0014792B" w:rsidP="0014792B">
            <w:pPr>
              <w:ind w:firstLineChars="100" w:firstLine="240"/>
              <w:rPr>
                <w:lang w:eastAsia="ru-RU"/>
              </w:rPr>
            </w:pPr>
            <w:r w:rsidRPr="0014792B">
              <w:rPr>
                <w:lang w:eastAsia="ru-RU"/>
              </w:rPr>
              <w:t>Эксплуатационные расходы всего, в т.ч.:</w:t>
            </w:r>
          </w:p>
        </w:tc>
        <w:tc>
          <w:tcPr>
            <w:tcW w:w="1060" w:type="dxa"/>
            <w:tcBorders>
              <w:top w:val="nil"/>
              <w:left w:val="nil"/>
              <w:bottom w:val="single" w:sz="4" w:space="0" w:color="auto"/>
              <w:right w:val="single" w:sz="4" w:space="0" w:color="auto"/>
            </w:tcBorders>
            <w:shd w:val="clear" w:color="000000" w:fill="FFFFFF"/>
            <w:noWrap/>
            <w:vAlign w:val="center"/>
            <w:hideMark/>
          </w:tcPr>
          <w:p w14:paraId="17134FB5" w14:textId="77777777" w:rsidR="0014792B" w:rsidRPr="0014792B" w:rsidRDefault="0014792B" w:rsidP="0014792B">
            <w:pPr>
              <w:jc w:val="center"/>
              <w:rPr>
                <w:lang w:eastAsia="ru-RU"/>
              </w:rPr>
            </w:pPr>
            <w:proofErr w:type="spellStart"/>
            <w:r w:rsidRPr="0014792B">
              <w:rPr>
                <w:lang w:eastAsia="ru-RU"/>
              </w:rPr>
              <w:t>тыс.руб</w:t>
            </w:r>
            <w:proofErr w:type="spellEnd"/>
          </w:p>
        </w:tc>
        <w:tc>
          <w:tcPr>
            <w:tcW w:w="1480" w:type="dxa"/>
            <w:tcBorders>
              <w:top w:val="nil"/>
              <w:left w:val="nil"/>
              <w:bottom w:val="single" w:sz="4" w:space="0" w:color="auto"/>
              <w:right w:val="single" w:sz="4" w:space="0" w:color="auto"/>
            </w:tcBorders>
            <w:shd w:val="clear" w:color="000000" w:fill="FFFFFF"/>
            <w:noWrap/>
            <w:vAlign w:val="center"/>
            <w:hideMark/>
          </w:tcPr>
          <w:p w14:paraId="5AE592F7" w14:textId="77777777" w:rsidR="0014792B" w:rsidRPr="0014792B" w:rsidRDefault="0014792B" w:rsidP="0014792B">
            <w:pPr>
              <w:jc w:val="right"/>
              <w:rPr>
                <w:lang w:eastAsia="ru-RU"/>
              </w:rPr>
            </w:pPr>
            <w:r w:rsidRPr="0014792B">
              <w:rPr>
                <w:lang w:eastAsia="ru-RU"/>
              </w:rPr>
              <w:t>2706,46</w:t>
            </w:r>
          </w:p>
        </w:tc>
        <w:tc>
          <w:tcPr>
            <w:tcW w:w="1428" w:type="dxa"/>
            <w:tcBorders>
              <w:top w:val="nil"/>
              <w:left w:val="nil"/>
              <w:bottom w:val="single" w:sz="4" w:space="0" w:color="auto"/>
              <w:right w:val="single" w:sz="4" w:space="0" w:color="auto"/>
            </w:tcBorders>
            <w:shd w:val="clear" w:color="000000" w:fill="FFFFFF"/>
            <w:noWrap/>
            <w:vAlign w:val="center"/>
            <w:hideMark/>
          </w:tcPr>
          <w:p w14:paraId="3444011F" w14:textId="77777777" w:rsidR="0014792B" w:rsidRPr="0014792B" w:rsidRDefault="0014792B" w:rsidP="0014792B">
            <w:pPr>
              <w:jc w:val="right"/>
              <w:rPr>
                <w:lang w:eastAsia="ru-RU"/>
              </w:rPr>
            </w:pPr>
            <w:r w:rsidRPr="0014792B">
              <w:rPr>
                <w:lang w:eastAsia="ru-RU"/>
              </w:rPr>
              <w:t>3167,05</w:t>
            </w:r>
          </w:p>
        </w:tc>
        <w:tc>
          <w:tcPr>
            <w:tcW w:w="1428" w:type="dxa"/>
            <w:tcBorders>
              <w:top w:val="nil"/>
              <w:left w:val="nil"/>
              <w:bottom w:val="single" w:sz="4" w:space="0" w:color="auto"/>
              <w:right w:val="single" w:sz="8" w:space="0" w:color="auto"/>
            </w:tcBorders>
            <w:shd w:val="clear" w:color="000000" w:fill="FFFFFF"/>
            <w:noWrap/>
            <w:vAlign w:val="center"/>
            <w:hideMark/>
          </w:tcPr>
          <w:p w14:paraId="2FEBD19D" w14:textId="77777777" w:rsidR="0014792B" w:rsidRPr="0014792B" w:rsidRDefault="0014792B" w:rsidP="0014792B">
            <w:pPr>
              <w:jc w:val="right"/>
              <w:rPr>
                <w:lang w:eastAsia="ru-RU"/>
              </w:rPr>
            </w:pPr>
            <w:r w:rsidRPr="0014792B">
              <w:rPr>
                <w:lang w:eastAsia="ru-RU"/>
              </w:rPr>
              <w:t>2750,61</w:t>
            </w:r>
          </w:p>
        </w:tc>
      </w:tr>
      <w:tr w:rsidR="0014792B" w:rsidRPr="0014792B" w14:paraId="5FD6A354" w14:textId="77777777" w:rsidTr="0014792B">
        <w:trPr>
          <w:trHeight w:val="420"/>
        </w:trPr>
        <w:tc>
          <w:tcPr>
            <w:tcW w:w="460" w:type="dxa"/>
            <w:tcBorders>
              <w:top w:val="nil"/>
              <w:left w:val="single" w:sz="8" w:space="0" w:color="auto"/>
              <w:bottom w:val="single" w:sz="4" w:space="0" w:color="auto"/>
              <w:right w:val="single" w:sz="4" w:space="0" w:color="auto"/>
            </w:tcBorders>
            <w:shd w:val="clear" w:color="000000" w:fill="FFFFFF"/>
            <w:noWrap/>
            <w:vAlign w:val="center"/>
            <w:hideMark/>
          </w:tcPr>
          <w:p w14:paraId="0267A699" w14:textId="77777777" w:rsidR="0014792B" w:rsidRPr="0014792B" w:rsidRDefault="0014792B" w:rsidP="0014792B">
            <w:pPr>
              <w:jc w:val="center"/>
              <w:rPr>
                <w:lang w:eastAsia="ru-RU"/>
              </w:rPr>
            </w:pPr>
            <w:r w:rsidRPr="0014792B">
              <w:rPr>
                <w:lang w:eastAsia="ru-RU"/>
              </w:rPr>
              <w:t> </w:t>
            </w:r>
          </w:p>
        </w:tc>
        <w:tc>
          <w:tcPr>
            <w:tcW w:w="3384" w:type="dxa"/>
            <w:tcBorders>
              <w:top w:val="nil"/>
              <w:left w:val="nil"/>
              <w:bottom w:val="single" w:sz="4" w:space="0" w:color="auto"/>
              <w:right w:val="single" w:sz="4" w:space="0" w:color="auto"/>
            </w:tcBorders>
            <w:shd w:val="clear" w:color="000000" w:fill="FFFFFF"/>
            <w:vAlign w:val="center"/>
            <w:hideMark/>
          </w:tcPr>
          <w:p w14:paraId="5D6EFBB8" w14:textId="77777777" w:rsidR="0014792B" w:rsidRPr="0014792B" w:rsidRDefault="0014792B" w:rsidP="0014792B">
            <w:pPr>
              <w:ind w:firstLineChars="100" w:firstLine="240"/>
              <w:rPr>
                <w:lang w:eastAsia="ru-RU"/>
              </w:rPr>
            </w:pPr>
            <w:r w:rsidRPr="0014792B">
              <w:rPr>
                <w:lang w:eastAsia="ru-RU"/>
              </w:rPr>
              <w:t xml:space="preserve"> - материальные затраты</w:t>
            </w:r>
          </w:p>
        </w:tc>
        <w:tc>
          <w:tcPr>
            <w:tcW w:w="1060" w:type="dxa"/>
            <w:tcBorders>
              <w:top w:val="nil"/>
              <w:left w:val="nil"/>
              <w:bottom w:val="single" w:sz="4" w:space="0" w:color="auto"/>
              <w:right w:val="single" w:sz="4" w:space="0" w:color="auto"/>
            </w:tcBorders>
            <w:shd w:val="clear" w:color="000000" w:fill="FFFFFF"/>
            <w:noWrap/>
            <w:vAlign w:val="center"/>
            <w:hideMark/>
          </w:tcPr>
          <w:p w14:paraId="05BBAE45" w14:textId="77777777" w:rsidR="0014792B" w:rsidRPr="0014792B" w:rsidRDefault="0014792B" w:rsidP="0014792B">
            <w:pPr>
              <w:jc w:val="center"/>
              <w:rPr>
                <w:lang w:eastAsia="ru-RU"/>
              </w:rPr>
            </w:pPr>
            <w:r w:rsidRPr="0014792B">
              <w:rPr>
                <w:lang w:eastAsia="ru-RU"/>
              </w:rPr>
              <w:t>-//-</w:t>
            </w:r>
          </w:p>
        </w:tc>
        <w:tc>
          <w:tcPr>
            <w:tcW w:w="1480" w:type="dxa"/>
            <w:tcBorders>
              <w:top w:val="nil"/>
              <w:left w:val="nil"/>
              <w:bottom w:val="single" w:sz="4" w:space="0" w:color="auto"/>
              <w:right w:val="single" w:sz="4" w:space="0" w:color="auto"/>
            </w:tcBorders>
            <w:shd w:val="clear" w:color="000000" w:fill="FFFFFF"/>
            <w:noWrap/>
            <w:vAlign w:val="center"/>
            <w:hideMark/>
          </w:tcPr>
          <w:p w14:paraId="0C19512E" w14:textId="77777777" w:rsidR="0014792B" w:rsidRPr="0014792B" w:rsidRDefault="0014792B" w:rsidP="0014792B">
            <w:pPr>
              <w:jc w:val="right"/>
              <w:rPr>
                <w:lang w:eastAsia="ru-RU"/>
              </w:rPr>
            </w:pPr>
            <w:r w:rsidRPr="0014792B">
              <w:rPr>
                <w:lang w:eastAsia="ru-RU"/>
              </w:rPr>
              <w:t>72,00</w:t>
            </w:r>
          </w:p>
        </w:tc>
        <w:tc>
          <w:tcPr>
            <w:tcW w:w="1428" w:type="dxa"/>
            <w:tcBorders>
              <w:top w:val="nil"/>
              <w:left w:val="nil"/>
              <w:bottom w:val="single" w:sz="4" w:space="0" w:color="auto"/>
              <w:right w:val="single" w:sz="4" w:space="0" w:color="auto"/>
            </w:tcBorders>
            <w:shd w:val="clear" w:color="000000" w:fill="FFFFFF"/>
            <w:noWrap/>
            <w:vAlign w:val="center"/>
            <w:hideMark/>
          </w:tcPr>
          <w:p w14:paraId="424C0975" w14:textId="77777777" w:rsidR="0014792B" w:rsidRPr="0014792B" w:rsidRDefault="0014792B" w:rsidP="0014792B">
            <w:pPr>
              <w:jc w:val="right"/>
              <w:rPr>
                <w:lang w:eastAsia="ru-RU"/>
              </w:rPr>
            </w:pPr>
            <w:r w:rsidRPr="0014792B">
              <w:rPr>
                <w:lang w:eastAsia="ru-RU"/>
              </w:rPr>
              <w:t>80,00</w:t>
            </w:r>
          </w:p>
        </w:tc>
        <w:tc>
          <w:tcPr>
            <w:tcW w:w="1428" w:type="dxa"/>
            <w:tcBorders>
              <w:top w:val="nil"/>
              <w:left w:val="nil"/>
              <w:bottom w:val="single" w:sz="4" w:space="0" w:color="auto"/>
              <w:right w:val="single" w:sz="8" w:space="0" w:color="auto"/>
            </w:tcBorders>
            <w:shd w:val="clear" w:color="000000" w:fill="FFFFFF"/>
            <w:noWrap/>
            <w:vAlign w:val="center"/>
            <w:hideMark/>
          </w:tcPr>
          <w:p w14:paraId="7A13ACBC" w14:textId="77777777" w:rsidR="0014792B" w:rsidRPr="0014792B" w:rsidRDefault="0014792B" w:rsidP="0014792B">
            <w:pPr>
              <w:jc w:val="right"/>
              <w:rPr>
                <w:lang w:eastAsia="ru-RU"/>
              </w:rPr>
            </w:pPr>
            <w:r w:rsidRPr="0014792B">
              <w:rPr>
                <w:lang w:eastAsia="ru-RU"/>
              </w:rPr>
              <w:t>72,00</w:t>
            </w:r>
          </w:p>
        </w:tc>
      </w:tr>
      <w:tr w:rsidR="0014792B" w:rsidRPr="0014792B" w14:paraId="6F7B6485" w14:textId="77777777" w:rsidTr="0014792B">
        <w:trPr>
          <w:trHeight w:val="315"/>
        </w:trPr>
        <w:tc>
          <w:tcPr>
            <w:tcW w:w="460" w:type="dxa"/>
            <w:tcBorders>
              <w:top w:val="nil"/>
              <w:left w:val="single" w:sz="8" w:space="0" w:color="auto"/>
              <w:bottom w:val="single" w:sz="4" w:space="0" w:color="auto"/>
              <w:right w:val="single" w:sz="4" w:space="0" w:color="auto"/>
            </w:tcBorders>
            <w:shd w:val="clear" w:color="000000" w:fill="FFFFFF"/>
            <w:noWrap/>
            <w:vAlign w:val="center"/>
            <w:hideMark/>
          </w:tcPr>
          <w:p w14:paraId="4844B13F" w14:textId="77777777" w:rsidR="0014792B" w:rsidRPr="0014792B" w:rsidRDefault="0014792B" w:rsidP="0014792B">
            <w:pPr>
              <w:jc w:val="center"/>
              <w:rPr>
                <w:lang w:eastAsia="ru-RU"/>
              </w:rPr>
            </w:pPr>
            <w:r w:rsidRPr="0014792B">
              <w:rPr>
                <w:lang w:eastAsia="ru-RU"/>
              </w:rPr>
              <w:t> </w:t>
            </w:r>
          </w:p>
        </w:tc>
        <w:tc>
          <w:tcPr>
            <w:tcW w:w="3384" w:type="dxa"/>
            <w:tcBorders>
              <w:top w:val="nil"/>
              <w:left w:val="nil"/>
              <w:bottom w:val="single" w:sz="4" w:space="0" w:color="auto"/>
              <w:right w:val="single" w:sz="4" w:space="0" w:color="auto"/>
            </w:tcBorders>
            <w:shd w:val="clear" w:color="000000" w:fill="FFFFFF"/>
            <w:vAlign w:val="center"/>
            <w:hideMark/>
          </w:tcPr>
          <w:p w14:paraId="0E508EAA" w14:textId="77777777" w:rsidR="0014792B" w:rsidRPr="0014792B" w:rsidRDefault="0014792B" w:rsidP="0014792B">
            <w:pPr>
              <w:ind w:firstLineChars="100" w:firstLine="240"/>
              <w:rPr>
                <w:lang w:eastAsia="ru-RU"/>
              </w:rPr>
            </w:pPr>
            <w:r w:rsidRPr="0014792B">
              <w:rPr>
                <w:lang w:eastAsia="ru-RU"/>
              </w:rPr>
              <w:t xml:space="preserve"> - затраты на оплату труда</w:t>
            </w:r>
          </w:p>
        </w:tc>
        <w:tc>
          <w:tcPr>
            <w:tcW w:w="1060" w:type="dxa"/>
            <w:tcBorders>
              <w:top w:val="nil"/>
              <w:left w:val="nil"/>
              <w:bottom w:val="single" w:sz="4" w:space="0" w:color="auto"/>
              <w:right w:val="single" w:sz="4" w:space="0" w:color="auto"/>
            </w:tcBorders>
            <w:shd w:val="clear" w:color="000000" w:fill="FFFFFF"/>
            <w:noWrap/>
            <w:vAlign w:val="center"/>
            <w:hideMark/>
          </w:tcPr>
          <w:p w14:paraId="437DBBE4" w14:textId="77777777" w:rsidR="0014792B" w:rsidRPr="0014792B" w:rsidRDefault="0014792B" w:rsidP="0014792B">
            <w:pPr>
              <w:jc w:val="center"/>
              <w:rPr>
                <w:lang w:eastAsia="ru-RU"/>
              </w:rPr>
            </w:pPr>
            <w:r w:rsidRPr="0014792B">
              <w:rPr>
                <w:lang w:eastAsia="ru-RU"/>
              </w:rPr>
              <w:t>-//-</w:t>
            </w:r>
          </w:p>
        </w:tc>
        <w:tc>
          <w:tcPr>
            <w:tcW w:w="1480" w:type="dxa"/>
            <w:tcBorders>
              <w:top w:val="nil"/>
              <w:left w:val="nil"/>
              <w:bottom w:val="single" w:sz="4" w:space="0" w:color="auto"/>
              <w:right w:val="single" w:sz="4" w:space="0" w:color="auto"/>
            </w:tcBorders>
            <w:shd w:val="clear" w:color="000000" w:fill="FFFFFF"/>
            <w:noWrap/>
            <w:vAlign w:val="center"/>
            <w:hideMark/>
          </w:tcPr>
          <w:p w14:paraId="499DF324" w14:textId="77777777" w:rsidR="0014792B" w:rsidRPr="0014792B" w:rsidRDefault="0014792B" w:rsidP="0014792B">
            <w:pPr>
              <w:jc w:val="right"/>
              <w:rPr>
                <w:lang w:eastAsia="ru-RU"/>
              </w:rPr>
            </w:pPr>
            <w:r w:rsidRPr="0014792B">
              <w:rPr>
                <w:lang w:eastAsia="ru-RU"/>
              </w:rPr>
              <w:t>1643,21</w:t>
            </w:r>
          </w:p>
        </w:tc>
        <w:tc>
          <w:tcPr>
            <w:tcW w:w="1428" w:type="dxa"/>
            <w:tcBorders>
              <w:top w:val="nil"/>
              <w:left w:val="nil"/>
              <w:bottom w:val="single" w:sz="4" w:space="0" w:color="auto"/>
              <w:right w:val="single" w:sz="4" w:space="0" w:color="auto"/>
            </w:tcBorders>
            <w:shd w:val="clear" w:color="000000" w:fill="FFFFFF"/>
            <w:noWrap/>
            <w:vAlign w:val="center"/>
            <w:hideMark/>
          </w:tcPr>
          <w:p w14:paraId="4B8599B3" w14:textId="77777777" w:rsidR="0014792B" w:rsidRPr="0014792B" w:rsidRDefault="0014792B" w:rsidP="0014792B">
            <w:pPr>
              <w:jc w:val="right"/>
              <w:rPr>
                <w:lang w:eastAsia="ru-RU"/>
              </w:rPr>
            </w:pPr>
            <w:r w:rsidRPr="0014792B">
              <w:rPr>
                <w:lang w:eastAsia="ru-RU"/>
              </w:rPr>
              <w:t>1 326,00</w:t>
            </w:r>
          </w:p>
        </w:tc>
        <w:tc>
          <w:tcPr>
            <w:tcW w:w="1428" w:type="dxa"/>
            <w:tcBorders>
              <w:top w:val="nil"/>
              <w:left w:val="nil"/>
              <w:bottom w:val="single" w:sz="4" w:space="0" w:color="auto"/>
              <w:right w:val="single" w:sz="8" w:space="0" w:color="auto"/>
            </w:tcBorders>
            <w:shd w:val="clear" w:color="000000" w:fill="FFFFFF"/>
            <w:noWrap/>
            <w:vAlign w:val="center"/>
            <w:hideMark/>
          </w:tcPr>
          <w:p w14:paraId="5F6637E6" w14:textId="77777777" w:rsidR="0014792B" w:rsidRPr="0014792B" w:rsidRDefault="0014792B" w:rsidP="0014792B">
            <w:pPr>
              <w:jc w:val="right"/>
              <w:rPr>
                <w:lang w:eastAsia="ru-RU"/>
              </w:rPr>
            </w:pPr>
            <w:r w:rsidRPr="0014792B">
              <w:rPr>
                <w:lang w:eastAsia="ru-RU"/>
              </w:rPr>
              <w:t>1 193,40</w:t>
            </w:r>
          </w:p>
        </w:tc>
      </w:tr>
      <w:tr w:rsidR="0014792B" w:rsidRPr="0014792B" w14:paraId="5B78F54C" w14:textId="77777777" w:rsidTr="0014792B">
        <w:trPr>
          <w:trHeight w:val="315"/>
        </w:trPr>
        <w:tc>
          <w:tcPr>
            <w:tcW w:w="460" w:type="dxa"/>
            <w:tcBorders>
              <w:top w:val="nil"/>
              <w:left w:val="single" w:sz="8" w:space="0" w:color="auto"/>
              <w:bottom w:val="single" w:sz="4" w:space="0" w:color="auto"/>
              <w:right w:val="single" w:sz="4" w:space="0" w:color="auto"/>
            </w:tcBorders>
            <w:shd w:val="clear" w:color="000000" w:fill="FFFFFF"/>
            <w:noWrap/>
            <w:vAlign w:val="center"/>
            <w:hideMark/>
          </w:tcPr>
          <w:p w14:paraId="6BCC26B8" w14:textId="77777777" w:rsidR="0014792B" w:rsidRPr="0014792B" w:rsidRDefault="0014792B" w:rsidP="0014792B">
            <w:pPr>
              <w:jc w:val="center"/>
              <w:rPr>
                <w:lang w:eastAsia="ru-RU"/>
              </w:rPr>
            </w:pPr>
            <w:r w:rsidRPr="0014792B">
              <w:rPr>
                <w:lang w:eastAsia="ru-RU"/>
              </w:rPr>
              <w:t> </w:t>
            </w:r>
          </w:p>
        </w:tc>
        <w:tc>
          <w:tcPr>
            <w:tcW w:w="3384" w:type="dxa"/>
            <w:tcBorders>
              <w:top w:val="nil"/>
              <w:left w:val="nil"/>
              <w:bottom w:val="single" w:sz="4" w:space="0" w:color="auto"/>
              <w:right w:val="single" w:sz="4" w:space="0" w:color="auto"/>
            </w:tcBorders>
            <w:shd w:val="clear" w:color="000000" w:fill="FFFFFF"/>
            <w:vAlign w:val="center"/>
            <w:hideMark/>
          </w:tcPr>
          <w:p w14:paraId="11F649F9" w14:textId="77777777" w:rsidR="0014792B" w:rsidRPr="0014792B" w:rsidRDefault="0014792B" w:rsidP="0014792B">
            <w:pPr>
              <w:ind w:firstLineChars="100" w:firstLine="240"/>
              <w:rPr>
                <w:lang w:eastAsia="ru-RU"/>
              </w:rPr>
            </w:pPr>
            <w:r w:rsidRPr="0014792B">
              <w:rPr>
                <w:lang w:eastAsia="ru-RU"/>
              </w:rPr>
              <w:t>численность</w:t>
            </w:r>
          </w:p>
        </w:tc>
        <w:tc>
          <w:tcPr>
            <w:tcW w:w="1060" w:type="dxa"/>
            <w:tcBorders>
              <w:top w:val="nil"/>
              <w:left w:val="nil"/>
              <w:bottom w:val="single" w:sz="4" w:space="0" w:color="auto"/>
              <w:right w:val="single" w:sz="4" w:space="0" w:color="auto"/>
            </w:tcBorders>
            <w:shd w:val="clear" w:color="000000" w:fill="FFFFFF"/>
            <w:noWrap/>
            <w:vAlign w:val="center"/>
            <w:hideMark/>
          </w:tcPr>
          <w:p w14:paraId="308082F1" w14:textId="77777777" w:rsidR="0014792B" w:rsidRPr="0014792B" w:rsidRDefault="0014792B" w:rsidP="0014792B">
            <w:pPr>
              <w:jc w:val="center"/>
              <w:rPr>
                <w:lang w:eastAsia="ru-RU"/>
              </w:rPr>
            </w:pPr>
            <w:r w:rsidRPr="0014792B">
              <w:rPr>
                <w:lang w:eastAsia="ru-RU"/>
              </w:rPr>
              <w:t>чел.</w:t>
            </w:r>
          </w:p>
        </w:tc>
        <w:tc>
          <w:tcPr>
            <w:tcW w:w="1480" w:type="dxa"/>
            <w:tcBorders>
              <w:top w:val="nil"/>
              <w:left w:val="nil"/>
              <w:bottom w:val="single" w:sz="4" w:space="0" w:color="auto"/>
              <w:right w:val="single" w:sz="4" w:space="0" w:color="auto"/>
            </w:tcBorders>
            <w:shd w:val="clear" w:color="000000" w:fill="FFFFFF"/>
            <w:noWrap/>
            <w:vAlign w:val="center"/>
            <w:hideMark/>
          </w:tcPr>
          <w:p w14:paraId="4D2C14D7" w14:textId="77777777" w:rsidR="0014792B" w:rsidRPr="0014792B" w:rsidRDefault="0014792B" w:rsidP="0014792B">
            <w:pPr>
              <w:jc w:val="right"/>
              <w:rPr>
                <w:lang w:eastAsia="ru-RU"/>
              </w:rPr>
            </w:pPr>
            <w:r w:rsidRPr="0014792B">
              <w:rPr>
                <w:lang w:eastAsia="ru-RU"/>
              </w:rPr>
              <w:t>10,00</w:t>
            </w:r>
          </w:p>
        </w:tc>
        <w:tc>
          <w:tcPr>
            <w:tcW w:w="1428" w:type="dxa"/>
            <w:tcBorders>
              <w:top w:val="nil"/>
              <w:left w:val="nil"/>
              <w:bottom w:val="single" w:sz="4" w:space="0" w:color="auto"/>
              <w:right w:val="single" w:sz="4" w:space="0" w:color="auto"/>
            </w:tcBorders>
            <w:shd w:val="clear" w:color="000000" w:fill="FFFFFF"/>
            <w:noWrap/>
            <w:vAlign w:val="center"/>
            <w:hideMark/>
          </w:tcPr>
          <w:p w14:paraId="2F286C46" w14:textId="77777777" w:rsidR="0014792B" w:rsidRPr="0014792B" w:rsidRDefault="0014792B" w:rsidP="0014792B">
            <w:pPr>
              <w:jc w:val="right"/>
              <w:rPr>
                <w:lang w:eastAsia="ru-RU"/>
              </w:rPr>
            </w:pPr>
            <w:r w:rsidRPr="0014792B">
              <w:rPr>
                <w:lang w:eastAsia="ru-RU"/>
              </w:rPr>
              <w:t>5,00</w:t>
            </w:r>
          </w:p>
        </w:tc>
        <w:tc>
          <w:tcPr>
            <w:tcW w:w="1428" w:type="dxa"/>
            <w:tcBorders>
              <w:top w:val="nil"/>
              <w:left w:val="nil"/>
              <w:bottom w:val="single" w:sz="4" w:space="0" w:color="auto"/>
              <w:right w:val="single" w:sz="8" w:space="0" w:color="auto"/>
            </w:tcBorders>
            <w:shd w:val="clear" w:color="000000" w:fill="FFFFFF"/>
            <w:noWrap/>
            <w:vAlign w:val="center"/>
            <w:hideMark/>
          </w:tcPr>
          <w:p w14:paraId="3CCE900C" w14:textId="77777777" w:rsidR="0014792B" w:rsidRPr="0014792B" w:rsidRDefault="0014792B" w:rsidP="0014792B">
            <w:pPr>
              <w:jc w:val="right"/>
              <w:rPr>
                <w:lang w:eastAsia="ru-RU"/>
              </w:rPr>
            </w:pPr>
            <w:r w:rsidRPr="0014792B">
              <w:rPr>
                <w:lang w:eastAsia="ru-RU"/>
              </w:rPr>
              <w:t>4,50</w:t>
            </w:r>
          </w:p>
        </w:tc>
      </w:tr>
      <w:tr w:rsidR="0014792B" w:rsidRPr="0014792B" w14:paraId="6E9A0182" w14:textId="77777777" w:rsidTr="0014792B">
        <w:trPr>
          <w:trHeight w:val="315"/>
        </w:trPr>
        <w:tc>
          <w:tcPr>
            <w:tcW w:w="460" w:type="dxa"/>
            <w:tcBorders>
              <w:top w:val="nil"/>
              <w:left w:val="single" w:sz="8" w:space="0" w:color="auto"/>
              <w:bottom w:val="single" w:sz="4" w:space="0" w:color="auto"/>
              <w:right w:val="single" w:sz="4" w:space="0" w:color="auto"/>
            </w:tcBorders>
            <w:shd w:val="clear" w:color="000000" w:fill="FFFFFF"/>
            <w:noWrap/>
            <w:vAlign w:val="center"/>
            <w:hideMark/>
          </w:tcPr>
          <w:p w14:paraId="4A6755C0" w14:textId="77777777" w:rsidR="0014792B" w:rsidRPr="0014792B" w:rsidRDefault="0014792B" w:rsidP="0014792B">
            <w:pPr>
              <w:jc w:val="center"/>
              <w:rPr>
                <w:lang w:eastAsia="ru-RU"/>
              </w:rPr>
            </w:pPr>
            <w:r w:rsidRPr="0014792B">
              <w:rPr>
                <w:lang w:eastAsia="ru-RU"/>
              </w:rPr>
              <w:t> </w:t>
            </w:r>
          </w:p>
        </w:tc>
        <w:tc>
          <w:tcPr>
            <w:tcW w:w="3384" w:type="dxa"/>
            <w:tcBorders>
              <w:top w:val="nil"/>
              <w:left w:val="nil"/>
              <w:bottom w:val="single" w:sz="4" w:space="0" w:color="auto"/>
              <w:right w:val="single" w:sz="4" w:space="0" w:color="auto"/>
            </w:tcBorders>
            <w:shd w:val="clear" w:color="000000" w:fill="FFFFFF"/>
            <w:vAlign w:val="center"/>
            <w:hideMark/>
          </w:tcPr>
          <w:p w14:paraId="79518B3A" w14:textId="77777777" w:rsidR="0014792B" w:rsidRPr="0014792B" w:rsidRDefault="0014792B" w:rsidP="0014792B">
            <w:pPr>
              <w:ind w:firstLineChars="100" w:firstLine="240"/>
              <w:rPr>
                <w:lang w:eastAsia="ru-RU"/>
              </w:rPr>
            </w:pPr>
            <w:r w:rsidRPr="0014792B">
              <w:rPr>
                <w:lang w:eastAsia="ru-RU"/>
              </w:rPr>
              <w:t>средняя зарплата</w:t>
            </w:r>
          </w:p>
        </w:tc>
        <w:tc>
          <w:tcPr>
            <w:tcW w:w="1060" w:type="dxa"/>
            <w:tcBorders>
              <w:top w:val="nil"/>
              <w:left w:val="nil"/>
              <w:bottom w:val="single" w:sz="4" w:space="0" w:color="auto"/>
              <w:right w:val="single" w:sz="4" w:space="0" w:color="auto"/>
            </w:tcBorders>
            <w:shd w:val="clear" w:color="000000" w:fill="FFFFFF"/>
            <w:noWrap/>
            <w:vAlign w:val="center"/>
            <w:hideMark/>
          </w:tcPr>
          <w:p w14:paraId="4857202A" w14:textId="77777777" w:rsidR="0014792B" w:rsidRPr="0014792B" w:rsidRDefault="0014792B" w:rsidP="0014792B">
            <w:pPr>
              <w:jc w:val="center"/>
              <w:rPr>
                <w:lang w:eastAsia="ru-RU"/>
              </w:rPr>
            </w:pPr>
            <w:r w:rsidRPr="0014792B">
              <w:rPr>
                <w:lang w:eastAsia="ru-RU"/>
              </w:rPr>
              <w:t>руб./кг</w:t>
            </w:r>
          </w:p>
        </w:tc>
        <w:tc>
          <w:tcPr>
            <w:tcW w:w="1480" w:type="dxa"/>
            <w:tcBorders>
              <w:top w:val="nil"/>
              <w:left w:val="nil"/>
              <w:bottom w:val="single" w:sz="4" w:space="0" w:color="auto"/>
              <w:right w:val="single" w:sz="4" w:space="0" w:color="auto"/>
            </w:tcBorders>
            <w:shd w:val="clear" w:color="000000" w:fill="FFFFFF"/>
            <w:noWrap/>
            <w:vAlign w:val="center"/>
            <w:hideMark/>
          </w:tcPr>
          <w:p w14:paraId="5179BAE8" w14:textId="77777777" w:rsidR="0014792B" w:rsidRPr="0014792B" w:rsidRDefault="0014792B" w:rsidP="0014792B">
            <w:pPr>
              <w:jc w:val="right"/>
              <w:rPr>
                <w:lang w:eastAsia="ru-RU"/>
              </w:rPr>
            </w:pPr>
            <w:r w:rsidRPr="0014792B">
              <w:rPr>
                <w:lang w:eastAsia="ru-RU"/>
              </w:rPr>
              <w:t>13693,43</w:t>
            </w:r>
          </w:p>
        </w:tc>
        <w:tc>
          <w:tcPr>
            <w:tcW w:w="1428" w:type="dxa"/>
            <w:tcBorders>
              <w:top w:val="nil"/>
              <w:left w:val="nil"/>
              <w:bottom w:val="single" w:sz="4" w:space="0" w:color="auto"/>
              <w:right w:val="single" w:sz="4" w:space="0" w:color="auto"/>
            </w:tcBorders>
            <w:shd w:val="clear" w:color="000000" w:fill="FFFFFF"/>
            <w:noWrap/>
            <w:vAlign w:val="center"/>
            <w:hideMark/>
          </w:tcPr>
          <w:p w14:paraId="46043358" w14:textId="77777777" w:rsidR="0014792B" w:rsidRPr="0014792B" w:rsidRDefault="0014792B" w:rsidP="0014792B">
            <w:pPr>
              <w:jc w:val="right"/>
              <w:rPr>
                <w:lang w:eastAsia="ru-RU"/>
              </w:rPr>
            </w:pPr>
            <w:r w:rsidRPr="0014792B">
              <w:rPr>
                <w:lang w:eastAsia="ru-RU"/>
              </w:rPr>
              <w:t>22 100,00</w:t>
            </w:r>
          </w:p>
        </w:tc>
        <w:tc>
          <w:tcPr>
            <w:tcW w:w="1428" w:type="dxa"/>
            <w:tcBorders>
              <w:top w:val="nil"/>
              <w:left w:val="nil"/>
              <w:bottom w:val="single" w:sz="4" w:space="0" w:color="auto"/>
              <w:right w:val="single" w:sz="8" w:space="0" w:color="auto"/>
            </w:tcBorders>
            <w:shd w:val="clear" w:color="000000" w:fill="FFFFFF"/>
            <w:noWrap/>
            <w:vAlign w:val="center"/>
            <w:hideMark/>
          </w:tcPr>
          <w:p w14:paraId="2A328160" w14:textId="77777777" w:rsidR="0014792B" w:rsidRPr="0014792B" w:rsidRDefault="0014792B" w:rsidP="0014792B">
            <w:pPr>
              <w:jc w:val="right"/>
              <w:rPr>
                <w:lang w:eastAsia="ru-RU"/>
              </w:rPr>
            </w:pPr>
            <w:r w:rsidRPr="0014792B">
              <w:rPr>
                <w:lang w:eastAsia="ru-RU"/>
              </w:rPr>
              <w:t>22 100,00</w:t>
            </w:r>
          </w:p>
        </w:tc>
      </w:tr>
      <w:tr w:rsidR="0014792B" w:rsidRPr="0014792B" w14:paraId="26E9410E" w14:textId="77777777" w:rsidTr="0014792B">
        <w:trPr>
          <w:trHeight w:val="578"/>
        </w:trPr>
        <w:tc>
          <w:tcPr>
            <w:tcW w:w="460" w:type="dxa"/>
            <w:tcBorders>
              <w:top w:val="nil"/>
              <w:left w:val="single" w:sz="8" w:space="0" w:color="auto"/>
              <w:bottom w:val="single" w:sz="4" w:space="0" w:color="auto"/>
              <w:right w:val="single" w:sz="4" w:space="0" w:color="auto"/>
            </w:tcBorders>
            <w:shd w:val="clear" w:color="000000" w:fill="FFFFFF"/>
            <w:noWrap/>
            <w:vAlign w:val="center"/>
            <w:hideMark/>
          </w:tcPr>
          <w:p w14:paraId="2538DCED" w14:textId="77777777" w:rsidR="0014792B" w:rsidRPr="0014792B" w:rsidRDefault="0014792B" w:rsidP="0014792B">
            <w:pPr>
              <w:jc w:val="center"/>
              <w:rPr>
                <w:lang w:eastAsia="ru-RU"/>
              </w:rPr>
            </w:pPr>
            <w:r w:rsidRPr="0014792B">
              <w:rPr>
                <w:lang w:eastAsia="ru-RU"/>
              </w:rPr>
              <w:t> </w:t>
            </w:r>
          </w:p>
        </w:tc>
        <w:tc>
          <w:tcPr>
            <w:tcW w:w="3384" w:type="dxa"/>
            <w:tcBorders>
              <w:top w:val="nil"/>
              <w:left w:val="nil"/>
              <w:bottom w:val="single" w:sz="4" w:space="0" w:color="auto"/>
              <w:right w:val="single" w:sz="4" w:space="0" w:color="auto"/>
            </w:tcBorders>
            <w:shd w:val="clear" w:color="000000" w:fill="FFFFFF"/>
            <w:vAlign w:val="center"/>
            <w:hideMark/>
          </w:tcPr>
          <w:p w14:paraId="11803DF4" w14:textId="77777777" w:rsidR="0014792B" w:rsidRPr="0014792B" w:rsidRDefault="0014792B" w:rsidP="0014792B">
            <w:pPr>
              <w:rPr>
                <w:lang w:eastAsia="ru-RU"/>
              </w:rPr>
            </w:pPr>
            <w:r w:rsidRPr="0014792B">
              <w:rPr>
                <w:lang w:eastAsia="ru-RU"/>
              </w:rPr>
              <w:t xml:space="preserve">   - отчисления на социальные нужды</w:t>
            </w:r>
          </w:p>
        </w:tc>
        <w:tc>
          <w:tcPr>
            <w:tcW w:w="1060" w:type="dxa"/>
            <w:tcBorders>
              <w:top w:val="nil"/>
              <w:left w:val="nil"/>
              <w:bottom w:val="single" w:sz="4" w:space="0" w:color="auto"/>
              <w:right w:val="single" w:sz="4" w:space="0" w:color="auto"/>
            </w:tcBorders>
            <w:shd w:val="clear" w:color="000000" w:fill="FFFFFF"/>
            <w:noWrap/>
            <w:vAlign w:val="center"/>
            <w:hideMark/>
          </w:tcPr>
          <w:p w14:paraId="7FD5628C" w14:textId="77777777" w:rsidR="0014792B" w:rsidRPr="0014792B" w:rsidRDefault="0014792B" w:rsidP="0014792B">
            <w:pPr>
              <w:jc w:val="center"/>
              <w:rPr>
                <w:lang w:eastAsia="ru-RU"/>
              </w:rPr>
            </w:pPr>
            <w:r w:rsidRPr="0014792B">
              <w:rPr>
                <w:lang w:eastAsia="ru-RU"/>
              </w:rPr>
              <w:t>-//-</w:t>
            </w:r>
          </w:p>
        </w:tc>
        <w:tc>
          <w:tcPr>
            <w:tcW w:w="1480" w:type="dxa"/>
            <w:tcBorders>
              <w:top w:val="nil"/>
              <w:left w:val="nil"/>
              <w:bottom w:val="single" w:sz="4" w:space="0" w:color="auto"/>
              <w:right w:val="single" w:sz="4" w:space="0" w:color="auto"/>
            </w:tcBorders>
            <w:shd w:val="clear" w:color="000000" w:fill="FFFFFF"/>
            <w:noWrap/>
            <w:vAlign w:val="center"/>
            <w:hideMark/>
          </w:tcPr>
          <w:p w14:paraId="38329BCE" w14:textId="77777777" w:rsidR="0014792B" w:rsidRPr="0014792B" w:rsidRDefault="0014792B" w:rsidP="0014792B">
            <w:pPr>
              <w:jc w:val="right"/>
              <w:rPr>
                <w:lang w:eastAsia="ru-RU"/>
              </w:rPr>
            </w:pPr>
            <w:r w:rsidRPr="0014792B">
              <w:rPr>
                <w:lang w:eastAsia="ru-RU"/>
              </w:rPr>
              <w:t>496,25</w:t>
            </w:r>
          </w:p>
        </w:tc>
        <w:tc>
          <w:tcPr>
            <w:tcW w:w="1428" w:type="dxa"/>
            <w:tcBorders>
              <w:top w:val="nil"/>
              <w:left w:val="nil"/>
              <w:bottom w:val="single" w:sz="4" w:space="0" w:color="auto"/>
              <w:right w:val="single" w:sz="4" w:space="0" w:color="auto"/>
            </w:tcBorders>
            <w:shd w:val="clear" w:color="000000" w:fill="FFFFFF"/>
            <w:noWrap/>
            <w:vAlign w:val="center"/>
            <w:hideMark/>
          </w:tcPr>
          <w:p w14:paraId="08900CEC" w14:textId="77777777" w:rsidR="0014792B" w:rsidRPr="0014792B" w:rsidRDefault="0014792B" w:rsidP="0014792B">
            <w:pPr>
              <w:jc w:val="right"/>
              <w:rPr>
                <w:lang w:eastAsia="ru-RU"/>
              </w:rPr>
            </w:pPr>
            <w:r w:rsidRPr="0014792B">
              <w:rPr>
                <w:lang w:eastAsia="ru-RU"/>
              </w:rPr>
              <w:t>400,45</w:t>
            </w:r>
          </w:p>
        </w:tc>
        <w:tc>
          <w:tcPr>
            <w:tcW w:w="1428" w:type="dxa"/>
            <w:tcBorders>
              <w:top w:val="nil"/>
              <w:left w:val="nil"/>
              <w:bottom w:val="single" w:sz="4" w:space="0" w:color="auto"/>
              <w:right w:val="single" w:sz="8" w:space="0" w:color="auto"/>
            </w:tcBorders>
            <w:shd w:val="clear" w:color="000000" w:fill="FFFFFF"/>
            <w:noWrap/>
            <w:vAlign w:val="center"/>
            <w:hideMark/>
          </w:tcPr>
          <w:p w14:paraId="194C8078" w14:textId="77777777" w:rsidR="0014792B" w:rsidRPr="0014792B" w:rsidRDefault="0014792B" w:rsidP="0014792B">
            <w:pPr>
              <w:jc w:val="right"/>
              <w:rPr>
                <w:lang w:eastAsia="ru-RU"/>
              </w:rPr>
            </w:pPr>
            <w:r w:rsidRPr="0014792B">
              <w:rPr>
                <w:lang w:eastAsia="ru-RU"/>
              </w:rPr>
              <w:t>360,41</w:t>
            </w:r>
          </w:p>
        </w:tc>
      </w:tr>
      <w:tr w:rsidR="0014792B" w:rsidRPr="0014792B" w14:paraId="4C02F193" w14:textId="77777777" w:rsidTr="0014792B">
        <w:trPr>
          <w:trHeight w:val="315"/>
        </w:trPr>
        <w:tc>
          <w:tcPr>
            <w:tcW w:w="460" w:type="dxa"/>
            <w:tcBorders>
              <w:top w:val="nil"/>
              <w:left w:val="single" w:sz="8" w:space="0" w:color="auto"/>
              <w:bottom w:val="single" w:sz="4" w:space="0" w:color="auto"/>
              <w:right w:val="single" w:sz="4" w:space="0" w:color="auto"/>
            </w:tcBorders>
            <w:shd w:val="clear" w:color="000000" w:fill="FFFFFF"/>
            <w:noWrap/>
            <w:vAlign w:val="center"/>
            <w:hideMark/>
          </w:tcPr>
          <w:p w14:paraId="5D71782C" w14:textId="77777777" w:rsidR="0014792B" w:rsidRPr="0014792B" w:rsidRDefault="0014792B" w:rsidP="0014792B">
            <w:pPr>
              <w:jc w:val="center"/>
              <w:rPr>
                <w:lang w:eastAsia="ru-RU"/>
              </w:rPr>
            </w:pPr>
            <w:r w:rsidRPr="0014792B">
              <w:rPr>
                <w:lang w:eastAsia="ru-RU"/>
              </w:rPr>
              <w:t> </w:t>
            </w:r>
          </w:p>
        </w:tc>
        <w:tc>
          <w:tcPr>
            <w:tcW w:w="3384" w:type="dxa"/>
            <w:tcBorders>
              <w:top w:val="nil"/>
              <w:left w:val="nil"/>
              <w:bottom w:val="single" w:sz="4" w:space="0" w:color="auto"/>
              <w:right w:val="single" w:sz="4" w:space="0" w:color="auto"/>
            </w:tcBorders>
            <w:shd w:val="clear" w:color="000000" w:fill="FFFFFF"/>
            <w:vAlign w:val="center"/>
            <w:hideMark/>
          </w:tcPr>
          <w:p w14:paraId="651C11C4" w14:textId="77777777" w:rsidR="0014792B" w:rsidRPr="0014792B" w:rsidRDefault="0014792B" w:rsidP="0014792B">
            <w:pPr>
              <w:rPr>
                <w:lang w:eastAsia="ru-RU"/>
              </w:rPr>
            </w:pPr>
            <w:r w:rsidRPr="0014792B">
              <w:rPr>
                <w:lang w:eastAsia="ru-RU"/>
              </w:rPr>
              <w:t xml:space="preserve">   - прочие затраты</w:t>
            </w:r>
          </w:p>
        </w:tc>
        <w:tc>
          <w:tcPr>
            <w:tcW w:w="1060" w:type="dxa"/>
            <w:tcBorders>
              <w:top w:val="nil"/>
              <w:left w:val="nil"/>
              <w:bottom w:val="single" w:sz="4" w:space="0" w:color="auto"/>
              <w:right w:val="single" w:sz="4" w:space="0" w:color="auto"/>
            </w:tcBorders>
            <w:shd w:val="clear" w:color="000000" w:fill="FFFFFF"/>
            <w:noWrap/>
            <w:vAlign w:val="center"/>
            <w:hideMark/>
          </w:tcPr>
          <w:p w14:paraId="00E2679F" w14:textId="77777777" w:rsidR="0014792B" w:rsidRPr="0014792B" w:rsidRDefault="0014792B" w:rsidP="0014792B">
            <w:pPr>
              <w:jc w:val="center"/>
              <w:rPr>
                <w:lang w:eastAsia="ru-RU"/>
              </w:rPr>
            </w:pPr>
            <w:r w:rsidRPr="0014792B">
              <w:rPr>
                <w:lang w:eastAsia="ru-RU"/>
              </w:rPr>
              <w:t>-//-</w:t>
            </w:r>
          </w:p>
        </w:tc>
        <w:tc>
          <w:tcPr>
            <w:tcW w:w="1480" w:type="dxa"/>
            <w:tcBorders>
              <w:top w:val="nil"/>
              <w:left w:val="nil"/>
              <w:bottom w:val="single" w:sz="4" w:space="0" w:color="auto"/>
              <w:right w:val="single" w:sz="4" w:space="0" w:color="auto"/>
            </w:tcBorders>
            <w:shd w:val="clear" w:color="000000" w:fill="FFFFFF"/>
            <w:noWrap/>
            <w:vAlign w:val="center"/>
            <w:hideMark/>
          </w:tcPr>
          <w:p w14:paraId="08ADE2F5" w14:textId="77777777" w:rsidR="0014792B" w:rsidRPr="0014792B" w:rsidRDefault="0014792B" w:rsidP="0014792B">
            <w:pPr>
              <w:jc w:val="right"/>
              <w:rPr>
                <w:lang w:eastAsia="ru-RU"/>
              </w:rPr>
            </w:pPr>
            <w:r w:rsidRPr="0014792B">
              <w:rPr>
                <w:lang w:eastAsia="ru-RU"/>
              </w:rPr>
              <w:t>495,00</w:t>
            </w:r>
          </w:p>
        </w:tc>
        <w:tc>
          <w:tcPr>
            <w:tcW w:w="1428" w:type="dxa"/>
            <w:tcBorders>
              <w:top w:val="nil"/>
              <w:left w:val="nil"/>
              <w:bottom w:val="single" w:sz="4" w:space="0" w:color="auto"/>
              <w:right w:val="single" w:sz="4" w:space="0" w:color="auto"/>
            </w:tcBorders>
            <w:shd w:val="clear" w:color="000000" w:fill="FFFFFF"/>
            <w:noWrap/>
            <w:vAlign w:val="center"/>
            <w:hideMark/>
          </w:tcPr>
          <w:p w14:paraId="11E87A38" w14:textId="77777777" w:rsidR="0014792B" w:rsidRPr="0014792B" w:rsidRDefault="0014792B" w:rsidP="0014792B">
            <w:pPr>
              <w:jc w:val="right"/>
              <w:rPr>
                <w:lang w:eastAsia="ru-RU"/>
              </w:rPr>
            </w:pPr>
            <w:r w:rsidRPr="0014792B">
              <w:rPr>
                <w:lang w:eastAsia="ru-RU"/>
              </w:rPr>
              <w:t>1 360,60</w:t>
            </w:r>
          </w:p>
        </w:tc>
        <w:tc>
          <w:tcPr>
            <w:tcW w:w="1428" w:type="dxa"/>
            <w:tcBorders>
              <w:top w:val="nil"/>
              <w:left w:val="nil"/>
              <w:bottom w:val="single" w:sz="4" w:space="0" w:color="auto"/>
              <w:right w:val="single" w:sz="8" w:space="0" w:color="auto"/>
            </w:tcBorders>
            <w:shd w:val="clear" w:color="000000" w:fill="FFFFFF"/>
            <w:noWrap/>
            <w:vAlign w:val="center"/>
            <w:hideMark/>
          </w:tcPr>
          <w:p w14:paraId="1EA57194" w14:textId="77777777" w:rsidR="0014792B" w:rsidRPr="0014792B" w:rsidRDefault="0014792B" w:rsidP="0014792B">
            <w:pPr>
              <w:jc w:val="right"/>
              <w:rPr>
                <w:lang w:eastAsia="ru-RU"/>
              </w:rPr>
            </w:pPr>
            <w:r w:rsidRPr="0014792B">
              <w:rPr>
                <w:lang w:eastAsia="ru-RU"/>
              </w:rPr>
              <w:t>1 124,80</w:t>
            </w:r>
          </w:p>
        </w:tc>
      </w:tr>
      <w:tr w:rsidR="0014792B" w:rsidRPr="0014792B" w14:paraId="7B226AE4" w14:textId="77777777" w:rsidTr="0014792B">
        <w:trPr>
          <w:trHeight w:val="315"/>
        </w:trPr>
        <w:tc>
          <w:tcPr>
            <w:tcW w:w="460" w:type="dxa"/>
            <w:tcBorders>
              <w:top w:val="nil"/>
              <w:left w:val="single" w:sz="8" w:space="0" w:color="auto"/>
              <w:bottom w:val="single" w:sz="4" w:space="0" w:color="auto"/>
              <w:right w:val="single" w:sz="4" w:space="0" w:color="auto"/>
            </w:tcBorders>
            <w:shd w:val="clear" w:color="000000" w:fill="FFFFFF"/>
            <w:noWrap/>
            <w:vAlign w:val="center"/>
            <w:hideMark/>
          </w:tcPr>
          <w:p w14:paraId="27FA7C71" w14:textId="77777777" w:rsidR="0014792B" w:rsidRPr="0014792B" w:rsidRDefault="0014792B" w:rsidP="0014792B">
            <w:pPr>
              <w:jc w:val="center"/>
              <w:rPr>
                <w:lang w:eastAsia="ru-RU"/>
              </w:rPr>
            </w:pPr>
            <w:r w:rsidRPr="0014792B">
              <w:rPr>
                <w:lang w:eastAsia="ru-RU"/>
              </w:rPr>
              <w:t>7</w:t>
            </w:r>
          </w:p>
        </w:tc>
        <w:tc>
          <w:tcPr>
            <w:tcW w:w="3384" w:type="dxa"/>
            <w:tcBorders>
              <w:top w:val="nil"/>
              <w:left w:val="nil"/>
              <w:bottom w:val="single" w:sz="4" w:space="0" w:color="auto"/>
              <w:right w:val="single" w:sz="4" w:space="0" w:color="auto"/>
            </w:tcBorders>
            <w:shd w:val="clear" w:color="000000" w:fill="FFFFFF"/>
            <w:vAlign w:val="center"/>
            <w:hideMark/>
          </w:tcPr>
          <w:p w14:paraId="4F84C9BA" w14:textId="77777777" w:rsidR="0014792B" w:rsidRPr="0014792B" w:rsidRDefault="0014792B" w:rsidP="0014792B">
            <w:pPr>
              <w:rPr>
                <w:lang w:eastAsia="ru-RU"/>
              </w:rPr>
            </w:pPr>
            <w:r w:rsidRPr="0014792B">
              <w:rPr>
                <w:lang w:eastAsia="ru-RU"/>
              </w:rPr>
              <w:t>Итого расходов</w:t>
            </w:r>
          </w:p>
        </w:tc>
        <w:tc>
          <w:tcPr>
            <w:tcW w:w="1060" w:type="dxa"/>
            <w:tcBorders>
              <w:top w:val="nil"/>
              <w:left w:val="nil"/>
              <w:bottom w:val="single" w:sz="4" w:space="0" w:color="auto"/>
              <w:right w:val="single" w:sz="4" w:space="0" w:color="auto"/>
            </w:tcBorders>
            <w:shd w:val="clear" w:color="000000" w:fill="FFFFFF"/>
            <w:noWrap/>
            <w:vAlign w:val="center"/>
            <w:hideMark/>
          </w:tcPr>
          <w:p w14:paraId="343BB3C5" w14:textId="77777777" w:rsidR="0014792B" w:rsidRPr="0014792B" w:rsidRDefault="0014792B" w:rsidP="0014792B">
            <w:pPr>
              <w:jc w:val="center"/>
              <w:rPr>
                <w:lang w:eastAsia="ru-RU"/>
              </w:rPr>
            </w:pPr>
            <w:r w:rsidRPr="0014792B">
              <w:rPr>
                <w:lang w:eastAsia="ru-RU"/>
              </w:rPr>
              <w:t>-//-</w:t>
            </w:r>
          </w:p>
        </w:tc>
        <w:tc>
          <w:tcPr>
            <w:tcW w:w="1480" w:type="dxa"/>
            <w:tcBorders>
              <w:top w:val="nil"/>
              <w:left w:val="nil"/>
              <w:bottom w:val="single" w:sz="4" w:space="0" w:color="auto"/>
              <w:right w:val="single" w:sz="4" w:space="0" w:color="auto"/>
            </w:tcBorders>
            <w:shd w:val="clear" w:color="000000" w:fill="FFFFFF"/>
            <w:noWrap/>
            <w:vAlign w:val="center"/>
            <w:hideMark/>
          </w:tcPr>
          <w:p w14:paraId="716C662E" w14:textId="77777777" w:rsidR="0014792B" w:rsidRPr="0014792B" w:rsidRDefault="0014792B" w:rsidP="0014792B">
            <w:pPr>
              <w:jc w:val="right"/>
              <w:rPr>
                <w:lang w:eastAsia="ru-RU"/>
              </w:rPr>
            </w:pPr>
            <w:r w:rsidRPr="0014792B">
              <w:rPr>
                <w:lang w:eastAsia="ru-RU"/>
              </w:rPr>
              <w:t>5127,91</w:t>
            </w:r>
          </w:p>
        </w:tc>
        <w:tc>
          <w:tcPr>
            <w:tcW w:w="1428" w:type="dxa"/>
            <w:tcBorders>
              <w:top w:val="nil"/>
              <w:left w:val="nil"/>
              <w:bottom w:val="single" w:sz="4" w:space="0" w:color="auto"/>
              <w:right w:val="single" w:sz="4" w:space="0" w:color="auto"/>
            </w:tcBorders>
            <w:shd w:val="clear" w:color="000000" w:fill="FFFFFF"/>
            <w:noWrap/>
            <w:vAlign w:val="center"/>
            <w:hideMark/>
          </w:tcPr>
          <w:p w14:paraId="6698D5D7" w14:textId="77777777" w:rsidR="0014792B" w:rsidRPr="0014792B" w:rsidRDefault="0014792B" w:rsidP="0014792B">
            <w:pPr>
              <w:jc w:val="right"/>
              <w:rPr>
                <w:lang w:eastAsia="ru-RU"/>
              </w:rPr>
            </w:pPr>
            <w:r w:rsidRPr="0014792B">
              <w:rPr>
                <w:lang w:eastAsia="ru-RU"/>
              </w:rPr>
              <w:t>4955,65</w:t>
            </w:r>
          </w:p>
        </w:tc>
        <w:tc>
          <w:tcPr>
            <w:tcW w:w="1428" w:type="dxa"/>
            <w:tcBorders>
              <w:top w:val="nil"/>
              <w:left w:val="nil"/>
              <w:bottom w:val="single" w:sz="4" w:space="0" w:color="auto"/>
              <w:right w:val="single" w:sz="8" w:space="0" w:color="auto"/>
            </w:tcBorders>
            <w:shd w:val="clear" w:color="000000" w:fill="FFFFFF"/>
            <w:noWrap/>
            <w:vAlign w:val="center"/>
            <w:hideMark/>
          </w:tcPr>
          <w:p w14:paraId="10507EF0" w14:textId="77777777" w:rsidR="0014792B" w:rsidRPr="0014792B" w:rsidRDefault="0014792B" w:rsidP="0014792B">
            <w:pPr>
              <w:jc w:val="right"/>
              <w:rPr>
                <w:lang w:eastAsia="ru-RU"/>
              </w:rPr>
            </w:pPr>
            <w:r w:rsidRPr="0014792B">
              <w:rPr>
                <w:lang w:eastAsia="ru-RU"/>
              </w:rPr>
              <w:t>4619,01</w:t>
            </w:r>
          </w:p>
        </w:tc>
      </w:tr>
      <w:tr w:rsidR="0014792B" w:rsidRPr="0014792B" w14:paraId="5ED7F88C" w14:textId="77777777" w:rsidTr="0014792B">
        <w:trPr>
          <w:trHeight w:val="315"/>
        </w:trPr>
        <w:tc>
          <w:tcPr>
            <w:tcW w:w="460" w:type="dxa"/>
            <w:tcBorders>
              <w:top w:val="nil"/>
              <w:left w:val="single" w:sz="8" w:space="0" w:color="auto"/>
              <w:bottom w:val="single" w:sz="4" w:space="0" w:color="auto"/>
              <w:right w:val="single" w:sz="4" w:space="0" w:color="auto"/>
            </w:tcBorders>
            <w:shd w:val="clear" w:color="000000" w:fill="FFFFFF"/>
            <w:noWrap/>
            <w:vAlign w:val="center"/>
            <w:hideMark/>
          </w:tcPr>
          <w:p w14:paraId="726BA563" w14:textId="77777777" w:rsidR="0014792B" w:rsidRPr="0014792B" w:rsidRDefault="0014792B" w:rsidP="0014792B">
            <w:pPr>
              <w:jc w:val="center"/>
              <w:rPr>
                <w:lang w:eastAsia="ru-RU"/>
              </w:rPr>
            </w:pPr>
            <w:r w:rsidRPr="0014792B">
              <w:rPr>
                <w:lang w:eastAsia="ru-RU"/>
              </w:rPr>
              <w:t> </w:t>
            </w:r>
          </w:p>
        </w:tc>
        <w:tc>
          <w:tcPr>
            <w:tcW w:w="3384" w:type="dxa"/>
            <w:tcBorders>
              <w:top w:val="nil"/>
              <w:left w:val="nil"/>
              <w:bottom w:val="single" w:sz="4" w:space="0" w:color="auto"/>
              <w:right w:val="single" w:sz="4" w:space="0" w:color="auto"/>
            </w:tcBorders>
            <w:shd w:val="clear" w:color="000000" w:fill="FFFFFF"/>
            <w:vAlign w:val="center"/>
            <w:hideMark/>
          </w:tcPr>
          <w:p w14:paraId="26B4AAD9" w14:textId="77777777" w:rsidR="0014792B" w:rsidRPr="0014792B" w:rsidRDefault="0014792B" w:rsidP="0014792B">
            <w:pPr>
              <w:rPr>
                <w:lang w:eastAsia="ru-RU"/>
              </w:rPr>
            </w:pPr>
            <w:r w:rsidRPr="0014792B">
              <w:rPr>
                <w:lang w:eastAsia="ru-RU"/>
              </w:rPr>
              <w:t xml:space="preserve">Себестоимость </w:t>
            </w:r>
          </w:p>
        </w:tc>
        <w:tc>
          <w:tcPr>
            <w:tcW w:w="1060" w:type="dxa"/>
            <w:tcBorders>
              <w:top w:val="nil"/>
              <w:left w:val="nil"/>
              <w:bottom w:val="single" w:sz="4" w:space="0" w:color="auto"/>
              <w:right w:val="single" w:sz="4" w:space="0" w:color="auto"/>
            </w:tcBorders>
            <w:shd w:val="clear" w:color="000000" w:fill="FFFFFF"/>
            <w:noWrap/>
            <w:vAlign w:val="center"/>
            <w:hideMark/>
          </w:tcPr>
          <w:p w14:paraId="7C0AFF40" w14:textId="77777777" w:rsidR="0014792B" w:rsidRPr="0014792B" w:rsidRDefault="0014792B" w:rsidP="0014792B">
            <w:pPr>
              <w:jc w:val="center"/>
              <w:rPr>
                <w:lang w:eastAsia="ru-RU"/>
              </w:rPr>
            </w:pPr>
            <w:r w:rsidRPr="0014792B">
              <w:rPr>
                <w:lang w:eastAsia="ru-RU"/>
              </w:rPr>
              <w:t>руб./кг</w:t>
            </w:r>
          </w:p>
        </w:tc>
        <w:tc>
          <w:tcPr>
            <w:tcW w:w="1480" w:type="dxa"/>
            <w:tcBorders>
              <w:top w:val="nil"/>
              <w:left w:val="nil"/>
              <w:bottom w:val="single" w:sz="4" w:space="0" w:color="auto"/>
              <w:right w:val="single" w:sz="4" w:space="0" w:color="auto"/>
            </w:tcBorders>
            <w:shd w:val="clear" w:color="000000" w:fill="FFFFFF"/>
            <w:noWrap/>
            <w:vAlign w:val="center"/>
            <w:hideMark/>
          </w:tcPr>
          <w:p w14:paraId="4CEF31D6" w14:textId="77777777" w:rsidR="0014792B" w:rsidRPr="0014792B" w:rsidRDefault="0014792B" w:rsidP="0014792B">
            <w:pPr>
              <w:jc w:val="right"/>
              <w:rPr>
                <w:lang w:eastAsia="ru-RU"/>
              </w:rPr>
            </w:pPr>
            <w:r w:rsidRPr="0014792B">
              <w:rPr>
                <w:lang w:eastAsia="ru-RU"/>
              </w:rPr>
              <w:t>58,62</w:t>
            </w:r>
          </w:p>
        </w:tc>
        <w:tc>
          <w:tcPr>
            <w:tcW w:w="1428" w:type="dxa"/>
            <w:tcBorders>
              <w:top w:val="nil"/>
              <w:left w:val="nil"/>
              <w:bottom w:val="single" w:sz="4" w:space="0" w:color="auto"/>
              <w:right w:val="single" w:sz="4" w:space="0" w:color="auto"/>
            </w:tcBorders>
            <w:shd w:val="clear" w:color="000000" w:fill="FFFFFF"/>
            <w:noWrap/>
            <w:vAlign w:val="center"/>
            <w:hideMark/>
          </w:tcPr>
          <w:p w14:paraId="0F57B4B0" w14:textId="77777777" w:rsidR="0014792B" w:rsidRPr="0014792B" w:rsidRDefault="0014792B" w:rsidP="0014792B">
            <w:pPr>
              <w:jc w:val="right"/>
              <w:rPr>
                <w:lang w:eastAsia="ru-RU"/>
              </w:rPr>
            </w:pPr>
            <w:r w:rsidRPr="0014792B">
              <w:rPr>
                <w:lang w:eastAsia="ru-RU"/>
              </w:rPr>
              <w:t>82,59</w:t>
            </w:r>
          </w:p>
        </w:tc>
        <w:tc>
          <w:tcPr>
            <w:tcW w:w="1428" w:type="dxa"/>
            <w:tcBorders>
              <w:top w:val="nil"/>
              <w:left w:val="nil"/>
              <w:bottom w:val="single" w:sz="4" w:space="0" w:color="auto"/>
              <w:right w:val="single" w:sz="8" w:space="0" w:color="auto"/>
            </w:tcBorders>
            <w:shd w:val="clear" w:color="000000" w:fill="FFFFFF"/>
            <w:noWrap/>
            <w:vAlign w:val="center"/>
            <w:hideMark/>
          </w:tcPr>
          <w:p w14:paraId="32BB8487" w14:textId="77777777" w:rsidR="0014792B" w:rsidRPr="0014792B" w:rsidRDefault="0014792B" w:rsidP="0014792B">
            <w:pPr>
              <w:jc w:val="right"/>
              <w:rPr>
                <w:lang w:eastAsia="ru-RU"/>
              </w:rPr>
            </w:pPr>
            <w:r w:rsidRPr="0014792B">
              <w:rPr>
                <w:lang w:eastAsia="ru-RU"/>
              </w:rPr>
              <w:t>76,98</w:t>
            </w:r>
          </w:p>
        </w:tc>
      </w:tr>
      <w:tr w:rsidR="0014792B" w:rsidRPr="0014792B" w14:paraId="0AA6051E" w14:textId="77777777" w:rsidTr="0014792B">
        <w:trPr>
          <w:trHeight w:val="315"/>
        </w:trPr>
        <w:tc>
          <w:tcPr>
            <w:tcW w:w="460" w:type="dxa"/>
            <w:tcBorders>
              <w:top w:val="nil"/>
              <w:left w:val="single" w:sz="8" w:space="0" w:color="auto"/>
              <w:bottom w:val="single" w:sz="4" w:space="0" w:color="auto"/>
              <w:right w:val="single" w:sz="4" w:space="0" w:color="auto"/>
            </w:tcBorders>
            <w:shd w:val="clear" w:color="000000" w:fill="FFFFFF"/>
            <w:noWrap/>
            <w:vAlign w:val="center"/>
            <w:hideMark/>
          </w:tcPr>
          <w:p w14:paraId="1E66F3F8" w14:textId="77777777" w:rsidR="0014792B" w:rsidRPr="0014792B" w:rsidRDefault="0014792B" w:rsidP="0014792B">
            <w:pPr>
              <w:jc w:val="center"/>
              <w:rPr>
                <w:lang w:eastAsia="ru-RU"/>
              </w:rPr>
            </w:pPr>
            <w:r w:rsidRPr="0014792B">
              <w:rPr>
                <w:lang w:eastAsia="ru-RU"/>
              </w:rPr>
              <w:t>8</w:t>
            </w:r>
          </w:p>
        </w:tc>
        <w:tc>
          <w:tcPr>
            <w:tcW w:w="3384" w:type="dxa"/>
            <w:tcBorders>
              <w:top w:val="nil"/>
              <w:left w:val="nil"/>
              <w:bottom w:val="single" w:sz="4" w:space="0" w:color="auto"/>
              <w:right w:val="single" w:sz="4" w:space="0" w:color="auto"/>
            </w:tcBorders>
            <w:shd w:val="clear" w:color="000000" w:fill="FFFFFF"/>
            <w:vAlign w:val="center"/>
            <w:hideMark/>
          </w:tcPr>
          <w:p w14:paraId="6EAA3427" w14:textId="77777777" w:rsidR="0014792B" w:rsidRPr="0014792B" w:rsidRDefault="0014792B" w:rsidP="0014792B">
            <w:pPr>
              <w:rPr>
                <w:lang w:eastAsia="ru-RU"/>
              </w:rPr>
            </w:pPr>
            <w:r w:rsidRPr="0014792B">
              <w:rPr>
                <w:lang w:eastAsia="ru-RU"/>
              </w:rPr>
              <w:t>Прибыль</w:t>
            </w:r>
          </w:p>
        </w:tc>
        <w:tc>
          <w:tcPr>
            <w:tcW w:w="1060" w:type="dxa"/>
            <w:tcBorders>
              <w:top w:val="nil"/>
              <w:left w:val="nil"/>
              <w:bottom w:val="single" w:sz="4" w:space="0" w:color="auto"/>
              <w:right w:val="single" w:sz="4" w:space="0" w:color="auto"/>
            </w:tcBorders>
            <w:shd w:val="clear" w:color="000000" w:fill="FFFFFF"/>
            <w:noWrap/>
            <w:vAlign w:val="center"/>
            <w:hideMark/>
          </w:tcPr>
          <w:p w14:paraId="129FABD0" w14:textId="77777777" w:rsidR="0014792B" w:rsidRPr="0014792B" w:rsidRDefault="0014792B" w:rsidP="0014792B">
            <w:pPr>
              <w:jc w:val="center"/>
              <w:rPr>
                <w:lang w:eastAsia="ru-RU"/>
              </w:rPr>
            </w:pPr>
            <w:r w:rsidRPr="0014792B">
              <w:rPr>
                <w:lang w:eastAsia="ru-RU"/>
              </w:rPr>
              <w:t>-//-</w:t>
            </w:r>
          </w:p>
        </w:tc>
        <w:tc>
          <w:tcPr>
            <w:tcW w:w="1480" w:type="dxa"/>
            <w:tcBorders>
              <w:top w:val="nil"/>
              <w:left w:val="nil"/>
              <w:bottom w:val="single" w:sz="4" w:space="0" w:color="auto"/>
              <w:right w:val="single" w:sz="4" w:space="0" w:color="auto"/>
            </w:tcBorders>
            <w:shd w:val="clear" w:color="000000" w:fill="FFFFFF"/>
            <w:noWrap/>
            <w:vAlign w:val="center"/>
            <w:hideMark/>
          </w:tcPr>
          <w:p w14:paraId="128F16EB" w14:textId="77777777" w:rsidR="0014792B" w:rsidRPr="0014792B" w:rsidRDefault="0014792B" w:rsidP="0014792B">
            <w:pPr>
              <w:jc w:val="right"/>
              <w:rPr>
                <w:lang w:eastAsia="ru-RU"/>
              </w:rPr>
            </w:pPr>
            <w:r w:rsidRPr="0014792B">
              <w:rPr>
                <w:lang w:eastAsia="ru-RU"/>
              </w:rPr>
              <w:t>0,00</w:t>
            </w:r>
          </w:p>
        </w:tc>
        <w:tc>
          <w:tcPr>
            <w:tcW w:w="1428" w:type="dxa"/>
            <w:tcBorders>
              <w:top w:val="nil"/>
              <w:left w:val="nil"/>
              <w:bottom w:val="single" w:sz="4" w:space="0" w:color="auto"/>
              <w:right w:val="single" w:sz="4" w:space="0" w:color="auto"/>
            </w:tcBorders>
            <w:shd w:val="clear" w:color="000000" w:fill="FFFFFF"/>
            <w:noWrap/>
            <w:vAlign w:val="center"/>
            <w:hideMark/>
          </w:tcPr>
          <w:p w14:paraId="166EEC5F" w14:textId="77777777" w:rsidR="0014792B" w:rsidRPr="0014792B" w:rsidRDefault="0014792B" w:rsidP="0014792B">
            <w:pPr>
              <w:jc w:val="right"/>
              <w:rPr>
                <w:lang w:eastAsia="ru-RU"/>
              </w:rPr>
            </w:pPr>
            <w:r w:rsidRPr="0014792B">
              <w:rPr>
                <w:lang w:eastAsia="ru-RU"/>
              </w:rPr>
              <w:t>0,00</w:t>
            </w:r>
          </w:p>
        </w:tc>
        <w:tc>
          <w:tcPr>
            <w:tcW w:w="1428" w:type="dxa"/>
            <w:tcBorders>
              <w:top w:val="nil"/>
              <w:left w:val="nil"/>
              <w:bottom w:val="single" w:sz="4" w:space="0" w:color="auto"/>
              <w:right w:val="single" w:sz="8" w:space="0" w:color="auto"/>
            </w:tcBorders>
            <w:shd w:val="clear" w:color="000000" w:fill="FFFFFF"/>
            <w:noWrap/>
            <w:vAlign w:val="center"/>
            <w:hideMark/>
          </w:tcPr>
          <w:p w14:paraId="386EB86D" w14:textId="77777777" w:rsidR="0014792B" w:rsidRPr="0014792B" w:rsidRDefault="0014792B" w:rsidP="0014792B">
            <w:pPr>
              <w:jc w:val="right"/>
              <w:rPr>
                <w:lang w:eastAsia="ru-RU"/>
              </w:rPr>
            </w:pPr>
            <w:r w:rsidRPr="0014792B">
              <w:rPr>
                <w:lang w:eastAsia="ru-RU"/>
              </w:rPr>
              <w:t>0,00</w:t>
            </w:r>
          </w:p>
        </w:tc>
      </w:tr>
      <w:tr w:rsidR="0014792B" w:rsidRPr="0014792B" w14:paraId="06F748DA" w14:textId="77777777" w:rsidTr="0014792B">
        <w:trPr>
          <w:trHeight w:val="330"/>
        </w:trPr>
        <w:tc>
          <w:tcPr>
            <w:tcW w:w="460" w:type="dxa"/>
            <w:tcBorders>
              <w:top w:val="nil"/>
              <w:left w:val="single" w:sz="8" w:space="0" w:color="auto"/>
              <w:bottom w:val="nil"/>
              <w:right w:val="single" w:sz="4" w:space="0" w:color="auto"/>
            </w:tcBorders>
            <w:shd w:val="clear" w:color="000000" w:fill="FFFFFF"/>
            <w:noWrap/>
            <w:vAlign w:val="center"/>
            <w:hideMark/>
          </w:tcPr>
          <w:p w14:paraId="1E1F095F" w14:textId="77777777" w:rsidR="0014792B" w:rsidRPr="0014792B" w:rsidRDefault="0014792B" w:rsidP="0014792B">
            <w:pPr>
              <w:jc w:val="center"/>
              <w:rPr>
                <w:lang w:eastAsia="ru-RU"/>
              </w:rPr>
            </w:pPr>
            <w:r w:rsidRPr="0014792B">
              <w:rPr>
                <w:lang w:eastAsia="ru-RU"/>
              </w:rPr>
              <w:t>9</w:t>
            </w:r>
          </w:p>
        </w:tc>
        <w:tc>
          <w:tcPr>
            <w:tcW w:w="3384" w:type="dxa"/>
            <w:tcBorders>
              <w:top w:val="nil"/>
              <w:left w:val="nil"/>
              <w:bottom w:val="nil"/>
              <w:right w:val="single" w:sz="4" w:space="0" w:color="auto"/>
            </w:tcBorders>
            <w:shd w:val="clear" w:color="000000" w:fill="FFFFFF"/>
            <w:vAlign w:val="center"/>
            <w:hideMark/>
          </w:tcPr>
          <w:p w14:paraId="27B74134" w14:textId="77777777" w:rsidR="0014792B" w:rsidRPr="0014792B" w:rsidRDefault="0014792B" w:rsidP="0014792B">
            <w:pPr>
              <w:rPr>
                <w:lang w:eastAsia="ru-RU"/>
              </w:rPr>
            </w:pPr>
            <w:r w:rsidRPr="0014792B">
              <w:rPr>
                <w:lang w:eastAsia="ru-RU"/>
              </w:rPr>
              <w:t>Рентабельность</w:t>
            </w:r>
          </w:p>
        </w:tc>
        <w:tc>
          <w:tcPr>
            <w:tcW w:w="1060" w:type="dxa"/>
            <w:tcBorders>
              <w:top w:val="nil"/>
              <w:left w:val="nil"/>
              <w:bottom w:val="nil"/>
              <w:right w:val="single" w:sz="4" w:space="0" w:color="auto"/>
            </w:tcBorders>
            <w:shd w:val="clear" w:color="000000" w:fill="FFFFFF"/>
            <w:noWrap/>
            <w:vAlign w:val="center"/>
            <w:hideMark/>
          </w:tcPr>
          <w:p w14:paraId="3C4D2A81" w14:textId="77777777" w:rsidR="0014792B" w:rsidRPr="0014792B" w:rsidRDefault="0014792B" w:rsidP="0014792B">
            <w:pPr>
              <w:jc w:val="center"/>
              <w:rPr>
                <w:lang w:eastAsia="ru-RU"/>
              </w:rPr>
            </w:pPr>
            <w:r w:rsidRPr="0014792B">
              <w:rPr>
                <w:lang w:eastAsia="ru-RU"/>
              </w:rPr>
              <w:t>%</w:t>
            </w:r>
          </w:p>
        </w:tc>
        <w:tc>
          <w:tcPr>
            <w:tcW w:w="1480" w:type="dxa"/>
            <w:tcBorders>
              <w:top w:val="nil"/>
              <w:left w:val="nil"/>
              <w:bottom w:val="nil"/>
              <w:right w:val="single" w:sz="4" w:space="0" w:color="auto"/>
            </w:tcBorders>
            <w:shd w:val="clear" w:color="000000" w:fill="FFFFFF"/>
            <w:noWrap/>
            <w:vAlign w:val="center"/>
            <w:hideMark/>
          </w:tcPr>
          <w:p w14:paraId="77645CB2" w14:textId="77777777" w:rsidR="0014792B" w:rsidRPr="0014792B" w:rsidRDefault="0014792B" w:rsidP="0014792B">
            <w:pPr>
              <w:jc w:val="right"/>
              <w:rPr>
                <w:lang w:eastAsia="ru-RU"/>
              </w:rPr>
            </w:pPr>
            <w:r w:rsidRPr="0014792B">
              <w:rPr>
                <w:lang w:eastAsia="ru-RU"/>
              </w:rPr>
              <w:t>0,00</w:t>
            </w:r>
          </w:p>
        </w:tc>
        <w:tc>
          <w:tcPr>
            <w:tcW w:w="1428" w:type="dxa"/>
            <w:tcBorders>
              <w:top w:val="nil"/>
              <w:left w:val="nil"/>
              <w:bottom w:val="nil"/>
              <w:right w:val="single" w:sz="4" w:space="0" w:color="auto"/>
            </w:tcBorders>
            <w:shd w:val="clear" w:color="000000" w:fill="FFFFFF"/>
            <w:noWrap/>
            <w:vAlign w:val="center"/>
            <w:hideMark/>
          </w:tcPr>
          <w:p w14:paraId="6044FD97" w14:textId="77777777" w:rsidR="0014792B" w:rsidRPr="0014792B" w:rsidRDefault="0014792B" w:rsidP="0014792B">
            <w:pPr>
              <w:jc w:val="right"/>
              <w:rPr>
                <w:lang w:eastAsia="ru-RU"/>
              </w:rPr>
            </w:pPr>
            <w:r w:rsidRPr="0014792B">
              <w:rPr>
                <w:lang w:eastAsia="ru-RU"/>
              </w:rPr>
              <w:t>0,00</w:t>
            </w:r>
          </w:p>
        </w:tc>
        <w:tc>
          <w:tcPr>
            <w:tcW w:w="1428" w:type="dxa"/>
            <w:tcBorders>
              <w:top w:val="nil"/>
              <w:left w:val="nil"/>
              <w:bottom w:val="nil"/>
              <w:right w:val="single" w:sz="8" w:space="0" w:color="auto"/>
            </w:tcBorders>
            <w:shd w:val="clear" w:color="000000" w:fill="FFFFFF"/>
            <w:noWrap/>
            <w:vAlign w:val="center"/>
            <w:hideMark/>
          </w:tcPr>
          <w:p w14:paraId="51C17D78" w14:textId="77777777" w:rsidR="0014792B" w:rsidRPr="0014792B" w:rsidRDefault="0014792B" w:rsidP="0014792B">
            <w:pPr>
              <w:jc w:val="right"/>
              <w:rPr>
                <w:lang w:eastAsia="ru-RU"/>
              </w:rPr>
            </w:pPr>
            <w:r w:rsidRPr="0014792B">
              <w:rPr>
                <w:lang w:eastAsia="ru-RU"/>
              </w:rPr>
              <w:t>0,00</w:t>
            </w:r>
          </w:p>
        </w:tc>
      </w:tr>
      <w:tr w:rsidR="0014792B" w:rsidRPr="0014792B" w14:paraId="7BCBC206" w14:textId="77777777" w:rsidTr="0014792B">
        <w:trPr>
          <w:trHeight w:val="803"/>
        </w:trPr>
        <w:tc>
          <w:tcPr>
            <w:tcW w:w="46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14:paraId="57B28805" w14:textId="77777777" w:rsidR="0014792B" w:rsidRPr="0014792B" w:rsidRDefault="0014792B" w:rsidP="0014792B">
            <w:pPr>
              <w:jc w:val="center"/>
              <w:rPr>
                <w:lang w:eastAsia="ru-RU"/>
              </w:rPr>
            </w:pPr>
            <w:r w:rsidRPr="0014792B">
              <w:rPr>
                <w:lang w:eastAsia="ru-RU"/>
              </w:rPr>
              <w:t>10</w:t>
            </w:r>
          </w:p>
        </w:tc>
        <w:tc>
          <w:tcPr>
            <w:tcW w:w="3384" w:type="dxa"/>
            <w:tcBorders>
              <w:top w:val="single" w:sz="8" w:space="0" w:color="auto"/>
              <w:left w:val="nil"/>
              <w:bottom w:val="single" w:sz="8" w:space="0" w:color="auto"/>
              <w:right w:val="single" w:sz="4" w:space="0" w:color="auto"/>
            </w:tcBorders>
            <w:shd w:val="clear" w:color="000000" w:fill="FFFFFF"/>
            <w:vAlign w:val="center"/>
            <w:hideMark/>
          </w:tcPr>
          <w:p w14:paraId="771903D3" w14:textId="77777777" w:rsidR="0014792B" w:rsidRPr="0014792B" w:rsidRDefault="0014792B" w:rsidP="0014792B">
            <w:pPr>
              <w:rPr>
                <w:lang w:eastAsia="ru-RU"/>
              </w:rPr>
            </w:pPr>
            <w:r w:rsidRPr="0014792B">
              <w:rPr>
                <w:lang w:eastAsia="ru-RU"/>
              </w:rPr>
              <w:t>Необходимая валовая выручка (НВВ) на потребительском рынке</w:t>
            </w:r>
          </w:p>
        </w:tc>
        <w:tc>
          <w:tcPr>
            <w:tcW w:w="1060" w:type="dxa"/>
            <w:tcBorders>
              <w:top w:val="single" w:sz="8" w:space="0" w:color="auto"/>
              <w:left w:val="nil"/>
              <w:bottom w:val="single" w:sz="8" w:space="0" w:color="auto"/>
              <w:right w:val="single" w:sz="4" w:space="0" w:color="auto"/>
            </w:tcBorders>
            <w:shd w:val="clear" w:color="000000" w:fill="FFFFFF"/>
            <w:noWrap/>
            <w:vAlign w:val="center"/>
            <w:hideMark/>
          </w:tcPr>
          <w:p w14:paraId="15B4B7F5" w14:textId="77777777" w:rsidR="0014792B" w:rsidRPr="0014792B" w:rsidRDefault="0014792B" w:rsidP="0014792B">
            <w:pPr>
              <w:jc w:val="center"/>
              <w:rPr>
                <w:lang w:eastAsia="ru-RU"/>
              </w:rPr>
            </w:pPr>
            <w:proofErr w:type="spellStart"/>
            <w:r w:rsidRPr="0014792B">
              <w:rPr>
                <w:lang w:eastAsia="ru-RU"/>
              </w:rPr>
              <w:t>тыс.руб</w:t>
            </w:r>
            <w:proofErr w:type="spellEnd"/>
            <w:r w:rsidRPr="0014792B">
              <w:rPr>
                <w:lang w:eastAsia="ru-RU"/>
              </w:rPr>
              <w:t>.</w:t>
            </w:r>
          </w:p>
        </w:tc>
        <w:tc>
          <w:tcPr>
            <w:tcW w:w="1480" w:type="dxa"/>
            <w:tcBorders>
              <w:top w:val="single" w:sz="8" w:space="0" w:color="auto"/>
              <w:left w:val="nil"/>
              <w:bottom w:val="single" w:sz="8" w:space="0" w:color="auto"/>
              <w:right w:val="single" w:sz="4" w:space="0" w:color="auto"/>
            </w:tcBorders>
            <w:shd w:val="clear" w:color="000000" w:fill="FFFFFF"/>
            <w:noWrap/>
            <w:vAlign w:val="center"/>
            <w:hideMark/>
          </w:tcPr>
          <w:p w14:paraId="5101E0AF" w14:textId="77777777" w:rsidR="0014792B" w:rsidRPr="0014792B" w:rsidRDefault="0014792B" w:rsidP="0014792B">
            <w:pPr>
              <w:jc w:val="right"/>
              <w:rPr>
                <w:lang w:eastAsia="ru-RU"/>
              </w:rPr>
            </w:pPr>
            <w:r w:rsidRPr="0014792B">
              <w:rPr>
                <w:lang w:eastAsia="ru-RU"/>
              </w:rPr>
              <w:t>5127,91</w:t>
            </w:r>
          </w:p>
        </w:tc>
        <w:tc>
          <w:tcPr>
            <w:tcW w:w="1428" w:type="dxa"/>
            <w:tcBorders>
              <w:top w:val="single" w:sz="8" w:space="0" w:color="auto"/>
              <w:left w:val="nil"/>
              <w:bottom w:val="single" w:sz="8" w:space="0" w:color="auto"/>
              <w:right w:val="single" w:sz="4" w:space="0" w:color="auto"/>
            </w:tcBorders>
            <w:shd w:val="clear" w:color="000000" w:fill="FFFFFF"/>
            <w:noWrap/>
            <w:vAlign w:val="center"/>
            <w:hideMark/>
          </w:tcPr>
          <w:p w14:paraId="501579A2" w14:textId="77777777" w:rsidR="0014792B" w:rsidRPr="0014792B" w:rsidRDefault="0014792B" w:rsidP="0014792B">
            <w:pPr>
              <w:jc w:val="right"/>
              <w:rPr>
                <w:lang w:eastAsia="ru-RU"/>
              </w:rPr>
            </w:pPr>
            <w:r w:rsidRPr="0014792B">
              <w:rPr>
                <w:lang w:eastAsia="ru-RU"/>
              </w:rPr>
              <w:t>4955,65</w:t>
            </w:r>
          </w:p>
        </w:tc>
        <w:tc>
          <w:tcPr>
            <w:tcW w:w="1428" w:type="dxa"/>
            <w:tcBorders>
              <w:top w:val="single" w:sz="8" w:space="0" w:color="auto"/>
              <w:left w:val="nil"/>
              <w:bottom w:val="single" w:sz="8" w:space="0" w:color="auto"/>
              <w:right w:val="single" w:sz="8" w:space="0" w:color="auto"/>
            </w:tcBorders>
            <w:shd w:val="clear" w:color="000000" w:fill="FFFFFF"/>
            <w:noWrap/>
            <w:vAlign w:val="center"/>
            <w:hideMark/>
          </w:tcPr>
          <w:p w14:paraId="62E81072" w14:textId="77777777" w:rsidR="0014792B" w:rsidRPr="0014792B" w:rsidRDefault="0014792B" w:rsidP="0014792B">
            <w:pPr>
              <w:jc w:val="right"/>
              <w:rPr>
                <w:lang w:eastAsia="ru-RU"/>
              </w:rPr>
            </w:pPr>
            <w:r w:rsidRPr="0014792B">
              <w:rPr>
                <w:lang w:eastAsia="ru-RU"/>
              </w:rPr>
              <w:t>4619,01</w:t>
            </w:r>
          </w:p>
        </w:tc>
      </w:tr>
      <w:tr w:rsidR="0014792B" w:rsidRPr="0014792B" w14:paraId="0CD62DCD" w14:textId="77777777" w:rsidTr="0014792B">
        <w:trPr>
          <w:trHeight w:val="315"/>
        </w:trPr>
        <w:tc>
          <w:tcPr>
            <w:tcW w:w="460" w:type="dxa"/>
            <w:tcBorders>
              <w:top w:val="nil"/>
              <w:left w:val="single" w:sz="8" w:space="0" w:color="auto"/>
              <w:bottom w:val="single" w:sz="4" w:space="0" w:color="auto"/>
              <w:right w:val="single" w:sz="4" w:space="0" w:color="auto"/>
            </w:tcBorders>
            <w:shd w:val="clear" w:color="000000" w:fill="FFFFFF"/>
            <w:noWrap/>
            <w:vAlign w:val="center"/>
            <w:hideMark/>
          </w:tcPr>
          <w:p w14:paraId="52DF4D80" w14:textId="77777777" w:rsidR="0014792B" w:rsidRPr="0014792B" w:rsidRDefault="0014792B" w:rsidP="0014792B">
            <w:pPr>
              <w:jc w:val="center"/>
              <w:rPr>
                <w:lang w:eastAsia="ru-RU"/>
              </w:rPr>
            </w:pPr>
            <w:r w:rsidRPr="0014792B">
              <w:rPr>
                <w:lang w:eastAsia="ru-RU"/>
              </w:rPr>
              <w:t>11</w:t>
            </w:r>
          </w:p>
        </w:tc>
        <w:tc>
          <w:tcPr>
            <w:tcW w:w="3384" w:type="dxa"/>
            <w:tcBorders>
              <w:top w:val="nil"/>
              <w:left w:val="nil"/>
              <w:bottom w:val="single" w:sz="4" w:space="0" w:color="auto"/>
              <w:right w:val="single" w:sz="4" w:space="0" w:color="auto"/>
            </w:tcBorders>
            <w:shd w:val="clear" w:color="000000" w:fill="FFFFFF"/>
            <w:vAlign w:val="center"/>
            <w:hideMark/>
          </w:tcPr>
          <w:p w14:paraId="5BAD01F0" w14:textId="77777777" w:rsidR="0014792B" w:rsidRPr="0014792B" w:rsidRDefault="0014792B" w:rsidP="0014792B">
            <w:pPr>
              <w:rPr>
                <w:lang w:eastAsia="ru-RU"/>
              </w:rPr>
            </w:pPr>
            <w:r w:rsidRPr="0014792B">
              <w:rPr>
                <w:lang w:eastAsia="ru-RU"/>
              </w:rPr>
              <w:t>Бюджетное финансирование</w:t>
            </w:r>
          </w:p>
        </w:tc>
        <w:tc>
          <w:tcPr>
            <w:tcW w:w="1060" w:type="dxa"/>
            <w:tcBorders>
              <w:top w:val="nil"/>
              <w:left w:val="nil"/>
              <w:bottom w:val="single" w:sz="4" w:space="0" w:color="auto"/>
              <w:right w:val="single" w:sz="4" w:space="0" w:color="auto"/>
            </w:tcBorders>
            <w:shd w:val="clear" w:color="000000" w:fill="FFFFFF"/>
            <w:noWrap/>
            <w:vAlign w:val="center"/>
            <w:hideMark/>
          </w:tcPr>
          <w:p w14:paraId="1730373F" w14:textId="77777777" w:rsidR="0014792B" w:rsidRPr="0014792B" w:rsidRDefault="0014792B" w:rsidP="0014792B">
            <w:pPr>
              <w:jc w:val="center"/>
              <w:rPr>
                <w:lang w:eastAsia="ru-RU"/>
              </w:rPr>
            </w:pPr>
            <w:proofErr w:type="spellStart"/>
            <w:r w:rsidRPr="0014792B">
              <w:rPr>
                <w:lang w:eastAsia="ru-RU"/>
              </w:rPr>
              <w:t>тыс.руб</w:t>
            </w:r>
            <w:proofErr w:type="spellEnd"/>
            <w:r w:rsidRPr="0014792B">
              <w:rPr>
                <w:lang w:eastAsia="ru-RU"/>
              </w:rPr>
              <w:t>.</w:t>
            </w:r>
          </w:p>
        </w:tc>
        <w:tc>
          <w:tcPr>
            <w:tcW w:w="1480" w:type="dxa"/>
            <w:tcBorders>
              <w:top w:val="nil"/>
              <w:left w:val="nil"/>
              <w:bottom w:val="single" w:sz="4" w:space="0" w:color="auto"/>
              <w:right w:val="single" w:sz="4" w:space="0" w:color="auto"/>
            </w:tcBorders>
            <w:shd w:val="clear" w:color="000000" w:fill="FFFFFF"/>
            <w:noWrap/>
            <w:vAlign w:val="center"/>
            <w:hideMark/>
          </w:tcPr>
          <w:p w14:paraId="2FC4244F" w14:textId="77777777" w:rsidR="0014792B" w:rsidRPr="0014792B" w:rsidRDefault="0014792B" w:rsidP="0014792B">
            <w:pPr>
              <w:jc w:val="right"/>
              <w:rPr>
                <w:b/>
                <w:bCs/>
                <w:lang w:eastAsia="ru-RU"/>
              </w:rPr>
            </w:pPr>
            <w:r w:rsidRPr="0014792B">
              <w:rPr>
                <w:b/>
                <w:bCs/>
                <w:lang w:eastAsia="ru-RU"/>
              </w:rPr>
              <w:t>2556,01</w:t>
            </w:r>
          </w:p>
        </w:tc>
        <w:tc>
          <w:tcPr>
            <w:tcW w:w="1428" w:type="dxa"/>
            <w:tcBorders>
              <w:top w:val="nil"/>
              <w:left w:val="nil"/>
              <w:bottom w:val="single" w:sz="4" w:space="0" w:color="auto"/>
              <w:right w:val="single" w:sz="4" w:space="0" w:color="auto"/>
            </w:tcBorders>
            <w:shd w:val="clear" w:color="000000" w:fill="FFFFFF"/>
            <w:noWrap/>
            <w:vAlign w:val="center"/>
            <w:hideMark/>
          </w:tcPr>
          <w:p w14:paraId="12B1BBED" w14:textId="77777777" w:rsidR="0014792B" w:rsidRPr="0014792B" w:rsidRDefault="0014792B" w:rsidP="0014792B">
            <w:pPr>
              <w:jc w:val="right"/>
              <w:rPr>
                <w:b/>
                <w:bCs/>
                <w:lang w:eastAsia="ru-RU"/>
              </w:rPr>
            </w:pPr>
            <w:r w:rsidRPr="0014792B">
              <w:rPr>
                <w:b/>
                <w:bCs/>
                <w:lang w:eastAsia="ru-RU"/>
              </w:rPr>
              <w:t>0,00</w:t>
            </w:r>
          </w:p>
        </w:tc>
        <w:tc>
          <w:tcPr>
            <w:tcW w:w="1428" w:type="dxa"/>
            <w:tcBorders>
              <w:top w:val="nil"/>
              <w:left w:val="nil"/>
              <w:bottom w:val="single" w:sz="4" w:space="0" w:color="auto"/>
              <w:right w:val="single" w:sz="8" w:space="0" w:color="auto"/>
            </w:tcBorders>
            <w:shd w:val="clear" w:color="000000" w:fill="FFFFFF"/>
            <w:noWrap/>
            <w:vAlign w:val="center"/>
            <w:hideMark/>
          </w:tcPr>
          <w:p w14:paraId="478322AD" w14:textId="77777777" w:rsidR="0014792B" w:rsidRPr="0014792B" w:rsidRDefault="0014792B" w:rsidP="0014792B">
            <w:pPr>
              <w:jc w:val="right"/>
              <w:rPr>
                <w:b/>
                <w:bCs/>
                <w:lang w:eastAsia="ru-RU"/>
              </w:rPr>
            </w:pPr>
            <w:r w:rsidRPr="0014792B">
              <w:rPr>
                <w:b/>
                <w:bCs/>
                <w:lang w:eastAsia="ru-RU"/>
              </w:rPr>
              <w:t>0,00</w:t>
            </w:r>
          </w:p>
        </w:tc>
      </w:tr>
      <w:tr w:rsidR="0014792B" w:rsidRPr="0014792B" w14:paraId="534E6163" w14:textId="77777777" w:rsidTr="0014792B">
        <w:trPr>
          <w:trHeight w:val="945"/>
        </w:trPr>
        <w:tc>
          <w:tcPr>
            <w:tcW w:w="460" w:type="dxa"/>
            <w:tcBorders>
              <w:top w:val="nil"/>
              <w:left w:val="single" w:sz="8" w:space="0" w:color="auto"/>
              <w:bottom w:val="single" w:sz="4" w:space="0" w:color="auto"/>
              <w:right w:val="single" w:sz="4" w:space="0" w:color="auto"/>
            </w:tcBorders>
            <w:shd w:val="clear" w:color="000000" w:fill="FFFFFF"/>
            <w:noWrap/>
            <w:vAlign w:val="center"/>
            <w:hideMark/>
          </w:tcPr>
          <w:p w14:paraId="0FA7DAFB" w14:textId="77777777" w:rsidR="0014792B" w:rsidRPr="0014792B" w:rsidRDefault="0014792B" w:rsidP="0014792B">
            <w:pPr>
              <w:jc w:val="center"/>
              <w:rPr>
                <w:lang w:eastAsia="ru-RU"/>
              </w:rPr>
            </w:pPr>
            <w:r w:rsidRPr="0014792B">
              <w:rPr>
                <w:lang w:eastAsia="ru-RU"/>
              </w:rPr>
              <w:t>12</w:t>
            </w:r>
          </w:p>
        </w:tc>
        <w:tc>
          <w:tcPr>
            <w:tcW w:w="3384" w:type="dxa"/>
            <w:tcBorders>
              <w:top w:val="nil"/>
              <w:left w:val="nil"/>
              <w:bottom w:val="single" w:sz="4" w:space="0" w:color="auto"/>
              <w:right w:val="single" w:sz="4" w:space="0" w:color="auto"/>
            </w:tcBorders>
            <w:shd w:val="clear" w:color="000000" w:fill="FFFFFF"/>
            <w:vAlign w:val="center"/>
            <w:hideMark/>
          </w:tcPr>
          <w:p w14:paraId="358889EE" w14:textId="77777777" w:rsidR="0014792B" w:rsidRPr="0014792B" w:rsidRDefault="0014792B" w:rsidP="0014792B">
            <w:pPr>
              <w:rPr>
                <w:lang w:eastAsia="ru-RU"/>
              </w:rPr>
            </w:pPr>
            <w:r w:rsidRPr="0014792B">
              <w:rPr>
                <w:lang w:eastAsia="ru-RU"/>
              </w:rPr>
              <w:t>Необходимая валовая выручка за минусом бюджетного финансирования</w:t>
            </w:r>
          </w:p>
        </w:tc>
        <w:tc>
          <w:tcPr>
            <w:tcW w:w="1060" w:type="dxa"/>
            <w:tcBorders>
              <w:top w:val="nil"/>
              <w:left w:val="nil"/>
              <w:bottom w:val="single" w:sz="4" w:space="0" w:color="auto"/>
              <w:right w:val="single" w:sz="4" w:space="0" w:color="auto"/>
            </w:tcBorders>
            <w:shd w:val="clear" w:color="000000" w:fill="FFFFFF"/>
            <w:noWrap/>
            <w:vAlign w:val="center"/>
            <w:hideMark/>
          </w:tcPr>
          <w:p w14:paraId="52203285" w14:textId="77777777" w:rsidR="0014792B" w:rsidRPr="0014792B" w:rsidRDefault="0014792B" w:rsidP="0014792B">
            <w:pPr>
              <w:jc w:val="center"/>
              <w:rPr>
                <w:lang w:eastAsia="ru-RU"/>
              </w:rPr>
            </w:pPr>
            <w:proofErr w:type="spellStart"/>
            <w:r w:rsidRPr="0014792B">
              <w:rPr>
                <w:lang w:eastAsia="ru-RU"/>
              </w:rPr>
              <w:t>тыс.руб</w:t>
            </w:r>
            <w:proofErr w:type="spellEnd"/>
            <w:r w:rsidRPr="0014792B">
              <w:rPr>
                <w:lang w:eastAsia="ru-RU"/>
              </w:rPr>
              <w:t>.</w:t>
            </w:r>
          </w:p>
        </w:tc>
        <w:tc>
          <w:tcPr>
            <w:tcW w:w="1480" w:type="dxa"/>
            <w:tcBorders>
              <w:top w:val="nil"/>
              <w:left w:val="nil"/>
              <w:bottom w:val="single" w:sz="4" w:space="0" w:color="auto"/>
              <w:right w:val="single" w:sz="4" w:space="0" w:color="auto"/>
            </w:tcBorders>
            <w:shd w:val="clear" w:color="000000" w:fill="FFFFFF"/>
            <w:noWrap/>
            <w:vAlign w:val="center"/>
            <w:hideMark/>
          </w:tcPr>
          <w:p w14:paraId="383F07F6" w14:textId="77777777" w:rsidR="0014792B" w:rsidRPr="0014792B" w:rsidRDefault="0014792B" w:rsidP="0014792B">
            <w:pPr>
              <w:jc w:val="right"/>
              <w:rPr>
                <w:lang w:eastAsia="ru-RU"/>
              </w:rPr>
            </w:pPr>
            <w:r w:rsidRPr="0014792B">
              <w:rPr>
                <w:lang w:eastAsia="ru-RU"/>
              </w:rPr>
              <w:t>2 571,90</w:t>
            </w:r>
          </w:p>
        </w:tc>
        <w:tc>
          <w:tcPr>
            <w:tcW w:w="1428" w:type="dxa"/>
            <w:tcBorders>
              <w:top w:val="nil"/>
              <w:left w:val="nil"/>
              <w:bottom w:val="single" w:sz="4" w:space="0" w:color="auto"/>
              <w:right w:val="single" w:sz="4" w:space="0" w:color="auto"/>
            </w:tcBorders>
            <w:shd w:val="clear" w:color="000000" w:fill="FFFFFF"/>
            <w:noWrap/>
            <w:vAlign w:val="center"/>
            <w:hideMark/>
          </w:tcPr>
          <w:p w14:paraId="65213491" w14:textId="77777777" w:rsidR="0014792B" w:rsidRPr="0014792B" w:rsidRDefault="0014792B" w:rsidP="0014792B">
            <w:pPr>
              <w:jc w:val="right"/>
              <w:rPr>
                <w:lang w:eastAsia="ru-RU"/>
              </w:rPr>
            </w:pPr>
            <w:r w:rsidRPr="0014792B">
              <w:rPr>
                <w:lang w:eastAsia="ru-RU"/>
              </w:rPr>
              <w:t>4 955,65</w:t>
            </w:r>
          </w:p>
        </w:tc>
        <w:tc>
          <w:tcPr>
            <w:tcW w:w="1428" w:type="dxa"/>
            <w:tcBorders>
              <w:top w:val="nil"/>
              <w:left w:val="nil"/>
              <w:bottom w:val="single" w:sz="4" w:space="0" w:color="auto"/>
              <w:right w:val="single" w:sz="8" w:space="0" w:color="auto"/>
            </w:tcBorders>
            <w:shd w:val="clear" w:color="000000" w:fill="FFFFFF"/>
            <w:noWrap/>
            <w:vAlign w:val="center"/>
            <w:hideMark/>
          </w:tcPr>
          <w:p w14:paraId="45EA9477" w14:textId="77777777" w:rsidR="0014792B" w:rsidRPr="0014792B" w:rsidRDefault="0014792B" w:rsidP="0014792B">
            <w:pPr>
              <w:jc w:val="right"/>
              <w:rPr>
                <w:lang w:eastAsia="ru-RU"/>
              </w:rPr>
            </w:pPr>
            <w:r w:rsidRPr="0014792B">
              <w:rPr>
                <w:lang w:eastAsia="ru-RU"/>
              </w:rPr>
              <w:t>4 619,01</w:t>
            </w:r>
          </w:p>
        </w:tc>
      </w:tr>
      <w:tr w:rsidR="0014792B" w:rsidRPr="0014792B" w14:paraId="0ED40E1A" w14:textId="77777777" w:rsidTr="0014792B">
        <w:trPr>
          <w:trHeight w:val="630"/>
        </w:trPr>
        <w:tc>
          <w:tcPr>
            <w:tcW w:w="460" w:type="dxa"/>
            <w:tcBorders>
              <w:top w:val="nil"/>
              <w:left w:val="single" w:sz="8" w:space="0" w:color="auto"/>
              <w:bottom w:val="single" w:sz="4" w:space="0" w:color="auto"/>
              <w:right w:val="single" w:sz="4" w:space="0" w:color="auto"/>
            </w:tcBorders>
            <w:shd w:val="clear" w:color="000000" w:fill="FFFFFF"/>
            <w:noWrap/>
            <w:vAlign w:val="center"/>
            <w:hideMark/>
          </w:tcPr>
          <w:p w14:paraId="00FAE9BC" w14:textId="77777777" w:rsidR="0014792B" w:rsidRPr="0014792B" w:rsidRDefault="0014792B" w:rsidP="0014792B">
            <w:pPr>
              <w:jc w:val="center"/>
              <w:rPr>
                <w:lang w:eastAsia="ru-RU"/>
              </w:rPr>
            </w:pPr>
            <w:r w:rsidRPr="0014792B">
              <w:rPr>
                <w:lang w:eastAsia="ru-RU"/>
              </w:rPr>
              <w:t>13</w:t>
            </w:r>
          </w:p>
        </w:tc>
        <w:tc>
          <w:tcPr>
            <w:tcW w:w="3384" w:type="dxa"/>
            <w:tcBorders>
              <w:top w:val="nil"/>
              <w:left w:val="nil"/>
              <w:bottom w:val="single" w:sz="4" w:space="0" w:color="auto"/>
              <w:right w:val="single" w:sz="4" w:space="0" w:color="auto"/>
            </w:tcBorders>
            <w:shd w:val="clear" w:color="000000" w:fill="FFFFFF"/>
            <w:vAlign w:val="center"/>
            <w:hideMark/>
          </w:tcPr>
          <w:p w14:paraId="34E591D0" w14:textId="77777777" w:rsidR="0014792B" w:rsidRPr="0014792B" w:rsidRDefault="0014792B" w:rsidP="0014792B">
            <w:pPr>
              <w:rPr>
                <w:lang w:eastAsia="ru-RU"/>
              </w:rPr>
            </w:pPr>
            <w:r w:rsidRPr="0014792B">
              <w:rPr>
                <w:lang w:eastAsia="ru-RU"/>
              </w:rPr>
              <w:t>Совокупная цена газа с учетом доставки (НДС не облагается)</w:t>
            </w:r>
          </w:p>
        </w:tc>
        <w:tc>
          <w:tcPr>
            <w:tcW w:w="1060" w:type="dxa"/>
            <w:tcBorders>
              <w:top w:val="nil"/>
              <w:left w:val="nil"/>
              <w:bottom w:val="single" w:sz="4" w:space="0" w:color="auto"/>
              <w:right w:val="single" w:sz="4" w:space="0" w:color="auto"/>
            </w:tcBorders>
            <w:shd w:val="clear" w:color="000000" w:fill="FFFFFF"/>
            <w:noWrap/>
            <w:vAlign w:val="center"/>
            <w:hideMark/>
          </w:tcPr>
          <w:p w14:paraId="66179B19" w14:textId="77777777" w:rsidR="0014792B" w:rsidRPr="0014792B" w:rsidRDefault="0014792B" w:rsidP="0014792B">
            <w:pPr>
              <w:jc w:val="center"/>
              <w:rPr>
                <w:lang w:eastAsia="ru-RU"/>
              </w:rPr>
            </w:pPr>
            <w:r w:rsidRPr="0014792B">
              <w:rPr>
                <w:lang w:eastAsia="ru-RU"/>
              </w:rPr>
              <w:t>руб./кг</w:t>
            </w:r>
          </w:p>
        </w:tc>
        <w:tc>
          <w:tcPr>
            <w:tcW w:w="1480" w:type="dxa"/>
            <w:tcBorders>
              <w:top w:val="nil"/>
              <w:left w:val="nil"/>
              <w:bottom w:val="single" w:sz="4" w:space="0" w:color="auto"/>
              <w:right w:val="single" w:sz="4" w:space="0" w:color="auto"/>
            </w:tcBorders>
            <w:shd w:val="clear" w:color="000000" w:fill="FFFFFF"/>
            <w:noWrap/>
            <w:vAlign w:val="center"/>
            <w:hideMark/>
          </w:tcPr>
          <w:p w14:paraId="32A5FED0" w14:textId="77777777" w:rsidR="0014792B" w:rsidRPr="0014792B" w:rsidRDefault="0014792B" w:rsidP="0014792B">
            <w:pPr>
              <w:jc w:val="right"/>
              <w:rPr>
                <w:b/>
                <w:bCs/>
                <w:i/>
                <w:iCs/>
                <w:lang w:eastAsia="ru-RU"/>
              </w:rPr>
            </w:pPr>
            <w:r w:rsidRPr="0014792B">
              <w:rPr>
                <w:b/>
                <w:bCs/>
                <w:i/>
                <w:iCs/>
                <w:lang w:eastAsia="ru-RU"/>
              </w:rPr>
              <w:t>29,40</w:t>
            </w:r>
          </w:p>
        </w:tc>
        <w:tc>
          <w:tcPr>
            <w:tcW w:w="1428" w:type="dxa"/>
            <w:tcBorders>
              <w:top w:val="nil"/>
              <w:left w:val="nil"/>
              <w:bottom w:val="single" w:sz="4" w:space="0" w:color="auto"/>
              <w:right w:val="single" w:sz="4" w:space="0" w:color="auto"/>
            </w:tcBorders>
            <w:shd w:val="clear" w:color="000000" w:fill="FFFFFF"/>
            <w:noWrap/>
            <w:vAlign w:val="center"/>
            <w:hideMark/>
          </w:tcPr>
          <w:p w14:paraId="252D42F0" w14:textId="77777777" w:rsidR="0014792B" w:rsidRPr="0014792B" w:rsidRDefault="0014792B" w:rsidP="0014792B">
            <w:pPr>
              <w:jc w:val="right"/>
              <w:rPr>
                <w:b/>
                <w:bCs/>
                <w:i/>
                <w:iCs/>
                <w:lang w:eastAsia="ru-RU"/>
              </w:rPr>
            </w:pPr>
            <w:r w:rsidRPr="0014792B">
              <w:rPr>
                <w:b/>
                <w:bCs/>
                <w:i/>
                <w:iCs/>
                <w:lang w:eastAsia="ru-RU"/>
              </w:rPr>
              <w:t>-</w:t>
            </w:r>
          </w:p>
        </w:tc>
        <w:tc>
          <w:tcPr>
            <w:tcW w:w="1428" w:type="dxa"/>
            <w:tcBorders>
              <w:top w:val="nil"/>
              <w:left w:val="nil"/>
              <w:bottom w:val="single" w:sz="4" w:space="0" w:color="auto"/>
              <w:right w:val="single" w:sz="8" w:space="0" w:color="auto"/>
            </w:tcBorders>
            <w:shd w:val="clear" w:color="000000" w:fill="FFFFFF"/>
            <w:noWrap/>
            <w:vAlign w:val="center"/>
            <w:hideMark/>
          </w:tcPr>
          <w:p w14:paraId="546DAEB4" w14:textId="77777777" w:rsidR="0014792B" w:rsidRPr="0014792B" w:rsidRDefault="0014792B" w:rsidP="0014792B">
            <w:pPr>
              <w:jc w:val="right"/>
              <w:rPr>
                <w:b/>
                <w:bCs/>
                <w:i/>
                <w:iCs/>
                <w:lang w:eastAsia="ru-RU"/>
              </w:rPr>
            </w:pPr>
            <w:r w:rsidRPr="0014792B">
              <w:rPr>
                <w:b/>
                <w:bCs/>
                <w:i/>
                <w:iCs/>
                <w:lang w:eastAsia="ru-RU"/>
              </w:rPr>
              <w:t>-</w:t>
            </w:r>
          </w:p>
        </w:tc>
      </w:tr>
      <w:tr w:rsidR="0014792B" w:rsidRPr="0014792B" w14:paraId="09778EC5" w14:textId="77777777" w:rsidTr="0014792B">
        <w:trPr>
          <w:trHeight w:val="630"/>
        </w:trPr>
        <w:tc>
          <w:tcPr>
            <w:tcW w:w="460" w:type="dxa"/>
            <w:tcBorders>
              <w:top w:val="nil"/>
              <w:left w:val="single" w:sz="8" w:space="0" w:color="auto"/>
              <w:bottom w:val="nil"/>
              <w:right w:val="single" w:sz="4" w:space="0" w:color="auto"/>
            </w:tcBorders>
            <w:shd w:val="clear" w:color="000000" w:fill="FFFFFF"/>
            <w:noWrap/>
            <w:vAlign w:val="center"/>
            <w:hideMark/>
          </w:tcPr>
          <w:p w14:paraId="782DC5B2" w14:textId="77777777" w:rsidR="0014792B" w:rsidRPr="0014792B" w:rsidRDefault="0014792B" w:rsidP="0014792B">
            <w:pPr>
              <w:jc w:val="center"/>
              <w:rPr>
                <w:lang w:eastAsia="ru-RU"/>
              </w:rPr>
            </w:pPr>
            <w:r w:rsidRPr="0014792B">
              <w:rPr>
                <w:lang w:eastAsia="ru-RU"/>
              </w:rPr>
              <w:t>14</w:t>
            </w:r>
          </w:p>
        </w:tc>
        <w:tc>
          <w:tcPr>
            <w:tcW w:w="3384" w:type="dxa"/>
            <w:tcBorders>
              <w:top w:val="nil"/>
              <w:left w:val="nil"/>
              <w:bottom w:val="nil"/>
              <w:right w:val="single" w:sz="4" w:space="0" w:color="auto"/>
            </w:tcBorders>
            <w:shd w:val="clear" w:color="000000" w:fill="FFFFFF"/>
            <w:vAlign w:val="center"/>
            <w:hideMark/>
          </w:tcPr>
          <w:p w14:paraId="0F063E18" w14:textId="77777777" w:rsidR="0014792B" w:rsidRPr="0014792B" w:rsidRDefault="0014792B" w:rsidP="0014792B">
            <w:pPr>
              <w:rPr>
                <w:lang w:eastAsia="ru-RU"/>
              </w:rPr>
            </w:pPr>
            <w:r w:rsidRPr="0014792B">
              <w:rPr>
                <w:lang w:eastAsia="ru-RU"/>
              </w:rPr>
              <w:t>Цена газа без доставки (НДС не облагается)</w:t>
            </w:r>
          </w:p>
        </w:tc>
        <w:tc>
          <w:tcPr>
            <w:tcW w:w="1060" w:type="dxa"/>
            <w:tcBorders>
              <w:top w:val="nil"/>
              <w:left w:val="nil"/>
              <w:bottom w:val="single" w:sz="4" w:space="0" w:color="auto"/>
              <w:right w:val="single" w:sz="4" w:space="0" w:color="auto"/>
            </w:tcBorders>
            <w:shd w:val="clear" w:color="000000" w:fill="FFFFFF"/>
            <w:noWrap/>
            <w:vAlign w:val="center"/>
            <w:hideMark/>
          </w:tcPr>
          <w:p w14:paraId="7D88DF14" w14:textId="77777777" w:rsidR="0014792B" w:rsidRPr="0014792B" w:rsidRDefault="0014792B" w:rsidP="0014792B">
            <w:pPr>
              <w:jc w:val="center"/>
              <w:rPr>
                <w:lang w:eastAsia="ru-RU"/>
              </w:rPr>
            </w:pPr>
            <w:r w:rsidRPr="0014792B">
              <w:rPr>
                <w:lang w:eastAsia="ru-RU"/>
              </w:rPr>
              <w:t>руб./кг</w:t>
            </w:r>
          </w:p>
        </w:tc>
        <w:tc>
          <w:tcPr>
            <w:tcW w:w="1480" w:type="dxa"/>
            <w:tcBorders>
              <w:top w:val="nil"/>
              <w:left w:val="nil"/>
              <w:bottom w:val="nil"/>
              <w:right w:val="single" w:sz="4" w:space="0" w:color="auto"/>
            </w:tcBorders>
            <w:shd w:val="clear" w:color="000000" w:fill="FFFFFF"/>
            <w:noWrap/>
            <w:vAlign w:val="center"/>
            <w:hideMark/>
          </w:tcPr>
          <w:p w14:paraId="06E30398" w14:textId="77777777" w:rsidR="0014792B" w:rsidRPr="0014792B" w:rsidRDefault="0014792B" w:rsidP="0014792B">
            <w:pPr>
              <w:jc w:val="right"/>
              <w:rPr>
                <w:b/>
                <w:bCs/>
                <w:i/>
                <w:iCs/>
                <w:lang w:eastAsia="ru-RU"/>
              </w:rPr>
            </w:pPr>
            <w:r w:rsidRPr="0014792B">
              <w:rPr>
                <w:b/>
                <w:bCs/>
                <w:i/>
                <w:iCs/>
                <w:lang w:eastAsia="ru-RU"/>
              </w:rPr>
              <w:t>-</w:t>
            </w:r>
          </w:p>
        </w:tc>
        <w:tc>
          <w:tcPr>
            <w:tcW w:w="1428" w:type="dxa"/>
            <w:tcBorders>
              <w:top w:val="nil"/>
              <w:left w:val="nil"/>
              <w:bottom w:val="nil"/>
              <w:right w:val="single" w:sz="4" w:space="0" w:color="auto"/>
            </w:tcBorders>
            <w:shd w:val="clear" w:color="000000" w:fill="FFFFFF"/>
            <w:noWrap/>
            <w:vAlign w:val="center"/>
            <w:hideMark/>
          </w:tcPr>
          <w:p w14:paraId="4E0DA57A" w14:textId="77777777" w:rsidR="0014792B" w:rsidRPr="0014792B" w:rsidRDefault="0014792B" w:rsidP="0014792B">
            <w:pPr>
              <w:jc w:val="right"/>
              <w:rPr>
                <w:b/>
                <w:bCs/>
                <w:i/>
                <w:iCs/>
                <w:lang w:eastAsia="ru-RU"/>
              </w:rPr>
            </w:pPr>
            <w:r w:rsidRPr="0014792B">
              <w:rPr>
                <w:b/>
                <w:bCs/>
                <w:i/>
                <w:iCs/>
                <w:lang w:eastAsia="ru-RU"/>
              </w:rPr>
              <w:t>82,59</w:t>
            </w:r>
          </w:p>
        </w:tc>
        <w:tc>
          <w:tcPr>
            <w:tcW w:w="1428" w:type="dxa"/>
            <w:tcBorders>
              <w:top w:val="nil"/>
              <w:left w:val="nil"/>
              <w:bottom w:val="nil"/>
              <w:right w:val="single" w:sz="8" w:space="0" w:color="auto"/>
            </w:tcBorders>
            <w:shd w:val="clear" w:color="000000" w:fill="FFFFFF"/>
            <w:noWrap/>
            <w:vAlign w:val="center"/>
            <w:hideMark/>
          </w:tcPr>
          <w:p w14:paraId="7C920931" w14:textId="77777777" w:rsidR="0014792B" w:rsidRPr="0014792B" w:rsidRDefault="0014792B" w:rsidP="0014792B">
            <w:pPr>
              <w:jc w:val="right"/>
              <w:rPr>
                <w:b/>
                <w:bCs/>
                <w:i/>
                <w:iCs/>
                <w:lang w:eastAsia="ru-RU"/>
              </w:rPr>
            </w:pPr>
            <w:r w:rsidRPr="0014792B">
              <w:rPr>
                <w:b/>
                <w:bCs/>
                <w:i/>
                <w:iCs/>
                <w:lang w:eastAsia="ru-RU"/>
              </w:rPr>
              <w:t>76,98</w:t>
            </w:r>
          </w:p>
        </w:tc>
      </w:tr>
      <w:tr w:rsidR="0014792B" w:rsidRPr="0014792B" w14:paraId="7925C640" w14:textId="77777777" w:rsidTr="0014792B">
        <w:trPr>
          <w:trHeight w:val="552"/>
        </w:trPr>
        <w:tc>
          <w:tcPr>
            <w:tcW w:w="460" w:type="dxa"/>
            <w:tcBorders>
              <w:top w:val="single" w:sz="4" w:space="0" w:color="auto"/>
              <w:left w:val="single" w:sz="8" w:space="0" w:color="auto"/>
              <w:bottom w:val="single" w:sz="8" w:space="0" w:color="auto"/>
              <w:right w:val="single" w:sz="4" w:space="0" w:color="auto"/>
            </w:tcBorders>
            <w:shd w:val="clear" w:color="000000" w:fill="FFFFFF"/>
            <w:noWrap/>
            <w:vAlign w:val="center"/>
            <w:hideMark/>
          </w:tcPr>
          <w:p w14:paraId="4AACD9AE" w14:textId="77777777" w:rsidR="0014792B" w:rsidRPr="0014792B" w:rsidRDefault="0014792B" w:rsidP="0014792B">
            <w:pPr>
              <w:jc w:val="center"/>
              <w:rPr>
                <w:lang w:eastAsia="ru-RU"/>
              </w:rPr>
            </w:pPr>
            <w:r w:rsidRPr="0014792B">
              <w:rPr>
                <w:lang w:eastAsia="ru-RU"/>
              </w:rPr>
              <w:t>15</w:t>
            </w:r>
          </w:p>
        </w:tc>
        <w:tc>
          <w:tcPr>
            <w:tcW w:w="3384" w:type="dxa"/>
            <w:tcBorders>
              <w:top w:val="single" w:sz="4" w:space="0" w:color="auto"/>
              <w:left w:val="nil"/>
              <w:bottom w:val="single" w:sz="8" w:space="0" w:color="auto"/>
              <w:right w:val="single" w:sz="4" w:space="0" w:color="auto"/>
            </w:tcBorders>
            <w:shd w:val="clear" w:color="000000" w:fill="FFFFFF"/>
            <w:vAlign w:val="center"/>
            <w:hideMark/>
          </w:tcPr>
          <w:p w14:paraId="6427D84D" w14:textId="77777777" w:rsidR="0014792B" w:rsidRPr="0014792B" w:rsidRDefault="0014792B" w:rsidP="0014792B">
            <w:pPr>
              <w:rPr>
                <w:lang w:eastAsia="ru-RU"/>
              </w:rPr>
            </w:pPr>
            <w:r w:rsidRPr="0014792B">
              <w:rPr>
                <w:lang w:eastAsia="ru-RU"/>
              </w:rPr>
              <w:t>Процент роста к действующей цене</w:t>
            </w:r>
          </w:p>
        </w:tc>
        <w:tc>
          <w:tcPr>
            <w:tcW w:w="1060" w:type="dxa"/>
            <w:tcBorders>
              <w:top w:val="nil"/>
              <w:left w:val="nil"/>
              <w:bottom w:val="single" w:sz="8" w:space="0" w:color="auto"/>
              <w:right w:val="single" w:sz="4" w:space="0" w:color="auto"/>
            </w:tcBorders>
            <w:shd w:val="clear" w:color="000000" w:fill="FFFFFF"/>
            <w:noWrap/>
            <w:vAlign w:val="center"/>
            <w:hideMark/>
          </w:tcPr>
          <w:p w14:paraId="67A1F7FC" w14:textId="77777777" w:rsidR="0014792B" w:rsidRPr="0014792B" w:rsidRDefault="0014792B" w:rsidP="0014792B">
            <w:pPr>
              <w:jc w:val="center"/>
              <w:rPr>
                <w:lang w:eastAsia="ru-RU"/>
              </w:rPr>
            </w:pPr>
            <w:r w:rsidRPr="0014792B">
              <w:rPr>
                <w:lang w:eastAsia="ru-RU"/>
              </w:rPr>
              <w:t>%</w:t>
            </w:r>
          </w:p>
        </w:tc>
        <w:tc>
          <w:tcPr>
            <w:tcW w:w="1480" w:type="dxa"/>
            <w:tcBorders>
              <w:top w:val="single" w:sz="4" w:space="0" w:color="auto"/>
              <w:left w:val="nil"/>
              <w:bottom w:val="single" w:sz="8" w:space="0" w:color="auto"/>
              <w:right w:val="single" w:sz="4" w:space="0" w:color="auto"/>
            </w:tcBorders>
            <w:shd w:val="clear" w:color="000000" w:fill="FFFFFF"/>
            <w:noWrap/>
            <w:vAlign w:val="center"/>
            <w:hideMark/>
          </w:tcPr>
          <w:p w14:paraId="4BB35B9C" w14:textId="77777777" w:rsidR="0014792B" w:rsidRPr="0014792B" w:rsidRDefault="0014792B" w:rsidP="0014792B">
            <w:pPr>
              <w:jc w:val="right"/>
              <w:rPr>
                <w:b/>
                <w:bCs/>
                <w:i/>
                <w:iCs/>
                <w:lang w:eastAsia="ru-RU"/>
              </w:rPr>
            </w:pPr>
            <w:r w:rsidRPr="0014792B">
              <w:rPr>
                <w:b/>
                <w:bCs/>
                <w:i/>
                <w:iCs/>
                <w:lang w:eastAsia="ru-RU"/>
              </w:rPr>
              <w:t>-</w:t>
            </w:r>
          </w:p>
        </w:tc>
        <w:tc>
          <w:tcPr>
            <w:tcW w:w="1428" w:type="dxa"/>
            <w:tcBorders>
              <w:top w:val="single" w:sz="4" w:space="0" w:color="auto"/>
              <w:left w:val="nil"/>
              <w:bottom w:val="single" w:sz="8" w:space="0" w:color="auto"/>
              <w:right w:val="single" w:sz="4" w:space="0" w:color="auto"/>
            </w:tcBorders>
            <w:shd w:val="clear" w:color="000000" w:fill="FFFFFF"/>
            <w:noWrap/>
            <w:vAlign w:val="center"/>
            <w:hideMark/>
          </w:tcPr>
          <w:p w14:paraId="3ACE3A14" w14:textId="77777777" w:rsidR="0014792B" w:rsidRPr="0014792B" w:rsidRDefault="0014792B" w:rsidP="0014792B">
            <w:pPr>
              <w:jc w:val="right"/>
              <w:rPr>
                <w:b/>
                <w:bCs/>
                <w:i/>
                <w:iCs/>
                <w:lang w:eastAsia="ru-RU"/>
              </w:rPr>
            </w:pPr>
            <w:r w:rsidRPr="0014792B">
              <w:rPr>
                <w:b/>
                <w:bCs/>
                <w:i/>
                <w:iCs/>
                <w:lang w:eastAsia="ru-RU"/>
              </w:rPr>
              <w:t>180,93</w:t>
            </w:r>
          </w:p>
        </w:tc>
        <w:tc>
          <w:tcPr>
            <w:tcW w:w="1428" w:type="dxa"/>
            <w:tcBorders>
              <w:top w:val="single" w:sz="4" w:space="0" w:color="auto"/>
              <w:left w:val="nil"/>
              <w:bottom w:val="single" w:sz="8" w:space="0" w:color="auto"/>
              <w:right w:val="single" w:sz="8" w:space="0" w:color="auto"/>
            </w:tcBorders>
            <w:shd w:val="clear" w:color="000000" w:fill="FFFFFF"/>
            <w:noWrap/>
            <w:vAlign w:val="center"/>
            <w:hideMark/>
          </w:tcPr>
          <w:p w14:paraId="1496D2E8" w14:textId="77777777" w:rsidR="0014792B" w:rsidRPr="0014792B" w:rsidRDefault="0014792B" w:rsidP="0014792B">
            <w:pPr>
              <w:jc w:val="right"/>
              <w:rPr>
                <w:b/>
                <w:bCs/>
                <w:i/>
                <w:iCs/>
                <w:lang w:eastAsia="ru-RU"/>
              </w:rPr>
            </w:pPr>
            <w:r w:rsidRPr="0014792B">
              <w:rPr>
                <w:b/>
                <w:bCs/>
                <w:i/>
                <w:iCs/>
                <w:lang w:eastAsia="ru-RU"/>
              </w:rPr>
              <w:t>161,85</w:t>
            </w:r>
          </w:p>
        </w:tc>
      </w:tr>
    </w:tbl>
    <w:p w14:paraId="6C9BDA00" w14:textId="77777777" w:rsidR="0014792B" w:rsidRDefault="0014792B" w:rsidP="004D60B9">
      <w:pPr>
        <w:jc w:val="both"/>
        <w:rPr>
          <w:bCs/>
          <w:sz w:val="23"/>
          <w:szCs w:val="23"/>
        </w:rPr>
        <w:sectPr w:rsidR="0014792B" w:rsidSect="0014792B">
          <w:pgSz w:w="11906" w:h="16838"/>
          <w:pgMar w:top="567" w:right="567" w:bottom="567" w:left="1134" w:header="720" w:footer="720" w:gutter="0"/>
          <w:cols w:space="720"/>
          <w:docGrid w:linePitch="326"/>
        </w:sectPr>
      </w:pPr>
    </w:p>
    <w:tbl>
      <w:tblPr>
        <w:tblW w:w="9640" w:type="dxa"/>
        <w:tblLook w:val="04A0" w:firstRow="1" w:lastRow="0" w:firstColumn="1" w:lastColumn="0" w:noHBand="0" w:noVBand="1"/>
      </w:tblPr>
      <w:tblGrid>
        <w:gridCol w:w="581"/>
        <w:gridCol w:w="3540"/>
        <w:gridCol w:w="1080"/>
        <w:gridCol w:w="1474"/>
        <w:gridCol w:w="1614"/>
        <w:gridCol w:w="1614"/>
        <w:gridCol w:w="222"/>
      </w:tblGrid>
      <w:tr w:rsidR="0014792B" w:rsidRPr="0014792B" w14:paraId="2ED14CA2" w14:textId="77777777" w:rsidTr="0014792B">
        <w:trPr>
          <w:gridAfter w:val="1"/>
          <w:wAfter w:w="36" w:type="dxa"/>
          <w:trHeight w:val="308"/>
        </w:trPr>
        <w:tc>
          <w:tcPr>
            <w:tcW w:w="581" w:type="dxa"/>
            <w:tcBorders>
              <w:top w:val="nil"/>
              <w:left w:val="nil"/>
              <w:bottom w:val="nil"/>
              <w:right w:val="nil"/>
            </w:tcBorders>
            <w:shd w:val="clear" w:color="auto" w:fill="auto"/>
            <w:noWrap/>
            <w:vAlign w:val="bottom"/>
            <w:hideMark/>
          </w:tcPr>
          <w:p w14:paraId="6888BDDA" w14:textId="77777777" w:rsidR="0014792B" w:rsidRPr="0014792B" w:rsidRDefault="0014792B" w:rsidP="0014792B">
            <w:pPr>
              <w:rPr>
                <w:sz w:val="20"/>
                <w:szCs w:val="20"/>
                <w:lang w:eastAsia="ru-RU"/>
              </w:rPr>
            </w:pPr>
          </w:p>
        </w:tc>
        <w:tc>
          <w:tcPr>
            <w:tcW w:w="3540" w:type="dxa"/>
            <w:tcBorders>
              <w:top w:val="nil"/>
              <w:left w:val="nil"/>
              <w:bottom w:val="nil"/>
              <w:right w:val="nil"/>
            </w:tcBorders>
            <w:shd w:val="clear" w:color="auto" w:fill="auto"/>
            <w:noWrap/>
            <w:vAlign w:val="center"/>
            <w:hideMark/>
          </w:tcPr>
          <w:p w14:paraId="60E83500" w14:textId="77777777" w:rsidR="0014792B" w:rsidRPr="0014792B" w:rsidRDefault="0014792B" w:rsidP="0014792B">
            <w:pPr>
              <w:rPr>
                <w:sz w:val="20"/>
                <w:szCs w:val="20"/>
                <w:lang w:eastAsia="ru-RU"/>
              </w:rPr>
            </w:pPr>
          </w:p>
        </w:tc>
        <w:tc>
          <w:tcPr>
            <w:tcW w:w="1080" w:type="dxa"/>
            <w:tcBorders>
              <w:top w:val="nil"/>
              <w:left w:val="nil"/>
              <w:bottom w:val="nil"/>
              <w:right w:val="nil"/>
            </w:tcBorders>
            <w:shd w:val="clear" w:color="auto" w:fill="auto"/>
            <w:noWrap/>
            <w:vAlign w:val="bottom"/>
            <w:hideMark/>
          </w:tcPr>
          <w:p w14:paraId="474634EA" w14:textId="77777777" w:rsidR="0014792B" w:rsidRPr="0014792B" w:rsidRDefault="0014792B" w:rsidP="0014792B">
            <w:pPr>
              <w:jc w:val="center"/>
              <w:rPr>
                <w:sz w:val="20"/>
                <w:szCs w:val="20"/>
                <w:lang w:eastAsia="ru-RU"/>
              </w:rPr>
            </w:pPr>
          </w:p>
        </w:tc>
        <w:tc>
          <w:tcPr>
            <w:tcW w:w="4403" w:type="dxa"/>
            <w:gridSpan w:val="3"/>
            <w:vMerge w:val="restart"/>
            <w:tcBorders>
              <w:top w:val="nil"/>
              <w:left w:val="nil"/>
              <w:bottom w:val="nil"/>
              <w:right w:val="nil"/>
            </w:tcBorders>
            <w:shd w:val="clear" w:color="auto" w:fill="auto"/>
            <w:vAlign w:val="center"/>
            <w:hideMark/>
          </w:tcPr>
          <w:p w14:paraId="6B68CEC5" w14:textId="77777777" w:rsidR="0014792B" w:rsidRPr="0014792B" w:rsidRDefault="0014792B" w:rsidP="0014792B">
            <w:pPr>
              <w:jc w:val="center"/>
              <w:rPr>
                <w:lang w:eastAsia="ru-RU"/>
              </w:rPr>
            </w:pPr>
            <w:r w:rsidRPr="0014792B">
              <w:rPr>
                <w:lang w:eastAsia="ru-RU"/>
              </w:rPr>
              <w:t>Приложение № 8                                                                     к экспертному заключению РЭК КО                                           от 01.08.2019 г.</w:t>
            </w:r>
          </w:p>
        </w:tc>
      </w:tr>
      <w:tr w:rsidR="0014792B" w:rsidRPr="0014792B" w14:paraId="3F6B8286" w14:textId="77777777" w:rsidTr="0014792B">
        <w:trPr>
          <w:gridAfter w:val="1"/>
          <w:wAfter w:w="36" w:type="dxa"/>
          <w:trHeight w:val="638"/>
        </w:trPr>
        <w:tc>
          <w:tcPr>
            <w:tcW w:w="581" w:type="dxa"/>
            <w:tcBorders>
              <w:top w:val="nil"/>
              <w:left w:val="nil"/>
              <w:bottom w:val="nil"/>
              <w:right w:val="nil"/>
            </w:tcBorders>
            <w:shd w:val="clear" w:color="auto" w:fill="auto"/>
            <w:noWrap/>
            <w:vAlign w:val="bottom"/>
            <w:hideMark/>
          </w:tcPr>
          <w:p w14:paraId="2E75C070" w14:textId="77777777" w:rsidR="0014792B" w:rsidRPr="0014792B" w:rsidRDefault="0014792B" w:rsidP="0014792B">
            <w:pPr>
              <w:jc w:val="center"/>
              <w:rPr>
                <w:lang w:eastAsia="ru-RU"/>
              </w:rPr>
            </w:pPr>
          </w:p>
        </w:tc>
        <w:tc>
          <w:tcPr>
            <w:tcW w:w="3540" w:type="dxa"/>
            <w:tcBorders>
              <w:top w:val="nil"/>
              <w:left w:val="nil"/>
              <w:bottom w:val="nil"/>
              <w:right w:val="nil"/>
            </w:tcBorders>
            <w:shd w:val="clear" w:color="auto" w:fill="auto"/>
            <w:noWrap/>
            <w:vAlign w:val="center"/>
            <w:hideMark/>
          </w:tcPr>
          <w:p w14:paraId="76645D81" w14:textId="77777777" w:rsidR="0014792B" w:rsidRPr="0014792B" w:rsidRDefault="0014792B" w:rsidP="0014792B">
            <w:pPr>
              <w:rPr>
                <w:sz w:val="20"/>
                <w:szCs w:val="20"/>
                <w:lang w:eastAsia="ru-RU"/>
              </w:rPr>
            </w:pPr>
          </w:p>
        </w:tc>
        <w:tc>
          <w:tcPr>
            <w:tcW w:w="1080" w:type="dxa"/>
            <w:tcBorders>
              <w:top w:val="nil"/>
              <w:left w:val="nil"/>
              <w:bottom w:val="nil"/>
              <w:right w:val="nil"/>
            </w:tcBorders>
            <w:shd w:val="clear" w:color="auto" w:fill="auto"/>
            <w:noWrap/>
            <w:vAlign w:val="bottom"/>
            <w:hideMark/>
          </w:tcPr>
          <w:p w14:paraId="03640F62" w14:textId="77777777" w:rsidR="0014792B" w:rsidRPr="0014792B" w:rsidRDefault="0014792B" w:rsidP="0014792B">
            <w:pPr>
              <w:jc w:val="center"/>
              <w:rPr>
                <w:sz w:val="20"/>
                <w:szCs w:val="20"/>
                <w:lang w:eastAsia="ru-RU"/>
              </w:rPr>
            </w:pPr>
          </w:p>
        </w:tc>
        <w:tc>
          <w:tcPr>
            <w:tcW w:w="4403" w:type="dxa"/>
            <w:gridSpan w:val="3"/>
            <w:vMerge/>
            <w:tcBorders>
              <w:top w:val="nil"/>
              <w:left w:val="nil"/>
              <w:bottom w:val="nil"/>
              <w:right w:val="nil"/>
            </w:tcBorders>
            <w:vAlign w:val="center"/>
            <w:hideMark/>
          </w:tcPr>
          <w:p w14:paraId="30AEDD46" w14:textId="77777777" w:rsidR="0014792B" w:rsidRPr="0014792B" w:rsidRDefault="0014792B" w:rsidP="0014792B">
            <w:pPr>
              <w:rPr>
                <w:lang w:eastAsia="ru-RU"/>
              </w:rPr>
            </w:pPr>
          </w:p>
        </w:tc>
      </w:tr>
      <w:tr w:rsidR="0014792B" w:rsidRPr="0014792B" w14:paraId="1E7F2B8F" w14:textId="77777777" w:rsidTr="0014792B">
        <w:trPr>
          <w:trHeight w:val="398"/>
        </w:trPr>
        <w:tc>
          <w:tcPr>
            <w:tcW w:w="581" w:type="dxa"/>
            <w:tcBorders>
              <w:top w:val="nil"/>
              <w:left w:val="nil"/>
              <w:bottom w:val="nil"/>
              <w:right w:val="nil"/>
            </w:tcBorders>
            <w:shd w:val="clear" w:color="auto" w:fill="auto"/>
            <w:noWrap/>
            <w:vAlign w:val="bottom"/>
            <w:hideMark/>
          </w:tcPr>
          <w:p w14:paraId="1A7B1C15" w14:textId="77777777" w:rsidR="0014792B" w:rsidRPr="0014792B" w:rsidRDefault="0014792B" w:rsidP="0014792B">
            <w:pPr>
              <w:rPr>
                <w:sz w:val="20"/>
                <w:szCs w:val="20"/>
                <w:lang w:eastAsia="ru-RU"/>
              </w:rPr>
            </w:pPr>
          </w:p>
        </w:tc>
        <w:tc>
          <w:tcPr>
            <w:tcW w:w="3540" w:type="dxa"/>
            <w:tcBorders>
              <w:top w:val="nil"/>
              <w:left w:val="nil"/>
              <w:bottom w:val="nil"/>
              <w:right w:val="nil"/>
            </w:tcBorders>
            <w:shd w:val="clear" w:color="auto" w:fill="auto"/>
            <w:vAlign w:val="center"/>
            <w:hideMark/>
          </w:tcPr>
          <w:p w14:paraId="7FF11D74" w14:textId="77777777" w:rsidR="0014792B" w:rsidRPr="0014792B" w:rsidRDefault="0014792B" w:rsidP="0014792B">
            <w:pPr>
              <w:rPr>
                <w:sz w:val="20"/>
                <w:szCs w:val="20"/>
                <w:lang w:eastAsia="ru-RU"/>
              </w:rPr>
            </w:pPr>
          </w:p>
        </w:tc>
        <w:tc>
          <w:tcPr>
            <w:tcW w:w="3957" w:type="dxa"/>
            <w:gridSpan w:val="3"/>
            <w:tcBorders>
              <w:top w:val="nil"/>
              <w:left w:val="nil"/>
              <w:bottom w:val="nil"/>
              <w:right w:val="nil"/>
            </w:tcBorders>
            <w:shd w:val="clear" w:color="auto" w:fill="auto"/>
            <w:noWrap/>
            <w:vAlign w:val="center"/>
            <w:hideMark/>
          </w:tcPr>
          <w:p w14:paraId="6003E473" w14:textId="77777777" w:rsidR="0014792B" w:rsidRPr="0014792B" w:rsidRDefault="0014792B" w:rsidP="0014792B">
            <w:pPr>
              <w:rPr>
                <w:sz w:val="28"/>
                <w:szCs w:val="28"/>
                <w:lang w:eastAsia="ru-RU"/>
              </w:rPr>
            </w:pPr>
            <w:r w:rsidRPr="0014792B">
              <w:rPr>
                <w:sz w:val="28"/>
                <w:szCs w:val="28"/>
                <w:lang w:eastAsia="ru-RU"/>
              </w:rPr>
              <w:t>Смета затрат</w:t>
            </w:r>
          </w:p>
        </w:tc>
        <w:tc>
          <w:tcPr>
            <w:tcW w:w="1526" w:type="dxa"/>
            <w:tcBorders>
              <w:top w:val="nil"/>
              <w:left w:val="nil"/>
              <w:bottom w:val="nil"/>
              <w:right w:val="nil"/>
            </w:tcBorders>
            <w:shd w:val="clear" w:color="auto" w:fill="auto"/>
            <w:noWrap/>
            <w:vAlign w:val="bottom"/>
            <w:hideMark/>
          </w:tcPr>
          <w:p w14:paraId="105FEC9E" w14:textId="77777777" w:rsidR="0014792B" w:rsidRPr="0014792B" w:rsidRDefault="0014792B" w:rsidP="0014792B">
            <w:pPr>
              <w:rPr>
                <w:sz w:val="28"/>
                <w:szCs w:val="28"/>
                <w:lang w:eastAsia="ru-RU"/>
              </w:rPr>
            </w:pPr>
          </w:p>
        </w:tc>
        <w:tc>
          <w:tcPr>
            <w:tcW w:w="36" w:type="dxa"/>
            <w:tcBorders>
              <w:top w:val="nil"/>
              <w:left w:val="nil"/>
              <w:bottom w:val="nil"/>
              <w:right w:val="nil"/>
            </w:tcBorders>
            <w:shd w:val="clear" w:color="auto" w:fill="auto"/>
            <w:noWrap/>
            <w:vAlign w:val="bottom"/>
            <w:hideMark/>
          </w:tcPr>
          <w:p w14:paraId="4B051EE6" w14:textId="77777777" w:rsidR="0014792B" w:rsidRPr="0014792B" w:rsidRDefault="0014792B" w:rsidP="0014792B">
            <w:pPr>
              <w:rPr>
                <w:sz w:val="20"/>
                <w:szCs w:val="20"/>
                <w:lang w:eastAsia="ru-RU"/>
              </w:rPr>
            </w:pPr>
          </w:p>
        </w:tc>
      </w:tr>
      <w:tr w:rsidR="0014792B" w:rsidRPr="0014792B" w14:paraId="35553F01" w14:textId="77777777" w:rsidTr="0014792B">
        <w:trPr>
          <w:trHeight w:val="683"/>
        </w:trPr>
        <w:tc>
          <w:tcPr>
            <w:tcW w:w="581" w:type="dxa"/>
            <w:tcBorders>
              <w:top w:val="nil"/>
              <w:left w:val="nil"/>
              <w:bottom w:val="nil"/>
              <w:right w:val="nil"/>
            </w:tcBorders>
            <w:shd w:val="clear" w:color="auto" w:fill="auto"/>
            <w:noWrap/>
            <w:vAlign w:val="bottom"/>
            <w:hideMark/>
          </w:tcPr>
          <w:p w14:paraId="0FB6C3CD" w14:textId="77777777" w:rsidR="0014792B" w:rsidRPr="0014792B" w:rsidRDefault="0014792B" w:rsidP="0014792B">
            <w:pPr>
              <w:rPr>
                <w:sz w:val="20"/>
                <w:szCs w:val="20"/>
                <w:lang w:eastAsia="ru-RU"/>
              </w:rPr>
            </w:pPr>
          </w:p>
        </w:tc>
        <w:tc>
          <w:tcPr>
            <w:tcW w:w="9023" w:type="dxa"/>
            <w:gridSpan w:val="5"/>
            <w:tcBorders>
              <w:top w:val="nil"/>
              <w:left w:val="nil"/>
              <w:bottom w:val="nil"/>
              <w:right w:val="nil"/>
            </w:tcBorders>
            <w:shd w:val="clear" w:color="auto" w:fill="auto"/>
            <w:vAlign w:val="center"/>
            <w:hideMark/>
          </w:tcPr>
          <w:p w14:paraId="71824172" w14:textId="77777777" w:rsidR="0014792B" w:rsidRPr="0014792B" w:rsidRDefault="0014792B" w:rsidP="0014792B">
            <w:pPr>
              <w:jc w:val="center"/>
              <w:rPr>
                <w:sz w:val="28"/>
                <w:szCs w:val="28"/>
                <w:lang w:eastAsia="ru-RU"/>
              </w:rPr>
            </w:pPr>
            <w:r w:rsidRPr="0014792B">
              <w:rPr>
                <w:sz w:val="28"/>
                <w:szCs w:val="28"/>
                <w:lang w:eastAsia="ru-RU"/>
              </w:rPr>
              <w:t xml:space="preserve"> на реализацию сжиженного газа в баллонах ООО "</w:t>
            </w:r>
            <w:proofErr w:type="spellStart"/>
            <w:r w:rsidRPr="0014792B">
              <w:rPr>
                <w:sz w:val="28"/>
                <w:szCs w:val="28"/>
                <w:lang w:eastAsia="ru-RU"/>
              </w:rPr>
              <w:t>Тисульрайгаз</w:t>
            </w:r>
            <w:proofErr w:type="spellEnd"/>
            <w:r w:rsidRPr="0014792B">
              <w:rPr>
                <w:sz w:val="28"/>
                <w:szCs w:val="28"/>
                <w:lang w:eastAsia="ru-RU"/>
              </w:rPr>
              <w:t xml:space="preserve">" для населения </w:t>
            </w:r>
          </w:p>
        </w:tc>
        <w:tc>
          <w:tcPr>
            <w:tcW w:w="36" w:type="dxa"/>
            <w:vAlign w:val="center"/>
            <w:hideMark/>
          </w:tcPr>
          <w:p w14:paraId="2D15B88A" w14:textId="77777777" w:rsidR="0014792B" w:rsidRPr="0014792B" w:rsidRDefault="0014792B" w:rsidP="0014792B">
            <w:pPr>
              <w:rPr>
                <w:sz w:val="20"/>
                <w:szCs w:val="20"/>
                <w:lang w:eastAsia="ru-RU"/>
              </w:rPr>
            </w:pPr>
          </w:p>
        </w:tc>
      </w:tr>
      <w:tr w:rsidR="0014792B" w:rsidRPr="0014792B" w14:paraId="6D236D7B" w14:textId="77777777" w:rsidTr="0014792B">
        <w:trPr>
          <w:trHeight w:val="315"/>
        </w:trPr>
        <w:tc>
          <w:tcPr>
            <w:tcW w:w="581"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14:paraId="225EDE09" w14:textId="77777777" w:rsidR="0014792B" w:rsidRPr="0014792B" w:rsidRDefault="0014792B" w:rsidP="0014792B">
            <w:pPr>
              <w:jc w:val="center"/>
              <w:rPr>
                <w:lang w:eastAsia="ru-RU"/>
              </w:rPr>
            </w:pPr>
            <w:r w:rsidRPr="0014792B">
              <w:rPr>
                <w:lang w:eastAsia="ru-RU"/>
              </w:rPr>
              <w:t>№ п/п</w:t>
            </w:r>
          </w:p>
        </w:tc>
        <w:tc>
          <w:tcPr>
            <w:tcW w:w="3540"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2C78BC7D" w14:textId="77777777" w:rsidR="0014792B" w:rsidRPr="0014792B" w:rsidRDefault="0014792B" w:rsidP="0014792B">
            <w:pPr>
              <w:jc w:val="center"/>
              <w:rPr>
                <w:lang w:eastAsia="ru-RU"/>
              </w:rPr>
            </w:pPr>
            <w:r w:rsidRPr="0014792B">
              <w:rPr>
                <w:lang w:eastAsia="ru-RU"/>
              </w:rPr>
              <w:t xml:space="preserve">Наименование показателей </w:t>
            </w:r>
          </w:p>
        </w:tc>
        <w:tc>
          <w:tcPr>
            <w:tcW w:w="1080"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2EE3CA3F" w14:textId="77777777" w:rsidR="0014792B" w:rsidRPr="0014792B" w:rsidRDefault="0014792B" w:rsidP="0014792B">
            <w:pPr>
              <w:jc w:val="center"/>
              <w:rPr>
                <w:lang w:eastAsia="ru-RU"/>
              </w:rPr>
            </w:pPr>
            <w:r w:rsidRPr="0014792B">
              <w:rPr>
                <w:lang w:eastAsia="ru-RU"/>
              </w:rPr>
              <w:t xml:space="preserve">Ед. </w:t>
            </w:r>
            <w:proofErr w:type="spellStart"/>
            <w:r w:rsidRPr="0014792B">
              <w:rPr>
                <w:lang w:eastAsia="ru-RU"/>
              </w:rPr>
              <w:t>изм</w:t>
            </w:r>
            <w:proofErr w:type="spellEnd"/>
          </w:p>
        </w:tc>
        <w:tc>
          <w:tcPr>
            <w:tcW w:w="1351"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14:paraId="73D2AD9F" w14:textId="77777777" w:rsidR="0014792B" w:rsidRPr="0014792B" w:rsidRDefault="0014792B" w:rsidP="0014792B">
            <w:pPr>
              <w:jc w:val="center"/>
              <w:rPr>
                <w:lang w:eastAsia="ru-RU"/>
              </w:rPr>
            </w:pPr>
            <w:r w:rsidRPr="0014792B">
              <w:rPr>
                <w:lang w:eastAsia="ru-RU"/>
              </w:rPr>
              <w:t>Утверждено на 2018 год</w:t>
            </w:r>
          </w:p>
        </w:tc>
        <w:tc>
          <w:tcPr>
            <w:tcW w:w="3052" w:type="dxa"/>
            <w:gridSpan w:val="2"/>
            <w:tcBorders>
              <w:top w:val="single" w:sz="8" w:space="0" w:color="auto"/>
              <w:left w:val="nil"/>
              <w:bottom w:val="single" w:sz="4" w:space="0" w:color="auto"/>
              <w:right w:val="single" w:sz="8" w:space="0" w:color="000000"/>
            </w:tcBorders>
            <w:shd w:val="clear" w:color="auto" w:fill="auto"/>
            <w:noWrap/>
            <w:vAlign w:val="center"/>
            <w:hideMark/>
          </w:tcPr>
          <w:p w14:paraId="745BABB0" w14:textId="77777777" w:rsidR="0014792B" w:rsidRPr="0014792B" w:rsidRDefault="0014792B" w:rsidP="0014792B">
            <w:pPr>
              <w:jc w:val="center"/>
              <w:rPr>
                <w:lang w:eastAsia="ru-RU"/>
              </w:rPr>
            </w:pPr>
            <w:r w:rsidRPr="0014792B">
              <w:rPr>
                <w:lang w:eastAsia="ru-RU"/>
              </w:rPr>
              <w:t>2019 год</w:t>
            </w:r>
          </w:p>
        </w:tc>
        <w:tc>
          <w:tcPr>
            <w:tcW w:w="36" w:type="dxa"/>
            <w:vAlign w:val="center"/>
            <w:hideMark/>
          </w:tcPr>
          <w:p w14:paraId="7BD673BF" w14:textId="77777777" w:rsidR="0014792B" w:rsidRPr="0014792B" w:rsidRDefault="0014792B" w:rsidP="0014792B">
            <w:pPr>
              <w:rPr>
                <w:sz w:val="20"/>
                <w:szCs w:val="20"/>
                <w:lang w:eastAsia="ru-RU"/>
              </w:rPr>
            </w:pPr>
          </w:p>
        </w:tc>
      </w:tr>
      <w:tr w:rsidR="0014792B" w:rsidRPr="0014792B" w14:paraId="5DC5FA26" w14:textId="77777777" w:rsidTr="0014792B">
        <w:trPr>
          <w:trHeight w:val="630"/>
        </w:trPr>
        <w:tc>
          <w:tcPr>
            <w:tcW w:w="581" w:type="dxa"/>
            <w:vMerge/>
            <w:tcBorders>
              <w:top w:val="single" w:sz="8" w:space="0" w:color="auto"/>
              <w:left w:val="single" w:sz="8" w:space="0" w:color="auto"/>
              <w:bottom w:val="single" w:sz="4" w:space="0" w:color="auto"/>
              <w:right w:val="single" w:sz="4" w:space="0" w:color="auto"/>
            </w:tcBorders>
            <w:vAlign w:val="center"/>
            <w:hideMark/>
          </w:tcPr>
          <w:p w14:paraId="032BF4B5" w14:textId="77777777" w:rsidR="0014792B" w:rsidRPr="0014792B" w:rsidRDefault="0014792B" w:rsidP="0014792B">
            <w:pPr>
              <w:rPr>
                <w:lang w:eastAsia="ru-RU"/>
              </w:rPr>
            </w:pPr>
          </w:p>
        </w:tc>
        <w:tc>
          <w:tcPr>
            <w:tcW w:w="3540" w:type="dxa"/>
            <w:vMerge/>
            <w:tcBorders>
              <w:top w:val="single" w:sz="8" w:space="0" w:color="auto"/>
              <w:left w:val="single" w:sz="4" w:space="0" w:color="auto"/>
              <w:bottom w:val="single" w:sz="4" w:space="0" w:color="auto"/>
              <w:right w:val="single" w:sz="4" w:space="0" w:color="auto"/>
            </w:tcBorders>
            <w:vAlign w:val="center"/>
            <w:hideMark/>
          </w:tcPr>
          <w:p w14:paraId="48578252" w14:textId="77777777" w:rsidR="0014792B" w:rsidRPr="0014792B" w:rsidRDefault="0014792B" w:rsidP="0014792B">
            <w:pPr>
              <w:rPr>
                <w:lang w:eastAsia="ru-RU"/>
              </w:rPr>
            </w:pPr>
          </w:p>
        </w:tc>
        <w:tc>
          <w:tcPr>
            <w:tcW w:w="1080" w:type="dxa"/>
            <w:vMerge/>
            <w:tcBorders>
              <w:top w:val="single" w:sz="8" w:space="0" w:color="auto"/>
              <w:left w:val="single" w:sz="4" w:space="0" w:color="auto"/>
              <w:bottom w:val="single" w:sz="4" w:space="0" w:color="auto"/>
              <w:right w:val="single" w:sz="4" w:space="0" w:color="auto"/>
            </w:tcBorders>
            <w:vAlign w:val="center"/>
            <w:hideMark/>
          </w:tcPr>
          <w:p w14:paraId="602F50F7" w14:textId="77777777" w:rsidR="0014792B" w:rsidRPr="0014792B" w:rsidRDefault="0014792B" w:rsidP="0014792B">
            <w:pPr>
              <w:rPr>
                <w:lang w:eastAsia="ru-RU"/>
              </w:rPr>
            </w:pPr>
          </w:p>
        </w:tc>
        <w:tc>
          <w:tcPr>
            <w:tcW w:w="1351" w:type="dxa"/>
            <w:vMerge/>
            <w:tcBorders>
              <w:top w:val="single" w:sz="8" w:space="0" w:color="auto"/>
              <w:left w:val="single" w:sz="4" w:space="0" w:color="auto"/>
              <w:bottom w:val="single" w:sz="4" w:space="0" w:color="000000"/>
              <w:right w:val="single" w:sz="4" w:space="0" w:color="auto"/>
            </w:tcBorders>
            <w:vAlign w:val="center"/>
            <w:hideMark/>
          </w:tcPr>
          <w:p w14:paraId="12420806" w14:textId="77777777" w:rsidR="0014792B" w:rsidRPr="0014792B" w:rsidRDefault="0014792B" w:rsidP="0014792B">
            <w:pPr>
              <w:rPr>
                <w:lang w:eastAsia="ru-RU"/>
              </w:rPr>
            </w:pPr>
          </w:p>
        </w:tc>
        <w:tc>
          <w:tcPr>
            <w:tcW w:w="1526" w:type="dxa"/>
            <w:tcBorders>
              <w:top w:val="nil"/>
              <w:left w:val="nil"/>
              <w:bottom w:val="single" w:sz="4" w:space="0" w:color="auto"/>
              <w:right w:val="single" w:sz="4" w:space="0" w:color="auto"/>
            </w:tcBorders>
            <w:shd w:val="clear" w:color="auto" w:fill="auto"/>
            <w:vAlign w:val="center"/>
            <w:hideMark/>
          </w:tcPr>
          <w:p w14:paraId="0A3A7E10" w14:textId="77777777" w:rsidR="0014792B" w:rsidRPr="0014792B" w:rsidRDefault="0014792B" w:rsidP="0014792B">
            <w:pPr>
              <w:jc w:val="center"/>
              <w:rPr>
                <w:lang w:eastAsia="ru-RU"/>
              </w:rPr>
            </w:pPr>
            <w:r w:rsidRPr="0014792B">
              <w:rPr>
                <w:lang w:eastAsia="ru-RU"/>
              </w:rPr>
              <w:t>Предложение предприятия</w:t>
            </w:r>
          </w:p>
        </w:tc>
        <w:tc>
          <w:tcPr>
            <w:tcW w:w="1526" w:type="dxa"/>
            <w:tcBorders>
              <w:top w:val="nil"/>
              <w:left w:val="nil"/>
              <w:bottom w:val="single" w:sz="4" w:space="0" w:color="auto"/>
              <w:right w:val="single" w:sz="8" w:space="0" w:color="auto"/>
            </w:tcBorders>
            <w:shd w:val="clear" w:color="auto" w:fill="auto"/>
            <w:vAlign w:val="center"/>
            <w:hideMark/>
          </w:tcPr>
          <w:p w14:paraId="0102E1EA" w14:textId="77777777" w:rsidR="0014792B" w:rsidRPr="0014792B" w:rsidRDefault="0014792B" w:rsidP="0014792B">
            <w:pPr>
              <w:jc w:val="center"/>
              <w:rPr>
                <w:lang w:eastAsia="ru-RU"/>
              </w:rPr>
            </w:pPr>
            <w:r w:rsidRPr="0014792B">
              <w:rPr>
                <w:lang w:eastAsia="ru-RU"/>
              </w:rPr>
              <w:t xml:space="preserve">Предложение РЭК </w:t>
            </w:r>
          </w:p>
        </w:tc>
        <w:tc>
          <w:tcPr>
            <w:tcW w:w="36" w:type="dxa"/>
            <w:vAlign w:val="center"/>
            <w:hideMark/>
          </w:tcPr>
          <w:p w14:paraId="66A18707" w14:textId="77777777" w:rsidR="0014792B" w:rsidRPr="0014792B" w:rsidRDefault="0014792B" w:rsidP="0014792B">
            <w:pPr>
              <w:rPr>
                <w:sz w:val="20"/>
                <w:szCs w:val="20"/>
                <w:lang w:eastAsia="ru-RU"/>
              </w:rPr>
            </w:pPr>
          </w:p>
        </w:tc>
      </w:tr>
      <w:tr w:rsidR="0014792B" w:rsidRPr="0014792B" w14:paraId="3317A2A4" w14:textId="77777777" w:rsidTr="0014792B">
        <w:trPr>
          <w:trHeight w:val="315"/>
        </w:trPr>
        <w:tc>
          <w:tcPr>
            <w:tcW w:w="581" w:type="dxa"/>
            <w:tcBorders>
              <w:top w:val="nil"/>
              <w:left w:val="single" w:sz="8" w:space="0" w:color="auto"/>
              <w:bottom w:val="single" w:sz="4" w:space="0" w:color="auto"/>
              <w:right w:val="single" w:sz="4" w:space="0" w:color="auto"/>
            </w:tcBorders>
            <w:shd w:val="clear" w:color="auto" w:fill="auto"/>
            <w:noWrap/>
            <w:vAlign w:val="center"/>
            <w:hideMark/>
          </w:tcPr>
          <w:p w14:paraId="0F1A6A9C" w14:textId="77777777" w:rsidR="0014792B" w:rsidRPr="0014792B" w:rsidRDefault="0014792B" w:rsidP="0014792B">
            <w:pPr>
              <w:jc w:val="center"/>
              <w:rPr>
                <w:lang w:eastAsia="ru-RU"/>
              </w:rPr>
            </w:pPr>
            <w:r w:rsidRPr="0014792B">
              <w:rPr>
                <w:lang w:eastAsia="ru-RU"/>
              </w:rPr>
              <w:t>1</w:t>
            </w:r>
          </w:p>
        </w:tc>
        <w:tc>
          <w:tcPr>
            <w:tcW w:w="3540" w:type="dxa"/>
            <w:tcBorders>
              <w:top w:val="nil"/>
              <w:left w:val="nil"/>
              <w:bottom w:val="single" w:sz="4" w:space="0" w:color="auto"/>
              <w:right w:val="single" w:sz="4" w:space="0" w:color="auto"/>
            </w:tcBorders>
            <w:shd w:val="clear" w:color="auto" w:fill="auto"/>
            <w:noWrap/>
            <w:vAlign w:val="center"/>
            <w:hideMark/>
          </w:tcPr>
          <w:p w14:paraId="03789E3E" w14:textId="77777777" w:rsidR="0014792B" w:rsidRPr="0014792B" w:rsidRDefault="0014792B" w:rsidP="0014792B">
            <w:pPr>
              <w:jc w:val="center"/>
              <w:rPr>
                <w:lang w:eastAsia="ru-RU"/>
              </w:rPr>
            </w:pPr>
            <w:r w:rsidRPr="0014792B">
              <w:rPr>
                <w:lang w:eastAsia="ru-RU"/>
              </w:rPr>
              <w:t>2</w:t>
            </w:r>
          </w:p>
        </w:tc>
        <w:tc>
          <w:tcPr>
            <w:tcW w:w="1080" w:type="dxa"/>
            <w:tcBorders>
              <w:top w:val="nil"/>
              <w:left w:val="nil"/>
              <w:bottom w:val="single" w:sz="4" w:space="0" w:color="auto"/>
              <w:right w:val="single" w:sz="4" w:space="0" w:color="auto"/>
            </w:tcBorders>
            <w:shd w:val="clear" w:color="auto" w:fill="auto"/>
            <w:noWrap/>
            <w:vAlign w:val="center"/>
            <w:hideMark/>
          </w:tcPr>
          <w:p w14:paraId="455B7382" w14:textId="77777777" w:rsidR="0014792B" w:rsidRPr="0014792B" w:rsidRDefault="0014792B" w:rsidP="0014792B">
            <w:pPr>
              <w:jc w:val="center"/>
              <w:rPr>
                <w:lang w:eastAsia="ru-RU"/>
              </w:rPr>
            </w:pPr>
            <w:r w:rsidRPr="0014792B">
              <w:rPr>
                <w:lang w:eastAsia="ru-RU"/>
              </w:rPr>
              <w:t>3</w:t>
            </w:r>
          </w:p>
        </w:tc>
        <w:tc>
          <w:tcPr>
            <w:tcW w:w="1351" w:type="dxa"/>
            <w:tcBorders>
              <w:top w:val="nil"/>
              <w:left w:val="nil"/>
              <w:bottom w:val="single" w:sz="4" w:space="0" w:color="auto"/>
              <w:right w:val="single" w:sz="4" w:space="0" w:color="auto"/>
            </w:tcBorders>
            <w:shd w:val="clear" w:color="auto" w:fill="auto"/>
            <w:noWrap/>
            <w:vAlign w:val="center"/>
            <w:hideMark/>
          </w:tcPr>
          <w:p w14:paraId="606B2AE6" w14:textId="77777777" w:rsidR="0014792B" w:rsidRPr="0014792B" w:rsidRDefault="0014792B" w:rsidP="0014792B">
            <w:pPr>
              <w:jc w:val="center"/>
              <w:rPr>
                <w:lang w:eastAsia="ru-RU"/>
              </w:rPr>
            </w:pPr>
            <w:r w:rsidRPr="0014792B">
              <w:rPr>
                <w:lang w:eastAsia="ru-RU"/>
              </w:rPr>
              <w:t>5</w:t>
            </w:r>
          </w:p>
        </w:tc>
        <w:tc>
          <w:tcPr>
            <w:tcW w:w="1526" w:type="dxa"/>
            <w:tcBorders>
              <w:top w:val="nil"/>
              <w:left w:val="nil"/>
              <w:bottom w:val="single" w:sz="4" w:space="0" w:color="auto"/>
              <w:right w:val="single" w:sz="4" w:space="0" w:color="auto"/>
            </w:tcBorders>
            <w:shd w:val="clear" w:color="auto" w:fill="auto"/>
            <w:noWrap/>
            <w:vAlign w:val="center"/>
            <w:hideMark/>
          </w:tcPr>
          <w:p w14:paraId="0A59B03F" w14:textId="77777777" w:rsidR="0014792B" w:rsidRPr="0014792B" w:rsidRDefault="0014792B" w:rsidP="0014792B">
            <w:pPr>
              <w:jc w:val="center"/>
              <w:rPr>
                <w:lang w:eastAsia="ru-RU"/>
              </w:rPr>
            </w:pPr>
            <w:r w:rsidRPr="0014792B">
              <w:rPr>
                <w:lang w:eastAsia="ru-RU"/>
              </w:rPr>
              <w:t>6</w:t>
            </w:r>
          </w:p>
        </w:tc>
        <w:tc>
          <w:tcPr>
            <w:tcW w:w="1526" w:type="dxa"/>
            <w:tcBorders>
              <w:top w:val="nil"/>
              <w:left w:val="nil"/>
              <w:bottom w:val="single" w:sz="4" w:space="0" w:color="auto"/>
              <w:right w:val="single" w:sz="8" w:space="0" w:color="auto"/>
            </w:tcBorders>
            <w:shd w:val="clear" w:color="auto" w:fill="auto"/>
            <w:noWrap/>
            <w:vAlign w:val="center"/>
            <w:hideMark/>
          </w:tcPr>
          <w:p w14:paraId="2DCB0993" w14:textId="77777777" w:rsidR="0014792B" w:rsidRPr="0014792B" w:rsidRDefault="0014792B" w:rsidP="0014792B">
            <w:pPr>
              <w:jc w:val="center"/>
              <w:rPr>
                <w:lang w:eastAsia="ru-RU"/>
              </w:rPr>
            </w:pPr>
            <w:r w:rsidRPr="0014792B">
              <w:rPr>
                <w:lang w:eastAsia="ru-RU"/>
              </w:rPr>
              <w:t>7</w:t>
            </w:r>
          </w:p>
        </w:tc>
        <w:tc>
          <w:tcPr>
            <w:tcW w:w="36" w:type="dxa"/>
            <w:vAlign w:val="center"/>
            <w:hideMark/>
          </w:tcPr>
          <w:p w14:paraId="613B1814" w14:textId="77777777" w:rsidR="0014792B" w:rsidRPr="0014792B" w:rsidRDefault="0014792B" w:rsidP="0014792B">
            <w:pPr>
              <w:rPr>
                <w:sz w:val="20"/>
                <w:szCs w:val="20"/>
                <w:lang w:eastAsia="ru-RU"/>
              </w:rPr>
            </w:pPr>
          </w:p>
        </w:tc>
      </w:tr>
      <w:tr w:rsidR="0014792B" w:rsidRPr="0014792B" w14:paraId="7BDA89D5" w14:textId="77777777" w:rsidTr="0014792B">
        <w:trPr>
          <w:trHeight w:val="315"/>
        </w:trPr>
        <w:tc>
          <w:tcPr>
            <w:tcW w:w="581" w:type="dxa"/>
            <w:tcBorders>
              <w:top w:val="nil"/>
              <w:left w:val="single" w:sz="8" w:space="0" w:color="auto"/>
              <w:bottom w:val="single" w:sz="4" w:space="0" w:color="auto"/>
              <w:right w:val="single" w:sz="4" w:space="0" w:color="auto"/>
            </w:tcBorders>
            <w:shd w:val="clear" w:color="auto" w:fill="auto"/>
            <w:noWrap/>
            <w:vAlign w:val="center"/>
            <w:hideMark/>
          </w:tcPr>
          <w:p w14:paraId="2CC72C38" w14:textId="77777777" w:rsidR="0014792B" w:rsidRPr="0014792B" w:rsidRDefault="0014792B" w:rsidP="0014792B">
            <w:pPr>
              <w:jc w:val="center"/>
              <w:rPr>
                <w:lang w:eastAsia="ru-RU"/>
              </w:rPr>
            </w:pPr>
            <w:r w:rsidRPr="0014792B">
              <w:rPr>
                <w:lang w:eastAsia="ru-RU"/>
              </w:rPr>
              <w:t>1</w:t>
            </w:r>
          </w:p>
        </w:tc>
        <w:tc>
          <w:tcPr>
            <w:tcW w:w="3540" w:type="dxa"/>
            <w:tcBorders>
              <w:top w:val="nil"/>
              <w:left w:val="nil"/>
              <w:bottom w:val="single" w:sz="4" w:space="0" w:color="auto"/>
              <w:right w:val="single" w:sz="4" w:space="0" w:color="auto"/>
            </w:tcBorders>
            <w:shd w:val="clear" w:color="auto" w:fill="auto"/>
            <w:vAlign w:val="center"/>
            <w:hideMark/>
          </w:tcPr>
          <w:p w14:paraId="6FF8347C" w14:textId="77777777" w:rsidR="0014792B" w:rsidRPr="0014792B" w:rsidRDefault="0014792B" w:rsidP="0014792B">
            <w:pPr>
              <w:rPr>
                <w:lang w:eastAsia="ru-RU"/>
              </w:rPr>
            </w:pPr>
            <w:r w:rsidRPr="0014792B">
              <w:rPr>
                <w:lang w:eastAsia="ru-RU"/>
              </w:rPr>
              <w:t xml:space="preserve">  Объем покупки газа </w:t>
            </w:r>
            <w:proofErr w:type="spellStart"/>
            <w:r w:rsidRPr="0014792B">
              <w:rPr>
                <w:lang w:eastAsia="ru-RU"/>
              </w:rPr>
              <w:t>газа</w:t>
            </w:r>
            <w:proofErr w:type="spellEnd"/>
            <w:r w:rsidRPr="0014792B">
              <w:rPr>
                <w:lang w:eastAsia="ru-RU"/>
              </w:rPr>
              <w:t xml:space="preserve"> в т.ч.:</w:t>
            </w:r>
          </w:p>
        </w:tc>
        <w:tc>
          <w:tcPr>
            <w:tcW w:w="1080" w:type="dxa"/>
            <w:tcBorders>
              <w:top w:val="nil"/>
              <w:left w:val="nil"/>
              <w:bottom w:val="single" w:sz="4" w:space="0" w:color="auto"/>
              <w:right w:val="single" w:sz="4" w:space="0" w:color="auto"/>
            </w:tcBorders>
            <w:shd w:val="clear" w:color="auto" w:fill="auto"/>
            <w:noWrap/>
            <w:vAlign w:val="center"/>
            <w:hideMark/>
          </w:tcPr>
          <w:p w14:paraId="20027894" w14:textId="77777777" w:rsidR="0014792B" w:rsidRPr="0014792B" w:rsidRDefault="0014792B" w:rsidP="0014792B">
            <w:pPr>
              <w:jc w:val="center"/>
              <w:rPr>
                <w:lang w:eastAsia="ru-RU"/>
              </w:rPr>
            </w:pPr>
            <w:proofErr w:type="spellStart"/>
            <w:r w:rsidRPr="0014792B">
              <w:rPr>
                <w:lang w:eastAsia="ru-RU"/>
              </w:rPr>
              <w:t>тн</w:t>
            </w:r>
            <w:proofErr w:type="spellEnd"/>
          </w:p>
        </w:tc>
        <w:tc>
          <w:tcPr>
            <w:tcW w:w="1351" w:type="dxa"/>
            <w:tcBorders>
              <w:top w:val="nil"/>
              <w:left w:val="nil"/>
              <w:bottom w:val="single" w:sz="4" w:space="0" w:color="auto"/>
              <w:right w:val="single" w:sz="4" w:space="0" w:color="auto"/>
            </w:tcBorders>
            <w:shd w:val="clear" w:color="auto" w:fill="auto"/>
            <w:noWrap/>
            <w:vAlign w:val="center"/>
            <w:hideMark/>
          </w:tcPr>
          <w:p w14:paraId="19D87F3D" w14:textId="77777777" w:rsidR="0014792B" w:rsidRPr="0014792B" w:rsidRDefault="0014792B" w:rsidP="0014792B">
            <w:pPr>
              <w:jc w:val="right"/>
              <w:rPr>
                <w:lang w:eastAsia="ru-RU"/>
              </w:rPr>
            </w:pPr>
            <w:r w:rsidRPr="0014792B">
              <w:rPr>
                <w:lang w:eastAsia="ru-RU"/>
              </w:rPr>
              <w:t>146,20</w:t>
            </w:r>
          </w:p>
        </w:tc>
        <w:tc>
          <w:tcPr>
            <w:tcW w:w="1526" w:type="dxa"/>
            <w:tcBorders>
              <w:top w:val="nil"/>
              <w:left w:val="nil"/>
              <w:bottom w:val="single" w:sz="4" w:space="0" w:color="auto"/>
              <w:right w:val="single" w:sz="4" w:space="0" w:color="auto"/>
            </w:tcBorders>
            <w:shd w:val="clear" w:color="auto" w:fill="auto"/>
            <w:noWrap/>
            <w:vAlign w:val="center"/>
            <w:hideMark/>
          </w:tcPr>
          <w:p w14:paraId="219606DA" w14:textId="77777777" w:rsidR="0014792B" w:rsidRPr="0014792B" w:rsidRDefault="0014792B" w:rsidP="0014792B">
            <w:pPr>
              <w:jc w:val="right"/>
              <w:rPr>
                <w:lang w:eastAsia="ru-RU"/>
              </w:rPr>
            </w:pPr>
            <w:r w:rsidRPr="0014792B">
              <w:rPr>
                <w:lang w:eastAsia="ru-RU"/>
              </w:rPr>
              <w:t>136,20</w:t>
            </w:r>
          </w:p>
        </w:tc>
        <w:tc>
          <w:tcPr>
            <w:tcW w:w="1526" w:type="dxa"/>
            <w:tcBorders>
              <w:top w:val="nil"/>
              <w:left w:val="nil"/>
              <w:bottom w:val="single" w:sz="4" w:space="0" w:color="auto"/>
              <w:right w:val="single" w:sz="8" w:space="0" w:color="auto"/>
            </w:tcBorders>
            <w:shd w:val="clear" w:color="auto" w:fill="auto"/>
            <w:noWrap/>
            <w:vAlign w:val="center"/>
            <w:hideMark/>
          </w:tcPr>
          <w:p w14:paraId="13919BCF" w14:textId="77777777" w:rsidR="0014792B" w:rsidRPr="0014792B" w:rsidRDefault="0014792B" w:rsidP="0014792B">
            <w:pPr>
              <w:jc w:val="right"/>
              <w:rPr>
                <w:lang w:eastAsia="ru-RU"/>
              </w:rPr>
            </w:pPr>
            <w:r w:rsidRPr="0014792B">
              <w:rPr>
                <w:lang w:eastAsia="ru-RU"/>
              </w:rPr>
              <w:t>136,20</w:t>
            </w:r>
          </w:p>
        </w:tc>
        <w:tc>
          <w:tcPr>
            <w:tcW w:w="36" w:type="dxa"/>
            <w:vAlign w:val="center"/>
            <w:hideMark/>
          </w:tcPr>
          <w:p w14:paraId="54131A08" w14:textId="77777777" w:rsidR="0014792B" w:rsidRPr="0014792B" w:rsidRDefault="0014792B" w:rsidP="0014792B">
            <w:pPr>
              <w:rPr>
                <w:sz w:val="20"/>
                <w:szCs w:val="20"/>
                <w:lang w:eastAsia="ru-RU"/>
              </w:rPr>
            </w:pPr>
          </w:p>
        </w:tc>
      </w:tr>
      <w:tr w:rsidR="0014792B" w:rsidRPr="0014792B" w14:paraId="54799674" w14:textId="77777777" w:rsidTr="0014792B">
        <w:trPr>
          <w:trHeight w:val="315"/>
        </w:trPr>
        <w:tc>
          <w:tcPr>
            <w:tcW w:w="581" w:type="dxa"/>
            <w:tcBorders>
              <w:top w:val="nil"/>
              <w:left w:val="single" w:sz="8" w:space="0" w:color="auto"/>
              <w:bottom w:val="single" w:sz="4" w:space="0" w:color="auto"/>
              <w:right w:val="single" w:sz="4" w:space="0" w:color="auto"/>
            </w:tcBorders>
            <w:shd w:val="clear" w:color="auto" w:fill="auto"/>
            <w:noWrap/>
            <w:vAlign w:val="center"/>
            <w:hideMark/>
          </w:tcPr>
          <w:p w14:paraId="09E6A3EC" w14:textId="77777777" w:rsidR="0014792B" w:rsidRPr="0014792B" w:rsidRDefault="0014792B" w:rsidP="0014792B">
            <w:pPr>
              <w:jc w:val="center"/>
              <w:rPr>
                <w:lang w:eastAsia="ru-RU"/>
              </w:rPr>
            </w:pPr>
            <w:r w:rsidRPr="0014792B">
              <w:rPr>
                <w:lang w:eastAsia="ru-RU"/>
              </w:rPr>
              <w:t> </w:t>
            </w:r>
          </w:p>
        </w:tc>
        <w:tc>
          <w:tcPr>
            <w:tcW w:w="3540" w:type="dxa"/>
            <w:tcBorders>
              <w:top w:val="nil"/>
              <w:left w:val="nil"/>
              <w:bottom w:val="single" w:sz="4" w:space="0" w:color="auto"/>
              <w:right w:val="single" w:sz="4" w:space="0" w:color="auto"/>
            </w:tcBorders>
            <w:shd w:val="clear" w:color="auto" w:fill="auto"/>
            <w:vAlign w:val="center"/>
            <w:hideMark/>
          </w:tcPr>
          <w:p w14:paraId="702B4BCE" w14:textId="77777777" w:rsidR="0014792B" w:rsidRPr="0014792B" w:rsidRDefault="0014792B" w:rsidP="0014792B">
            <w:pPr>
              <w:rPr>
                <w:lang w:eastAsia="ru-RU"/>
              </w:rPr>
            </w:pPr>
            <w:r w:rsidRPr="0014792B">
              <w:rPr>
                <w:lang w:eastAsia="ru-RU"/>
              </w:rPr>
              <w:t>полезный отпуск</w:t>
            </w:r>
          </w:p>
        </w:tc>
        <w:tc>
          <w:tcPr>
            <w:tcW w:w="1080" w:type="dxa"/>
            <w:tcBorders>
              <w:top w:val="nil"/>
              <w:left w:val="nil"/>
              <w:bottom w:val="single" w:sz="4" w:space="0" w:color="auto"/>
              <w:right w:val="single" w:sz="4" w:space="0" w:color="auto"/>
            </w:tcBorders>
            <w:shd w:val="clear" w:color="auto" w:fill="auto"/>
            <w:noWrap/>
            <w:vAlign w:val="center"/>
            <w:hideMark/>
          </w:tcPr>
          <w:p w14:paraId="48080B15" w14:textId="77777777" w:rsidR="0014792B" w:rsidRPr="0014792B" w:rsidRDefault="0014792B" w:rsidP="0014792B">
            <w:pPr>
              <w:jc w:val="center"/>
              <w:rPr>
                <w:lang w:eastAsia="ru-RU"/>
              </w:rPr>
            </w:pPr>
            <w:proofErr w:type="spellStart"/>
            <w:r w:rsidRPr="0014792B">
              <w:rPr>
                <w:lang w:eastAsia="ru-RU"/>
              </w:rPr>
              <w:t>тн</w:t>
            </w:r>
            <w:proofErr w:type="spellEnd"/>
          </w:p>
        </w:tc>
        <w:tc>
          <w:tcPr>
            <w:tcW w:w="1351" w:type="dxa"/>
            <w:tcBorders>
              <w:top w:val="nil"/>
              <w:left w:val="nil"/>
              <w:bottom w:val="single" w:sz="4" w:space="0" w:color="auto"/>
              <w:right w:val="single" w:sz="4" w:space="0" w:color="auto"/>
            </w:tcBorders>
            <w:shd w:val="clear" w:color="auto" w:fill="auto"/>
            <w:noWrap/>
            <w:vAlign w:val="center"/>
            <w:hideMark/>
          </w:tcPr>
          <w:p w14:paraId="779DF82C" w14:textId="77777777" w:rsidR="0014792B" w:rsidRPr="0014792B" w:rsidRDefault="0014792B" w:rsidP="0014792B">
            <w:pPr>
              <w:jc w:val="right"/>
              <w:rPr>
                <w:lang w:eastAsia="ru-RU"/>
              </w:rPr>
            </w:pPr>
            <w:r w:rsidRPr="0014792B">
              <w:rPr>
                <w:lang w:eastAsia="ru-RU"/>
              </w:rPr>
              <w:t>146,20</w:t>
            </w:r>
          </w:p>
        </w:tc>
        <w:tc>
          <w:tcPr>
            <w:tcW w:w="1526" w:type="dxa"/>
            <w:tcBorders>
              <w:top w:val="nil"/>
              <w:left w:val="nil"/>
              <w:bottom w:val="single" w:sz="4" w:space="0" w:color="auto"/>
              <w:right w:val="single" w:sz="4" w:space="0" w:color="auto"/>
            </w:tcBorders>
            <w:shd w:val="clear" w:color="auto" w:fill="auto"/>
            <w:noWrap/>
            <w:vAlign w:val="center"/>
            <w:hideMark/>
          </w:tcPr>
          <w:p w14:paraId="02469E22" w14:textId="77777777" w:rsidR="0014792B" w:rsidRPr="0014792B" w:rsidRDefault="0014792B" w:rsidP="0014792B">
            <w:pPr>
              <w:jc w:val="right"/>
              <w:rPr>
                <w:lang w:eastAsia="ru-RU"/>
              </w:rPr>
            </w:pPr>
            <w:r w:rsidRPr="0014792B">
              <w:rPr>
                <w:lang w:eastAsia="ru-RU"/>
              </w:rPr>
              <w:t>136,20</w:t>
            </w:r>
          </w:p>
        </w:tc>
        <w:tc>
          <w:tcPr>
            <w:tcW w:w="1526" w:type="dxa"/>
            <w:tcBorders>
              <w:top w:val="nil"/>
              <w:left w:val="nil"/>
              <w:bottom w:val="single" w:sz="4" w:space="0" w:color="auto"/>
              <w:right w:val="single" w:sz="8" w:space="0" w:color="auto"/>
            </w:tcBorders>
            <w:shd w:val="clear" w:color="auto" w:fill="auto"/>
            <w:noWrap/>
            <w:vAlign w:val="center"/>
            <w:hideMark/>
          </w:tcPr>
          <w:p w14:paraId="6A2D326D" w14:textId="77777777" w:rsidR="0014792B" w:rsidRPr="0014792B" w:rsidRDefault="0014792B" w:rsidP="0014792B">
            <w:pPr>
              <w:jc w:val="right"/>
              <w:rPr>
                <w:lang w:eastAsia="ru-RU"/>
              </w:rPr>
            </w:pPr>
            <w:r w:rsidRPr="0014792B">
              <w:rPr>
                <w:lang w:eastAsia="ru-RU"/>
              </w:rPr>
              <w:t>136,20</w:t>
            </w:r>
          </w:p>
        </w:tc>
        <w:tc>
          <w:tcPr>
            <w:tcW w:w="36" w:type="dxa"/>
            <w:vAlign w:val="center"/>
            <w:hideMark/>
          </w:tcPr>
          <w:p w14:paraId="62F462A7" w14:textId="77777777" w:rsidR="0014792B" w:rsidRPr="0014792B" w:rsidRDefault="0014792B" w:rsidP="0014792B">
            <w:pPr>
              <w:rPr>
                <w:sz w:val="20"/>
                <w:szCs w:val="20"/>
                <w:lang w:eastAsia="ru-RU"/>
              </w:rPr>
            </w:pPr>
          </w:p>
        </w:tc>
      </w:tr>
      <w:tr w:rsidR="0014792B" w:rsidRPr="0014792B" w14:paraId="68FC2A24" w14:textId="77777777" w:rsidTr="0014792B">
        <w:trPr>
          <w:trHeight w:val="315"/>
        </w:trPr>
        <w:tc>
          <w:tcPr>
            <w:tcW w:w="581" w:type="dxa"/>
            <w:tcBorders>
              <w:top w:val="nil"/>
              <w:left w:val="single" w:sz="8" w:space="0" w:color="auto"/>
              <w:bottom w:val="single" w:sz="4" w:space="0" w:color="auto"/>
              <w:right w:val="single" w:sz="4" w:space="0" w:color="auto"/>
            </w:tcBorders>
            <w:shd w:val="clear" w:color="auto" w:fill="auto"/>
            <w:noWrap/>
            <w:vAlign w:val="center"/>
            <w:hideMark/>
          </w:tcPr>
          <w:p w14:paraId="578DCEA9" w14:textId="77777777" w:rsidR="0014792B" w:rsidRPr="0014792B" w:rsidRDefault="0014792B" w:rsidP="0014792B">
            <w:pPr>
              <w:jc w:val="center"/>
              <w:rPr>
                <w:lang w:eastAsia="ru-RU"/>
              </w:rPr>
            </w:pPr>
            <w:r w:rsidRPr="0014792B">
              <w:rPr>
                <w:lang w:eastAsia="ru-RU"/>
              </w:rPr>
              <w:t> </w:t>
            </w:r>
          </w:p>
        </w:tc>
        <w:tc>
          <w:tcPr>
            <w:tcW w:w="3540" w:type="dxa"/>
            <w:tcBorders>
              <w:top w:val="nil"/>
              <w:left w:val="nil"/>
              <w:bottom w:val="single" w:sz="4" w:space="0" w:color="auto"/>
              <w:right w:val="single" w:sz="4" w:space="0" w:color="auto"/>
            </w:tcBorders>
            <w:shd w:val="clear" w:color="auto" w:fill="auto"/>
            <w:vAlign w:val="center"/>
            <w:hideMark/>
          </w:tcPr>
          <w:p w14:paraId="763E0029" w14:textId="77777777" w:rsidR="0014792B" w:rsidRPr="0014792B" w:rsidRDefault="0014792B" w:rsidP="0014792B">
            <w:pPr>
              <w:rPr>
                <w:lang w:eastAsia="ru-RU"/>
              </w:rPr>
            </w:pPr>
            <w:r w:rsidRPr="0014792B">
              <w:rPr>
                <w:lang w:eastAsia="ru-RU"/>
              </w:rPr>
              <w:t xml:space="preserve"> - </w:t>
            </w:r>
            <w:proofErr w:type="spellStart"/>
            <w:r w:rsidRPr="0014792B">
              <w:rPr>
                <w:lang w:eastAsia="ru-RU"/>
              </w:rPr>
              <w:t>пром</w:t>
            </w:r>
            <w:proofErr w:type="spellEnd"/>
            <w:r w:rsidRPr="0014792B">
              <w:rPr>
                <w:lang w:eastAsia="ru-RU"/>
              </w:rPr>
              <w:t xml:space="preserve"> предприятиям</w:t>
            </w:r>
          </w:p>
        </w:tc>
        <w:tc>
          <w:tcPr>
            <w:tcW w:w="1080" w:type="dxa"/>
            <w:tcBorders>
              <w:top w:val="nil"/>
              <w:left w:val="nil"/>
              <w:bottom w:val="single" w:sz="4" w:space="0" w:color="auto"/>
              <w:right w:val="single" w:sz="4" w:space="0" w:color="auto"/>
            </w:tcBorders>
            <w:shd w:val="clear" w:color="auto" w:fill="auto"/>
            <w:noWrap/>
            <w:vAlign w:val="center"/>
            <w:hideMark/>
          </w:tcPr>
          <w:p w14:paraId="43990BC5" w14:textId="77777777" w:rsidR="0014792B" w:rsidRPr="0014792B" w:rsidRDefault="0014792B" w:rsidP="0014792B">
            <w:pPr>
              <w:jc w:val="center"/>
              <w:rPr>
                <w:lang w:eastAsia="ru-RU"/>
              </w:rPr>
            </w:pPr>
            <w:proofErr w:type="spellStart"/>
            <w:r w:rsidRPr="0014792B">
              <w:rPr>
                <w:lang w:eastAsia="ru-RU"/>
              </w:rPr>
              <w:t>тн</w:t>
            </w:r>
            <w:proofErr w:type="spellEnd"/>
          </w:p>
        </w:tc>
        <w:tc>
          <w:tcPr>
            <w:tcW w:w="1351" w:type="dxa"/>
            <w:tcBorders>
              <w:top w:val="nil"/>
              <w:left w:val="nil"/>
              <w:bottom w:val="single" w:sz="4" w:space="0" w:color="auto"/>
              <w:right w:val="single" w:sz="4" w:space="0" w:color="auto"/>
            </w:tcBorders>
            <w:shd w:val="clear" w:color="auto" w:fill="auto"/>
            <w:noWrap/>
            <w:vAlign w:val="center"/>
            <w:hideMark/>
          </w:tcPr>
          <w:p w14:paraId="61656D8A" w14:textId="77777777" w:rsidR="0014792B" w:rsidRPr="0014792B" w:rsidRDefault="0014792B" w:rsidP="0014792B">
            <w:pPr>
              <w:jc w:val="right"/>
              <w:rPr>
                <w:lang w:eastAsia="ru-RU"/>
              </w:rPr>
            </w:pPr>
            <w:r w:rsidRPr="0014792B">
              <w:rPr>
                <w:lang w:eastAsia="ru-RU"/>
              </w:rPr>
              <w:t>1,20</w:t>
            </w:r>
          </w:p>
        </w:tc>
        <w:tc>
          <w:tcPr>
            <w:tcW w:w="1526" w:type="dxa"/>
            <w:tcBorders>
              <w:top w:val="nil"/>
              <w:left w:val="nil"/>
              <w:bottom w:val="single" w:sz="4" w:space="0" w:color="auto"/>
              <w:right w:val="single" w:sz="4" w:space="0" w:color="auto"/>
            </w:tcBorders>
            <w:shd w:val="clear" w:color="auto" w:fill="auto"/>
            <w:noWrap/>
            <w:vAlign w:val="center"/>
            <w:hideMark/>
          </w:tcPr>
          <w:p w14:paraId="0B283355" w14:textId="77777777" w:rsidR="0014792B" w:rsidRPr="0014792B" w:rsidRDefault="0014792B" w:rsidP="0014792B">
            <w:pPr>
              <w:jc w:val="right"/>
              <w:rPr>
                <w:lang w:eastAsia="ru-RU"/>
              </w:rPr>
            </w:pPr>
            <w:r w:rsidRPr="0014792B">
              <w:rPr>
                <w:lang w:eastAsia="ru-RU"/>
              </w:rPr>
              <w:t>1,20</w:t>
            </w:r>
          </w:p>
        </w:tc>
        <w:tc>
          <w:tcPr>
            <w:tcW w:w="1526" w:type="dxa"/>
            <w:tcBorders>
              <w:top w:val="nil"/>
              <w:left w:val="nil"/>
              <w:bottom w:val="single" w:sz="4" w:space="0" w:color="auto"/>
              <w:right w:val="single" w:sz="8" w:space="0" w:color="auto"/>
            </w:tcBorders>
            <w:shd w:val="clear" w:color="auto" w:fill="auto"/>
            <w:noWrap/>
            <w:vAlign w:val="center"/>
            <w:hideMark/>
          </w:tcPr>
          <w:p w14:paraId="20460272" w14:textId="77777777" w:rsidR="0014792B" w:rsidRPr="0014792B" w:rsidRDefault="0014792B" w:rsidP="0014792B">
            <w:pPr>
              <w:jc w:val="right"/>
              <w:rPr>
                <w:lang w:eastAsia="ru-RU"/>
              </w:rPr>
            </w:pPr>
            <w:r w:rsidRPr="0014792B">
              <w:rPr>
                <w:lang w:eastAsia="ru-RU"/>
              </w:rPr>
              <w:t>1,20</w:t>
            </w:r>
          </w:p>
        </w:tc>
        <w:tc>
          <w:tcPr>
            <w:tcW w:w="36" w:type="dxa"/>
            <w:vAlign w:val="center"/>
            <w:hideMark/>
          </w:tcPr>
          <w:p w14:paraId="38D89C97" w14:textId="77777777" w:rsidR="0014792B" w:rsidRPr="0014792B" w:rsidRDefault="0014792B" w:rsidP="0014792B">
            <w:pPr>
              <w:rPr>
                <w:sz w:val="20"/>
                <w:szCs w:val="20"/>
                <w:lang w:eastAsia="ru-RU"/>
              </w:rPr>
            </w:pPr>
          </w:p>
        </w:tc>
      </w:tr>
      <w:tr w:rsidR="0014792B" w:rsidRPr="0014792B" w14:paraId="17D89513" w14:textId="77777777" w:rsidTr="0014792B">
        <w:trPr>
          <w:trHeight w:val="630"/>
        </w:trPr>
        <w:tc>
          <w:tcPr>
            <w:tcW w:w="581" w:type="dxa"/>
            <w:tcBorders>
              <w:top w:val="nil"/>
              <w:left w:val="single" w:sz="8" w:space="0" w:color="auto"/>
              <w:bottom w:val="single" w:sz="4" w:space="0" w:color="auto"/>
              <w:right w:val="single" w:sz="4" w:space="0" w:color="auto"/>
            </w:tcBorders>
            <w:shd w:val="clear" w:color="auto" w:fill="auto"/>
            <w:noWrap/>
            <w:vAlign w:val="center"/>
            <w:hideMark/>
          </w:tcPr>
          <w:p w14:paraId="2CE98663" w14:textId="77777777" w:rsidR="0014792B" w:rsidRPr="0014792B" w:rsidRDefault="0014792B" w:rsidP="0014792B">
            <w:pPr>
              <w:jc w:val="center"/>
              <w:rPr>
                <w:lang w:eastAsia="ru-RU"/>
              </w:rPr>
            </w:pPr>
            <w:r w:rsidRPr="0014792B">
              <w:rPr>
                <w:lang w:eastAsia="ru-RU"/>
              </w:rPr>
              <w:t> </w:t>
            </w:r>
          </w:p>
        </w:tc>
        <w:tc>
          <w:tcPr>
            <w:tcW w:w="3540" w:type="dxa"/>
            <w:tcBorders>
              <w:top w:val="nil"/>
              <w:left w:val="nil"/>
              <w:bottom w:val="single" w:sz="4" w:space="0" w:color="auto"/>
              <w:right w:val="single" w:sz="4" w:space="0" w:color="auto"/>
            </w:tcBorders>
            <w:shd w:val="clear" w:color="auto" w:fill="auto"/>
            <w:vAlign w:val="center"/>
            <w:hideMark/>
          </w:tcPr>
          <w:p w14:paraId="15D55F9B" w14:textId="77777777" w:rsidR="0014792B" w:rsidRPr="0014792B" w:rsidRDefault="0014792B" w:rsidP="0014792B">
            <w:pPr>
              <w:rPr>
                <w:lang w:eastAsia="ru-RU"/>
              </w:rPr>
            </w:pPr>
            <w:r w:rsidRPr="0014792B">
              <w:rPr>
                <w:lang w:eastAsia="ru-RU"/>
              </w:rPr>
              <w:t xml:space="preserve"> - населению по регулируемым ценам</w:t>
            </w:r>
          </w:p>
        </w:tc>
        <w:tc>
          <w:tcPr>
            <w:tcW w:w="1080" w:type="dxa"/>
            <w:tcBorders>
              <w:top w:val="nil"/>
              <w:left w:val="nil"/>
              <w:bottom w:val="single" w:sz="4" w:space="0" w:color="auto"/>
              <w:right w:val="single" w:sz="4" w:space="0" w:color="auto"/>
            </w:tcBorders>
            <w:shd w:val="clear" w:color="auto" w:fill="auto"/>
            <w:noWrap/>
            <w:vAlign w:val="center"/>
            <w:hideMark/>
          </w:tcPr>
          <w:p w14:paraId="35C17668" w14:textId="77777777" w:rsidR="0014792B" w:rsidRPr="0014792B" w:rsidRDefault="0014792B" w:rsidP="0014792B">
            <w:pPr>
              <w:jc w:val="center"/>
              <w:rPr>
                <w:lang w:eastAsia="ru-RU"/>
              </w:rPr>
            </w:pPr>
            <w:proofErr w:type="spellStart"/>
            <w:r w:rsidRPr="0014792B">
              <w:rPr>
                <w:lang w:eastAsia="ru-RU"/>
              </w:rPr>
              <w:t>тн</w:t>
            </w:r>
            <w:proofErr w:type="spellEnd"/>
          </w:p>
        </w:tc>
        <w:tc>
          <w:tcPr>
            <w:tcW w:w="1351" w:type="dxa"/>
            <w:tcBorders>
              <w:top w:val="nil"/>
              <w:left w:val="nil"/>
              <w:bottom w:val="single" w:sz="4" w:space="0" w:color="auto"/>
              <w:right w:val="single" w:sz="4" w:space="0" w:color="auto"/>
            </w:tcBorders>
            <w:shd w:val="clear" w:color="auto" w:fill="auto"/>
            <w:noWrap/>
            <w:vAlign w:val="center"/>
            <w:hideMark/>
          </w:tcPr>
          <w:p w14:paraId="59E836FE" w14:textId="77777777" w:rsidR="0014792B" w:rsidRPr="0014792B" w:rsidRDefault="0014792B" w:rsidP="0014792B">
            <w:pPr>
              <w:jc w:val="right"/>
              <w:rPr>
                <w:lang w:eastAsia="ru-RU"/>
              </w:rPr>
            </w:pPr>
            <w:r w:rsidRPr="0014792B">
              <w:rPr>
                <w:lang w:eastAsia="ru-RU"/>
              </w:rPr>
              <w:t>145,00</w:t>
            </w:r>
          </w:p>
        </w:tc>
        <w:tc>
          <w:tcPr>
            <w:tcW w:w="1526" w:type="dxa"/>
            <w:tcBorders>
              <w:top w:val="nil"/>
              <w:left w:val="nil"/>
              <w:bottom w:val="single" w:sz="4" w:space="0" w:color="auto"/>
              <w:right w:val="single" w:sz="4" w:space="0" w:color="auto"/>
            </w:tcBorders>
            <w:shd w:val="clear" w:color="auto" w:fill="auto"/>
            <w:noWrap/>
            <w:vAlign w:val="center"/>
            <w:hideMark/>
          </w:tcPr>
          <w:p w14:paraId="3C92857E" w14:textId="77777777" w:rsidR="0014792B" w:rsidRPr="0014792B" w:rsidRDefault="0014792B" w:rsidP="0014792B">
            <w:pPr>
              <w:jc w:val="right"/>
              <w:rPr>
                <w:lang w:eastAsia="ru-RU"/>
              </w:rPr>
            </w:pPr>
            <w:r w:rsidRPr="0014792B">
              <w:rPr>
                <w:lang w:eastAsia="ru-RU"/>
              </w:rPr>
              <w:t>135,00</w:t>
            </w:r>
          </w:p>
        </w:tc>
        <w:tc>
          <w:tcPr>
            <w:tcW w:w="1526" w:type="dxa"/>
            <w:tcBorders>
              <w:top w:val="nil"/>
              <w:left w:val="nil"/>
              <w:bottom w:val="single" w:sz="4" w:space="0" w:color="auto"/>
              <w:right w:val="single" w:sz="8" w:space="0" w:color="auto"/>
            </w:tcBorders>
            <w:shd w:val="clear" w:color="auto" w:fill="auto"/>
            <w:noWrap/>
            <w:vAlign w:val="center"/>
            <w:hideMark/>
          </w:tcPr>
          <w:p w14:paraId="5C17F6BB" w14:textId="77777777" w:rsidR="0014792B" w:rsidRPr="0014792B" w:rsidRDefault="0014792B" w:rsidP="0014792B">
            <w:pPr>
              <w:jc w:val="right"/>
              <w:rPr>
                <w:lang w:eastAsia="ru-RU"/>
              </w:rPr>
            </w:pPr>
            <w:r w:rsidRPr="0014792B">
              <w:rPr>
                <w:lang w:eastAsia="ru-RU"/>
              </w:rPr>
              <w:t>135,00</w:t>
            </w:r>
          </w:p>
        </w:tc>
        <w:tc>
          <w:tcPr>
            <w:tcW w:w="36" w:type="dxa"/>
            <w:vAlign w:val="center"/>
            <w:hideMark/>
          </w:tcPr>
          <w:p w14:paraId="1E615A79" w14:textId="77777777" w:rsidR="0014792B" w:rsidRPr="0014792B" w:rsidRDefault="0014792B" w:rsidP="0014792B">
            <w:pPr>
              <w:rPr>
                <w:sz w:val="20"/>
                <w:szCs w:val="20"/>
                <w:lang w:eastAsia="ru-RU"/>
              </w:rPr>
            </w:pPr>
          </w:p>
        </w:tc>
      </w:tr>
      <w:tr w:rsidR="0014792B" w:rsidRPr="0014792B" w14:paraId="2ECCA53C" w14:textId="77777777" w:rsidTr="0014792B">
        <w:trPr>
          <w:trHeight w:val="315"/>
        </w:trPr>
        <w:tc>
          <w:tcPr>
            <w:tcW w:w="581" w:type="dxa"/>
            <w:tcBorders>
              <w:top w:val="nil"/>
              <w:left w:val="single" w:sz="8" w:space="0" w:color="auto"/>
              <w:bottom w:val="single" w:sz="4" w:space="0" w:color="auto"/>
              <w:right w:val="single" w:sz="4" w:space="0" w:color="auto"/>
            </w:tcBorders>
            <w:shd w:val="clear" w:color="auto" w:fill="auto"/>
            <w:noWrap/>
            <w:vAlign w:val="center"/>
            <w:hideMark/>
          </w:tcPr>
          <w:p w14:paraId="6ADBA775" w14:textId="77777777" w:rsidR="0014792B" w:rsidRPr="0014792B" w:rsidRDefault="0014792B" w:rsidP="0014792B">
            <w:pPr>
              <w:jc w:val="center"/>
              <w:rPr>
                <w:lang w:eastAsia="ru-RU"/>
              </w:rPr>
            </w:pPr>
            <w:r w:rsidRPr="0014792B">
              <w:rPr>
                <w:lang w:eastAsia="ru-RU"/>
              </w:rPr>
              <w:t>2</w:t>
            </w:r>
          </w:p>
        </w:tc>
        <w:tc>
          <w:tcPr>
            <w:tcW w:w="3540" w:type="dxa"/>
            <w:tcBorders>
              <w:top w:val="nil"/>
              <w:left w:val="nil"/>
              <w:bottom w:val="single" w:sz="4" w:space="0" w:color="auto"/>
              <w:right w:val="single" w:sz="4" w:space="0" w:color="auto"/>
            </w:tcBorders>
            <w:shd w:val="clear" w:color="auto" w:fill="auto"/>
            <w:vAlign w:val="center"/>
            <w:hideMark/>
          </w:tcPr>
          <w:p w14:paraId="07B41E21" w14:textId="77777777" w:rsidR="0014792B" w:rsidRPr="0014792B" w:rsidRDefault="0014792B" w:rsidP="0014792B">
            <w:pPr>
              <w:rPr>
                <w:lang w:eastAsia="ru-RU"/>
              </w:rPr>
            </w:pPr>
            <w:r w:rsidRPr="0014792B">
              <w:rPr>
                <w:lang w:eastAsia="ru-RU"/>
              </w:rPr>
              <w:t xml:space="preserve">  Расходы на приобретение газа</w:t>
            </w:r>
          </w:p>
        </w:tc>
        <w:tc>
          <w:tcPr>
            <w:tcW w:w="1080" w:type="dxa"/>
            <w:tcBorders>
              <w:top w:val="nil"/>
              <w:left w:val="nil"/>
              <w:bottom w:val="single" w:sz="4" w:space="0" w:color="auto"/>
              <w:right w:val="single" w:sz="4" w:space="0" w:color="auto"/>
            </w:tcBorders>
            <w:shd w:val="clear" w:color="auto" w:fill="auto"/>
            <w:noWrap/>
            <w:vAlign w:val="center"/>
            <w:hideMark/>
          </w:tcPr>
          <w:p w14:paraId="23F49DC0" w14:textId="77777777" w:rsidR="0014792B" w:rsidRPr="0014792B" w:rsidRDefault="0014792B" w:rsidP="0014792B">
            <w:pPr>
              <w:jc w:val="center"/>
              <w:rPr>
                <w:lang w:eastAsia="ru-RU"/>
              </w:rPr>
            </w:pPr>
            <w:proofErr w:type="spellStart"/>
            <w:r w:rsidRPr="0014792B">
              <w:rPr>
                <w:lang w:eastAsia="ru-RU"/>
              </w:rPr>
              <w:t>тыс.руб</w:t>
            </w:r>
            <w:proofErr w:type="spellEnd"/>
            <w:r w:rsidRPr="0014792B">
              <w:rPr>
                <w:lang w:eastAsia="ru-RU"/>
              </w:rPr>
              <w:t>.</w:t>
            </w:r>
          </w:p>
        </w:tc>
        <w:tc>
          <w:tcPr>
            <w:tcW w:w="1351" w:type="dxa"/>
            <w:tcBorders>
              <w:top w:val="nil"/>
              <w:left w:val="nil"/>
              <w:bottom w:val="single" w:sz="4" w:space="0" w:color="auto"/>
              <w:right w:val="single" w:sz="4" w:space="0" w:color="auto"/>
            </w:tcBorders>
            <w:shd w:val="clear" w:color="auto" w:fill="auto"/>
            <w:noWrap/>
            <w:vAlign w:val="center"/>
            <w:hideMark/>
          </w:tcPr>
          <w:p w14:paraId="7A548658" w14:textId="77777777" w:rsidR="0014792B" w:rsidRPr="0014792B" w:rsidRDefault="0014792B" w:rsidP="0014792B">
            <w:pPr>
              <w:jc w:val="right"/>
              <w:rPr>
                <w:lang w:eastAsia="ru-RU"/>
              </w:rPr>
            </w:pPr>
            <w:r w:rsidRPr="0014792B">
              <w:rPr>
                <w:lang w:eastAsia="ru-RU"/>
              </w:rPr>
              <w:t>4 285,12</w:t>
            </w:r>
          </w:p>
        </w:tc>
        <w:tc>
          <w:tcPr>
            <w:tcW w:w="1526" w:type="dxa"/>
            <w:tcBorders>
              <w:top w:val="nil"/>
              <w:left w:val="nil"/>
              <w:bottom w:val="single" w:sz="4" w:space="0" w:color="auto"/>
              <w:right w:val="single" w:sz="4" w:space="0" w:color="auto"/>
            </w:tcBorders>
            <w:shd w:val="clear" w:color="auto" w:fill="auto"/>
            <w:noWrap/>
            <w:vAlign w:val="center"/>
            <w:hideMark/>
          </w:tcPr>
          <w:p w14:paraId="17B2D5A2" w14:textId="77777777" w:rsidR="0014792B" w:rsidRPr="0014792B" w:rsidRDefault="0014792B" w:rsidP="0014792B">
            <w:pPr>
              <w:jc w:val="right"/>
              <w:rPr>
                <w:lang w:eastAsia="ru-RU"/>
              </w:rPr>
            </w:pPr>
            <w:r w:rsidRPr="0014792B">
              <w:rPr>
                <w:lang w:eastAsia="ru-RU"/>
              </w:rPr>
              <w:t>4 060,12</w:t>
            </w:r>
          </w:p>
        </w:tc>
        <w:tc>
          <w:tcPr>
            <w:tcW w:w="1526" w:type="dxa"/>
            <w:tcBorders>
              <w:top w:val="nil"/>
              <w:left w:val="nil"/>
              <w:bottom w:val="single" w:sz="4" w:space="0" w:color="auto"/>
              <w:right w:val="single" w:sz="8" w:space="0" w:color="auto"/>
            </w:tcBorders>
            <w:shd w:val="clear" w:color="auto" w:fill="auto"/>
            <w:noWrap/>
            <w:vAlign w:val="center"/>
            <w:hideMark/>
          </w:tcPr>
          <w:p w14:paraId="42BA5E79" w14:textId="77777777" w:rsidR="0014792B" w:rsidRPr="0014792B" w:rsidRDefault="0014792B" w:rsidP="0014792B">
            <w:pPr>
              <w:jc w:val="right"/>
              <w:rPr>
                <w:lang w:eastAsia="ru-RU"/>
              </w:rPr>
            </w:pPr>
            <w:r w:rsidRPr="0014792B">
              <w:rPr>
                <w:lang w:eastAsia="ru-RU"/>
              </w:rPr>
              <w:t>4 241,27</w:t>
            </w:r>
          </w:p>
        </w:tc>
        <w:tc>
          <w:tcPr>
            <w:tcW w:w="36" w:type="dxa"/>
            <w:vAlign w:val="center"/>
            <w:hideMark/>
          </w:tcPr>
          <w:p w14:paraId="02C731C3" w14:textId="77777777" w:rsidR="0014792B" w:rsidRPr="0014792B" w:rsidRDefault="0014792B" w:rsidP="0014792B">
            <w:pPr>
              <w:rPr>
                <w:sz w:val="20"/>
                <w:szCs w:val="20"/>
                <w:lang w:eastAsia="ru-RU"/>
              </w:rPr>
            </w:pPr>
          </w:p>
        </w:tc>
      </w:tr>
      <w:tr w:rsidR="0014792B" w:rsidRPr="0014792B" w14:paraId="5C38EFDB" w14:textId="77777777" w:rsidTr="0014792B">
        <w:trPr>
          <w:trHeight w:val="315"/>
        </w:trPr>
        <w:tc>
          <w:tcPr>
            <w:tcW w:w="581" w:type="dxa"/>
            <w:tcBorders>
              <w:top w:val="nil"/>
              <w:left w:val="single" w:sz="8" w:space="0" w:color="auto"/>
              <w:bottom w:val="single" w:sz="4" w:space="0" w:color="auto"/>
              <w:right w:val="single" w:sz="4" w:space="0" w:color="auto"/>
            </w:tcBorders>
            <w:shd w:val="clear" w:color="auto" w:fill="auto"/>
            <w:noWrap/>
            <w:vAlign w:val="center"/>
            <w:hideMark/>
          </w:tcPr>
          <w:p w14:paraId="7BEBCCC2" w14:textId="77777777" w:rsidR="0014792B" w:rsidRPr="0014792B" w:rsidRDefault="0014792B" w:rsidP="0014792B">
            <w:pPr>
              <w:jc w:val="center"/>
              <w:rPr>
                <w:lang w:eastAsia="ru-RU"/>
              </w:rPr>
            </w:pPr>
            <w:r w:rsidRPr="0014792B">
              <w:rPr>
                <w:lang w:eastAsia="ru-RU"/>
              </w:rPr>
              <w:t>3</w:t>
            </w:r>
          </w:p>
        </w:tc>
        <w:tc>
          <w:tcPr>
            <w:tcW w:w="3540" w:type="dxa"/>
            <w:tcBorders>
              <w:top w:val="nil"/>
              <w:left w:val="nil"/>
              <w:bottom w:val="single" w:sz="4" w:space="0" w:color="auto"/>
              <w:right w:val="single" w:sz="4" w:space="0" w:color="auto"/>
            </w:tcBorders>
            <w:shd w:val="clear" w:color="auto" w:fill="auto"/>
            <w:vAlign w:val="center"/>
            <w:hideMark/>
          </w:tcPr>
          <w:p w14:paraId="201B16C7" w14:textId="77777777" w:rsidR="0014792B" w:rsidRPr="0014792B" w:rsidRDefault="0014792B" w:rsidP="0014792B">
            <w:pPr>
              <w:rPr>
                <w:lang w:eastAsia="ru-RU"/>
              </w:rPr>
            </w:pPr>
            <w:r w:rsidRPr="0014792B">
              <w:rPr>
                <w:lang w:eastAsia="ru-RU"/>
              </w:rPr>
              <w:t xml:space="preserve">  Цена на газ</w:t>
            </w:r>
          </w:p>
        </w:tc>
        <w:tc>
          <w:tcPr>
            <w:tcW w:w="1080" w:type="dxa"/>
            <w:tcBorders>
              <w:top w:val="nil"/>
              <w:left w:val="nil"/>
              <w:bottom w:val="single" w:sz="4" w:space="0" w:color="auto"/>
              <w:right w:val="single" w:sz="4" w:space="0" w:color="auto"/>
            </w:tcBorders>
            <w:shd w:val="clear" w:color="auto" w:fill="auto"/>
            <w:noWrap/>
            <w:vAlign w:val="center"/>
            <w:hideMark/>
          </w:tcPr>
          <w:p w14:paraId="4A45A423" w14:textId="77777777" w:rsidR="0014792B" w:rsidRPr="0014792B" w:rsidRDefault="0014792B" w:rsidP="0014792B">
            <w:pPr>
              <w:jc w:val="center"/>
              <w:rPr>
                <w:lang w:eastAsia="ru-RU"/>
              </w:rPr>
            </w:pPr>
            <w:r w:rsidRPr="0014792B">
              <w:rPr>
                <w:lang w:eastAsia="ru-RU"/>
              </w:rPr>
              <w:t>руб./кг</w:t>
            </w:r>
          </w:p>
        </w:tc>
        <w:tc>
          <w:tcPr>
            <w:tcW w:w="1351" w:type="dxa"/>
            <w:tcBorders>
              <w:top w:val="nil"/>
              <w:left w:val="nil"/>
              <w:bottom w:val="single" w:sz="4" w:space="0" w:color="auto"/>
              <w:right w:val="single" w:sz="4" w:space="0" w:color="auto"/>
            </w:tcBorders>
            <w:shd w:val="clear" w:color="auto" w:fill="auto"/>
            <w:noWrap/>
            <w:vAlign w:val="center"/>
            <w:hideMark/>
          </w:tcPr>
          <w:p w14:paraId="6CB6B65E" w14:textId="77777777" w:rsidR="0014792B" w:rsidRPr="0014792B" w:rsidRDefault="0014792B" w:rsidP="0014792B">
            <w:pPr>
              <w:jc w:val="right"/>
              <w:rPr>
                <w:lang w:eastAsia="ru-RU"/>
              </w:rPr>
            </w:pPr>
            <w:r w:rsidRPr="0014792B">
              <w:rPr>
                <w:lang w:eastAsia="ru-RU"/>
              </w:rPr>
              <w:t>29,31</w:t>
            </w:r>
          </w:p>
        </w:tc>
        <w:tc>
          <w:tcPr>
            <w:tcW w:w="1526" w:type="dxa"/>
            <w:tcBorders>
              <w:top w:val="nil"/>
              <w:left w:val="nil"/>
              <w:bottom w:val="single" w:sz="4" w:space="0" w:color="auto"/>
              <w:right w:val="single" w:sz="4" w:space="0" w:color="auto"/>
            </w:tcBorders>
            <w:shd w:val="clear" w:color="auto" w:fill="auto"/>
            <w:noWrap/>
            <w:vAlign w:val="center"/>
            <w:hideMark/>
          </w:tcPr>
          <w:p w14:paraId="387F2451" w14:textId="77777777" w:rsidR="0014792B" w:rsidRPr="0014792B" w:rsidRDefault="0014792B" w:rsidP="0014792B">
            <w:pPr>
              <w:jc w:val="right"/>
              <w:rPr>
                <w:lang w:eastAsia="ru-RU"/>
              </w:rPr>
            </w:pPr>
            <w:r w:rsidRPr="0014792B">
              <w:rPr>
                <w:lang w:eastAsia="ru-RU"/>
              </w:rPr>
              <w:t>29,81</w:t>
            </w:r>
          </w:p>
        </w:tc>
        <w:tc>
          <w:tcPr>
            <w:tcW w:w="1526" w:type="dxa"/>
            <w:tcBorders>
              <w:top w:val="nil"/>
              <w:left w:val="nil"/>
              <w:bottom w:val="single" w:sz="4" w:space="0" w:color="auto"/>
              <w:right w:val="single" w:sz="8" w:space="0" w:color="auto"/>
            </w:tcBorders>
            <w:shd w:val="clear" w:color="auto" w:fill="auto"/>
            <w:noWrap/>
            <w:vAlign w:val="center"/>
            <w:hideMark/>
          </w:tcPr>
          <w:p w14:paraId="00A10E1F" w14:textId="77777777" w:rsidR="0014792B" w:rsidRPr="0014792B" w:rsidRDefault="0014792B" w:rsidP="0014792B">
            <w:pPr>
              <w:jc w:val="right"/>
              <w:rPr>
                <w:lang w:eastAsia="ru-RU"/>
              </w:rPr>
            </w:pPr>
            <w:r w:rsidRPr="0014792B">
              <w:rPr>
                <w:lang w:eastAsia="ru-RU"/>
              </w:rPr>
              <w:t>31,14</w:t>
            </w:r>
          </w:p>
        </w:tc>
        <w:tc>
          <w:tcPr>
            <w:tcW w:w="36" w:type="dxa"/>
            <w:vAlign w:val="center"/>
            <w:hideMark/>
          </w:tcPr>
          <w:p w14:paraId="3DA774CF" w14:textId="77777777" w:rsidR="0014792B" w:rsidRPr="0014792B" w:rsidRDefault="0014792B" w:rsidP="0014792B">
            <w:pPr>
              <w:rPr>
                <w:sz w:val="20"/>
                <w:szCs w:val="20"/>
                <w:lang w:eastAsia="ru-RU"/>
              </w:rPr>
            </w:pPr>
          </w:p>
        </w:tc>
      </w:tr>
      <w:tr w:rsidR="0014792B" w:rsidRPr="0014792B" w14:paraId="4C68AAB4" w14:textId="77777777" w:rsidTr="0014792B">
        <w:trPr>
          <w:trHeight w:val="630"/>
        </w:trPr>
        <w:tc>
          <w:tcPr>
            <w:tcW w:w="581" w:type="dxa"/>
            <w:tcBorders>
              <w:top w:val="nil"/>
              <w:left w:val="single" w:sz="8" w:space="0" w:color="auto"/>
              <w:bottom w:val="single" w:sz="4" w:space="0" w:color="auto"/>
              <w:right w:val="single" w:sz="4" w:space="0" w:color="auto"/>
            </w:tcBorders>
            <w:shd w:val="clear" w:color="auto" w:fill="auto"/>
            <w:noWrap/>
            <w:vAlign w:val="center"/>
            <w:hideMark/>
          </w:tcPr>
          <w:p w14:paraId="0F5694E1" w14:textId="77777777" w:rsidR="0014792B" w:rsidRPr="0014792B" w:rsidRDefault="0014792B" w:rsidP="0014792B">
            <w:pPr>
              <w:jc w:val="center"/>
              <w:rPr>
                <w:lang w:eastAsia="ru-RU"/>
              </w:rPr>
            </w:pPr>
            <w:r w:rsidRPr="0014792B">
              <w:rPr>
                <w:lang w:eastAsia="ru-RU"/>
              </w:rPr>
              <w:t>4</w:t>
            </w:r>
          </w:p>
        </w:tc>
        <w:tc>
          <w:tcPr>
            <w:tcW w:w="3540" w:type="dxa"/>
            <w:tcBorders>
              <w:top w:val="nil"/>
              <w:left w:val="nil"/>
              <w:bottom w:val="single" w:sz="4" w:space="0" w:color="auto"/>
              <w:right w:val="single" w:sz="4" w:space="0" w:color="auto"/>
            </w:tcBorders>
            <w:shd w:val="clear" w:color="auto" w:fill="auto"/>
            <w:vAlign w:val="center"/>
            <w:hideMark/>
          </w:tcPr>
          <w:p w14:paraId="079A39EF" w14:textId="77777777" w:rsidR="0014792B" w:rsidRPr="0014792B" w:rsidRDefault="0014792B" w:rsidP="0014792B">
            <w:pPr>
              <w:ind w:firstLineChars="100" w:firstLine="240"/>
              <w:rPr>
                <w:lang w:eastAsia="ru-RU"/>
              </w:rPr>
            </w:pPr>
            <w:r w:rsidRPr="0014792B">
              <w:rPr>
                <w:lang w:eastAsia="ru-RU"/>
              </w:rPr>
              <w:t>Эксплуатационные расходы всего, в т.ч.:</w:t>
            </w:r>
          </w:p>
        </w:tc>
        <w:tc>
          <w:tcPr>
            <w:tcW w:w="1080" w:type="dxa"/>
            <w:tcBorders>
              <w:top w:val="nil"/>
              <w:left w:val="nil"/>
              <w:bottom w:val="single" w:sz="4" w:space="0" w:color="auto"/>
              <w:right w:val="single" w:sz="4" w:space="0" w:color="auto"/>
            </w:tcBorders>
            <w:shd w:val="clear" w:color="auto" w:fill="auto"/>
            <w:noWrap/>
            <w:vAlign w:val="center"/>
            <w:hideMark/>
          </w:tcPr>
          <w:p w14:paraId="42AD3029" w14:textId="77777777" w:rsidR="0014792B" w:rsidRPr="0014792B" w:rsidRDefault="0014792B" w:rsidP="0014792B">
            <w:pPr>
              <w:jc w:val="center"/>
              <w:rPr>
                <w:lang w:eastAsia="ru-RU"/>
              </w:rPr>
            </w:pPr>
            <w:proofErr w:type="spellStart"/>
            <w:r w:rsidRPr="0014792B">
              <w:rPr>
                <w:lang w:eastAsia="ru-RU"/>
              </w:rPr>
              <w:t>тыс.руб</w:t>
            </w:r>
            <w:proofErr w:type="spellEnd"/>
            <w:r w:rsidRPr="0014792B">
              <w:rPr>
                <w:lang w:eastAsia="ru-RU"/>
              </w:rPr>
              <w:t>.</w:t>
            </w:r>
          </w:p>
        </w:tc>
        <w:tc>
          <w:tcPr>
            <w:tcW w:w="1351" w:type="dxa"/>
            <w:tcBorders>
              <w:top w:val="nil"/>
              <w:left w:val="nil"/>
              <w:bottom w:val="single" w:sz="4" w:space="0" w:color="auto"/>
              <w:right w:val="single" w:sz="4" w:space="0" w:color="auto"/>
            </w:tcBorders>
            <w:shd w:val="clear" w:color="auto" w:fill="auto"/>
            <w:noWrap/>
            <w:vAlign w:val="center"/>
            <w:hideMark/>
          </w:tcPr>
          <w:p w14:paraId="091D606D" w14:textId="77777777" w:rsidR="0014792B" w:rsidRPr="0014792B" w:rsidRDefault="0014792B" w:rsidP="0014792B">
            <w:pPr>
              <w:jc w:val="right"/>
              <w:rPr>
                <w:lang w:eastAsia="ru-RU"/>
              </w:rPr>
            </w:pPr>
            <w:r w:rsidRPr="0014792B">
              <w:rPr>
                <w:lang w:eastAsia="ru-RU"/>
              </w:rPr>
              <w:t>8 360,39</w:t>
            </w:r>
          </w:p>
        </w:tc>
        <w:tc>
          <w:tcPr>
            <w:tcW w:w="1526" w:type="dxa"/>
            <w:tcBorders>
              <w:top w:val="nil"/>
              <w:left w:val="nil"/>
              <w:bottom w:val="single" w:sz="4" w:space="0" w:color="auto"/>
              <w:right w:val="single" w:sz="4" w:space="0" w:color="auto"/>
            </w:tcBorders>
            <w:shd w:val="clear" w:color="auto" w:fill="auto"/>
            <w:noWrap/>
            <w:vAlign w:val="center"/>
            <w:hideMark/>
          </w:tcPr>
          <w:p w14:paraId="4708ECAB" w14:textId="77777777" w:rsidR="0014792B" w:rsidRPr="0014792B" w:rsidRDefault="0014792B" w:rsidP="0014792B">
            <w:pPr>
              <w:jc w:val="right"/>
              <w:rPr>
                <w:lang w:eastAsia="ru-RU"/>
              </w:rPr>
            </w:pPr>
            <w:r w:rsidRPr="0014792B">
              <w:rPr>
                <w:lang w:eastAsia="ru-RU"/>
              </w:rPr>
              <w:t>8 180,70</w:t>
            </w:r>
          </w:p>
        </w:tc>
        <w:tc>
          <w:tcPr>
            <w:tcW w:w="1526" w:type="dxa"/>
            <w:tcBorders>
              <w:top w:val="nil"/>
              <w:left w:val="nil"/>
              <w:bottom w:val="single" w:sz="4" w:space="0" w:color="auto"/>
              <w:right w:val="single" w:sz="8" w:space="0" w:color="auto"/>
            </w:tcBorders>
            <w:shd w:val="clear" w:color="auto" w:fill="auto"/>
            <w:noWrap/>
            <w:vAlign w:val="center"/>
            <w:hideMark/>
          </w:tcPr>
          <w:p w14:paraId="3C6C495E" w14:textId="77777777" w:rsidR="0014792B" w:rsidRPr="0014792B" w:rsidRDefault="0014792B" w:rsidP="0014792B">
            <w:pPr>
              <w:jc w:val="right"/>
              <w:rPr>
                <w:lang w:eastAsia="ru-RU"/>
              </w:rPr>
            </w:pPr>
            <w:r w:rsidRPr="0014792B">
              <w:rPr>
                <w:lang w:eastAsia="ru-RU"/>
              </w:rPr>
              <w:t>7 674,08</w:t>
            </w:r>
          </w:p>
        </w:tc>
        <w:tc>
          <w:tcPr>
            <w:tcW w:w="36" w:type="dxa"/>
            <w:vAlign w:val="center"/>
            <w:hideMark/>
          </w:tcPr>
          <w:p w14:paraId="21476E8C" w14:textId="77777777" w:rsidR="0014792B" w:rsidRPr="0014792B" w:rsidRDefault="0014792B" w:rsidP="0014792B">
            <w:pPr>
              <w:rPr>
                <w:sz w:val="20"/>
                <w:szCs w:val="20"/>
                <w:lang w:eastAsia="ru-RU"/>
              </w:rPr>
            </w:pPr>
          </w:p>
        </w:tc>
      </w:tr>
      <w:tr w:rsidR="0014792B" w:rsidRPr="0014792B" w14:paraId="6FE1D2B1" w14:textId="77777777" w:rsidTr="0014792B">
        <w:trPr>
          <w:trHeight w:val="315"/>
        </w:trPr>
        <w:tc>
          <w:tcPr>
            <w:tcW w:w="581" w:type="dxa"/>
            <w:tcBorders>
              <w:top w:val="nil"/>
              <w:left w:val="single" w:sz="8" w:space="0" w:color="auto"/>
              <w:bottom w:val="single" w:sz="4" w:space="0" w:color="auto"/>
              <w:right w:val="single" w:sz="4" w:space="0" w:color="auto"/>
            </w:tcBorders>
            <w:shd w:val="clear" w:color="auto" w:fill="auto"/>
            <w:noWrap/>
            <w:vAlign w:val="center"/>
            <w:hideMark/>
          </w:tcPr>
          <w:p w14:paraId="66699DEB" w14:textId="77777777" w:rsidR="0014792B" w:rsidRPr="0014792B" w:rsidRDefault="0014792B" w:rsidP="0014792B">
            <w:pPr>
              <w:jc w:val="center"/>
              <w:rPr>
                <w:lang w:eastAsia="ru-RU"/>
              </w:rPr>
            </w:pPr>
            <w:r w:rsidRPr="0014792B">
              <w:rPr>
                <w:lang w:eastAsia="ru-RU"/>
              </w:rPr>
              <w:t> </w:t>
            </w:r>
          </w:p>
        </w:tc>
        <w:tc>
          <w:tcPr>
            <w:tcW w:w="3540" w:type="dxa"/>
            <w:tcBorders>
              <w:top w:val="nil"/>
              <w:left w:val="nil"/>
              <w:bottom w:val="single" w:sz="4" w:space="0" w:color="auto"/>
              <w:right w:val="single" w:sz="4" w:space="0" w:color="auto"/>
            </w:tcBorders>
            <w:shd w:val="clear" w:color="auto" w:fill="auto"/>
            <w:vAlign w:val="center"/>
            <w:hideMark/>
          </w:tcPr>
          <w:p w14:paraId="7CDC3B1A" w14:textId="77777777" w:rsidR="0014792B" w:rsidRPr="0014792B" w:rsidRDefault="0014792B" w:rsidP="0014792B">
            <w:pPr>
              <w:ind w:firstLineChars="100" w:firstLine="240"/>
              <w:rPr>
                <w:lang w:eastAsia="ru-RU"/>
              </w:rPr>
            </w:pPr>
            <w:r w:rsidRPr="0014792B">
              <w:rPr>
                <w:lang w:eastAsia="ru-RU"/>
              </w:rPr>
              <w:t xml:space="preserve"> -материальные затраты, в т.ч.</w:t>
            </w:r>
          </w:p>
        </w:tc>
        <w:tc>
          <w:tcPr>
            <w:tcW w:w="1080" w:type="dxa"/>
            <w:tcBorders>
              <w:top w:val="nil"/>
              <w:left w:val="nil"/>
              <w:bottom w:val="single" w:sz="4" w:space="0" w:color="auto"/>
              <w:right w:val="single" w:sz="4" w:space="0" w:color="auto"/>
            </w:tcBorders>
            <w:shd w:val="clear" w:color="auto" w:fill="auto"/>
            <w:noWrap/>
            <w:vAlign w:val="center"/>
            <w:hideMark/>
          </w:tcPr>
          <w:p w14:paraId="27D44284" w14:textId="77777777" w:rsidR="0014792B" w:rsidRPr="0014792B" w:rsidRDefault="0014792B" w:rsidP="0014792B">
            <w:pPr>
              <w:jc w:val="center"/>
              <w:rPr>
                <w:lang w:eastAsia="ru-RU"/>
              </w:rPr>
            </w:pPr>
            <w:r w:rsidRPr="0014792B">
              <w:rPr>
                <w:lang w:eastAsia="ru-RU"/>
              </w:rPr>
              <w:t>-//-</w:t>
            </w:r>
          </w:p>
        </w:tc>
        <w:tc>
          <w:tcPr>
            <w:tcW w:w="1351" w:type="dxa"/>
            <w:tcBorders>
              <w:top w:val="nil"/>
              <w:left w:val="nil"/>
              <w:bottom w:val="single" w:sz="4" w:space="0" w:color="auto"/>
              <w:right w:val="single" w:sz="4" w:space="0" w:color="auto"/>
            </w:tcBorders>
            <w:shd w:val="clear" w:color="auto" w:fill="auto"/>
            <w:noWrap/>
            <w:vAlign w:val="center"/>
            <w:hideMark/>
          </w:tcPr>
          <w:p w14:paraId="1508955A" w14:textId="77777777" w:rsidR="0014792B" w:rsidRPr="0014792B" w:rsidRDefault="0014792B" w:rsidP="0014792B">
            <w:pPr>
              <w:jc w:val="right"/>
              <w:rPr>
                <w:lang w:eastAsia="ru-RU"/>
              </w:rPr>
            </w:pPr>
            <w:r w:rsidRPr="0014792B">
              <w:rPr>
                <w:lang w:eastAsia="ru-RU"/>
              </w:rPr>
              <w:t>1 865,90</w:t>
            </w:r>
          </w:p>
        </w:tc>
        <w:tc>
          <w:tcPr>
            <w:tcW w:w="1526" w:type="dxa"/>
            <w:tcBorders>
              <w:top w:val="nil"/>
              <w:left w:val="nil"/>
              <w:bottom w:val="single" w:sz="4" w:space="0" w:color="auto"/>
              <w:right w:val="single" w:sz="4" w:space="0" w:color="auto"/>
            </w:tcBorders>
            <w:shd w:val="clear" w:color="auto" w:fill="auto"/>
            <w:noWrap/>
            <w:vAlign w:val="center"/>
            <w:hideMark/>
          </w:tcPr>
          <w:p w14:paraId="0556578B" w14:textId="77777777" w:rsidR="0014792B" w:rsidRPr="0014792B" w:rsidRDefault="0014792B" w:rsidP="0014792B">
            <w:pPr>
              <w:jc w:val="right"/>
              <w:rPr>
                <w:lang w:eastAsia="ru-RU"/>
              </w:rPr>
            </w:pPr>
            <w:r w:rsidRPr="0014792B">
              <w:rPr>
                <w:lang w:eastAsia="ru-RU"/>
              </w:rPr>
              <w:t>1 842,50</w:t>
            </w:r>
          </w:p>
        </w:tc>
        <w:tc>
          <w:tcPr>
            <w:tcW w:w="1526" w:type="dxa"/>
            <w:tcBorders>
              <w:top w:val="nil"/>
              <w:left w:val="nil"/>
              <w:bottom w:val="single" w:sz="4" w:space="0" w:color="auto"/>
              <w:right w:val="single" w:sz="8" w:space="0" w:color="auto"/>
            </w:tcBorders>
            <w:shd w:val="clear" w:color="auto" w:fill="auto"/>
            <w:noWrap/>
            <w:vAlign w:val="center"/>
            <w:hideMark/>
          </w:tcPr>
          <w:p w14:paraId="5C692BA9" w14:textId="77777777" w:rsidR="0014792B" w:rsidRPr="0014792B" w:rsidRDefault="0014792B" w:rsidP="0014792B">
            <w:pPr>
              <w:jc w:val="right"/>
              <w:rPr>
                <w:lang w:eastAsia="ru-RU"/>
              </w:rPr>
            </w:pPr>
            <w:r w:rsidRPr="0014792B">
              <w:rPr>
                <w:lang w:eastAsia="ru-RU"/>
              </w:rPr>
              <w:t>1 310,90</w:t>
            </w:r>
          </w:p>
        </w:tc>
        <w:tc>
          <w:tcPr>
            <w:tcW w:w="36" w:type="dxa"/>
            <w:vAlign w:val="center"/>
            <w:hideMark/>
          </w:tcPr>
          <w:p w14:paraId="49BCED20" w14:textId="77777777" w:rsidR="0014792B" w:rsidRPr="0014792B" w:rsidRDefault="0014792B" w:rsidP="0014792B">
            <w:pPr>
              <w:rPr>
                <w:sz w:val="20"/>
                <w:szCs w:val="20"/>
                <w:lang w:eastAsia="ru-RU"/>
              </w:rPr>
            </w:pPr>
          </w:p>
        </w:tc>
      </w:tr>
      <w:tr w:rsidR="0014792B" w:rsidRPr="0014792B" w14:paraId="07A40CC6" w14:textId="77777777" w:rsidTr="0014792B">
        <w:trPr>
          <w:trHeight w:val="488"/>
        </w:trPr>
        <w:tc>
          <w:tcPr>
            <w:tcW w:w="581" w:type="dxa"/>
            <w:tcBorders>
              <w:top w:val="nil"/>
              <w:left w:val="single" w:sz="8" w:space="0" w:color="auto"/>
              <w:bottom w:val="single" w:sz="4" w:space="0" w:color="auto"/>
              <w:right w:val="single" w:sz="4" w:space="0" w:color="auto"/>
            </w:tcBorders>
            <w:shd w:val="clear" w:color="auto" w:fill="auto"/>
            <w:noWrap/>
            <w:vAlign w:val="center"/>
            <w:hideMark/>
          </w:tcPr>
          <w:p w14:paraId="455CC9FC" w14:textId="77777777" w:rsidR="0014792B" w:rsidRPr="0014792B" w:rsidRDefault="0014792B" w:rsidP="0014792B">
            <w:pPr>
              <w:jc w:val="center"/>
              <w:rPr>
                <w:lang w:eastAsia="ru-RU"/>
              </w:rPr>
            </w:pPr>
            <w:r w:rsidRPr="0014792B">
              <w:rPr>
                <w:lang w:eastAsia="ru-RU"/>
              </w:rPr>
              <w:t> </w:t>
            </w:r>
          </w:p>
        </w:tc>
        <w:tc>
          <w:tcPr>
            <w:tcW w:w="3540" w:type="dxa"/>
            <w:tcBorders>
              <w:top w:val="nil"/>
              <w:left w:val="nil"/>
              <w:bottom w:val="single" w:sz="4" w:space="0" w:color="auto"/>
              <w:right w:val="single" w:sz="4" w:space="0" w:color="auto"/>
            </w:tcBorders>
            <w:shd w:val="clear" w:color="auto" w:fill="auto"/>
            <w:vAlign w:val="center"/>
            <w:hideMark/>
          </w:tcPr>
          <w:p w14:paraId="13BDA1CA" w14:textId="77777777" w:rsidR="0014792B" w:rsidRPr="0014792B" w:rsidRDefault="0014792B" w:rsidP="0014792B">
            <w:pPr>
              <w:ind w:firstLineChars="100" w:firstLine="240"/>
              <w:rPr>
                <w:lang w:eastAsia="ru-RU"/>
              </w:rPr>
            </w:pPr>
            <w:r w:rsidRPr="0014792B">
              <w:rPr>
                <w:lang w:eastAsia="ru-RU"/>
              </w:rPr>
              <w:t xml:space="preserve"> - затраты на оплату труда</w:t>
            </w:r>
          </w:p>
        </w:tc>
        <w:tc>
          <w:tcPr>
            <w:tcW w:w="1080" w:type="dxa"/>
            <w:tcBorders>
              <w:top w:val="nil"/>
              <w:left w:val="nil"/>
              <w:bottom w:val="single" w:sz="4" w:space="0" w:color="auto"/>
              <w:right w:val="single" w:sz="4" w:space="0" w:color="auto"/>
            </w:tcBorders>
            <w:shd w:val="clear" w:color="auto" w:fill="auto"/>
            <w:noWrap/>
            <w:vAlign w:val="center"/>
            <w:hideMark/>
          </w:tcPr>
          <w:p w14:paraId="6CF482AB" w14:textId="77777777" w:rsidR="0014792B" w:rsidRPr="0014792B" w:rsidRDefault="0014792B" w:rsidP="0014792B">
            <w:pPr>
              <w:jc w:val="center"/>
              <w:rPr>
                <w:lang w:eastAsia="ru-RU"/>
              </w:rPr>
            </w:pPr>
            <w:r w:rsidRPr="0014792B">
              <w:rPr>
                <w:lang w:eastAsia="ru-RU"/>
              </w:rPr>
              <w:t>-//-</w:t>
            </w:r>
          </w:p>
        </w:tc>
        <w:tc>
          <w:tcPr>
            <w:tcW w:w="1351" w:type="dxa"/>
            <w:tcBorders>
              <w:top w:val="nil"/>
              <w:left w:val="nil"/>
              <w:bottom w:val="single" w:sz="4" w:space="0" w:color="auto"/>
              <w:right w:val="single" w:sz="4" w:space="0" w:color="auto"/>
            </w:tcBorders>
            <w:shd w:val="clear" w:color="auto" w:fill="auto"/>
            <w:noWrap/>
            <w:vAlign w:val="center"/>
            <w:hideMark/>
          </w:tcPr>
          <w:p w14:paraId="7B45D47A" w14:textId="77777777" w:rsidR="0014792B" w:rsidRPr="0014792B" w:rsidRDefault="0014792B" w:rsidP="0014792B">
            <w:pPr>
              <w:jc w:val="right"/>
              <w:rPr>
                <w:lang w:eastAsia="ru-RU"/>
              </w:rPr>
            </w:pPr>
            <w:r w:rsidRPr="0014792B">
              <w:rPr>
                <w:lang w:eastAsia="ru-RU"/>
              </w:rPr>
              <w:t>3 576,95</w:t>
            </w:r>
          </w:p>
        </w:tc>
        <w:tc>
          <w:tcPr>
            <w:tcW w:w="1526" w:type="dxa"/>
            <w:tcBorders>
              <w:top w:val="nil"/>
              <w:left w:val="nil"/>
              <w:bottom w:val="single" w:sz="4" w:space="0" w:color="auto"/>
              <w:right w:val="single" w:sz="4" w:space="0" w:color="auto"/>
            </w:tcBorders>
            <w:shd w:val="clear" w:color="auto" w:fill="auto"/>
            <w:noWrap/>
            <w:vAlign w:val="center"/>
            <w:hideMark/>
          </w:tcPr>
          <w:p w14:paraId="40F53DFD" w14:textId="77777777" w:rsidR="0014792B" w:rsidRPr="0014792B" w:rsidRDefault="0014792B" w:rsidP="0014792B">
            <w:pPr>
              <w:jc w:val="right"/>
              <w:rPr>
                <w:lang w:eastAsia="ru-RU"/>
              </w:rPr>
            </w:pPr>
            <w:r w:rsidRPr="0014792B">
              <w:rPr>
                <w:lang w:eastAsia="ru-RU"/>
              </w:rPr>
              <w:t>3 594,60</w:t>
            </w:r>
          </w:p>
        </w:tc>
        <w:tc>
          <w:tcPr>
            <w:tcW w:w="1526" w:type="dxa"/>
            <w:tcBorders>
              <w:top w:val="nil"/>
              <w:left w:val="nil"/>
              <w:bottom w:val="single" w:sz="4" w:space="0" w:color="auto"/>
              <w:right w:val="single" w:sz="8" w:space="0" w:color="auto"/>
            </w:tcBorders>
            <w:shd w:val="clear" w:color="auto" w:fill="auto"/>
            <w:noWrap/>
            <w:vAlign w:val="center"/>
            <w:hideMark/>
          </w:tcPr>
          <w:p w14:paraId="1B57DB85" w14:textId="77777777" w:rsidR="0014792B" w:rsidRPr="0014792B" w:rsidRDefault="0014792B" w:rsidP="0014792B">
            <w:pPr>
              <w:jc w:val="right"/>
              <w:rPr>
                <w:lang w:eastAsia="ru-RU"/>
              </w:rPr>
            </w:pPr>
            <w:r w:rsidRPr="0014792B">
              <w:rPr>
                <w:lang w:eastAsia="ru-RU"/>
              </w:rPr>
              <w:t>3 578,61</w:t>
            </w:r>
          </w:p>
        </w:tc>
        <w:tc>
          <w:tcPr>
            <w:tcW w:w="36" w:type="dxa"/>
            <w:vAlign w:val="center"/>
            <w:hideMark/>
          </w:tcPr>
          <w:p w14:paraId="148D312B" w14:textId="77777777" w:rsidR="0014792B" w:rsidRPr="0014792B" w:rsidRDefault="0014792B" w:rsidP="0014792B">
            <w:pPr>
              <w:rPr>
                <w:sz w:val="20"/>
                <w:szCs w:val="20"/>
                <w:lang w:eastAsia="ru-RU"/>
              </w:rPr>
            </w:pPr>
          </w:p>
        </w:tc>
      </w:tr>
      <w:tr w:rsidR="0014792B" w:rsidRPr="0014792B" w14:paraId="234BAE2D" w14:textId="77777777" w:rsidTr="0014792B">
        <w:trPr>
          <w:trHeight w:val="533"/>
        </w:trPr>
        <w:tc>
          <w:tcPr>
            <w:tcW w:w="581" w:type="dxa"/>
            <w:tcBorders>
              <w:top w:val="nil"/>
              <w:left w:val="single" w:sz="8" w:space="0" w:color="auto"/>
              <w:bottom w:val="single" w:sz="4" w:space="0" w:color="auto"/>
              <w:right w:val="single" w:sz="4" w:space="0" w:color="auto"/>
            </w:tcBorders>
            <w:shd w:val="clear" w:color="auto" w:fill="auto"/>
            <w:noWrap/>
            <w:vAlign w:val="center"/>
            <w:hideMark/>
          </w:tcPr>
          <w:p w14:paraId="3B8ACCB7" w14:textId="77777777" w:rsidR="0014792B" w:rsidRPr="0014792B" w:rsidRDefault="0014792B" w:rsidP="0014792B">
            <w:pPr>
              <w:jc w:val="center"/>
              <w:rPr>
                <w:lang w:eastAsia="ru-RU"/>
              </w:rPr>
            </w:pPr>
            <w:r w:rsidRPr="0014792B">
              <w:rPr>
                <w:lang w:eastAsia="ru-RU"/>
              </w:rPr>
              <w:t> </w:t>
            </w:r>
          </w:p>
        </w:tc>
        <w:tc>
          <w:tcPr>
            <w:tcW w:w="3540" w:type="dxa"/>
            <w:tcBorders>
              <w:top w:val="nil"/>
              <w:left w:val="nil"/>
              <w:bottom w:val="single" w:sz="4" w:space="0" w:color="auto"/>
              <w:right w:val="single" w:sz="4" w:space="0" w:color="auto"/>
            </w:tcBorders>
            <w:shd w:val="clear" w:color="auto" w:fill="auto"/>
            <w:vAlign w:val="center"/>
            <w:hideMark/>
          </w:tcPr>
          <w:p w14:paraId="56DC5894" w14:textId="77777777" w:rsidR="0014792B" w:rsidRPr="0014792B" w:rsidRDefault="0014792B" w:rsidP="0014792B">
            <w:pPr>
              <w:ind w:firstLineChars="100" w:firstLine="240"/>
              <w:rPr>
                <w:lang w:eastAsia="ru-RU"/>
              </w:rPr>
            </w:pPr>
            <w:r w:rsidRPr="0014792B">
              <w:rPr>
                <w:lang w:eastAsia="ru-RU"/>
              </w:rPr>
              <w:t>численность</w:t>
            </w:r>
          </w:p>
        </w:tc>
        <w:tc>
          <w:tcPr>
            <w:tcW w:w="1080" w:type="dxa"/>
            <w:tcBorders>
              <w:top w:val="nil"/>
              <w:left w:val="nil"/>
              <w:bottom w:val="single" w:sz="4" w:space="0" w:color="auto"/>
              <w:right w:val="single" w:sz="4" w:space="0" w:color="auto"/>
            </w:tcBorders>
            <w:shd w:val="clear" w:color="auto" w:fill="auto"/>
            <w:noWrap/>
            <w:vAlign w:val="center"/>
            <w:hideMark/>
          </w:tcPr>
          <w:p w14:paraId="5E3F0646" w14:textId="77777777" w:rsidR="0014792B" w:rsidRPr="0014792B" w:rsidRDefault="0014792B" w:rsidP="0014792B">
            <w:pPr>
              <w:jc w:val="center"/>
              <w:rPr>
                <w:lang w:eastAsia="ru-RU"/>
              </w:rPr>
            </w:pPr>
            <w:r w:rsidRPr="0014792B">
              <w:rPr>
                <w:lang w:eastAsia="ru-RU"/>
              </w:rPr>
              <w:t>чел.</w:t>
            </w:r>
          </w:p>
        </w:tc>
        <w:tc>
          <w:tcPr>
            <w:tcW w:w="1351" w:type="dxa"/>
            <w:tcBorders>
              <w:top w:val="nil"/>
              <w:left w:val="nil"/>
              <w:bottom w:val="single" w:sz="4" w:space="0" w:color="auto"/>
              <w:right w:val="single" w:sz="4" w:space="0" w:color="auto"/>
            </w:tcBorders>
            <w:shd w:val="clear" w:color="auto" w:fill="auto"/>
            <w:noWrap/>
            <w:vAlign w:val="center"/>
            <w:hideMark/>
          </w:tcPr>
          <w:p w14:paraId="32E08379" w14:textId="77777777" w:rsidR="0014792B" w:rsidRPr="0014792B" w:rsidRDefault="0014792B" w:rsidP="0014792B">
            <w:pPr>
              <w:jc w:val="right"/>
              <w:rPr>
                <w:lang w:eastAsia="ru-RU"/>
              </w:rPr>
            </w:pPr>
            <w:r w:rsidRPr="0014792B">
              <w:rPr>
                <w:lang w:eastAsia="ru-RU"/>
              </w:rPr>
              <w:t>18,00</w:t>
            </w:r>
          </w:p>
        </w:tc>
        <w:tc>
          <w:tcPr>
            <w:tcW w:w="1526" w:type="dxa"/>
            <w:tcBorders>
              <w:top w:val="nil"/>
              <w:left w:val="nil"/>
              <w:bottom w:val="single" w:sz="4" w:space="0" w:color="auto"/>
              <w:right w:val="single" w:sz="4" w:space="0" w:color="auto"/>
            </w:tcBorders>
            <w:shd w:val="clear" w:color="auto" w:fill="auto"/>
            <w:noWrap/>
            <w:vAlign w:val="center"/>
            <w:hideMark/>
          </w:tcPr>
          <w:p w14:paraId="6A207CD7" w14:textId="77777777" w:rsidR="0014792B" w:rsidRPr="0014792B" w:rsidRDefault="0014792B" w:rsidP="0014792B">
            <w:pPr>
              <w:jc w:val="right"/>
              <w:rPr>
                <w:lang w:eastAsia="ru-RU"/>
              </w:rPr>
            </w:pPr>
            <w:r w:rsidRPr="0014792B">
              <w:rPr>
                <w:lang w:eastAsia="ru-RU"/>
              </w:rPr>
              <w:t>16,00</w:t>
            </w:r>
          </w:p>
        </w:tc>
        <w:tc>
          <w:tcPr>
            <w:tcW w:w="1526" w:type="dxa"/>
            <w:tcBorders>
              <w:top w:val="nil"/>
              <w:left w:val="nil"/>
              <w:bottom w:val="single" w:sz="4" w:space="0" w:color="auto"/>
              <w:right w:val="single" w:sz="8" w:space="0" w:color="auto"/>
            </w:tcBorders>
            <w:shd w:val="clear" w:color="auto" w:fill="auto"/>
            <w:noWrap/>
            <w:vAlign w:val="center"/>
            <w:hideMark/>
          </w:tcPr>
          <w:p w14:paraId="7B6233AC" w14:textId="77777777" w:rsidR="0014792B" w:rsidRPr="0014792B" w:rsidRDefault="0014792B" w:rsidP="0014792B">
            <w:pPr>
              <w:jc w:val="right"/>
              <w:rPr>
                <w:lang w:eastAsia="ru-RU"/>
              </w:rPr>
            </w:pPr>
            <w:r w:rsidRPr="0014792B">
              <w:rPr>
                <w:lang w:eastAsia="ru-RU"/>
              </w:rPr>
              <w:t>15,20</w:t>
            </w:r>
          </w:p>
        </w:tc>
        <w:tc>
          <w:tcPr>
            <w:tcW w:w="36" w:type="dxa"/>
            <w:vAlign w:val="center"/>
            <w:hideMark/>
          </w:tcPr>
          <w:p w14:paraId="01653916" w14:textId="77777777" w:rsidR="0014792B" w:rsidRPr="0014792B" w:rsidRDefault="0014792B" w:rsidP="0014792B">
            <w:pPr>
              <w:rPr>
                <w:sz w:val="20"/>
                <w:szCs w:val="20"/>
                <w:lang w:eastAsia="ru-RU"/>
              </w:rPr>
            </w:pPr>
          </w:p>
        </w:tc>
      </w:tr>
      <w:tr w:rsidR="0014792B" w:rsidRPr="0014792B" w14:paraId="11C9E8E7" w14:textId="77777777" w:rsidTr="0014792B">
        <w:trPr>
          <w:trHeight w:val="315"/>
        </w:trPr>
        <w:tc>
          <w:tcPr>
            <w:tcW w:w="581" w:type="dxa"/>
            <w:tcBorders>
              <w:top w:val="nil"/>
              <w:left w:val="single" w:sz="8" w:space="0" w:color="auto"/>
              <w:bottom w:val="single" w:sz="4" w:space="0" w:color="auto"/>
              <w:right w:val="single" w:sz="4" w:space="0" w:color="auto"/>
            </w:tcBorders>
            <w:shd w:val="clear" w:color="auto" w:fill="auto"/>
            <w:noWrap/>
            <w:vAlign w:val="center"/>
            <w:hideMark/>
          </w:tcPr>
          <w:p w14:paraId="2965BC22" w14:textId="77777777" w:rsidR="0014792B" w:rsidRPr="0014792B" w:rsidRDefault="0014792B" w:rsidP="0014792B">
            <w:pPr>
              <w:jc w:val="center"/>
              <w:rPr>
                <w:lang w:eastAsia="ru-RU"/>
              </w:rPr>
            </w:pPr>
            <w:r w:rsidRPr="0014792B">
              <w:rPr>
                <w:lang w:eastAsia="ru-RU"/>
              </w:rPr>
              <w:t> </w:t>
            </w:r>
          </w:p>
        </w:tc>
        <w:tc>
          <w:tcPr>
            <w:tcW w:w="3540" w:type="dxa"/>
            <w:tcBorders>
              <w:top w:val="nil"/>
              <w:left w:val="nil"/>
              <w:bottom w:val="single" w:sz="4" w:space="0" w:color="auto"/>
              <w:right w:val="single" w:sz="4" w:space="0" w:color="auto"/>
            </w:tcBorders>
            <w:shd w:val="clear" w:color="auto" w:fill="auto"/>
            <w:vAlign w:val="center"/>
            <w:hideMark/>
          </w:tcPr>
          <w:p w14:paraId="3EEF23C7" w14:textId="77777777" w:rsidR="0014792B" w:rsidRPr="0014792B" w:rsidRDefault="0014792B" w:rsidP="0014792B">
            <w:pPr>
              <w:ind w:firstLineChars="100" w:firstLine="240"/>
              <w:rPr>
                <w:lang w:eastAsia="ru-RU"/>
              </w:rPr>
            </w:pPr>
            <w:r w:rsidRPr="0014792B">
              <w:rPr>
                <w:lang w:eastAsia="ru-RU"/>
              </w:rPr>
              <w:t>средняя з/плата</w:t>
            </w:r>
          </w:p>
        </w:tc>
        <w:tc>
          <w:tcPr>
            <w:tcW w:w="1080" w:type="dxa"/>
            <w:tcBorders>
              <w:top w:val="nil"/>
              <w:left w:val="nil"/>
              <w:bottom w:val="single" w:sz="4" w:space="0" w:color="auto"/>
              <w:right w:val="single" w:sz="4" w:space="0" w:color="auto"/>
            </w:tcBorders>
            <w:shd w:val="clear" w:color="auto" w:fill="auto"/>
            <w:noWrap/>
            <w:vAlign w:val="center"/>
            <w:hideMark/>
          </w:tcPr>
          <w:p w14:paraId="773C6D0F" w14:textId="77777777" w:rsidR="0014792B" w:rsidRPr="0014792B" w:rsidRDefault="0014792B" w:rsidP="0014792B">
            <w:pPr>
              <w:jc w:val="center"/>
              <w:rPr>
                <w:lang w:eastAsia="ru-RU"/>
              </w:rPr>
            </w:pPr>
            <w:r w:rsidRPr="0014792B">
              <w:rPr>
                <w:lang w:eastAsia="ru-RU"/>
              </w:rPr>
              <w:t>руб.</w:t>
            </w:r>
          </w:p>
        </w:tc>
        <w:tc>
          <w:tcPr>
            <w:tcW w:w="1351" w:type="dxa"/>
            <w:tcBorders>
              <w:top w:val="nil"/>
              <w:left w:val="nil"/>
              <w:bottom w:val="single" w:sz="4" w:space="0" w:color="auto"/>
              <w:right w:val="single" w:sz="4" w:space="0" w:color="auto"/>
            </w:tcBorders>
            <w:shd w:val="clear" w:color="auto" w:fill="auto"/>
            <w:noWrap/>
            <w:vAlign w:val="center"/>
            <w:hideMark/>
          </w:tcPr>
          <w:p w14:paraId="6430BFD9" w14:textId="77777777" w:rsidR="0014792B" w:rsidRPr="0014792B" w:rsidRDefault="0014792B" w:rsidP="0014792B">
            <w:pPr>
              <w:jc w:val="right"/>
              <w:rPr>
                <w:lang w:eastAsia="ru-RU"/>
              </w:rPr>
            </w:pPr>
            <w:r w:rsidRPr="0014792B">
              <w:rPr>
                <w:lang w:eastAsia="ru-RU"/>
              </w:rPr>
              <w:t>16 559,95</w:t>
            </w:r>
          </w:p>
        </w:tc>
        <w:tc>
          <w:tcPr>
            <w:tcW w:w="1526" w:type="dxa"/>
            <w:tcBorders>
              <w:top w:val="nil"/>
              <w:left w:val="nil"/>
              <w:bottom w:val="single" w:sz="4" w:space="0" w:color="auto"/>
              <w:right w:val="single" w:sz="4" w:space="0" w:color="auto"/>
            </w:tcBorders>
            <w:shd w:val="clear" w:color="auto" w:fill="auto"/>
            <w:noWrap/>
            <w:vAlign w:val="center"/>
            <w:hideMark/>
          </w:tcPr>
          <w:p w14:paraId="3D3CDB26" w14:textId="77777777" w:rsidR="0014792B" w:rsidRPr="0014792B" w:rsidRDefault="0014792B" w:rsidP="0014792B">
            <w:pPr>
              <w:jc w:val="right"/>
              <w:rPr>
                <w:lang w:eastAsia="ru-RU"/>
              </w:rPr>
            </w:pPr>
            <w:r w:rsidRPr="0014792B">
              <w:rPr>
                <w:lang w:eastAsia="ru-RU"/>
              </w:rPr>
              <w:t>18 721,88</w:t>
            </w:r>
          </w:p>
        </w:tc>
        <w:tc>
          <w:tcPr>
            <w:tcW w:w="1526" w:type="dxa"/>
            <w:tcBorders>
              <w:top w:val="nil"/>
              <w:left w:val="nil"/>
              <w:bottom w:val="single" w:sz="4" w:space="0" w:color="auto"/>
              <w:right w:val="single" w:sz="8" w:space="0" w:color="auto"/>
            </w:tcBorders>
            <w:shd w:val="clear" w:color="auto" w:fill="auto"/>
            <w:noWrap/>
            <w:vAlign w:val="center"/>
            <w:hideMark/>
          </w:tcPr>
          <w:p w14:paraId="62B0092F" w14:textId="77777777" w:rsidR="0014792B" w:rsidRPr="0014792B" w:rsidRDefault="0014792B" w:rsidP="0014792B">
            <w:pPr>
              <w:jc w:val="right"/>
              <w:rPr>
                <w:lang w:eastAsia="ru-RU"/>
              </w:rPr>
            </w:pPr>
            <w:r w:rsidRPr="0014792B">
              <w:rPr>
                <w:lang w:eastAsia="ru-RU"/>
              </w:rPr>
              <w:t>18 721,88</w:t>
            </w:r>
          </w:p>
        </w:tc>
        <w:tc>
          <w:tcPr>
            <w:tcW w:w="36" w:type="dxa"/>
            <w:vAlign w:val="center"/>
            <w:hideMark/>
          </w:tcPr>
          <w:p w14:paraId="165D3BC0" w14:textId="77777777" w:rsidR="0014792B" w:rsidRPr="0014792B" w:rsidRDefault="0014792B" w:rsidP="0014792B">
            <w:pPr>
              <w:rPr>
                <w:sz w:val="20"/>
                <w:szCs w:val="20"/>
                <w:lang w:eastAsia="ru-RU"/>
              </w:rPr>
            </w:pPr>
          </w:p>
        </w:tc>
      </w:tr>
      <w:tr w:rsidR="0014792B" w:rsidRPr="0014792B" w14:paraId="1764D516" w14:textId="77777777" w:rsidTr="0014792B">
        <w:trPr>
          <w:trHeight w:val="630"/>
        </w:trPr>
        <w:tc>
          <w:tcPr>
            <w:tcW w:w="581" w:type="dxa"/>
            <w:tcBorders>
              <w:top w:val="nil"/>
              <w:left w:val="single" w:sz="8" w:space="0" w:color="auto"/>
              <w:bottom w:val="single" w:sz="4" w:space="0" w:color="auto"/>
              <w:right w:val="single" w:sz="4" w:space="0" w:color="auto"/>
            </w:tcBorders>
            <w:shd w:val="clear" w:color="auto" w:fill="auto"/>
            <w:noWrap/>
            <w:vAlign w:val="center"/>
            <w:hideMark/>
          </w:tcPr>
          <w:p w14:paraId="09F8A995" w14:textId="77777777" w:rsidR="0014792B" w:rsidRPr="0014792B" w:rsidRDefault="0014792B" w:rsidP="0014792B">
            <w:pPr>
              <w:jc w:val="center"/>
              <w:rPr>
                <w:lang w:eastAsia="ru-RU"/>
              </w:rPr>
            </w:pPr>
            <w:r w:rsidRPr="0014792B">
              <w:rPr>
                <w:lang w:eastAsia="ru-RU"/>
              </w:rPr>
              <w:t> </w:t>
            </w:r>
          </w:p>
        </w:tc>
        <w:tc>
          <w:tcPr>
            <w:tcW w:w="3540" w:type="dxa"/>
            <w:tcBorders>
              <w:top w:val="nil"/>
              <w:left w:val="nil"/>
              <w:bottom w:val="single" w:sz="4" w:space="0" w:color="auto"/>
              <w:right w:val="single" w:sz="4" w:space="0" w:color="auto"/>
            </w:tcBorders>
            <w:shd w:val="clear" w:color="auto" w:fill="auto"/>
            <w:vAlign w:val="center"/>
            <w:hideMark/>
          </w:tcPr>
          <w:p w14:paraId="238E6D6E" w14:textId="77777777" w:rsidR="0014792B" w:rsidRPr="0014792B" w:rsidRDefault="0014792B" w:rsidP="0014792B">
            <w:pPr>
              <w:rPr>
                <w:lang w:eastAsia="ru-RU"/>
              </w:rPr>
            </w:pPr>
            <w:r w:rsidRPr="0014792B">
              <w:rPr>
                <w:lang w:eastAsia="ru-RU"/>
              </w:rPr>
              <w:t xml:space="preserve">   - отчисления на социальные нужды, в т.ч. </w:t>
            </w:r>
          </w:p>
        </w:tc>
        <w:tc>
          <w:tcPr>
            <w:tcW w:w="1080" w:type="dxa"/>
            <w:tcBorders>
              <w:top w:val="nil"/>
              <w:left w:val="nil"/>
              <w:bottom w:val="single" w:sz="4" w:space="0" w:color="auto"/>
              <w:right w:val="single" w:sz="4" w:space="0" w:color="auto"/>
            </w:tcBorders>
            <w:shd w:val="clear" w:color="auto" w:fill="auto"/>
            <w:noWrap/>
            <w:vAlign w:val="center"/>
            <w:hideMark/>
          </w:tcPr>
          <w:p w14:paraId="2A08E68F" w14:textId="77777777" w:rsidR="0014792B" w:rsidRPr="0014792B" w:rsidRDefault="0014792B" w:rsidP="0014792B">
            <w:pPr>
              <w:jc w:val="center"/>
              <w:rPr>
                <w:lang w:eastAsia="ru-RU"/>
              </w:rPr>
            </w:pPr>
            <w:proofErr w:type="spellStart"/>
            <w:r w:rsidRPr="0014792B">
              <w:rPr>
                <w:lang w:eastAsia="ru-RU"/>
              </w:rPr>
              <w:t>тыс.руб</w:t>
            </w:r>
            <w:proofErr w:type="spellEnd"/>
            <w:r w:rsidRPr="0014792B">
              <w:rPr>
                <w:lang w:eastAsia="ru-RU"/>
              </w:rPr>
              <w:t>.</w:t>
            </w:r>
          </w:p>
        </w:tc>
        <w:tc>
          <w:tcPr>
            <w:tcW w:w="1351" w:type="dxa"/>
            <w:tcBorders>
              <w:top w:val="nil"/>
              <w:left w:val="nil"/>
              <w:bottom w:val="single" w:sz="4" w:space="0" w:color="auto"/>
              <w:right w:val="single" w:sz="4" w:space="0" w:color="auto"/>
            </w:tcBorders>
            <w:shd w:val="clear" w:color="auto" w:fill="auto"/>
            <w:noWrap/>
            <w:vAlign w:val="center"/>
            <w:hideMark/>
          </w:tcPr>
          <w:p w14:paraId="3281CE5F" w14:textId="77777777" w:rsidR="0014792B" w:rsidRPr="0014792B" w:rsidRDefault="0014792B" w:rsidP="0014792B">
            <w:pPr>
              <w:jc w:val="right"/>
              <w:rPr>
                <w:lang w:eastAsia="ru-RU"/>
              </w:rPr>
            </w:pPr>
            <w:r w:rsidRPr="0014792B">
              <w:rPr>
                <w:lang w:eastAsia="ru-RU"/>
              </w:rPr>
              <w:t>1 080,24</w:t>
            </w:r>
          </w:p>
        </w:tc>
        <w:tc>
          <w:tcPr>
            <w:tcW w:w="1526" w:type="dxa"/>
            <w:tcBorders>
              <w:top w:val="nil"/>
              <w:left w:val="nil"/>
              <w:bottom w:val="single" w:sz="4" w:space="0" w:color="auto"/>
              <w:right w:val="single" w:sz="4" w:space="0" w:color="auto"/>
            </w:tcBorders>
            <w:shd w:val="clear" w:color="auto" w:fill="auto"/>
            <w:noWrap/>
            <w:vAlign w:val="center"/>
            <w:hideMark/>
          </w:tcPr>
          <w:p w14:paraId="38D6E4DC" w14:textId="77777777" w:rsidR="0014792B" w:rsidRPr="0014792B" w:rsidRDefault="0014792B" w:rsidP="0014792B">
            <w:pPr>
              <w:jc w:val="right"/>
              <w:rPr>
                <w:lang w:eastAsia="ru-RU"/>
              </w:rPr>
            </w:pPr>
            <w:r w:rsidRPr="0014792B">
              <w:rPr>
                <w:lang w:eastAsia="ru-RU"/>
              </w:rPr>
              <w:t>1 076,00</w:t>
            </w:r>
          </w:p>
        </w:tc>
        <w:tc>
          <w:tcPr>
            <w:tcW w:w="1526" w:type="dxa"/>
            <w:tcBorders>
              <w:top w:val="nil"/>
              <w:left w:val="nil"/>
              <w:bottom w:val="single" w:sz="4" w:space="0" w:color="auto"/>
              <w:right w:val="single" w:sz="8" w:space="0" w:color="auto"/>
            </w:tcBorders>
            <w:shd w:val="clear" w:color="auto" w:fill="auto"/>
            <w:noWrap/>
            <w:vAlign w:val="center"/>
            <w:hideMark/>
          </w:tcPr>
          <w:p w14:paraId="2716974D" w14:textId="77777777" w:rsidR="0014792B" w:rsidRPr="0014792B" w:rsidRDefault="0014792B" w:rsidP="0014792B">
            <w:pPr>
              <w:jc w:val="right"/>
              <w:rPr>
                <w:lang w:eastAsia="ru-RU"/>
              </w:rPr>
            </w:pPr>
            <w:r w:rsidRPr="0014792B">
              <w:rPr>
                <w:lang w:eastAsia="ru-RU"/>
              </w:rPr>
              <w:t>1 071,21</w:t>
            </w:r>
          </w:p>
        </w:tc>
        <w:tc>
          <w:tcPr>
            <w:tcW w:w="36" w:type="dxa"/>
            <w:vAlign w:val="center"/>
            <w:hideMark/>
          </w:tcPr>
          <w:p w14:paraId="28B73479" w14:textId="77777777" w:rsidR="0014792B" w:rsidRPr="0014792B" w:rsidRDefault="0014792B" w:rsidP="0014792B">
            <w:pPr>
              <w:rPr>
                <w:sz w:val="20"/>
                <w:szCs w:val="20"/>
                <w:lang w:eastAsia="ru-RU"/>
              </w:rPr>
            </w:pPr>
          </w:p>
        </w:tc>
      </w:tr>
      <w:tr w:rsidR="0014792B" w:rsidRPr="0014792B" w14:paraId="275746B5" w14:textId="77777777" w:rsidTr="0014792B">
        <w:trPr>
          <w:trHeight w:val="315"/>
        </w:trPr>
        <w:tc>
          <w:tcPr>
            <w:tcW w:w="581" w:type="dxa"/>
            <w:tcBorders>
              <w:top w:val="nil"/>
              <w:left w:val="single" w:sz="8" w:space="0" w:color="auto"/>
              <w:bottom w:val="single" w:sz="4" w:space="0" w:color="auto"/>
              <w:right w:val="single" w:sz="4" w:space="0" w:color="auto"/>
            </w:tcBorders>
            <w:shd w:val="clear" w:color="auto" w:fill="auto"/>
            <w:noWrap/>
            <w:vAlign w:val="center"/>
            <w:hideMark/>
          </w:tcPr>
          <w:p w14:paraId="124F5947" w14:textId="77777777" w:rsidR="0014792B" w:rsidRPr="0014792B" w:rsidRDefault="0014792B" w:rsidP="0014792B">
            <w:pPr>
              <w:jc w:val="center"/>
              <w:rPr>
                <w:lang w:eastAsia="ru-RU"/>
              </w:rPr>
            </w:pPr>
            <w:r w:rsidRPr="0014792B">
              <w:rPr>
                <w:lang w:eastAsia="ru-RU"/>
              </w:rPr>
              <w:t> </w:t>
            </w:r>
          </w:p>
        </w:tc>
        <w:tc>
          <w:tcPr>
            <w:tcW w:w="3540" w:type="dxa"/>
            <w:tcBorders>
              <w:top w:val="nil"/>
              <w:left w:val="nil"/>
              <w:bottom w:val="single" w:sz="4" w:space="0" w:color="auto"/>
              <w:right w:val="single" w:sz="4" w:space="0" w:color="auto"/>
            </w:tcBorders>
            <w:shd w:val="clear" w:color="auto" w:fill="auto"/>
            <w:vAlign w:val="center"/>
            <w:hideMark/>
          </w:tcPr>
          <w:p w14:paraId="0920B9AF" w14:textId="77777777" w:rsidR="0014792B" w:rsidRPr="0014792B" w:rsidRDefault="0014792B" w:rsidP="0014792B">
            <w:pPr>
              <w:rPr>
                <w:lang w:eastAsia="ru-RU"/>
              </w:rPr>
            </w:pPr>
            <w:r w:rsidRPr="0014792B">
              <w:rPr>
                <w:lang w:eastAsia="ru-RU"/>
              </w:rPr>
              <w:t xml:space="preserve">   -амортизация</w:t>
            </w:r>
          </w:p>
        </w:tc>
        <w:tc>
          <w:tcPr>
            <w:tcW w:w="1080" w:type="dxa"/>
            <w:tcBorders>
              <w:top w:val="nil"/>
              <w:left w:val="nil"/>
              <w:bottom w:val="single" w:sz="4" w:space="0" w:color="auto"/>
              <w:right w:val="single" w:sz="4" w:space="0" w:color="auto"/>
            </w:tcBorders>
            <w:shd w:val="clear" w:color="auto" w:fill="auto"/>
            <w:noWrap/>
            <w:vAlign w:val="center"/>
            <w:hideMark/>
          </w:tcPr>
          <w:p w14:paraId="47802D97" w14:textId="77777777" w:rsidR="0014792B" w:rsidRPr="0014792B" w:rsidRDefault="0014792B" w:rsidP="0014792B">
            <w:pPr>
              <w:jc w:val="center"/>
              <w:rPr>
                <w:lang w:eastAsia="ru-RU"/>
              </w:rPr>
            </w:pPr>
            <w:r w:rsidRPr="0014792B">
              <w:rPr>
                <w:lang w:eastAsia="ru-RU"/>
              </w:rPr>
              <w:t>-//-</w:t>
            </w:r>
          </w:p>
        </w:tc>
        <w:tc>
          <w:tcPr>
            <w:tcW w:w="1351" w:type="dxa"/>
            <w:tcBorders>
              <w:top w:val="nil"/>
              <w:left w:val="nil"/>
              <w:bottom w:val="single" w:sz="4" w:space="0" w:color="auto"/>
              <w:right w:val="single" w:sz="4" w:space="0" w:color="auto"/>
            </w:tcBorders>
            <w:shd w:val="clear" w:color="auto" w:fill="auto"/>
            <w:noWrap/>
            <w:vAlign w:val="center"/>
            <w:hideMark/>
          </w:tcPr>
          <w:p w14:paraId="1B61CA7B" w14:textId="77777777" w:rsidR="0014792B" w:rsidRPr="0014792B" w:rsidRDefault="0014792B" w:rsidP="0014792B">
            <w:pPr>
              <w:jc w:val="right"/>
              <w:rPr>
                <w:lang w:eastAsia="ru-RU"/>
              </w:rPr>
            </w:pPr>
            <w:r w:rsidRPr="0014792B">
              <w:rPr>
                <w:lang w:eastAsia="ru-RU"/>
              </w:rPr>
              <w:t>0,00</w:t>
            </w:r>
          </w:p>
        </w:tc>
        <w:tc>
          <w:tcPr>
            <w:tcW w:w="1526" w:type="dxa"/>
            <w:tcBorders>
              <w:top w:val="nil"/>
              <w:left w:val="nil"/>
              <w:bottom w:val="single" w:sz="4" w:space="0" w:color="auto"/>
              <w:right w:val="single" w:sz="4" w:space="0" w:color="auto"/>
            </w:tcBorders>
            <w:shd w:val="clear" w:color="auto" w:fill="auto"/>
            <w:noWrap/>
            <w:vAlign w:val="center"/>
            <w:hideMark/>
          </w:tcPr>
          <w:p w14:paraId="11A1953F" w14:textId="77777777" w:rsidR="0014792B" w:rsidRPr="0014792B" w:rsidRDefault="0014792B" w:rsidP="0014792B">
            <w:pPr>
              <w:jc w:val="right"/>
              <w:rPr>
                <w:lang w:eastAsia="ru-RU"/>
              </w:rPr>
            </w:pPr>
            <w:r w:rsidRPr="0014792B">
              <w:rPr>
                <w:lang w:eastAsia="ru-RU"/>
              </w:rPr>
              <w:t>0,00</w:t>
            </w:r>
          </w:p>
        </w:tc>
        <w:tc>
          <w:tcPr>
            <w:tcW w:w="1526" w:type="dxa"/>
            <w:tcBorders>
              <w:top w:val="nil"/>
              <w:left w:val="nil"/>
              <w:bottom w:val="single" w:sz="4" w:space="0" w:color="auto"/>
              <w:right w:val="single" w:sz="8" w:space="0" w:color="auto"/>
            </w:tcBorders>
            <w:shd w:val="clear" w:color="auto" w:fill="auto"/>
            <w:noWrap/>
            <w:vAlign w:val="center"/>
            <w:hideMark/>
          </w:tcPr>
          <w:p w14:paraId="7EE74D14" w14:textId="77777777" w:rsidR="0014792B" w:rsidRPr="0014792B" w:rsidRDefault="0014792B" w:rsidP="0014792B">
            <w:pPr>
              <w:jc w:val="right"/>
              <w:rPr>
                <w:lang w:eastAsia="ru-RU"/>
              </w:rPr>
            </w:pPr>
            <w:r w:rsidRPr="0014792B">
              <w:rPr>
                <w:lang w:eastAsia="ru-RU"/>
              </w:rPr>
              <w:t>0,00</w:t>
            </w:r>
          </w:p>
        </w:tc>
        <w:tc>
          <w:tcPr>
            <w:tcW w:w="36" w:type="dxa"/>
            <w:vAlign w:val="center"/>
            <w:hideMark/>
          </w:tcPr>
          <w:p w14:paraId="0A84E524" w14:textId="77777777" w:rsidR="0014792B" w:rsidRPr="0014792B" w:rsidRDefault="0014792B" w:rsidP="0014792B">
            <w:pPr>
              <w:rPr>
                <w:sz w:val="20"/>
                <w:szCs w:val="20"/>
                <w:lang w:eastAsia="ru-RU"/>
              </w:rPr>
            </w:pPr>
          </w:p>
        </w:tc>
      </w:tr>
      <w:tr w:rsidR="0014792B" w:rsidRPr="0014792B" w14:paraId="05D56927" w14:textId="77777777" w:rsidTr="0014792B">
        <w:trPr>
          <w:trHeight w:val="315"/>
        </w:trPr>
        <w:tc>
          <w:tcPr>
            <w:tcW w:w="581" w:type="dxa"/>
            <w:tcBorders>
              <w:top w:val="nil"/>
              <w:left w:val="single" w:sz="8" w:space="0" w:color="auto"/>
              <w:bottom w:val="single" w:sz="4" w:space="0" w:color="auto"/>
              <w:right w:val="single" w:sz="4" w:space="0" w:color="auto"/>
            </w:tcBorders>
            <w:shd w:val="clear" w:color="auto" w:fill="auto"/>
            <w:noWrap/>
            <w:vAlign w:val="center"/>
            <w:hideMark/>
          </w:tcPr>
          <w:p w14:paraId="5A40632C" w14:textId="77777777" w:rsidR="0014792B" w:rsidRPr="0014792B" w:rsidRDefault="0014792B" w:rsidP="0014792B">
            <w:pPr>
              <w:jc w:val="center"/>
              <w:rPr>
                <w:lang w:eastAsia="ru-RU"/>
              </w:rPr>
            </w:pPr>
            <w:r w:rsidRPr="0014792B">
              <w:rPr>
                <w:lang w:eastAsia="ru-RU"/>
              </w:rPr>
              <w:t> </w:t>
            </w:r>
          </w:p>
        </w:tc>
        <w:tc>
          <w:tcPr>
            <w:tcW w:w="3540" w:type="dxa"/>
            <w:tcBorders>
              <w:top w:val="nil"/>
              <w:left w:val="nil"/>
              <w:bottom w:val="single" w:sz="4" w:space="0" w:color="auto"/>
              <w:right w:val="single" w:sz="4" w:space="0" w:color="auto"/>
            </w:tcBorders>
            <w:shd w:val="clear" w:color="auto" w:fill="auto"/>
            <w:vAlign w:val="center"/>
            <w:hideMark/>
          </w:tcPr>
          <w:p w14:paraId="73296B85" w14:textId="77777777" w:rsidR="0014792B" w:rsidRPr="0014792B" w:rsidRDefault="0014792B" w:rsidP="0014792B">
            <w:pPr>
              <w:rPr>
                <w:lang w:eastAsia="ru-RU"/>
              </w:rPr>
            </w:pPr>
            <w:r w:rsidRPr="0014792B">
              <w:rPr>
                <w:lang w:eastAsia="ru-RU"/>
              </w:rPr>
              <w:t xml:space="preserve">   - прочие затраты</w:t>
            </w:r>
          </w:p>
        </w:tc>
        <w:tc>
          <w:tcPr>
            <w:tcW w:w="1080" w:type="dxa"/>
            <w:tcBorders>
              <w:top w:val="nil"/>
              <w:left w:val="nil"/>
              <w:bottom w:val="single" w:sz="4" w:space="0" w:color="auto"/>
              <w:right w:val="single" w:sz="4" w:space="0" w:color="auto"/>
            </w:tcBorders>
            <w:shd w:val="clear" w:color="auto" w:fill="auto"/>
            <w:noWrap/>
            <w:vAlign w:val="center"/>
            <w:hideMark/>
          </w:tcPr>
          <w:p w14:paraId="170EB3AC" w14:textId="77777777" w:rsidR="0014792B" w:rsidRPr="0014792B" w:rsidRDefault="0014792B" w:rsidP="0014792B">
            <w:pPr>
              <w:jc w:val="center"/>
              <w:rPr>
                <w:lang w:eastAsia="ru-RU"/>
              </w:rPr>
            </w:pPr>
            <w:r w:rsidRPr="0014792B">
              <w:rPr>
                <w:lang w:eastAsia="ru-RU"/>
              </w:rPr>
              <w:t>-//-</w:t>
            </w:r>
          </w:p>
        </w:tc>
        <w:tc>
          <w:tcPr>
            <w:tcW w:w="1351" w:type="dxa"/>
            <w:tcBorders>
              <w:top w:val="nil"/>
              <w:left w:val="nil"/>
              <w:bottom w:val="single" w:sz="4" w:space="0" w:color="auto"/>
              <w:right w:val="single" w:sz="4" w:space="0" w:color="auto"/>
            </w:tcBorders>
            <w:shd w:val="clear" w:color="auto" w:fill="auto"/>
            <w:noWrap/>
            <w:vAlign w:val="center"/>
            <w:hideMark/>
          </w:tcPr>
          <w:p w14:paraId="2A0F85C2" w14:textId="77777777" w:rsidR="0014792B" w:rsidRPr="0014792B" w:rsidRDefault="0014792B" w:rsidP="0014792B">
            <w:pPr>
              <w:jc w:val="right"/>
              <w:rPr>
                <w:lang w:eastAsia="ru-RU"/>
              </w:rPr>
            </w:pPr>
            <w:r w:rsidRPr="0014792B">
              <w:rPr>
                <w:lang w:eastAsia="ru-RU"/>
              </w:rPr>
              <w:t>1 837,30</w:t>
            </w:r>
          </w:p>
        </w:tc>
        <w:tc>
          <w:tcPr>
            <w:tcW w:w="1526" w:type="dxa"/>
            <w:tcBorders>
              <w:top w:val="nil"/>
              <w:left w:val="nil"/>
              <w:bottom w:val="single" w:sz="4" w:space="0" w:color="auto"/>
              <w:right w:val="single" w:sz="4" w:space="0" w:color="auto"/>
            </w:tcBorders>
            <w:shd w:val="clear" w:color="auto" w:fill="auto"/>
            <w:noWrap/>
            <w:vAlign w:val="center"/>
            <w:hideMark/>
          </w:tcPr>
          <w:p w14:paraId="308B26C3" w14:textId="77777777" w:rsidR="0014792B" w:rsidRPr="0014792B" w:rsidRDefault="0014792B" w:rsidP="0014792B">
            <w:pPr>
              <w:jc w:val="right"/>
              <w:rPr>
                <w:lang w:eastAsia="ru-RU"/>
              </w:rPr>
            </w:pPr>
            <w:r w:rsidRPr="0014792B">
              <w:rPr>
                <w:lang w:eastAsia="ru-RU"/>
              </w:rPr>
              <w:t>1 667,60</w:t>
            </w:r>
          </w:p>
        </w:tc>
        <w:tc>
          <w:tcPr>
            <w:tcW w:w="1526" w:type="dxa"/>
            <w:tcBorders>
              <w:top w:val="nil"/>
              <w:left w:val="nil"/>
              <w:bottom w:val="single" w:sz="4" w:space="0" w:color="auto"/>
              <w:right w:val="single" w:sz="8" w:space="0" w:color="auto"/>
            </w:tcBorders>
            <w:shd w:val="clear" w:color="auto" w:fill="auto"/>
            <w:noWrap/>
            <w:vAlign w:val="center"/>
            <w:hideMark/>
          </w:tcPr>
          <w:p w14:paraId="655AE506" w14:textId="77777777" w:rsidR="0014792B" w:rsidRPr="0014792B" w:rsidRDefault="0014792B" w:rsidP="0014792B">
            <w:pPr>
              <w:jc w:val="right"/>
              <w:rPr>
                <w:lang w:eastAsia="ru-RU"/>
              </w:rPr>
            </w:pPr>
            <w:r w:rsidRPr="0014792B">
              <w:rPr>
                <w:lang w:eastAsia="ru-RU"/>
              </w:rPr>
              <w:t>1 713,35</w:t>
            </w:r>
          </w:p>
        </w:tc>
        <w:tc>
          <w:tcPr>
            <w:tcW w:w="36" w:type="dxa"/>
            <w:vAlign w:val="center"/>
            <w:hideMark/>
          </w:tcPr>
          <w:p w14:paraId="6B10FD61" w14:textId="77777777" w:rsidR="0014792B" w:rsidRPr="0014792B" w:rsidRDefault="0014792B" w:rsidP="0014792B">
            <w:pPr>
              <w:rPr>
                <w:sz w:val="20"/>
                <w:szCs w:val="20"/>
                <w:lang w:eastAsia="ru-RU"/>
              </w:rPr>
            </w:pPr>
          </w:p>
        </w:tc>
      </w:tr>
      <w:tr w:rsidR="0014792B" w:rsidRPr="0014792B" w14:paraId="2836333A" w14:textId="77777777" w:rsidTr="0014792B">
        <w:trPr>
          <w:trHeight w:val="315"/>
        </w:trPr>
        <w:tc>
          <w:tcPr>
            <w:tcW w:w="581" w:type="dxa"/>
            <w:tcBorders>
              <w:top w:val="nil"/>
              <w:left w:val="single" w:sz="8" w:space="0" w:color="auto"/>
              <w:bottom w:val="single" w:sz="4" w:space="0" w:color="auto"/>
              <w:right w:val="single" w:sz="4" w:space="0" w:color="auto"/>
            </w:tcBorders>
            <w:shd w:val="clear" w:color="auto" w:fill="auto"/>
            <w:noWrap/>
            <w:vAlign w:val="center"/>
            <w:hideMark/>
          </w:tcPr>
          <w:p w14:paraId="672FBAD5" w14:textId="77777777" w:rsidR="0014792B" w:rsidRPr="0014792B" w:rsidRDefault="0014792B" w:rsidP="0014792B">
            <w:pPr>
              <w:jc w:val="center"/>
              <w:rPr>
                <w:lang w:eastAsia="ru-RU"/>
              </w:rPr>
            </w:pPr>
            <w:r w:rsidRPr="0014792B">
              <w:rPr>
                <w:lang w:eastAsia="ru-RU"/>
              </w:rPr>
              <w:t>5</w:t>
            </w:r>
          </w:p>
        </w:tc>
        <w:tc>
          <w:tcPr>
            <w:tcW w:w="3540" w:type="dxa"/>
            <w:tcBorders>
              <w:top w:val="nil"/>
              <w:left w:val="nil"/>
              <w:bottom w:val="single" w:sz="4" w:space="0" w:color="auto"/>
              <w:right w:val="single" w:sz="4" w:space="0" w:color="auto"/>
            </w:tcBorders>
            <w:shd w:val="clear" w:color="auto" w:fill="auto"/>
            <w:vAlign w:val="center"/>
            <w:hideMark/>
          </w:tcPr>
          <w:p w14:paraId="2D1F6A07" w14:textId="77777777" w:rsidR="0014792B" w:rsidRPr="0014792B" w:rsidRDefault="0014792B" w:rsidP="0014792B">
            <w:pPr>
              <w:rPr>
                <w:lang w:eastAsia="ru-RU"/>
              </w:rPr>
            </w:pPr>
            <w:r w:rsidRPr="0014792B">
              <w:rPr>
                <w:lang w:eastAsia="ru-RU"/>
              </w:rPr>
              <w:t>Всего расходов</w:t>
            </w:r>
          </w:p>
        </w:tc>
        <w:tc>
          <w:tcPr>
            <w:tcW w:w="1080" w:type="dxa"/>
            <w:tcBorders>
              <w:top w:val="nil"/>
              <w:left w:val="nil"/>
              <w:bottom w:val="single" w:sz="4" w:space="0" w:color="auto"/>
              <w:right w:val="single" w:sz="4" w:space="0" w:color="auto"/>
            </w:tcBorders>
            <w:shd w:val="clear" w:color="auto" w:fill="auto"/>
            <w:noWrap/>
            <w:vAlign w:val="center"/>
            <w:hideMark/>
          </w:tcPr>
          <w:p w14:paraId="2933508E" w14:textId="77777777" w:rsidR="0014792B" w:rsidRPr="0014792B" w:rsidRDefault="0014792B" w:rsidP="0014792B">
            <w:pPr>
              <w:jc w:val="center"/>
              <w:rPr>
                <w:lang w:eastAsia="ru-RU"/>
              </w:rPr>
            </w:pPr>
            <w:proofErr w:type="spellStart"/>
            <w:r w:rsidRPr="0014792B">
              <w:rPr>
                <w:lang w:eastAsia="ru-RU"/>
              </w:rPr>
              <w:t>тыс.руб</w:t>
            </w:r>
            <w:proofErr w:type="spellEnd"/>
            <w:r w:rsidRPr="0014792B">
              <w:rPr>
                <w:lang w:eastAsia="ru-RU"/>
              </w:rPr>
              <w:t>.</w:t>
            </w:r>
          </w:p>
        </w:tc>
        <w:tc>
          <w:tcPr>
            <w:tcW w:w="1351" w:type="dxa"/>
            <w:tcBorders>
              <w:top w:val="nil"/>
              <w:left w:val="nil"/>
              <w:bottom w:val="single" w:sz="4" w:space="0" w:color="auto"/>
              <w:right w:val="single" w:sz="4" w:space="0" w:color="auto"/>
            </w:tcBorders>
            <w:shd w:val="clear" w:color="auto" w:fill="auto"/>
            <w:noWrap/>
            <w:vAlign w:val="center"/>
            <w:hideMark/>
          </w:tcPr>
          <w:p w14:paraId="30A63266" w14:textId="77777777" w:rsidR="0014792B" w:rsidRPr="0014792B" w:rsidRDefault="0014792B" w:rsidP="0014792B">
            <w:pPr>
              <w:jc w:val="right"/>
              <w:rPr>
                <w:lang w:eastAsia="ru-RU"/>
              </w:rPr>
            </w:pPr>
            <w:r w:rsidRPr="0014792B">
              <w:rPr>
                <w:lang w:eastAsia="ru-RU"/>
              </w:rPr>
              <w:t>12 645,51</w:t>
            </w:r>
          </w:p>
        </w:tc>
        <w:tc>
          <w:tcPr>
            <w:tcW w:w="1526" w:type="dxa"/>
            <w:tcBorders>
              <w:top w:val="nil"/>
              <w:left w:val="nil"/>
              <w:bottom w:val="single" w:sz="4" w:space="0" w:color="auto"/>
              <w:right w:val="single" w:sz="4" w:space="0" w:color="auto"/>
            </w:tcBorders>
            <w:shd w:val="clear" w:color="auto" w:fill="auto"/>
            <w:noWrap/>
            <w:vAlign w:val="center"/>
            <w:hideMark/>
          </w:tcPr>
          <w:p w14:paraId="72E85296" w14:textId="77777777" w:rsidR="0014792B" w:rsidRPr="0014792B" w:rsidRDefault="0014792B" w:rsidP="0014792B">
            <w:pPr>
              <w:jc w:val="right"/>
              <w:rPr>
                <w:lang w:eastAsia="ru-RU"/>
              </w:rPr>
            </w:pPr>
            <w:r w:rsidRPr="0014792B">
              <w:rPr>
                <w:lang w:eastAsia="ru-RU"/>
              </w:rPr>
              <w:t>12 240,82</w:t>
            </w:r>
          </w:p>
        </w:tc>
        <w:tc>
          <w:tcPr>
            <w:tcW w:w="1526" w:type="dxa"/>
            <w:tcBorders>
              <w:top w:val="nil"/>
              <w:left w:val="nil"/>
              <w:bottom w:val="single" w:sz="4" w:space="0" w:color="auto"/>
              <w:right w:val="single" w:sz="8" w:space="0" w:color="auto"/>
            </w:tcBorders>
            <w:shd w:val="clear" w:color="auto" w:fill="auto"/>
            <w:noWrap/>
            <w:vAlign w:val="center"/>
            <w:hideMark/>
          </w:tcPr>
          <w:p w14:paraId="55B53509" w14:textId="77777777" w:rsidR="0014792B" w:rsidRPr="0014792B" w:rsidRDefault="0014792B" w:rsidP="0014792B">
            <w:pPr>
              <w:jc w:val="right"/>
              <w:rPr>
                <w:lang w:eastAsia="ru-RU"/>
              </w:rPr>
            </w:pPr>
            <w:r w:rsidRPr="0014792B">
              <w:rPr>
                <w:lang w:eastAsia="ru-RU"/>
              </w:rPr>
              <w:t>11 915,34</w:t>
            </w:r>
          </w:p>
        </w:tc>
        <w:tc>
          <w:tcPr>
            <w:tcW w:w="36" w:type="dxa"/>
            <w:vAlign w:val="center"/>
            <w:hideMark/>
          </w:tcPr>
          <w:p w14:paraId="23C06D84" w14:textId="77777777" w:rsidR="0014792B" w:rsidRPr="0014792B" w:rsidRDefault="0014792B" w:rsidP="0014792B">
            <w:pPr>
              <w:rPr>
                <w:sz w:val="20"/>
                <w:szCs w:val="20"/>
                <w:lang w:eastAsia="ru-RU"/>
              </w:rPr>
            </w:pPr>
          </w:p>
        </w:tc>
      </w:tr>
      <w:tr w:rsidR="0014792B" w:rsidRPr="0014792B" w14:paraId="50F3C667" w14:textId="77777777" w:rsidTr="0014792B">
        <w:trPr>
          <w:trHeight w:val="315"/>
        </w:trPr>
        <w:tc>
          <w:tcPr>
            <w:tcW w:w="581" w:type="dxa"/>
            <w:tcBorders>
              <w:top w:val="nil"/>
              <w:left w:val="single" w:sz="8" w:space="0" w:color="auto"/>
              <w:bottom w:val="single" w:sz="4" w:space="0" w:color="auto"/>
              <w:right w:val="single" w:sz="4" w:space="0" w:color="auto"/>
            </w:tcBorders>
            <w:shd w:val="clear" w:color="auto" w:fill="auto"/>
            <w:noWrap/>
            <w:vAlign w:val="center"/>
            <w:hideMark/>
          </w:tcPr>
          <w:p w14:paraId="4257FC7B" w14:textId="77777777" w:rsidR="0014792B" w:rsidRPr="0014792B" w:rsidRDefault="0014792B" w:rsidP="0014792B">
            <w:pPr>
              <w:jc w:val="center"/>
              <w:rPr>
                <w:lang w:eastAsia="ru-RU"/>
              </w:rPr>
            </w:pPr>
            <w:r w:rsidRPr="0014792B">
              <w:rPr>
                <w:lang w:eastAsia="ru-RU"/>
              </w:rPr>
              <w:t>6</w:t>
            </w:r>
          </w:p>
        </w:tc>
        <w:tc>
          <w:tcPr>
            <w:tcW w:w="3540" w:type="dxa"/>
            <w:tcBorders>
              <w:top w:val="nil"/>
              <w:left w:val="nil"/>
              <w:bottom w:val="single" w:sz="4" w:space="0" w:color="auto"/>
              <w:right w:val="single" w:sz="4" w:space="0" w:color="auto"/>
            </w:tcBorders>
            <w:shd w:val="clear" w:color="auto" w:fill="auto"/>
            <w:vAlign w:val="center"/>
            <w:hideMark/>
          </w:tcPr>
          <w:p w14:paraId="447DCE4E" w14:textId="77777777" w:rsidR="0014792B" w:rsidRPr="0014792B" w:rsidRDefault="0014792B" w:rsidP="0014792B">
            <w:pPr>
              <w:ind w:firstLineChars="100" w:firstLine="240"/>
              <w:rPr>
                <w:lang w:eastAsia="ru-RU"/>
              </w:rPr>
            </w:pPr>
            <w:r w:rsidRPr="0014792B">
              <w:rPr>
                <w:lang w:eastAsia="ru-RU"/>
              </w:rPr>
              <w:t xml:space="preserve">Прибыль </w:t>
            </w:r>
          </w:p>
        </w:tc>
        <w:tc>
          <w:tcPr>
            <w:tcW w:w="1080" w:type="dxa"/>
            <w:tcBorders>
              <w:top w:val="nil"/>
              <w:left w:val="nil"/>
              <w:bottom w:val="single" w:sz="4" w:space="0" w:color="auto"/>
              <w:right w:val="single" w:sz="4" w:space="0" w:color="auto"/>
            </w:tcBorders>
            <w:shd w:val="clear" w:color="auto" w:fill="auto"/>
            <w:noWrap/>
            <w:vAlign w:val="center"/>
            <w:hideMark/>
          </w:tcPr>
          <w:p w14:paraId="29605516" w14:textId="77777777" w:rsidR="0014792B" w:rsidRPr="0014792B" w:rsidRDefault="0014792B" w:rsidP="0014792B">
            <w:pPr>
              <w:jc w:val="center"/>
              <w:rPr>
                <w:lang w:eastAsia="ru-RU"/>
              </w:rPr>
            </w:pPr>
            <w:r w:rsidRPr="0014792B">
              <w:rPr>
                <w:lang w:eastAsia="ru-RU"/>
              </w:rPr>
              <w:t>-//-</w:t>
            </w:r>
          </w:p>
        </w:tc>
        <w:tc>
          <w:tcPr>
            <w:tcW w:w="1351" w:type="dxa"/>
            <w:tcBorders>
              <w:top w:val="nil"/>
              <w:left w:val="nil"/>
              <w:bottom w:val="single" w:sz="4" w:space="0" w:color="auto"/>
              <w:right w:val="single" w:sz="4" w:space="0" w:color="auto"/>
            </w:tcBorders>
            <w:shd w:val="clear" w:color="auto" w:fill="auto"/>
            <w:noWrap/>
            <w:vAlign w:val="center"/>
            <w:hideMark/>
          </w:tcPr>
          <w:p w14:paraId="6FAD0328" w14:textId="77777777" w:rsidR="0014792B" w:rsidRPr="0014792B" w:rsidRDefault="0014792B" w:rsidP="0014792B">
            <w:pPr>
              <w:jc w:val="right"/>
              <w:rPr>
                <w:lang w:eastAsia="ru-RU"/>
              </w:rPr>
            </w:pPr>
            <w:r w:rsidRPr="0014792B">
              <w:rPr>
                <w:lang w:eastAsia="ru-RU"/>
              </w:rPr>
              <w:t>379,37</w:t>
            </w:r>
          </w:p>
        </w:tc>
        <w:tc>
          <w:tcPr>
            <w:tcW w:w="1526" w:type="dxa"/>
            <w:tcBorders>
              <w:top w:val="nil"/>
              <w:left w:val="nil"/>
              <w:bottom w:val="single" w:sz="4" w:space="0" w:color="auto"/>
              <w:right w:val="single" w:sz="4" w:space="0" w:color="auto"/>
            </w:tcBorders>
            <w:shd w:val="clear" w:color="auto" w:fill="auto"/>
            <w:noWrap/>
            <w:vAlign w:val="center"/>
            <w:hideMark/>
          </w:tcPr>
          <w:p w14:paraId="5B5F1163" w14:textId="77777777" w:rsidR="0014792B" w:rsidRPr="0014792B" w:rsidRDefault="0014792B" w:rsidP="0014792B">
            <w:pPr>
              <w:jc w:val="right"/>
              <w:rPr>
                <w:lang w:eastAsia="ru-RU"/>
              </w:rPr>
            </w:pPr>
            <w:r w:rsidRPr="0014792B">
              <w:rPr>
                <w:lang w:eastAsia="ru-RU"/>
              </w:rPr>
              <w:t>245,40</w:t>
            </w:r>
          </w:p>
        </w:tc>
        <w:tc>
          <w:tcPr>
            <w:tcW w:w="1526" w:type="dxa"/>
            <w:tcBorders>
              <w:top w:val="nil"/>
              <w:left w:val="nil"/>
              <w:bottom w:val="single" w:sz="4" w:space="0" w:color="auto"/>
              <w:right w:val="single" w:sz="8" w:space="0" w:color="auto"/>
            </w:tcBorders>
            <w:shd w:val="clear" w:color="auto" w:fill="auto"/>
            <w:noWrap/>
            <w:vAlign w:val="center"/>
            <w:hideMark/>
          </w:tcPr>
          <w:p w14:paraId="692AE68B" w14:textId="77777777" w:rsidR="0014792B" w:rsidRPr="0014792B" w:rsidRDefault="0014792B" w:rsidP="0014792B">
            <w:pPr>
              <w:jc w:val="right"/>
              <w:rPr>
                <w:lang w:eastAsia="ru-RU"/>
              </w:rPr>
            </w:pPr>
            <w:r w:rsidRPr="0014792B">
              <w:rPr>
                <w:lang w:eastAsia="ru-RU"/>
              </w:rPr>
              <w:t>357,46</w:t>
            </w:r>
          </w:p>
        </w:tc>
        <w:tc>
          <w:tcPr>
            <w:tcW w:w="36" w:type="dxa"/>
            <w:vAlign w:val="center"/>
            <w:hideMark/>
          </w:tcPr>
          <w:p w14:paraId="2DDB4BB2" w14:textId="77777777" w:rsidR="0014792B" w:rsidRPr="0014792B" w:rsidRDefault="0014792B" w:rsidP="0014792B">
            <w:pPr>
              <w:rPr>
                <w:sz w:val="20"/>
                <w:szCs w:val="20"/>
                <w:lang w:eastAsia="ru-RU"/>
              </w:rPr>
            </w:pPr>
          </w:p>
        </w:tc>
      </w:tr>
      <w:tr w:rsidR="0014792B" w:rsidRPr="0014792B" w14:paraId="73329820" w14:textId="77777777" w:rsidTr="0014792B">
        <w:trPr>
          <w:trHeight w:val="315"/>
        </w:trPr>
        <w:tc>
          <w:tcPr>
            <w:tcW w:w="581" w:type="dxa"/>
            <w:tcBorders>
              <w:top w:val="nil"/>
              <w:left w:val="single" w:sz="8" w:space="0" w:color="auto"/>
              <w:bottom w:val="single" w:sz="4" w:space="0" w:color="auto"/>
              <w:right w:val="single" w:sz="4" w:space="0" w:color="auto"/>
            </w:tcBorders>
            <w:shd w:val="clear" w:color="auto" w:fill="auto"/>
            <w:noWrap/>
            <w:vAlign w:val="center"/>
            <w:hideMark/>
          </w:tcPr>
          <w:p w14:paraId="330F35FC" w14:textId="77777777" w:rsidR="0014792B" w:rsidRPr="0014792B" w:rsidRDefault="0014792B" w:rsidP="0014792B">
            <w:pPr>
              <w:jc w:val="center"/>
              <w:rPr>
                <w:lang w:eastAsia="ru-RU"/>
              </w:rPr>
            </w:pPr>
            <w:r w:rsidRPr="0014792B">
              <w:rPr>
                <w:lang w:eastAsia="ru-RU"/>
              </w:rPr>
              <w:t>7</w:t>
            </w:r>
          </w:p>
        </w:tc>
        <w:tc>
          <w:tcPr>
            <w:tcW w:w="3540" w:type="dxa"/>
            <w:tcBorders>
              <w:top w:val="nil"/>
              <w:left w:val="nil"/>
              <w:bottom w:val="single" w:sz="4" w:space="0" w:color="auto"/>
              <w:right w:val="single" w:sz="4" w:space="0" w:color="auto"/>
            </w:tcBorders>
            <w:shd w:val="clear" w:color="auto" w:fill="auto"/>
            <w:vAlign w:val="center"/>
            <w:hideMark/>
          </w:tcPr>
          <w:p w14:paraId="6996D2D8" w14:textId="77777777" w:rsidR="0014792B" w:rsidRPr="0014792B" w:rsidRDefault="0014792B" w:rsidP="0014792B">
            <w:pPr>
              <w:ind w:firstLineChars="100" w:firstLine="240"/>
              <w:rPr>
                <w:lang w:eastAsia="ru-RU"/>
              </w:rPr>
            </w:pPr>
            <w:r w:rsidRPr="0014792B">
              <w:rPr>
                <w:lang w:eastAsia="ru-RU"/>
              </w:rPr>
              <w:t>Рентабельность</w:t>
            </w:r>
          </w:p>
        </w:tc>
        <w:tc>
          <w:tcPr>
            <w:tcW w:w="1080" w:type="dxa"/>
            <w:tcBorders>
              <w:top w:val="nil"/>
              <w:left w:val="nil"/>
              <w:bottom w:val="single" w:sz="4" w:space="0" w:color="auto"/>
              <w:right w:val="single" w:sz="4" w:space="0" w:color="auto"/>
            </w:tcBorders>
            <w:shd w:val="clear" w:color="auto" w:fill="auto"/>
            <w:noWrap/>
            <w:vAlign w:val="center"/>
            <w:hideMark/>
          </w:tcPr>
          <w:p w14:paraId="5A23A18D" w14:textId="77777777" w:rsidR="0014792B" w:rsidRPr="0014792B" w:rsidRDefault="0014792B" w:rsidP="0014792B">
            <w:pPr>
              <w:jc w:val="center"/>
              <w:rPr>
                <w:lang w:eastAsia="ru-RU"/>
              </w:rPr>
            </w:pPr>
            <w:r w:rsidRPr="0014792B">
              <w:rPr>
                <w:lang w:eastAsia="ru-RU"/>
              </w:rPr>
              <w:t>%</w:t>
            </w:r>
          </w:p>
        </w:tc>
        <w:tc>
          <w:tcPr>
            <w:tcW w:w="1351" w:type="dxa"/>
            <w:tcBorders>
              <w:top w:val="nil"/>
              <w:left w:val="nil"/>
              <w:bottom w:val="single" w:sz="4" w:space="0" w:color="auto"/>
              <w:right w:val="single" w:sz="4" w:space="0" w:color="auto"/>
            </w:tcBorders>
            <w:shd w:val="clear" w:color="auto" w:fill="auto"/>
            <w:noWrap/>
            <w:vAlign w:val="center"/>
            <w:hideMark/>
          </w:tcPr>
          <w:p w14:paraId="23F98C72" w14:textId="77777777" w:rsidR="0014792B" w:rsidRPr="0014792B" w:rsidRDefault="0014792B" w:rsidP="0014792B">
            <w:pPr>
              <w:jc w:val="right"/>
              <w:rPr>
                <w:lang w:eastAsia="ru-RU"/>
              </w:rPr>
            </w:pPr>
            <w:r w:rsidRPr="0014792B">
              <w:rPr>
                <w:lang w:eastAsia="ru-RU"/>
              </w:rPr>
              <w:t>3,00</w:t>
            </w:r>
          </w:p>
        </w:tc>
        <w:tc>
          <w:tcPr>
            <w:tcW w:w="1526" w:type="dxa"/>
            <w:tcBorders>
              <w:top w:val="nil"/>
              <w:left w:val="nil"/>
              <w:bottom w:val="single" w:sz="4" w:space="0" w:color="auto"/>
              <w:right w:val="single" w:sz="4" w:space="0" w:color="auto"/>
            </w:tcBorders>
            <w:shd w:val="clear" w:color="auto" w:fill="auto"/>
            <w:noWrap/>
            <w:vAlign w:val="center"/>
            <w:hideMark/>
          </w:tcPr>
          <w:p w14:paraId="378DAC4F" w14:textId="77777777" w:rsidR="0014792B" w:rsidRPr="0014792B" w:rsidRDefault="0014792B" w:rsidP="0014792B">
            <w:pPr>
              <w:jc w:val="right"/>
              <w:rPr>
                <w:lang w:eastAsia="ru-RU"/>
              </w:rPr>
            </w:pPr>
            <w:r w:rsidRPr="0014792B">
              <w:rPr>
                <w:lang w:eastAsia="ru-RU"/>
              </w:rPr>
              <w:t>3,00</w:t>
            </w:r>
          </w:p>
        </w:tc>
        <w:tc>
          <w:tcPr>
            <w:tcW w:w="1526" w:type="dxa"/>
            <w:tcBorders>
              <w:top w:val="nil"/>
              <w:left w:val="nil"/>
              <w:bottom w:val="single" w:sz="4" w:space="0" w:color="auto"/>
              <w:right w:val="single" w:sz="8" w:space="0" w:color="auto"/>
            </w:tcBorders>
            <w:shd w:val="clear" w:color="auto" w:fill="auto"/>
            <w:noWrap/>
            <w:vAlign w:val="center"/>
            <w:hideMark/>
          </w:tcPr>
          <w:p w14:paraId="511823B2" w14:textId="77777777" w:rsidR="0014792B" w:rsidRPr="0014792B" w:rsidRDefault="0014792B" w:rsidP="0014792B">
            <w:pPr>
              <w:jc w:val="right"/>
              <w:rPr>
                <w:lang w:eastAsia="ru-RU"/>
              </w:rPr>
            </w:pPr>
            <w:r w:rsidRPr="0014792B">
              <w:rPr>
                <w:lang w:eastAsia="ru-RU"/>
              </w:rPr>
              <w:t>3,00</w:t>
            </w:r>
          </w:p>
        </w:tc>
        <w:tc>
          <w:tcPr>
            <w:tcW w:w="36" w:type="dxa"/>
            <w:vAlign w:val="center"/>
            <w:hideMark/>
          </w:tcPr>
          <w:p w14:paraId="261E4B11" w14:textId="77777777" w:rsidR="0014792B" w:rsidRPr="0014792B" w:rsidRDefault="0014792B" w:rsidP="0014792B">
            <w:pPr>
              <w:rPr>
                <w:sz w:val="20"/>
                <w:szCs w:val="20"/>
                <w:lang w:eastAsia="ru-RU"/>
              </w:rPr>
            </w:pPr>
          </w:p>
        </w:tc>
      </w:tr>
      <w:tr w:rsidR="0014792B" w:rsidRPr="0014792B" w14:paraId="44EFB3D2" w14:textId="77777777" w:rsidTr="0014792B">
        <w:trPr>
          <w:trHeight w:val="315"/>
        </w:trPr>
        <w:tc>
          <w:tcPr>
            <w:tcW w:w="581" w:type="dxa"/>
            <w:tcBorders>
              <w:top w:val="nil"/>
              <w:left w:val="single" w:sz="8" w:space="0" w:color="auto"/>
              <w:bottom w:val="single" w:sz="4" w:space="0" w:color="auto"/>
              <w:right w:val="single" w:sz="4" w:space="0" w:color="auto"/>
            </w:tcBorders>
            <w:shd w:val="clear" w:color="auto" w:fill="auto"/>
            <w:noWrap/>
            <w:vAlign w:val="center"/>
            <w:hideMark/>
          </w:tcPr>
          <w:p w14:paraId="7702F25E" w14:textId="77777777" w:rsidR="0014792B" w:rsidRPr="0014792B" w:rsidRDefault="0014792B" w:rsidP="0014792B">
            <w:pPr>
              <w:jc w:val="center"/>
              <w:rPr>
                <w:lang w:eastAsia="ru-RU"/>
              </w:rPr>
            </w:pPr>
            <w:r w:rsidRPr="0014792B">
              <w:rPr>
                <w:lang w:eastAsia="ru-RU"/>
              </w:rPr>
              <w:t>8</w:t>
            </w:r>
          </w:p>
        </w:tc>
        <w:tc>
          <w:tcPr>
            <w:tcW w:w="3540" w:type="dxa"/>
            <w:tcBorders>
              <w:top w:val="nil"/>
              <w:left w:val="nil"/>
              <w:bottom w:val="single" w:sz="4" w:space="0" w:color="auto"/>
              <w:right w:val="single" w:sz="4" w:space="0" w:color="auto"/>
            </w:tcBorders>
            <w:shd w:val="clear" w:color="auto" w:fill="auto"/>
            <w:vAlign w:val="center"/>
            <w:hideMark/>
          </w:tcPr>
          <w:p w14:paraId="4718EBF8" w14:textId="77777777" w:rsidR="0014792B" w:rsidRPr="0014792B" w:rsidRDefault="0014792B" w:rsidP="0014792B">
            <w:pPr>
              <w:ind w:firstLineChars="100" w:firstLine="240"/>
              <w:rPr>
                <w:lang w:eastAsia="ru-RU"/>
              </w:rPr>
            </w:pPr>
            <w:r w:rsidRPr="0014792B">
              <w:rPr>
                <w:lang w:eastAsia="ru-RU"/>
              </w:rPr>
              <w:t>Необходимая валовая выручка</w:t>
            </w:r>
          </w:p>
        </w:tc>
        <w:tc>
          <w:tcPr>
            <w:tcW w:w="1080" w:type="dxa"/>
            <w:tcBorders>
              <w:top w:val="nil"/>
              <w:left w:val="nil"/>
              <w:bottom w:val="single" w:sz="4" w:space="0" w:color="auto"/>
              <w:right w:val="single" w:sz="4" w:space="0" w:color="auto"/>
            </w:tcBorders>
            <w:shd w:val="clear" w:color="auto" w:fill="auto"/>
            <w:noWrap/>
            <w:vAlign w:val="center"/>
            <w:hideMark/>
          </w:tcPr>
          <w:p w14:paraId="2221719F" w14:textId="77777777" w:rsidR="0014792B" w:rsidRPr="0014792B" w:rsidRDefault="0014792B" w:rsidP="0014792B">
            <w:pPr>
              <w:jc w:val="center"/>
              <w:rPr>
                <w:lang w:eastAsia="ru-RU"/>
              </w:rPr>
            </w:pPr>
            <w:proofErr w:type="spellStart"/>
            <w:r w:rsidRPr="0014792B">
              <w:rPr>
                <w:lang w:eastAsia="ru-RU"/>
              </w:rPr>
              <w:t>тыс.руб</w:t>
            </w:r>
            <w:proofErr w:type="spellEnd"/>
            <w:r w:rsidRPr="0014792B">
              <w:rPr>
                <w:lang w:eastAsia="ru-RU"/>
              </w:rPr>
              <w:t>.</w:t>
            </w:r>
          </w:p>
        </w:tc>
        <w:tc>
          <w:tcPr>
            <w:tcW w:w="1351" w:type="dxa"/>
            <w:tcBorders>
              <w:top w:val="nil"/>
              <w:left w:val="nil"/>
              <w:bottom w:val="single" w:sz="4" w:space="0" w:color="auto"/>
              <w:right w:val="single" w:sz="4" w:space="0" w:color="auto"/>
            </w:tcBorders>
            <w:shd w:val="clear" w:color="auto" w:fill="auto"/>
            <w:noWrap/>
            <w:vAlign w:val="center"/>
            <w:hideMark/>
          </w:tcPr>
          <w:p w14:paraId="7810A325" w14:textId="77777777" w:rsidR="0014792B" w:rsidRPr="0014792B" w:rsidRDefault="0014792B" w:rsidP="0014792B">
            <w:pPr>
              <w:jc w:val="right"/>
              <w:rPr>
                <w:lang w:eastAsia="ru-RU"/>
              </w:rPr>
            </w:pPr>
            <w:r w:rsidRPr="0014792B">
              <w:rPr>
                <w:lang w:eastAsia="ru-RU"/>
              </w:rPr>
              <w:t>13 024,88</w:t>
            </w:r>
          </w:p>
        </w:tc>
        <w:tc>
          <w:tcPr>
            <w:tcW w:w="1526" w:type="dxa"/>
            <w:tcBorders>
              <w:top w:val="nil"/>
              <w:left w:val="nil"/>
              <w:bottom w:val="single" w:sz="4" w:space="0" w:color="auto"/>
              <w:right w:val="single" w:sz="4" w:space="0" w:color="auto"/>
            </w:tcBorders>
            <w:shd w:val="clear" w:color="auto" w:fill="auto"/>
            <w:noWrap/>
            <w:vAlign w:val="center"/>
            <w:hideMark/>
          </w:tcPr>
          <w:p w14:paraId="314FC019" w14:textId="77777777" w:rsidR="0014792B" w:rsidRPr="0014792B" w:rsidRDefault="0014792B" w:rsidP="0014792B">
            <w:pPr>
              <w:jc w:val="right"/>
              <w:rPr>
                <w:lang w:eastAsia="ru-RU"/>
              </w:rPr>
            </w:pPr>
            <w:r w:rsidRPr="0014792B">
              <w:rPr>
                <w:lang w:eastAsia="ru-RU"/>
              </w:rPr>
              <w:t>12 486,22</w:t>
            </w:r>
          </w:p>
        </w:tc>
        <w:tc>
          <w:tcPr>
            <w:tcW w:w="1526" w:type="dxa"/>
            <w:tcBorders>
              <w:top w:val="nil"/>
              <w:left w:val="nil"/>
              <w:bottom w:val="single" w:sz="4" w:space="0" w:color="auto"/>
              <w:right w:val="single" w:sz="8" w:space="0" w:color="auto"/>
            </w:tcBorders>
            <w:shd w:val="clear" w:color="auto" w:fill="auto"/>
            <w:noWrap/>
            <w:vAlign w:val="center"/>
            <w:hideMark/>
          </w:tcPr>
          <w:p w14:paraId="5B894A15" w14:textId="77777777" w:rsidR="0014792B" w:rsidRPr="0014792B" w:rsidRDefault="0014792B" w:rsidP="0014792B">
            <w:pPr>
              <w:jc w:val="right"/>
              <w:rPr>
                <w:lang w:eastAsia="ru-RU"/>
              </w:rPr>
            </w:pPr>
            <w:r w:rsidRPr="0014792B">
              <w:rPr>
                <w:lang w:eastAsia="ru-RU"/>
              </w:rPr>
              <w:t>12 272,80</w:t>
            </w:r>
          </w:p>
        </w:tc>
        <w:tc>
          <w:tcPr>
            <w:tcW w:w="36" w:type="dxa"/>
            <w:vAlign w:val="center"/>
            <w:hideMark/>
          </w:tcPr>
          <w:p w14:paraId="3CEC0103" w14:textId="77777777" w:rsidR="0014792B" w:rsidRPr="0014792B" w:rsidRDefault="0014792B" w:rsidP="0014792B">
            <w:pPr>
              <w:rPr>
                <w:sz w:val="20"/>
                <w:szCs w:val="20"/>
                <w:lang w:eastAsia="ru-RU"/>
              </w:rPr>
            </w:pPr>
          </w:p>
        </w:tc>
      </w:tr>
      <w:tr w:rsidR="0014792B" w:rsidRPr="0014792B" w14:paraId="75CCD049" w14:textId="77777777" w:rsidTr="0014792B">
        <w:trPr>
          <w:trHeight w:val="630"/>
        </w:trPr>
        <w:tc>
          <w:tcPr>
            <w:tcW w:w="581" w:type="dxa"/>
            <w:tcBorders>
              <w:top w:val="nil"/>
              <w:left w:val="single" w:sz="8" w:space="0" w:color="auto"/>
              <w:bottom w:val="single" w:sz="4" w:space="0" w:color="auto"/>
              <w:right w:val="single" w:sz="4" w:space="0" w:color="auto"/>
            </w:tcBorders>
            <w:shd w:val="clear" w:color="auto" w:fill="auto"/>
            <w:noWrap/>
            <w:vAlign w:val="center"/>
            <w:hideMark/>
          </w:tcPr>
          <w:p w14:paraId="3AD25010" w14:textId="77777777" w:rsidR="0014792B" w:rsidRPr="0014792B" w:rsidRDefault="0014792B" w:rsidP="0014792B">
            <w:pPr>
              <w:jc w:val="center"/>
              <w:rPr>
                <w:lang w:eastAsia="ru-RU"/>
              </w:rPr>
            </w:pPr>
            <w:r w:rsidRPr="0014792B">
              <w:rPr>
                <w:lang w:eastAsia="ru-RU"/>
              </w:rPr>
              <w:t> </w:t>
            </w:r>
          </w:p>
        </w:tc>
        <w:tc>
          <w:tcPr>
            <w:tcW w:w="3540" w:type="dxa"/>
            <w:tcBorders>
              <w:top w:val="nil"/>
              <w:left w:val="nil"/>
              <w:bottom w:val="single" w:sz="4" w:space="0" w:color="auto"/>
              <w:right w:val="single" w:sz="4" w:space="0" w:color="auto"/>
            </w:tcBorders>
            <w:shd w:val="clear" w:color="auto" w:fill="auto"/>
            <w:vAlign w:val="center"/>
            <w:hideMark/>
          </w:tcPr>
          <w:p w14:paraId="3156484F" w14:textId="77777777" w:rsidR="0014792B" w:rsidRPr="0014792B" w:rsidRDefault="0014792B" w:rsidP="0014792B">
            <w:pPr>
              <w:ind w:firstLineChars="100" w:firstLine="240"/>
              <w:rPr>
                <w:lang w:eastAsia="ru-RU"/>
              </w:rPr>
            </w:pPr>
            <w:r w:rsidRPr="0014792B">
              <w:rPr>
                <w:lang w:eastAsia="ru-RU"/>
              </w:rPr>
              <w:t>в т.ч. для населения по регулируемым ценам</w:t>
            </w:r>
          </w:p>
        </w:tc>
        <w:tc>
          <w:tcPr>
            <w:tcW w:w="1080" w:type="dxa"/>
            <w:tcBorders>
              <w:top w:val="nil"/>
              <w:left w:val="nil"/>
              <w:bottom w:val="single" w:sz="4" w:space="0" w:color="auto"/>
              <w:right w:val="single" w:sz="4" w:space="0" w:color="auto"/>
            </w:tcBorders>
            <w:shd w:val="clear" w:color="auto" w:fill="auto"/>
            <w:noWrap/>
            <w:vAlign w:val="center"/>
            <w:hideMark/>
          </w:tcPr>
          <w:p w14:paraId="5620D803" w14:textId="77777777" w:rsidR="0014792B" w:rsidRPr="0014792B" w:rsidRDefault="0014792B" w:rsidP="0014792B">
            <w:pPr>
              <w:jc w:val="center"/>
              <w:rPr>
                <w:lang w:eastAsia="ru-RU"/>
              </w:rPr>
            </w:pPr>
            <w:proofErr w:type="spellStart"/>
            <w:r w:rsidRPr="0014792B">
              <w:rPr>
                <w:lang w:eastAsia="ru-RU"/>
              </w:rPr>
              <w:t>тыс.руб</w:t>
            </w:r>
            <w:proofErr w:type="spellEnd"/>
            <w:r w:rsidRPr="0014792B">
              <w:rPr>
                <w:lang w:eastAsia="ru-RU"/>
              </w:rPr>
              <w:t>.</w:t>
            </w:r>
          </w:p>
        </w:tc>
        <w:tc>
          <w:tcPr>
            <w:tcW w:w="1351" w:type="dxa"/>
            <w:tcBorders>
              <w:top w:val="nil"/>
              <w:left w:val="nil"/>
              <w:bottom w:val="single" w:sz="4" w:space="0" w:color="auto"/>
              <w:right w:val="single" w:sz="4" w:space="0" w:color="auto"/>
            </w:tcBorders>
            <w:shd w:val="clear" w:color="auto" w:fill="auto"/>
            <w:noWrap/>
            <w:vAlign w:val="center"/>
            <w:hideMark/>
          </w:tcPr>
          <w:p w14:paraId="450BD8B6" w14:textId="77777777" w:rsidR="0014792B" w:rsidRPr="0014792B" w:rsidRDefault="0014792B" w:rsidP="0014792B">
            <w:pPr>
              <w:jc w:val="right"/>
              <w:rPr>
                <w:lang w:eastAsia="ru-RU"/>
              </w:rPr>
            </w:pPr>
            <w:r w:rsidRPr="0014792B">
              <w:rPr>
                <w:lang w:eastAsia="ru-RU"/>
              </w:rPr>
              <w:t>12 919,79</w:t>
            </w:r>
          </w:p>
        </w:tc>
        <w:tc>
          <w:tcPr>
            <w:tcW w:w="1526" w:type="dxa"/>
            <w:tcBorders>
              <w:top w:val="nil"/>
              <w:left w:val="nil"/>
              <w:bottom w:val="single" w:sz="4" w:space="0" w:color="auto"/>
              <w:right w:val="single" w:sz="4" w:space="0" w:color="auto"/>
            </w:tcBorders>
            <w:shd w:val="clear" w:color="auto" w:fill="auto"/>
            <w:noWrap/>
            <w:vAlign w:val="center"/>
            <w:hideMark/>
          </w:tcPr>
          <w:p w14:paraId="72858DFD" w14:textId="77777777" w:rsidR="0014792B" w:rsidRPr="0014792B" w:rsidRDefault="0014792B" w:rsidP="0014792B">
            <w:pPr>
              <w:jc w:val="right"/>
              <w:rPr>
                <w:lang w:eastAsia="ru-RU"/>
              </w:rPr>
            </w:pPr>
            <w:r w:rsidRPr="0014792B">
              <w:rPr>
                <w:lang w:eastAsia="ru-RU"/>
              </w:rPr>
              <w:t>12 383,04</w:t>
            </w:r>
          </w:p>
        </w:tc>
        <w:tc>
          <w:tcPr>
            <w:tcW w:w="1526" w:type="dxa"/>
            <w:tcBorders>
              <w:top w:val="nil"/>
              <w:left w:val="nil"/>
              <w:bottom w:val="single" w:sz="4" w:space="0" w:color="auto"/>
              <w:right w:val="single" w:sz="8" w:space="0" w:color="auto"/>
            </w:tcBorders>
            <w:shd w:val="clear" w:color="auto" w:fill="auto"/>
            <w:noWrap/>
            <w:vAlign w:val="center"/>
            <w:hideMark/>
          </w:tcPr>
          <w:p w14:paraId="08A514E1" w14:textId="77777777" w:rsidR="0014792B" w:rsidRPr="0014792B" w:rsidRDefault="0014792B" w:rsidP="0014792B">
            <w:pPr>
              <w:jc w:val="right"/>
              <w:rPr>
                <w:lang w:eastAsia="ru-RU"/>
              </w:rPr>
            </w:pPr>
            <w:r w:rsidRPr="0014792B">
              <w:rPr>
                <w:lang w:eastAsia="ru-RU"/>
              </w:rPr>
              <w:t>12 164,67</w:t>
            </w:r>
          </w:p>
        </w:tc>
        <w:tc>
          <w:tcPr>
            <w:tcW w:w="36" w:type="dxa"/>
            <w:vAlign w:val="center"/>
            <w:hideMark/>
          </w:tcPr>
          <w:p w14:paraId="401EB9DB" w14:textId="77777777" w:rsidR="0014792B" w:rsidRPr="0014792B" w:rsidRDefault="0014792B" w:rsidP="0014792B">
            <w:pPr>
              <w:rPr>
                <w:sz w:val="20"/>
                <w:szCs w:val="20"/>
                <w:lang w:eastAsia="ru-RU"/>
              </w:rPr>
            </w:pPr>
          </w:p>
        </w:tc>
      </w:tr>
      <w:tr w:rsidR="0014792B" w:rsidRPr="0014792B" w14:paraId="43BFC1B2" w14:textId="77777777" w:rsidTr="0014792B">
        <w:trPr>
          <w:trHeight w:val="315"/>
        </w:trPr>
        <w:tc>
          <w:tcPr>
            <w:tcW w:w="581" w:type="dxa"/>
            <w:tcBorders>
              <w:top w:val="nil"/>
              <w:left w:val="single" w:sz="8" w:space="0" w:color="auto"/>
              <w:bottom w:val="single" w:sz="4" w:space="0" w:color="auto"/>
              <w:right w:val="single" w:sz="4" w:space="0" w:color="auto"/>
            </w:tcBorders>
            <w:shd w:val="clear" w:color="auto" w:fill="auto"/>
            <w:noWrap/>
            <w:vAlign w:val="center"/>
            <w:hideMark/>
          </w:tcPr>
          <w:p w14:paraId="4D5F7688" w14:textId="77777777" w:rsidR="0014792B" w:rsidRPr="0014792B" w:rsidRDefault="0014792B" w:rsidP="0014792B">
            <w:pPr>
              <w:jc w:val="center"/>
              <w:rPr>
                <w:lang w:eastAsia="ru-RU"/>
              </w:rPr>
            </w:pPr>
            <w:r w:rsidRPr="0014792B">
              <w:rPr>
                <w:lang w:eastAsia="ru-RU"/>
              </w:rPr>
              <w:t>9</w:t>
            </w:r>
          </w:p>
        </w:tc>
        <w:tc>
          <w:tcPr>
            <w:tcW w:w="3540" w:type="dxa"/>
            <w:tcBorders>
              <w:top w:val="nil"/>
              <w:left w:val="nil"/>
              <w:bottom w:val="single" w:sz="4" w:space="0" w:color="auto"/>
              <w:right w:val="single" w:sz="4" w:space="0" w:color="auto"/>
            </w:tcBorders>
            <w:shd w:val="clear" w:color="auto" w:fill="auto"/>
            <w:vAlign w:val="center"/>
            <w:hideMark/>
          </w:tcPr>
          <w:p w14:paraId="62531C8A" w14:textId="77777777" w:rsidR="0014792B" w:rsidRPr="0014792B" w:rsidRDefault="0014792B" w:rsidP="0014792B">
            <w:pPr>
              <w:ind w:firstLineChars="100" w:firstLine="240"/>
              <w:rPr>
                <w:lang w:eastAsia="ru-RU"/>
              </w:rPr>
            </w:pPr>
            <w:r w:rsidRPr="0014792B">
              <w:rPr>
                <w:lang w:eastAsia="ru-RU"/>
              </w:rPr>
              <w:t>Бюджетное финансирование</w:t>
            </w:r>
          </w:p>
        </w:tc>
        <w:tc>
          <w:tcPr>
            <w:tcW w:w="1080" w:type="dxa"/>
            <w:tcBorders>
              <w:top w:val="nil"/>
              <w:left w:val="nil"/>
              <w:bottom w:val="single" w:sz="4" w:space="0" w:color="auto"/>
              <w:right w:val="single" w:sz="4" w:space="0" w:color="auto"/>
            </w:tcBorders>
            <w:shd w:val="clear" w:color="auto" w:fill="auto"/>
            <w:noWrap/>
            <w:vAlign w:val="center"/>
            <w:hideMark/>
          </w:tcPr>
          <w:p w14:paraId="297AD1DF" w14:textId="77777777" w:rsidR="0014792B" w:rsidRPr="0014792B" w:rsidRDefault="0014792B" w:rsidP="0014792B">
            <w:pPr>
              <w:jc w:val="center"/>
              <w:rPr>
                <w:lang w:eastAsia="ru-RU"/>
              </w:rPr>
            </w:pPr>
            <w:proofErr w:type="spellStart"/>
            <w:r w:rsidRPr="0014792B">
              <w:rPr>
                <w:lang w:eastAsia="ru-RU"/>
              </w:rPr>
              <w:t>тыс.руб</w:t>
            </w:r>
            <w:proofErr w:type="spellEnd"/>
            <w:r w:rsidRPr="0014792B">
              <w:rPr>
                <w:lang w:eastAsia="ru-RU"/>
              </w:rPr>
              <w:t>.</w:t>
            </w:r>
          </w:p>
        </w:tc>
        <w:tc>
          <w:tcPr>
            <w:tcW w:w="1351" w:type="dxa"/>
            <w:tcBorders>
              <w:top w:val="nil"/>
              <w:left w:val="nil"/>
              <w:bottom w:val="single" w:sz="4" w:space="0" w:color="auto"/>
              <w:right w:val="single" w:sz="4" w:space="0" w:color="auto"/>
            </w:tcBorders>
            <w:shd w:val="clear" w:color="auto" w:fill="auto"/>
            <w:noWrap/>
            <w:vAlign w:val="center"/>
            <w:hideMark/>
          </w:tcPr>
          <w:p w14:paraId="67D21587" w14:textId="77777777" w:rsidR="0014792B" w:rsidRPr="0014792B" w:rsidRDefault="0014792B" w:rsidP="0014792B">
            <w:pPr>
              <w:jc w:val="right"/>
              <w:rPr>
                <w:b/>
                <w:bCs/>
                <w:lang w:eastAsia="ru-RU"/>
              </w:rPr>
            </w:pPr>
            <w:r w:rsidRPr="0014792B">
              <w:rPr>
                <w:b/>
                <w:bCs/>
                <w:lang w:eastAsia="ru-RU"/>
              </w:rPr>
              <w:t>6 048,00</w:t>
            </w:r>
          </w:p>
        </w:tc>
        <w:tc>
          <w:tcPr>
            <w:tcW w:w="1526" w:type="dxa"/>
            <w:tcBorders>
              <w:top w:val="nil"/>
              <w:left w:val="nil"/>
              <w:bottom w:val="single" w:sz="4" w:space="0" w:color="auto"/>
              <w:right w:val="single" w:sz="4" w:space="0" w:color="auto"/>
            </w:tcBorders>
            <w:shd w:val="clear" w:color="auto" w:fill="auto"/>
            <w:noWrap/>
            <w:vAlign w:val="center"/>
            <w:hideMark/>
          </w:tcPr>
          <w:p w14:paraId="0190BAC2" w14:textId="77777777" w:rsidR="0014792B" w:rsidRPr="0014792B" w:rsidRDefault="0014792B" w:rsidP="0014792B">
            <w:pPr>
              <w:jc w:val="right"/>
              <w:rPr>
                <w:b/>
                <w:bCs/>
                <w:lang w:eastAsia="ru-RU"/>
              </w:rPr>
            </w:pPr>
            <w:r w:rsidRPr="0014792B">
              <w:rPr>
                <w:b/>
                <w:bCs/>
                <w:lang w:eastAsia="ru-RU"/>
              </w:rPr>
              <w:t>6 327,00</w:t>
            </w:r>
          </w:p>
        </w:tc>
        <w:tc>
          <w:tcPr>
            <w:tcW w:w="1526" w:type="dxa"/>
            <w:tcBorders>
              <w:top w:val="nil"/>
              <w:left w:val="nil"/>
              <w:bottom w:val="single" w:sz="4" w:space="0" w:color="auto"/>
              <w:right w:val="single" w:sz="8" w:space="0" w:color="auto"/>
            </w:tcBorders>
            <w:shd w:val="clear" w:color="auto" w:fill="auto"/>
            <w:noWrap/>
            <w:vAlign w:val="center"/>
            <w:hideMark/>
          </w:tcPr>
          <w:p w14:paraId="2859485E" w14:textId="77777777" w:rsidR="0014792B" w:rsidRPr="0014792B" w:rsidRDefault="0014792B" w:rsidP="0014792B">
            <w:pPr>
              <w:jc w:val="right"/>
              <w:rPr>
                <w:b/>
                <w:bCs/>
                <w:lang w:eastAsia="ru-RU"/>
              </w:rPr>
            </w:pPr>
            <w:r w:rsidRPr="0014792B">
              <w:rPr>
                <w:b/>
                <w:bCs/>
                <w:lang w:eastAsia="ru-RU"/>
              </w:rPr>
              <w:t>6 327,00</w:t>
            </w:r>
          </w:p>
        </w:tc>
        <w:tc>
          <w:tcPr>
            <w:tcW w:w="36" w:type="dxa"/>
            <w:vAlign w:val="center"/>
            <w:hideMark/>
          </w:tcPr>
          <w:p w14:paraId="043A1838" w14:textId="77777777" w:rsidR="0014792B" w:rsidRPr="0014792B" w:rsidRDefault="0014792B" w:rsidP="0014792B">
            <w:pPr>
              <w:rPr>
                <w:sz w:val="20"/>
                <w:szCs w:val="20"/>
                <w:lang w:eastAsia="ru-RU"/>
              </w:rPr>
            </w:pPr>
          </w:p>
        </w:tc>
      </w:tr>
      <w:tr w:rsidR="0014792B" w:rsidRPr="0014792B" w14:paraId="67B472AC" w14:textId="77777777" w:rsidTr="0014792B">
        <w:trPr>
          <w:trHeight w:val="630"/>
        </w:trPr>
        <w:tc>
          <w:tcPr>
            <w:tcW w:w="581" w:type="dxa"/>
            <w:tcBorders>
              <w:top w:val="nil"/>
              <w:left w:val="single" w:sz="8" w:space="0" w:color="auto"/>
              <w:bottom w:val="single" w:sz="4" w:space="0" w:color="auto"/>
              <w:right w:val="single" w:sz="4" w:space="0" w:color="auto"/>
            </w:tcBorders>
            <w:shd w:val="clear" w:color="auto" w:fill="auto"/>
            <w:noWrap/>
            <w:vAlign w:val="center"/>
            <w:hideMark/>
          </w:tcPr>
          <w:p w14:paraId="2E76A557" w14:textId="77777777" w:rsidR="0014792B" w:rsidRPr="0014792B" w:rsidRDefault="0014792B" w:rsidP="0014792B">
            <w:pPr>
              <w:jc w:val="center"/>
              <w:rPr>
                <w:lang w:eastAsia="ru-RU"/>
              </w:rPr>
            </w:pPr>
            <w:r w:rsidRPr="0014792B">
              <w:rPr>
                <w:lang w:eastAsia="ru-RU"/>
              </w:rPr>
              <w:t>10</w:t>
            </w:r>
          </w:p>
        </w:tc>
        <w:tc>
          <w:tcPr>
            <w:tcW w:w="3540" w:type="dxa"/>
            <w:tcBorders>
              <w:top w:val="nil"/>
              <w:left w:val="nil"/>
              <w:bottom w:val="single" w:sz="4" w:space="0" w:color="auto"/>
              <w:right w:val="single" w:sz="4" w:space="0" w:color="auto"/>
            </w:tcBorders>
            <w:shd w:val="clear" w:color="auto" w:fill="auto"/>
            <w:vAlign w:val="center"/>
            <w:hideMark/>
          </w:tcPr>
          <w:p w14:paraId="18B1CA55" w14:textId="77777777" w:rsidR="0014792B" w:rsidRPr="0014792B" w:rsidRDefault="0014792B" w:rsidP="0014792B">
            <w:pPr>
              <w:ind w:firstLineChars="100" w:firstLine="240"/>
              <w:rPr>
                <w:lang w:eastAsia="ru-RU"/>
              </w:rPr>
            </w:pPr>
            <w:r w:rsidRPr="0014792B">
              <w:rPr>
                <w:lang w:eastAsia="ru-RU"/>
              </w:rPr>
              <w:t>НВВ за минусом бюджетного финансирования</w:t>
            </w:r>
          </w:p>
        </w:tc>
        <w:tc>
          <w:tcPr>
            <w:tcW w:w="1080" w:type="dxa"/>
            <w:tcBorders>
              <w:top w:val="nil"/>
              <w:left w:val="nil"/>
              <w:bottom w:val="single" w:sz="4" w:space="0" w:color="auto"/>
              <w:right w:val="single" w:sz="4" w:space="0" w:color="auto"/>
            </w:tcBorders>
            <w:shd w:val="clear" w:color="auto" w:fill="auto"/>
            <w:noWrap/>
            <w:vAlign w:val="center"/>
            <w:hideMark/>
          </w:tcPr>
          <w:p w14:paraId="77ABDC8B" w14:textId="77777777" w:rsidR="0014792B" w:rsidRPr="0014792B" w:rsidRDefault="0014792B" w:rsidP="0014792B">
            <w:pPr>
              <w:jc w:val="center"/>
              <w:rPr>
                <w:lang w:eastAsia="ru-RU"/>
              </w:rPr>
            </w:pPr>
            <w:proofErr w:type="spellStart"/>
            <w:r w:rsidRPr="0014792B">
              <w:rPr>
                <w:lang w:eastAsia="ru-RU"/>
              </w:rPr>
              <w:t>тыс.руб</w:t>
            </w:r>
            <w:proofErr w:type="spellEnd"/>
            <w:r w:rsidRPr="0014792B">
              <w:rPr>
                <w:lang w:eastAsia="ru-RU"/>
              </w:rPr>
              <w:t>.</w:t>
            </w:r>
          </w:p>
        </w:tc>
        <w:tc>
          <w:tcPr>
            <w:tcW w:w="1351" w:type="dxa"/>
            <w:tcBorders>
              <w:top w:val="nil"/>
              <w:left w:val="nil"/>
              <w:bottom w:val="single" w:sz="4" w:space="0" w:color="auto"/>
              <w:right w:val="single" w:sz="4" w:space="0" w:color="auto"/>
            </w:tcBorders>
            <w:shd w:val="clear" w:color="auto" w:fill="auto"/>
            <w:noWrap/>
            <w:vAlign w:val="center"/>
            <w:hideMark/>
          </w:tcPr>
          <w:p w14:paraId="1738AD25" w14:textId="77777777" w:rsidR="0014792B" w:rsidRPr="0014792B" w:rsidRDefault="0014792B" w:rsidP="0014792B">
            <w:pPr>
              <w:jc w:val="right"/>
              <w:rPr>
                <w:lang w:eastAsia="ru-RU"/>
              </w:rPr>
            </w:pPr>
            <w:r w:rsidRPr="0014792B">
              <w:rPr>
                <w:lang w:eastAsia="ru-RU"/>
              </w:rPr>
              <w:t>6 871,79</w:t>
            </w:r>
          </w:p>
        </w:tc>
        <w:tc>
          <w:tcPr>
            <w:tcW w:w="1526" w:type="dxa"/>
            <w:tcBorders>
              <w:top w:val="nil"/>
              <w:left w:val="nil"/>
              <w:bottom w:val="single" w:sz="4" w:space="0" w:color="auto"/>
              <w:right w:val="single" w:sz="4" w:space="0" w:color="auto"/>
            </w:tcBorders>
            <w:shd w:val="clear" w:color="auto" w:fill="auto"/>
            <w:noWrap/>
            <w:vAlign w:val="center"/>
            <w:hideMark/>
          </w:tcPr>
          <w:p w14:paraId="7457269A" w14:textId="77777777" w:rsidR="0014792B" w:rsidRPr="0014792B" w:rsidRDefault="0014792B" w:rsidP="0014792B">
            <w:pPr>
              <w:jc w:val="right"/>
              <w:rPr>
                <w:lang w:eastAsia="ru-RU"/>
              </w:rPr>
            </w:pPr>
            <w:r w:rsidRPr="0014792B">
              <w:rPr>
                <w:lang w:eastAsia="ru-RU"/>
              </w:rPr>
              <w:t>6 056,04</w:t>
            </w:r>
          </w:p>
        </w:tc>
        <w:tc>
          <w:tcPr>
            <w:tcW w:w="1526" w:type="dxa"/>
            <w:tcBorders>
              <w:top w:val="nil"/>
              <w:left w:val="nil"/>
              <w:bottom w:val="single" w:sz="4" w:space="0" w:color="auto"/>
              <w:right w:val="single" w:sz="8" w:space="0" w:color="auto"/>
            </w:tcBorders>
            <w:shd w:val="clear" w:color="auto" w:fill="auto"/>
            <w:noWrap/>
            <w:vAlign w:val="center"/>
            <w:hideMark/>
          </w:tcPr>
          <w:p w14:paraId="4E70CAB2" w14:textId="77777777" w:rsidR="0014792B" w:rsidRPr="0014792B" w:rsidRDefault="0014792B" w:rsidP="0014792B">
            <w:pPr>
              <w:jc w:val="right"/>
              <w:rPr>
                <w:lang w:eastAsia="ru-RU"/>
              </w:rPr>
            </w:pPr>
            <w:r w:rsidRPr="0014792B">
              <w:rPr>
                <w:lang w:eastAsia="ru-RU"/>
              </w:rPr>
              <w:t>5 837,67</w:t>
            </w:r>
          </w:p>
        </w:tc>
        <w:tc>
          <w:tcPr>
            <w:tcW w:w="36" w:type="dxa"/>
            <w:vAlign w:val="center"/>
            <w:hideMark/>
          </w:tcPr>
          <w:p w14:paraId="581CE61B" w14:textId="77777777" w:rsidR="0014792B" w:rsidRPr="0014792B" w:rsidRDefault="0014792B" w:rsidP="0014792B">
            <w:pPr>
              <w:rPr>
                <w:sz w:val="20"/>
                <w:szCs w:val="20"/>
                <w:lang w:eastAsia="ru-RU"/>
              </w:rPr>
            </w:pPr>
          </w:p>
        </w:tc>
      </w:tr>
      <w:tr w:rsidR="0014792B" w:rsidRPr="0014792B" w14:paraId="7A19E473" w14:textId="77777777" w:rsidTr="0014792B">
        <w:trPr>
          <w:trHeight w:val="630"/>
        </w:trPr>
        <w:tc>
          <w:tcPr>
            <w:tcW w:w="581" w:type="dxa"/>
            <w:tcBorders>
              <w:top w:val="nil"/>
              <w:left w:val="single" w:sz="8" w:space="0" w:color="auto"/>
              <w:bottom w:val="single" w:sz="4" w:space="0" w:color="auto"/>
              <w:right w:val="single" w:sz="4" w:space="0" w:color="auto"/>
            </w:tcBorders>
            <w:shd w:val="clear" w:color="auto" w:fill="auto"/>
            <w:noWrap/>
            <w:vAlign w:val="center"/>
            <w:hideMark/>
          </w:tcPr>
          <w:p w14:paraId="10A01AA9" w14:textId="77777777" w:rsidR="0014792B" w:rsidRPr="0014792B" w:rsidRDefault="0014792B" w:rsidP="0014792B">
            <w:pPr>
              <w:jc w:val="center"/>
              <w:rPr>
                <w:lang w:eastAsia="ru-RU"/>
              </w:rPr>
            </w:pPr>
            <w:r w:rsidRPr="0014792B">
              <w:rPr>
                <w:lang w:eastAsia="ru-RU"/>
              </w:rPr>
              <w:t>11</w:t>
            </w:r>
          </w:p>
        </w:tc>
        <w:tc>
          <w:tcPr>
            <w:tcW w:w="3540" w:type="dxa"/>
            <w:tcBorders>
              <w:top w:val="nil"/>
              <w:left w:val="nil"/>
              <w:bottom w:val="single" w:sz="4" w:space="0" w:color="auto"/>
              <w:right w:val="single" w:sz="4" w:space="0" w:color="auto"/>
            </w:tcBorders>
            <w:shd w:val="clear" w:color="auto" w:fill="auto"/>
            <w:vAlign w:val="center"/>
            <w:hideMark/>
          </w:tcPr>
          <w:p w14:paraId="692B87A1" w14:textId="77777777" w:rsidR="0014792B" w:rsidRPr="0014792B" w:rsidRDefault="0014792B" w:rsidP="0014792B">
            <w:pPr>
              <w:rPr>
                <w:lang w:eastAsia="ru-RU"/>
              </w:rPr>
            </w:pPr>
            <w:r w:rsidRPr="0014792B">
              <w:rPr>
                <w:lang w:eastAsia="ru-RU"/>
              </w:rPr>
              <w:t xml:space="preserve">   Цена газа с учетом доставки (НДС не облагается) </w:t>
            </w:r>
          </w:p>
        </w:tc>
        <w:tc>
          <w:tcPr>
            <w:tcW w:w="1080" w:type="dxa"/>
            <w:tcBorders>
              <w:top w:val="nil"/>
              <w:left w:val="nil"/>
              <w:bottom w:val="single" w:sz="4" w:space="0" w:color="auto"/>
              <w:right w:val="single" w:sz="4" w:space="0" w:color="auto"/>
            </w:tcBorders>
            <w:shd w:val="clear" w:color="auto" w:fill="auto"/>
            <w:noWrap/>
            <w:vAlign w:val="center"/>
            <w:hideMark/>
          </w:tcPr>
          <w:p w14:paraId="45FF1B35" w14:textId="77777777" w:rsidR="0014792B" w:rsidRPr="0014792B" w:rsidRDefault="0014792B" w:rsidP="0014792B">
            <w:pPr>
              <w:jc w:val="center"/>
              <w:rPr>
                <w:lang w:eastAsia="ru-RU"/>
              </w:rPr>
            </w:pPr>
            <w:r w:rsidRPr="0014792B">
              <w:rPr>
                <w:lang w:eastAsia="ru-RU"/>
              </w:rPr>
              <w:t xml:space="preserve"> руб./кг.</w:t>
            </w:r>
          </w:p>
        </w:tc>
        <w:tc>
          <w:tcPr>
            <w:tcW w:w="1351" w:type="dxa"/>
            <w:tcBorders>
              <w:top w:val="nil"/>
              <w:left w:val="nil"/>
              <w:bottom w:val="single" w:sz="4" w:space="0" w:color="auto"/>
              <w:right w:val="single" w:sz="4" w:space="0" w:color="auto"/>
            </w:tcBorders>
            <w:shd w:val="clear" w:color="auto" w:fill="auto"/>
            <w:noWrap/>
            <w:vAlign w:val="center"/>
            <w:hideMark/>
          </w:tcPr>
          <w:p w14:paraId="66C3936C" w14:textId="77777777" w:rsidR="0014792B" w:rsidRPr="0014792B" w:rsidRDefault="0014792B" w:rsidP="0014792B">
            <w:pPr>
              <w:jc w:val="right"/>
              <w:rPr>
                <w:b/>
                <w:bCs/>
                <w:i/>
                <w:iCs/>
                <w:lang w:eastAsia="ru-RU"/>
              </w:rPr>
            </w:pPr>
            <w:r w:rsidRPr="0014792B">
              <w:rPr>
                <w:b/>
                <w:bCs/>
                <w:i/>
                <w:iCs/>
                <w:lang w:eastAsia="ru-RU"/>
              </w:rPr>
              <w:t>47,39</w:t>
            </w:r>
          </w:p>
        </w:tc>
        <w:tc>
          <w:tcPr>
            <w:tcW w:w="1526" w:type="dxa"/>
            <w:tcBorders>
              <w:top w:val="nil"/>
              <w:left w:val="nil"/>
              <w:bottom w:val="single" w:sz="4" w:space="0" w:color="auto"/>
              <w:right w:val="single" w:sz="4" w:space="0" w:color="auto"/>
            </w:tcBorders>
            <w:shd w:val="clear" w:color="auto" w:fill="auto"/>
            <w:noWrap/>
            <w:vAlign w:val="center"/>
            <w:hideMark/>
          </w:tcPr>
          <w:p w14:paraId="77FB87E6" w14:textId="77777777" w:rsidR="0014792B" w:rsidRPr="0014792B" w:rsidRDefault="0014792B" w:rsidP="0014792B">
            <w:pPr>
              <w:jc w:val="right"/>
              <w:rPr>
                <w:b/>
                <w:bCs/>
                <w:i/>
                <w:iCs/>
                <w:lang w:eastAsia="ru-RU"/>
              </w:rPr>
            </w:pPr>
            <w:r w:rsidRPr="0014792B">
              <w:rPr>
                <w:b/>
                <w:bCs/>
                <w:i/>
                <w:iCs/>
                <w:lang w:eastAsia="ru-RU"/>
              </w:rPr>
              <w:t>44,86</w:t>
            </w:r>
          </w:p>
        </w:tc>
        <w:tc>
          <w:tcPr>
            <w:tcW w:w="1526" w:type="dxa"/>
            <w:tcBorders>
              <w:top w:val="nil"/>
              <w:left w:val="nil"/>
              <w:bottom w:val="single" w:sz="4" w:space="0" w:color="auto"/>
              <w:right w:val="single" w:sz="8" w:space="0" w:color="auto"/>
            </w:tcBorders>
            <w:shd w:val="clear" w:color="auto" w:fill="auto"/>
            <w:noWrap/>
            <w:vAlign w:val="center"/>
            <w:hideMark/>
          </w:tcPr>
          <w:p w14:paraId="07997174" w14:textId="77777777" w:rsidR="0014792B" w:rsidRPr="0014792B" w:rsidRDefault="0014792B" w:rsidP="0014792B">
            <w:pPr>
              <w:jc w:val="right"/>
              <w:rPr>
                <w:lang w:eastAsia="ru-RU"/>
              </w:rPr>
            </w:pPr>
            <w:r w:rsidRPr="0014792B">
              <w:rPr>
                <w:lang w:eastAsia="ru-RU"/>
              </w:rPr>
              <w:t>-</w:t>
            </w:r>
          </w:p>
        </w:tc>
        <w:tc>
          <w:tcPr>
            <w:tcW w:w="36" w:type="dxa"/>
            <w:vAlign w:val="center"/>
            <w:hideMark/>
          </w:tcPr>
          <w:p w14:paraId="24A21C06" w14:textId="77777777" w:rsidR="0014792B" w:rsidRPr="0014792B" w:rsidRDefault="0014792B" w:rsidP="0014792B">
            <w:pPr>
              <w:rPr>
                <w:sz w:val="20"/>
                <w:szCs w:val="20"/>
                <w:lang w:eastAsia="ru-RU"/>
              </w:rPr>
            </w:pPr>
          </w:p>
        </w:tc>
      </w:tr>
      <w:tr w:rsidR="0014792B" w:rsidRPr="0014792B" w14:paraId="21F3D259" w14:textId="77777777" w:rsidTr="0014792B">
        <w:trPr>
          <w:trHeight w:val="630"/>
        </w:trPr>
        <w:tc>
          <w:tcPr>
            <w:tcW w:w="581" w:type="dxa"/>
            <w:tcBorders>
              <w:top w:val="nil"/>
              <w:left w:val="single" w:sz="8" w:space="0" w:color="auto"/>
              <w:bottom w:val="single" w:sz="4" w:space="0" w:color="auto"/>
              <w:right w:val="single" w:sz="4" w:space="0" w:color="auto"/>
            </w:tcBorders>
            <w:shd w:val="clear" w:color="auto" w:fill="auto"/>
            <w:noWrap/>
            <w:vAlign w:val="center"/>
            <w:hideMark/>
          </w:tcPr>
          <w:p w14:paraId="4E5DFA8D" w14:textId="77777777" w:rsidR="0014792B" w:rsidRPr="0014792B" w:rsidRDefault="0014792B" w:rsidP="0014792B">
            <w:pPr>
              <w:jc w:val="center"/>
              <w:rPr>
                <w:lang w:eastAsia="ru-RU"/>
              </w:rPr>
            </w:pPr>
            <w:r w:rsidRPr="0014792B">
              <w:rPr>
                <w:lang w:eastAsia="ru-RU"/>
              </w:rPr>
              <w:t>12</w:t>
            </w:r>
          </w:p>
        </w:tc>
        <w:tc>
          <w:tcPr>
            <w:tcW w:w="3540" w:type="dxa"/>
            <w:tcBorders>
              <w:top w:val="nil"/>
              <w:left w:val="nil"/>
              <w:bottom w:val="single" w:sz="4" w:space="0" w:color="auto"/>
              <w:right w:val="single" w:sz="4" w:space="0" w:color="auto"/>
            </w:tcBorders>
            <w:shd w:val="clear" w:color="auto" w:fill="auto"/>
            <w:vAlign w:val="center"/>
            <w:hideMark/>
          </w:tcPr>
          <w:p w14:paraId="0661C6EC" w14:textId="77777777" w:rsidR="0014792B" w:rsidRPr="0014792B" w:rsidRDefault="0014792B" w:rsidP="0014792B">
            <w:pPr>
              <w:rPr>
                <w:lang w:eastAsia="ru-RU"/>
              </w:rPr>
            </w:pPr>
            <w:r w:rsidRPr="0014792B">
              <w:rPr>
                <w:lang w:eastAsia="ru-RU"/>
              </w:rPr>
              <w:t xml:space="preserve">   Цена газа без доставки (НДС не облагается)</w:t>
            </w:r>
          </w:p>
        </w:tc>
        <w:tc>
          <w:tcPr>
            <w:tcW w:w="1080" w:type="dxa"/>
            <w:tcBorders>
              <w:top w:val="nil"/>
              <w:left w:val="nil"/>
              <w:bottom w:val="single" w:sz="4" w:space="0" w:color="auto"/>
              <w:right w:val="single" w:sz="4" w:space="0" w:color="auto"/>
            </w:tcBorders>
            <w:shd w:val="clear" w:color="auto" w:fill="auto"/>
            <w:noWrap/>
            <w:vAlign w:val="center"/>
            <w:hideMark/>
          </w:tcPr>
          <w:p w14:paraId="7018FB16" w14:textId="77777777" w:rsidR="0014792B" w:rsidRPr="0014792B" w:rsidRDefault="0014792B" w:rsidP="0014792B">
            <w:pPr>
              <w:jc w:val="center"/>
              <w:rPr>
                <w:lang w:eastAsia="ru-RU"/>
              </w:rPr>
            </w:pPr>
            <w:r w:rsidRPr="0014792B">
              <w:rPr>
                <w:lang w:eastAsia="ru-RU"/>
              </w:rPr>
              <w:t xml:space="preserve"> руб./кг</w:t>
            </w:r>
          </w:p>
        </w:tc>
        <w:tc>
          <w:tcPr>
            <w:tcW w:w="1351" w:type="dxa"/>
            <w:tcBorders>
              <w:top w:val="nil"/>
              <w:left w:val="nil"/>
              <w:bottom w:val="single" w:sz="4" w:space="0" w:color="auto"/>
              <w:right w:val="single" w:sz="4" w:space="0" w:color="auto"/>
            </w:tcBorders>
            <w:shd w:val="clear" w:color="auto" w:fill="auto"/>
            <w:noWrap/>
            <w:vAlign w:val="center"/>
            <w:hideMark/>
          </w:tcPr>
          <w:p w14:paraId="09657368" w14:textId="77777777" w:rsidR="0014792B" w:rsidRPr="0014792B" w:rsidRDefault="0014792B" w:rsidP="0014792B">
            <w:pPr>
              <w:jc w:val="right"/>
              <w:rPr>
                <w:lang w:eastAsia="ru-RU"/>
              </w:rPr>
            </w:pPr>
            <w:r w:rsidRPr="0014792B">
              <w:rPr>
                <w:lang w:eastAsia="ru-RU"/>
              </w:rPr>
              <w:t>-</w:t>
            </w:r>
          </w:p>
        </w:tc>
        <w:tc>
          <w:tcPr>
            <w:tcW w:w="1526" w:type="dxa"/>
            <w:tcBorders>
              <w:top w:val="nil"/>
              <w:left w:val="nil"/>
              <w:bottom w:val="single" w:sz="4" w:space="0" w:color="auto"/>
              <w:right w:val="single" w:sz="4" w:space="0" w:color="auto"/>
            </w:tcBorders>
            <w:shd w:val="clear" w:color="auto" w:fill="auto"/>
            <w:noWrap/>
            <w:vAlign w:val="center"/>
            <w:hideMark/>
          </w:tcPr>
          <w:p w14:paraId="14090C5D" w14:textId="77777777" w:rsidR="0014792B" w:rsidRPr="0014792B" w:rsidRDefault="0014792B" w:rsidP="0014792B">
            <w:pPr>
              <w:jc w:val="right"/>
              <w:rPr>
                <w:lang w:eastAsia="ru-RU"/>
              </w:rPr>
            </w:pPr>
            <w:r w:rsidRPr="0014792B">
              <w:rPr>
                <w:lang w:eastAsia="ru-RU"/>
              </w:rPr>
              <w:t>-</w:t>
            </w:r>
          </w:p>
        </w:tc>
        <w:tc>
          <w:tcPr>
            <w:tcW w:w="1526" w:type="dxa"/>
            <w:tcBorders>
              <w:top w:val="nil"/>
              <w:left w:val="nil"/>
              <w:bottom w:val="single" w:sz="4" w:space="0" w:color="auto"/>
              <w:right w:val="single" w:sz="8" w:space="0" w:color="auto"/>
            </w:tcBorders>
            <w:shd w:val="clear" w:color="auto" w:fill="auto"/>
            <w:noWrap/>
            <w:vAlign w:val="center"/>
            <w:hideMark/>
          </w:tcPr>
          <w:p w14:paraId="3A2C0C60" w14:textId="77777777" w:rsidR="0014792B" w:rsidRPr="0014792B" w:rsidRDefault="0014792B" w:rsidP="0014792B">
            <w:pPr>
              <w:jc w:val="right"/>
              <w:rPr>
                <w:b/>
                <w:bCs/>
                <w:i/>
                <w:iCs/>
                <w:lang w:eastAsia="ru-RU"/>
              </w:rPr>
            </w:pPr>
            <w:r w:rsidRPr="0014792B">
              <w:rPr>
                <w:b/>
                <w:bCs/>
                <w:i/>
                <w:iCs/>
                <w:lang w:eastAsia="ru-RU"/>
              </w:rPr>
              <w:t>43,24</w:t>
            </w:r>
          </w:p>
        </w:tc>
        <w:tc>
          <w:tcPr>
            <w:tcW w:w="36" w:type="dxa"/>
            <w:vAlign w:val="center"/>
            <w:hideMark/>
          </w:tcPr>
          <w:p w14:paraId="46E38861" w14:textId="77777777" w:rsidR="0014792B" w:rsidRPr="0014792B" w:rsidRDefault="0014792B" w:rsidP="0014792B">
            <w:pPr>
              <w:rPr>
                <w:sz w:val="20"/>
                <w:szCs w:val="20"/>
                <w:lang w:eastAsia="ru-RU"/>
              </w:rPr>
            </w:pPr>
          </w:p>
        </w:tc>
      </w:tr>
      <w:tr w:rsidR="0014792B" w:rsidRPr="0014792B" w14:paraId="3CDD6E64" w14:textId="77777777" w:rsidTr="0014792B">
        <w:trPr>
          <w:trHeight w:val="330"/>
        </w:trPr>
        <w:tc>
          <w:tcPr>
            <w:tcW w:w="581" w:type="dxa"/>
            <w:tcBorders>
              <w:top w:val="nil"/>
              <w:left w:val="single" w:sz="8" w:space="0" w:color="auto"/>
              <w:bottom w:val="single" w:sz="8" w:space="0" w:color="auto"/>
              <w:right w:val="single" w:sz="4" w:space="0" w:color="auto"/>
            </w:tcBorders>
            <w:shd w:val="clear" w:color="auto" w:fill="auto"/>
            <w:noWrap/>
            <w:vAlign w:val="center"/>
            <w:hideMark/>
          </w:tcPr>
          <w:p w14:paraId="21D96365" w14:textId="77777777" w:rsidR="0014792B" w:rsidRPr="0014792B" w:rsidRDefault="0014792B" w:rsidP="0014792B">
            <w:pPr>
              <w:jc w:val="center"/>
              <w:rPr>
                <w:lang w:eastAsia="ru-RU"/>
              </w:rPr>
            </w:pPr>
            <w:r w:rsidRPr="0014792B">
              <w:rPr>
                <w:lang w:eastAsia="ru-RU"/>
              </w:rPr>
              <w:t>13</w:t>
            </w:r>
          </w:p>
        </w:tc>
        <w:tc>
          <w:tcPr>
            <w:tcW w:w="3540" w:type="dxa"/>
            <w:tcBorders>
              <w:top w:val="nil"/>
              <w:left w:val="nil"/>
              <w:bottom w:val="single" w:sz="8" w:space="0" w:color="auto"/>
              <w:right w:val="single" w:sz="4" w:space="0" w:color="auto"/>
            </w:tcBorders>
            <w:shd w:val="clear" w:color="auto" w:fill="auto"/>
            <w:vAlign w:val="center"/>
            <w:hideMark/>
          </w:tcPr>
          <w:p w14:paraId="2BC6E2F9" w14:textId="77777777" w:rsidR="0014792B" w:rsidRPr="0014792B" w:rsidRDefault="0014792B" w:rsidP="0014792B">
            <w:pPr>
              <w:rPr>
                <w:lang w:eastAsia="ru-RU"/>
              </w:rPr>
            </w:pPr>
            <w:r w:rsidRPr="0014792B">
              <w:rPr>
                <w:lang w:eastAsia="ru-RU"/>
              </w:rPr>
              <w:t>Рост цены газа к действующей</w:t>
            </w:r>
          </w:p>
        </w:tc>
        <w:tc>
          <w:tcPr>
            <w:tcW w:w="1080" w:type="dxa"/>
            <w:tcBorders>
              <w:top w:val="nil"/>
              <w:left w:val="nil"/>
              <w:bottom w:val="single" w:sz="8" w:space="0" w:color="auto"/>
              <w:right w:val="single" w:sz="4" w:space="0" w:color="auto"/>
            </w:tcBorders>
            <w:shd w:val="clear" w:color="auto" w:fill="auto"/>
            <w:noWrap/>
            <w:vAlign w:val="center"/>
            <w:hideMark/>
          </w:tcPr>
          <w:p w14:paraId="07FE36AA" w14:textId="77777777" w:rsidR="0014792B" w:rsidRPr="0014792B" w:rsidRDefault="0014792B" w:rsidP="0014792B">
            <w:pPr>
              <w:jc w:val="center"/>
              <w:rPr>
                <w:lang w:eastAsia="ru-RU"/>
              </w:rPr>
            </w:pPr>
            <w:r w:rsidRPr="0014792B">
              <w:rPr>
                <w:lang w:eastAsia="ru-RU"/>
              </w:rPr>
              <w:t>%</w:t>
            </w:r>
          </w:p>
        </w:tc>
        <w:tc>
          <w:tcPr>
            <w:tcW w:w="1351" w:type="dxa"/>
            <w:tcBorders>
              <w:top w:val="nil"/>
              <w:left w:val="nil"/>
              <w:bottom w:val="single" w:sz="8" w:space="0" w:color="auto"/>
              <w:right w:val="single" w:sz="4" w:space="0" w:color="auto"/>
            </w:tcBorders>
            <w:shd w:val="clear" w:color="auto" w:fill="auto"/>
            <w:noWrap/>
            <w:vAlign w:val="center"/>
            <w:hideMark/>
          </w:tcPr>
          <w:p w14:paraId="3E83C0D2" w14:textId="77777777" w:rsidR="0014792B" w:rsidRPr="0014792B" w:rsidRDefault="0014792B" w:rsidP="0014792B">
            <w:pPr>
              <w:jc w:val="right"/>
              <w:rPr>
                <w:lang w:eastAsia="ru-RU"/>
              </w:rPr>
            </w:pPr>
            <w:r w:rsidRPr="0014792B">
              <w:rPr>
                <w:lang w:eastAsia="ru-RU"/>
              </w:rPr>
              <w:t>-</w:t>
            </w:r>
          </w:p>
        </w:tc>
        <w:tc>
          <w:tcPr>
            <w:tcW w:w="1526" w:type="dxa"/>
            <w:tcBorders>
              <w:top w:val="nil"/>
              <w:left w:val="nil"/>
              <w:bottom w:val="single" w:sz="8" w:space="0" w:color="auto"/>
              <w:right w:val="single" w:sz="4" w:space="0" w:color="auto"/>
            </w:tcBorders>
            <w:shd w:val="clear" w:color="auto" w:fill="auto"/>
            <w:noWrap/>
            <w:vAlign w:val="center"/>
            <w:hideMark/>
          </w:tcPr>
          <w:p w14:paraId="5F890072" w14:textId="77777777" w:rsidR="0014792B" w:rsidRPr="0014792B" w:rsidRDefault="0014792B" w:rsidP="0014792B">
            <w:pPr>
              <w:jc w:val="right"/>
              <w:rPr>
                <w:b/>
                <w:bCs/>
                <w:i/>
                <w:iCs/>
                <w:lang w:eastAsia="ru-RU"/>
              </w:rPr>
            </w:pPr>
            <w:r w:rsidRPr="0014792B">
              <w:rPr>
                <w:b/>
                <w:bCs/>
                <w:i/>
                <w:iCs/>
                <w:lang w:eastAsia="ru-RU"/>
              </w:rPr>
              <w:t>-5,34</w:t>
            </w:r>
          </w:p>
        </w:tc>
        <w:tc>
          <w:tcPr>
            <w:tcW w:w="1526" w:type="dxa"/>
            <w:tcBorders>
              <w:top w:val="nil"/>
              <w:left w:val="nil"/>
              <w:bottom w:val="single" w:sz="8" w:space="0" w:color="auto"/>
              <w:right w:val="single" w:sz="8" w:space="0" w:color="auto"/>
            </w:tcBorders>
            <w:shd w:val="clear" w:color="auto" w:fill="auto"/>
            <w:noWrap/>
            <w:vAlign w:val="center"/>
            <w:hideMark/>
          </w:tcPr>
          <w:p w14:paraId="25E2EC2F" w14:textId="77777777" w:rsidR="0014792B" w:rsidRPr="0014792B" w:rsidRDefault="0014792B" w:rsidP="0014792B">
            <w:pPr>
              <w:jc w:val="right"/>
              <w:rPr>
                <w:b/>
                <w:bCs/>
                <w:i/>
                <w:iCs/>
                <w:lang w:eastAsia="ru-RU"/>
              </w:rPr>
            </w:pPr>
            <w:r w:rsidRPr="0014792B">
              <w:rPr>
                <w:b/>
                <w:bCs/>
                <w:i/>
                <w:iCs/>
                <w:lang w:eastAsia="ru-RU"/>
              </w:rPr>
              <w:t>-8,76</w:t>
            </w:r>
          </w:p>
        </w:tc>
        <w:tc>
          <w:tcPr>
            <w:tcW w:w="36" w:type="dxa"/>
            <w:vAlign w:val="center"/>
            <w:hideMark/>
          </w:tcPr>
          <w:p w14:paraId="0D8B8797" w14:textId="77777777" w:rsidR="0014792B" w:rsidRPr="0014792B" w:rsidRDefault="0014792B" w:rsidP="0014792B">
            <w:pPr>
              <w:rPr>
                <w:sz w:val="20"/>
                <w:szCs w:val="20"/>
                <w:lang w:eastAsia="ru-RU"/>
              </w:rPr>
            </w:pPr>
          </w:p>
        </w:tc>
      </w:tr>
    </w:tbl>
    <w:p w14:paraId="23D36F56" w14:textId="77777777" w:rsidR="0014792B" w:rsidRDefault="0014792B" w:rsidP="004D60B9">
      <w:pPr>
        <w:jc w:val="both"/>
        <w:rPr>
          <w:bCs/>
          <w:sz w:val="23"/>
          <w:szCs w:val="23"/>
        </w:rPr>
        <w:sectPr w:rsidR="0014792B" w:rsidSect="0014792B">
          <w:pgSz w:w="11906" w:h="16838"/>
          <w:pgMar w:top="567" w:right="567" w:bottom="567" w:left="1134" w:header="720" w:footer="720" w:gutter="0"/>
          <w:cols w:space="720"/>
          <w:docGrid w:linePitch="326"/>
        </w:sectPr>
      </w:pPr>
    </w:p>
    <w:tbl>
      <w:tblPr>
        <w:tblW w:w="9689" w:type="dxa"/>
        <w:tblLook w:val="04A0" w:firstRow="1" w:lastRow="0" w:firstColumn="1" w:lastColumn="0" w:noHBand="0" w:noVBand="1"/>
      </w:tblPr>
      <w:tblGrid>
        <w:gridCol w:w="526"/>
        <w:gridCol w:w="3586"/>
        <w:gridCol w:w="1570"/>
        <w:gridCol w:w="1419"/>
        <w:gridCol w:w="1552"/>
        <w:gridCol w:w="1552"/>
      </w:tblGrid>
      <w:tr w:rsidR="0014792B" w:rsidRPr="0014792B" w14:paraId="3C79E067" w14:textId="77777777" w:rsidTr="0014792B">
        <w:trPr>
          <w:trHeight w:val="308"/>
        </w:trPr>
        <w:tc>
          <w:tcPr>
            <w:tcW w:w="381" w:type="dxa"/>
            <w:tcBorders>
              <w:top w:val="nil"/>
              <w:left w:val="nil"/>
              <w:bottom w:val="nil"/>
              <w:right w:val="nil"/>
            </w:tcBorders>
            <w:shd w:val="clear" w:color="auto" w:fill="auto"/>
            <w:noWrap/>
            <w:vAlign w:val="bottom"/>
            <w:hideMark/>
          </w:tcPr>
          <w:p w14:paraId="0FC815E7" w14:textId="77777777" w:rsidR="0014792B" w:rsidRPr="0014792B" w:rsidRDefault="0014792B" w:rsidP="0014792B">
            <w:pPr>
              <w:rPr>
                <w:sz w:val="20"/>
                <w:szCs w:val="20"/>
                <w:lang w:eastAsia="ru-RU"/>
              </w:rPr>
            </w:pPr>
          </w:p>
        </w:tc>
        <w:tc>
          <w:tcPr>
            <w:tcW w:w="3741" w:type="dxa"/>
            <w:tcBorders>
              <w:top w:val="nil"/>
              <w:left w:val="nil"/>
              <w:bottom w:val="nil"/>
              <w:right w:val="nil"/>
            </w:tcBorders>
            <w:shd w:val="clear" w:color="auto" w:fill="auto"/>
            <w:noWrap/>
            <w:vAlign w:val="bottom"/>
            <w:hideMark/>
          </w:tcPr>
          <w:p w14:paraId="09FCF89E" w14:textId="77777777" w:rsidR="0014792B" w:rsidRPr="0014792B" w:rsidRDefault="0014792B" w:rsidP="0014792B">
            <w:pPr>
              <w:rPr>
                <w:sz w:val="20"/>
                <w:szCs w:val="20"/>
                <w:lang w:eastAsia="ru-RU"/>
              </w:rPr>
            </w:pPr>
          </w:p>
        </w:tc>
        <w:tc>
          <w:tcPr>
            <w:tcW w:w="1632" w:type="dxa"/>
            <w:tcBorders>
              <w:top w:val="nil"/>
              <w:left w:val="nil"/>
              <w:bottom w:val="nil"/>
              <w:right w:val="nil"/>
            </w:tcBorders>
            <w:shd w:val="clear" w:color="auto" w:fill="auto"/>
            <w:noWrap/>
            <w:vAlign w:val="bottom"/>
            <w:hideMark/>
          </w:tcPr>
          <w:p w14:paraId="48DA73A1" w14:textId="77777777" w:rsidR="0014792B" w:rsidRPr="0014792B" w:rsidRDefault="0014792B" w:rsidP="0014792B">
            <w:pPr>
              <w:rPr>
                <w:sz w:val="20"/>
                <w:szCs w:val="20"/>
                <w:lang w:eastAsia="ru-RU"/>
              </w:rPr>
            </w:pPr>
          </w:p>
        </w:tc>
        <w:tc>
          <w:tcPr>
            <w:tcW w:w="3935" w:type="dxa"/>
            <w:gridSpan w:val="3"/>
            <w:vMerge w:val="restart"/>
            <w:tcBorders>
              <w:top w:val="nil"/>
              <w:left w:val="nil"/>
              <w:bottom w:val="nil"/>
              <w:right w:val="nil"/>
            </w:tcBorders>
            <w:shd w:val="clear" w:color="auto" w:fill="auto"/>
            <w:hideMark/>
          </w:tcPr>
          <w:p w14:paraId="7F92C419" w14:textId="77777777" w:rsidR="0014792B" w:rsidRPr="0014792B" w:rsidRDefault="0014792B" w:rsidP="0014792B">
            <w:pPr>
              <w:jc w:val="center"/>
              <w:rPr>
                <w:lang w:eastAsia="ru-RU"/>
              </w:rPr>
            </w:pPr>
            <w:r w:rsidRPr="0014792B">
              <w:rPr>
                <w:lang w:eastAsia="ru-RU"/>
              </w:rPr>
              <w:t>Приложение № 9                                                                      к экспертному заключению РЭК КО                                            от 05.08.2019 г.</w:t>
            </w:r>
          </w:p>
        </w:tc>
      </w:tr>
      <w:tr w:rsidR="0014792B" w:rsidRPr="0014792B" w14:paraId="0F80C689" w14:textId="77777777" w:rsidTr="00D94F37">
        <w:trPr>
          <w:trHeight w:val="105"/>
        </w:trPr>
        <w:tc>
          <w:tcPr>
            <w:tcW w:w="381" w:type="dxa"/>
            <w:tcBorders>
              <w:top w:val="nil"/>
              <w:left w:val="nil"/>
              <w:bottom w:val="nil"/>
              <w:right w:val="nil"/>
            </w:tcBorders>
            <w:shd w:val="clear" w:color="auto" w:fill="auto"/>
            <w:noWrap/>
            <w:vAlign w:val="bottom"/>
            <w:hideMark/>
          </w:tcPr>
          <w:p w14:paraId="2AA2A9DC" w14:textId="77777777" w:rsidR="0014792B" w:rsidRPr="0014792B" w:rsidRDefault="0014792B" w:rsidP="0014792B">
            <w:pPr>
              <w:jc w:val="center"/>
              <w:rPr>
                <w:lang w:eastAsia="ru-RU"/>
              </w:rPr>
            </w:pPr>
          </w:p>
        </w:tc>
        <w:tc>
          <w:tcPr>
            <w:tcW w:w="3741" w:type="dxa"/>
            <w:tcBorders>
              <w:top w:val="nil"/>
              <w:left w:val="nil"/>
              <w:bottom w:val="nil"/>
              <w:right w:val="nil"/>
            </w:tcBorders>
            <w:shd w:val="clear" w:color="auto" w:fill="auto"/>
            <w:noWrap/>
            <w:vAlign w:val="bottom"/>
            <w:hideMark/>
          </w:tcPr>
          <w:p w14:paraId="3D5B199D" w14:textId="77777777" w:rsidR="0014792B" w:rsidRPr="0014792B" w:rsidRDefault="0014792B" w:rsidP="0014792B">
            <w:pPr>
              <w:rPr>
                <w:sz w:val="20"/>
                <w:szCs w:val="20"/>
                <w:lang w:eastAsia="ru-RU"/>
              </w:rPr>
            </w:pPr>
          </w:p>
        </w:tc>
        <w:tc>
          <w:tcPr>
            <w:tcW w:w="1632" w:type="dxa"/>
            <w:tcBorders>
              <w:top w:val="nil"/>
              <w:left w:val="nil"/>
              <w:bottom w:val="nil"/>
              <w:right w:val="nil"/>
            </w:tcBorders>
            <w:shd w:val="clear" w:color="auto" w:fill="auto"/>
            <w:noWrap/>
            <w:vAlign w:val="bottom"/>
            <w:hideMark/>
          </w:tcPr>
          <w:p w14:paraId="6AF27AD1" w14:textId="77777777" w:rsidR="0014792B" w:rsidRPr="0014792B" w:rsidRDefault="0014792B" w:rsidP="0014792B">
            <w:pPr>
              <w:rPr>
                <w:sz w:val="20"/>
                <w:szCs w:val="20"/>
                <w:lang w:eastAsia="ru-RU"/>
              </w:rPr>
            </w:pPr>
          </w:p>
        </w:tc>
        <w:tc>
          <w:tcPr>
            <w:tcW w:w="3935" w:type="dxa"/>
            <w:gridSpan w:val="3"/>
            <w:vMerge/>
            <w:tcBorders>
              <w:top w:val="nil"/>
              <w:left w:val="nil"/>
              <w:bottom w:val="nil"/>
              <w:right w:val="nil"/>
            </w:tcBorders>
            <w:vAlign w:val="center"/>
            <w:hideMark/>
          </w:tcPr>
          <w:p w14:paraId="735E9B82" w14:textId="77777777" w:rsidR="0014792B" w:rsidRPr="0014792B" w:rsidRDefault="0014792B" w:rsidP="0014792B">
            <w:pPr>
              <w:rPr>
                <w:lang w:eastAsia="ru-RU"/>
              </w:rPr>
            </w:pPr>
          </w:p>
        </w:tc>
      </w:tr>
      <w:tr w:rsidR="0014792B" w:rsidRPr="0014792B" w14:paraId="6EDE5A94" w14:textId="77777777" w:rsidTr="0014792B">
        <w:trPr>
          <w:trHeight w:val="375"/>
        </w:trPr>
        <w:tc>
          <w:tcPr>
            <w:tcW w:w="381" w:type="dxa"/>
            <w:tcBorders>
              <w:top w:val="nil"/>
              <w:left w:val="nil"/>
              <w:bottom w:val="nil"/>
              <w:right w:val="nil"/>
            </w:tcBorders>
            <w:shd w:val="clear" w:color="auto" w:fill="auto"/>
            <w:noWrap/>
            <w:vAlign w:val="bottom"/>
            <w:hideMark/>
          </w:tcPr>
          <w:p w14:paraId="5A4D366E" w14:textId="77777777" w:rsidR="0014792B" w:rsidRPr="0014792B" w:rsidRDefault="0014792B" w:rsidP="0014792B">
            <w:pPr>
              <w:rPr>
                <w:sz w:val="20"/>
                <w:szCs w:val="20"/>
                <w:lang w:eastAsia="ru-RU"/>
              </w:rPr>
            </w:pPr>
          </w:p>
        </w:tc>
        <w:tc>
          <w:tcPr>
            <w:tcW w:w="3741" w:type="dxa"/>
            <w:tcBorders>
              <w:top w:val="nil"/>
              <w:left w:val="nil"/>
              <w:bottom w:val="nil"/>
              <w:right w:val="nil"/>
            </w:tcBorders>
            <w:shd w:val="clear" w:color="auto" w:fill="auto"/>
            <w:noWrap/>
            <w:vAlign w:val="bottom"/>
            <w:hideMark/>
          </w:tcPr>
          <w:p w14:paraId="5F2E10CC" w14:textId="77777777" w:rsidR="0014792B" w:rsidRPr="0014792B" w:rsidRDefault="0014792B" w:rsidP="0014792B">
            <w:pPr>
              <w:rPr>
                <w:sz w:val="20"/>
                <w:szCs w:val="20"/>
                <w:lang w:eastAsia="ru-RU"/>
              </w:rPr>
            </w:pPr>
          </w:p>
        </w:tc>
        <w:tc>
          <w:tcPr>
            <w:tcW w:w="1632" w:type="dxa"/>
            <w:tcBorders>
              <w:top w:val="nil"/>
              <w:left w:val="nil"/>
              <w:bottom w:val="nil"/>
              <w:right w:val="nil"/>
            </w:tcBorders>
            <w:shd w:val="clear" w:color="auto" w:fill="auto"/>
            <w:noWrap/>
            <w:vAlign w:val="center"/>
            <w:hideMark/>
          </w:tcPr>
          <w:p w14:paraId="05473F19" w14:textId="77777777" w:rsidR="0014792B" w:rsidRPr="0014792B" w:rsidRDefault="0014792B" w:rsidP="0014792B">
            <w:pPr>
              <w:rPr>
                <w:b/>
                <w:bCs/>
                <w:sz w:val="28"/>
                <w:szCs w:val="28"/>
                <w:lang w:eastAsia="ru-RU"/>
              </w:rPr>
            </w:pPr>
            <w:r w:rsidRPr="0014792B">
              <w:rPr>
                <w:b/>
                <w:bCs/>
                <w:sz w:val="28"/>
                <w:szCs w:val="28"/>
                <w:lang w:eastAsia="ru-RU"/>
              </w:rPr>
              <w:t>Смета затрат</w:t>
            </w:r>
          </w:p>
        </w:tc>
        <w:tc>
          <w:tcPr>
            <w:tcW w:w="1223" w:type="dxa"/>
            <w:tcBorders>
              <w:top w:val="nil"/>
              <w:left w:val="nil"/>
              <w:bottom w:val="nil"/>
              <w:right w:val="nil"/>
            </w:tcBorders>
            <w:shd w:val="clear" w:color="auto" w:fill="auto"/>
            <w:noWrap/>
            <w:vAlign w:val="bottom"/>
            <w:hideMark/>
          </w:tcPr>
          <w:p w14:paraId="194C6585" w14:textId="77777777" w:rsidR="0014792B" w:rsidRPr="0014792B" w:rsidRDefault="0014792B" w:rsidP="0014792B">
            <w:pPr>
              <w:rPr>
                <w:b/>
                <w:bCs/>
                <w:sz w:val="28"/>
                <w:szCs w:val="28"/>
                <w:lang w:eastAsia="ru-RU"/>
              </w:rPr>
            </w:pPr>
          </w:p>
        </w:tc>
        <w:tc>
          <w:tcPr>
            <w:tcW w:w="1356" w:type="dxa"/>
            <w:tcBorders>
              <w:top w:val="nil"/>
              <w:left w:val="nil"/>
              <w:bottom w:val="nil"/>
              <w:right w:val="nil"/>
            </w:tcBorders>
            <w:shd w:val="clear" w:color="auto" w:fill="auto"/>
            <w:noWrap/>
            <w:vAlign w:val="bottom"/>
            <w:hideMark/>
          </w:tcPr>
          <w:p w14:paraId="22DF6514" w14:textId="77777777" w:rsidR="0014792B" w:rsidRPr="0014792B" w:rsidRDefault="0014792B" w:rsidP="0014792B">
            <w:pPr>
              <w:rPr>
                <w:sz w:val="20"/>
                <w:szCs w:val="20"/>
                <w:lang w:eastAsia="ru-RU"/>
              </w:rPr>
            </w:pPr>
          </w:p>
        </w:tc>
        <w:tc>
          <w:tcPr>
            <w:tcW w:w="1356" w:type="dxa"/>
            <w:tcBorders>
              <w:top w:val="nil"/>
              <w:left w:val="nil"/>
              <w:bottom w:val="nil"/>
              <w:right w:val="nil"/>
            </w:tcBorders>
            <w:shd w:val="clear" w:color="auto" w:fill="auto"/>
            <w:noWrap/>
            <w:vAlign w:val="bottom"/>
            <w:hideMark/>
          </w:tcPr>
          <w:p w14:paraId="6F3567DC" w14:textId="77777777" w:rsidR="0014792B" w:rsidRPr="0014792B" w:rsidRDefault="0014792B" w:rsidP="0014792B">
            <w:pPr>
              <w:rPr>
                <w:sz w:val="20"/>
                <w:szCs w:val="20"/>
                <w:lang w:eastAsia="ru-RU"/>
              </w:rPr>
            </w:pPr>
          </w:p>
        </w:tc>
      </w:tr>
      <w:tr w:rsidR="0014792B" w:rsidRPr="0014792B" w14:paraId="67A3BDDE" w14:textId="77777777" w:rsidTr="0014792B">
        <w:trPr>
          <w:trHeight w:val="758"/>
        </w:trPr>
        <w:tc>
          <w:tcPr>
            <w:tcW w:w="381" w:type="dxa"/>
            <w:tcBorders>
              <w:top w:val="nil"/>
              <w:left w:val="nil"/>
              <w:bottom w:val="nil"/>
              <w:right w:val="nil"/>
            </w:tcBorders>
            <w:shd w:val="clear" w:color="auto" w:fill="auto"/>
            <w:noWrap/>
            <w:vAlign w:val="bottom"/>
            <w:hideMark/>
          </w:tcPr>
          <w:p w14:paraId="6345E31D" w14:textId="77777777" w:rsidR="0014792B" w:rsidRPr="0014792B" w:rsidRDefault="0014792B" w:rsidP="0014792B">
            <w:pPr>
              <w:rPr>
                <w:sz w:val="20"/>
                <w:szCs w:val="20"/>
                <w:lang w:eastAsia="ru-RU"/>
              </w:rPr>
            </w:pPr>
          </w:p>
        </w:tc>
        <w:tc>
          <w:tcPr>
            <w:tcW w:w="9308" w:type="dxa"/>
            <w:gridSpan w:val="5"/>
            <w:tcBorders>
              <w:top w:val="nil"/>
              <w:left w:val="nil"/>
              <w:bottom w:val="nil"/>
              <w:right w:val="nil"/>
            </w:tcBorders>
            <w:shd w:val="clear" w:color="auto" w:fill="auto"/>
            <w:vAlign w:val="center"/>
            <w:hideMark/>
          </w:tcPr>
          <w:p w14:paraId="0B26B96A" w14:textId="77777777" w:rsidR="0014792B" w:rsidRPr="0014792B" w:rsidRDefault="0014792B" w:rsidP="0014792B">
            <w:pPr>
              <w:jc w:val="center"/>
              <w:rPr>
                <w:b/>
                <w:bCs/>
                <w:lang w:eastAsia="ru-RU"/>
              </w:rPr>
            </w:pPr>
            <w:r w:rsidRPr="0014792B">
              <w:rPr>
                <w:b/>
                <w:bCs/>
                <w:lang w:eastAsia="ru-RU"/>
              </w:rPr>
              <w:t>на реализацию сжиженного газа в баллонах ОАО "</w:t>
            </w:r>
            <w:proofErr w:type="spellStart"/>
            <w:r w:rsidRPr="0014792B">
              <w:rPr>
                <w:b/>
                <w:bCs/>
                <w:lang w:eastAsia="ru-RU"/>
              </w:rPr>
              <w:t>Мариинскмежрайгаз</w:t>
            </w:r>
            <w:proofErr w:type="spellEnd"/>
            <w:r w:rsidRPr="0014792B">
              <w:rPr>
                <w:b/>
                <w:bCs/>
                <w:lang w:eastAsia="ru-RU"/>
              </w:rPr>
              <w:t xml:space="preserve">"  для населения  </w:t>
            </w:r>
          </w:p>
        </w:tc>
      </w:tr>
      <w:tr w:rsidR="0014792B" w:rsidRPr="0014792B" w14:paraId="017B3FD4" w14:textId="77777777" w:rsidTr="0014792B">
        <w:trPr>
          <w:trHeight w:val="308"/>
        </w:trPr>
        <w:tc>
          <w:tcPr>
            <w:tcW w:w="381" w:type="dxa"/>
            <w:vMerge w:val="restart"/>
            <w:tcBorders>
              <w:top w:val="single" w:sz="8" w:space="0" w:color="auto"/>
              <w:left w:val="single" w:sz="8" w:space="0" w:color="auto"/>
              <w:bottom w:val="single" w:sz="4" w:space="0" w:color="auto"/>
              <w:right w:val="single" w:sz="4" w:space="0" w:color="auto"/>
            </w:tcBorders>
            <w:shd w:val="clear" w:color="000000" w:fill="FFFFFF"/>
            <w:vAlign w:val="center"/>
            <w:hideMark/>
          </w:tcPr>
          <w:p w14:paraId="0FB7EDDB" w14:textId="77777777" w:rsidR="0014792B" w:rsidRPr="0014792B" w:rsidRDefault="0014792B" w:rsidP="0014792B">
            <w:pPr>
              <w:jc w:val="center"/>
              <w:rPr>
                <w:lang w:eastAsia="ru-RU"/>
              </w:rPr>
            </w:pPr>
            <w:r w:rsidRPr="0014792B">
              <w:rPr>
                <w:lang w:eastAsia="ru-RU"/>
              </w:rPr>
              <w:t>№ п/п</w:t>
            </w:r>
          </w:p>
        </w:tc>
        <w:tc>
          <w:tcPr>
            <w:tcW w:w="3741" w:type="dxa"/>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14:paraId="1E2C95DF" w14:textId="77777777" w:rsidR="0014792B" w:rsidRPr="0014792B" w:rsidRDefault="0014792B" w:rsidP="0014792B">
            <w:pPr>
              <w:jc w:val="center"/>
              <w:rPr>
                <w:lang w:eastAsia="ru-RU"/>
              </w:rPr>
            </w:pPr>
            <w:r w:rsidRPr="0014792B">
              <w:rPr>
                <w:lang w:eastAsia="ru-RU"/>
              </w:rPr>
              <w:t xml:space="preserve">Наименование показателей </w:t>
            </w:r>
          </w:p>
        </w:tc>
        <w:tc>
          <w:tcPr>
            <w:tcW w:w="1632" w:type="dxa"/>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14:paraId="2F7E3F0A" w14:textId="77777777" w:rsidR="0014792B" w:rsidRPr="0014792B" w:rsidRDefault="0014792B" w:rsidP="0014792B">
            <w:pPr>
              <w:jc w:val="center"/>
              <w:rPr>
                <w:lang w:eastAsia="ru-RU"/>
              </w:rPr>
            </w:pPr>
            <w:r w:rsidRPr="0014792B">
              <w:rPr>
                <w:lang w:eastAsia="ru-RU"/>
              </w:rPr>
              <w:t xml:space="preserve">Ед. </w:t>
            </w:r>
            <w:proofErr w:type="spellStart"/>
            <w:r w:rsidRPr="0014792B">
              <w:rPr>
                <w:lang w:eastAsia="ru-RU"/>
              </w:rPr>
              <w:t>изм</w:t>
            </w:r>
            <w:proofErr w:type="spellEnd"/>
          </w:p>
        </w:tc>
        <w:tc>
          <w:tcPr>
            <w:tcW w:w="1223" w:type="dxa"/>
            <w:vMerge w:val="restart"/>
            <w:tcBorders>
              <w:top w:val="single" w:sz="8" w:space="0" w:color="auto"/>
              <w:left w:val="single" w:sz="4" w:space="0" w:color="auto"/>
              <w:bottom w:val="single" w:sz="4" w:space="0" w:color="000000"/>
              <w:right w:val="single" w:sz="4" w:space="0" w:color="auto"/>
            </w:tcBorders>
            <w:shd w:val="clear" w:color="000000" w:fill="FFFFFF"/>
            <w:vAlign w:val="center"/>
            <w:hideMark/>
          </w:tcPr>
          <w:p w14:paraId="194530DC" w14:textId="77777777" w:rsidR="0014792B" w:rsidRPr="0014792B" w:rsidRDefault="0014792B" w:rsidP="0014792B">
            <w:pPr>
              <w:jc w:val="center"/>
              <w:rPr>
                <w:lang w:eastAsia="ru-RU"/>
              </w:rPr>
            </w:pPr>
            <w:r w:rsidRPr="0014792B">
              <w:rPr>
                <w:lang w:eastAsia="ru-RU"/>
              </w:rPr>
              <w:t>Утверждено на 2018 год</w:t>
            </w:r>
          </w:p>
        </w:tc>
        <w:tc>
          <w:tcPr>
            <w:tcW w:w="2712" w:type="dxa"/>
            <w:gridSpan w:val="2"/>
            <w:tcBorders>
              <w:top w:val="single" w:sz="8" w:space="0" w:color="auto"/>
              <w:left w:val="nil"/>
              <w:bottom w:val="single" w:sz="4" w:space="0" w:color="auto"/>
              <w:right w:val="single" w:sz="8" w:space="0" w:color="000000"/>
            </w:tcBorders>
            <w:shd w:val="clear" w:color="000000" w:fill="FFFFFF"/>
            <w:noWrap/>
            <w:vAlign w:val="center"/>
            <w:hideMark/>
          </w:tcPr>
          <w:p w14:paraId="0E7033AD" w14:textId="77777777" w:rsidR="0014792B" w:rsidRPr="0014792B" w:rsidRDefault="0014792B" w:rsidP="0014792B">
            <w:pPr>
              <w:jc w:val="center"/>
              <w:rPr>
                <w:lang w:eastAsia="ru-RU"/>
              </w:rPr>
            </w:pPr>
            <w:r w:rsidRPr="0014792B">
              <w:rPr>
                <w:lang w:eastAsia="ru-RU"/>
              </w:rPr>
              <w:t>2019 год</w:t>
            </w:r>
          </w:p>
        </w:tc>
      </w:tr>
      <w:tr w:rsidR="0014792B" w:rsidRPr="0014792B" w14:paraId="4C7474E5" w14:textId="77777777" w:rsidTr="0014792B">
        <w:trPr>
          <w:trHeight w:val="630"/>
        </w:trPr>
        <w:tc>
          <w:tcPr>
            <w:tcW w:w="381" w:type="dxa"/>
            <w:vMerge/>
            <w:tcBorders>
              <w:top w:val="single" w:sz="8" w:space="0" w:color="auto"/>
              <w:left w:val="single" w:sz="8" w:space="0" w:color="auto"/>
              <w:bottom w:val="single" w:sz="4" w:space="0" w:color="auto"/>
              <w:right w:val="single" w:sz="4" w:space="0" w:color="auto"/>
            </w:tcBorders>
            <w:vAlign w:val="center"/>
            <w:hideMark/>
          </w:tcPr>
          <w:p w14:paraId="704C6288" w14:textId="77777777" w:rsidR="0014792B" w:rsidRPr="0014792B" w:rsidRDefault="0014792B" w:rsidP="0014792B">
            <w:pPr>
              <w:rPr>
                <w:lang w:eastAsia="ru-RU"/>
              </w:rPr>
            </w:pPr>
          </w:p>
        </w:tc>
        <w:tc>
          <w:tcPr>
            <w:tcW w:w="3741" w:type="dxa"/>
            <w:vMerge/>
            <w:tcBorders>
              <w:top w:val="single" w:sz="8" w:space="0" w:color="auto"/>
              <w:left w:val="single" w:sz="4" w:space="0" w:color="auto"/>
              <w:bottom w:val="single" w:sz="4" w:space="0" w:color="auto"/>
              <w:right w:val="single" w:sz="4" w:space="0" w:color="auto"/>
            </w:tcBorders>
            <w:vAlign w:val="center"/>
            <w:hideMark/>
          </w:tcPr>
          <w:p w14:paraId="3D6CF64A" w14:textId="77777777" w:rsidR="0014792B" w:rsidRPr="0014792B" w:rsidRDefault="0014792B" w:rsidP="0014792B">
            <w:pPr>
              <w:rPr>
                <w:lang w:eastAsia="ru-RU"/>
              </w:rPr>
            </w:pPr>
          </w:p>
        </w:tc>
        <w:tc>
          <w:tcPr>
            <w:tcW w:w="1632" w:type="dxa"/>
            <w:vMerge/>
            <w:tcBorders>
              <w:top w:val="single" w:sz="8" w:space="0" w:color="auto"/>
              <w:left w:val="single" w:sz="4" w:space="0" w:color="auto"/>
              <w:bottom w:val="single" w:sz="4" w:space="0" w:color="auto"/>
              <w:right w:val="single" w:sz="4" w:space="0" w:color="auto"/>
            </w:tcBorders>
            <w:vAlign w:val="center"/>
            <w:hideMark/>
          </w:tcPr>
          <w:p w14:paraId="18315611" w14:textId="77777777" w:rsidR="0014792B" w:rsidRPr="0014792B" w:rsidRDefault="0014792B" w:rsidP="0014792B">
            <w:pPr>
              <w:rPr>
                <w:lang w:eastAsia="ru-RU"/>
              </w:rPr>
            </w:pPr>
          </w:p>
        </w:tc>
        <w:tc>
          <w:tcPr>
            <w:tcW w:w="1223" w:type="dxa"/>
            <w:vMerge/>
            <w:tcBorders>
              <w:top w:val="single" w:sz="8" w:space="0" w:color="auto"/>
              <w:left w:val="single" w:sz="4" w:space="0" w:color="auto"/>
              <w:bottom w:val="single" w:sz="4" w:space="0" w:color="000000"/>
              <w:right w:val="single" w:sz="4" w:space="0" w:color="auto"/>
            </w:tcBorders>
            <w:vAlign w:val="center"/>
            <w:hideMark/>
          </w:tcPr>
          <w:p w14:paraId="37BF9435" w14:textId="77777777" w:rsidR="0014792B" w:rsidRPr="0014792B" w:rsidRDefault="0014792B" w:rsidP="0014792B">
            <w:pPr>
              <w:rPr>
                <w:lang w:eastAsia="ru-RU"/>
              </w:rPr>
            </w:pPr>
          </w:p>
        </w:tc>
        <w:tc>
          <w:tcPr>
            <w:tcW w:w="1356" w:type="dxa"/>
            <w:tcBorders>
              <w:top w:val="nil"/>
              <w:left w:val="nil"/>
              <w:bottom w:val="single" w:sz="4" w:space="0" w:color="auto"/>
              <w:right w:val="single" w:sz="4" w:space="0" w:color="auto"/>
            </w:tcBorders>
            <w:shd w:val="clear" w:color="000000" w:fill="FFFFFF"/>
            <w:vAlign w:val="center"/>
            <w:hideMark/>
          </w:tcPr>
          <w:p w14:paraId="4BA57A6A" w14:textId="77777777" w:rsidR="0014792B" w:rsidRPr="0014792B" w:rsidRDefault="0014792B" w:rsidP="0014792B">
            <w:pPr>
              <w:jc w:val="center"/>
              <w:rPr>
                <w:lang w:eastAsia="ru-RU"/>
              </w:rPr>
            </w:pPr>
            <w:r w:rsidRPr="0014792B">
              <w:rPr>
                <w:lang w:eastAsia="ru-RU"/>
              </w:rPr>
              <w:t>Предложение предприятия</w:t>
            </w:r>
          </w:p>
        </w:tc>
        <w:tc>
          <w:tcPr>
            <w:tcW w:w="1356" w:type="dxa"/>
            <w:tcBorders>
              <w:top w:val="nil"/>
              <w:left w:val="nil"/>
              <w:bottom w:val="single" w:sz="4" w:space="0" w:color="auto"/>
              <w:right w:val="single" w:sz="8" w:space="0" w:color="auto"/>
            </w:tcBorders>
            <w:shd w:val="clear" w:color="000000" w:fill="FFFFFF"/>
            <w:vAlign w:val="center"/>
            <w:hideMark/>
          </w:tcPr>
          <w:p w14:paraId="26560116" w14:textId="77777777" w:rsidR="0014792B" w:rsidRPr="0014792B" w:rsidRDefault="0014792B" w:rsidP="0014792B">
            <w:pPr>
              <w:jc w:val="center"/>
              <w:rPr>
                <w:lang w:eastAsia="ru-RU"/>
              </w:rPr>
            </w:pPr>
            <w:r w:rsidRPr="0014792B">
              <w:rPr>
                <w:lang w:eastAsia="ru-RU"/>
              </w:rPr>
              <w:t xml:space="preserve">Предложение РЭК </w:t>
            </w:r>
          </w:p>
        </w:tc>
      </w:tr>
      <w:tr w:rsidR="0014792B" w:rsidRPr="0014792B" w14:paraId="11FB002F" w14:textId="77777777" w:rsidTr="0014792B">
        <w:trPr>
          <w:trHeight w:val="315"/>
        </w:trPr>
        <w:tc>
          <w:tcPr>
            <w:tcW w:w="381" w:type="dxa"/>
            <w:tcBorders>
              <w:top w:val="nil"/>
              <w:left w:val="single" w:sz="8" w:space="0" w:color="auto"/>
              <w:bottom w:val="single" w:sz="4" w:space="0" w:color="auto"/>
              <w:right w:val="single" w:sz="4" w:space="0" w:color="auto"/>
            </w:tcBorders>
            <w:shd w:val="clear" w:color="000000" w:fill="FFFFFF"/>
            <w:noWrap/>
            <w:vAlign w:val="center"/>
            <w:hideMark/>
          </w:tcPr>
          <w:p w14:paraId="2AB54F1B" w14:textId="77777777" w:rsidR="0014792B" w:rsidRPr="0014792B" w:rsidRDefault="0014792B" w:rsidP="0014792B">
            <w:pPr>
              <w:jc w:val="center"/>
              <w:rPr>
                <w:lang w:eastAsia="ru-RU"/>
              </w:rPr>
            </w:pPr>
            <w:r w:rsidRPr="0014792B">
              <w:rPr>
                <w:lang w:eastAsia="ru-RU"/>
              </w:rPr>
              <w:t>1</w:t>
            </w:r>
          </w:p>
        </w:tc>
        <w:tc>
          <w:tcPr>
            <w:tcW w:w="3741" w:type="dxa"/>
            <w:tcBorders>
              <w:top w:val="nil"/>
              <w:left w:val="nil"/>
              <w:bottom w:val="single" w:sz="4" w:space="0" w:color="auto"/>
              <w:right w:val="single" w:sz="4" w:space="0" w:color="auto"/>
            </w:tcBorders>
            <w:shd w:val="clear" w:color="000000" w:fill="FFFFFF"/>
            <w:noWrap/>
            <w:vAlign w:val="center"/>
            <w:hideMark/>
          </w:tcPr>
          <w:p w14:paraId="08A89774" w14:textId="77777777" w:rsidR="0014792B" w:rsidRPr="0014792B" w:rsidRDefault="0014792B" w:rsidP="0014792B">
            <w:pPr>
              <w:jc w:val="center"/>
              <w:rPr>
                <w:lang w:eastAsia="ru-RU"/>
              </w:rPr>
            </w:pPr>
            <w:r w:rsidRPr="0014792B">
              <w:rPr>
                <w:lang w:eastAsia="ru-RU"/>
              </w:rPr>
              <w:t>2</w:t>
            </w:r>
          </w:p>
        </w:tc>
        <w:tc>
          <w:tcPr>
            <w:tcW w:w="1632" w:type="dxa"/>
            <w:tcBorders>
              <w:top w:val="nil"/>
              <w:left w:val="nil"/>
              <w:bottom w:val="single" w:sz="4" w:space="0" w:color="auto"/>
              <w:right w:val="single" w:sz="4" w:space="0" w:color="auto"/>
            </w:tcBorders>
            <w:shd w:val="clear" w:color="000000" w:fill="FFFFFF"/>
            <w:noWrap/>
            <w:vAlign w:val="center"/>
            <w:hideMark/>
          </w:tcPr>
          <w:p w14:paraId="46C6EC0C" w14:textId="77777777" w:rsidR="0014792B" w:rsidRPr="0014792B" w:rsidRDefault="0014792B" w:rsidP="0014792B">
            <w:pPr>
              <w:jc w:val="center"/>
              <w:rPr>
                <w:lang w:eastAsia="ru-RU"/>
              </w:rPr>
            </w:pPr>
            <w:r w:rsidRPr="0014792B">
              <w:rPr>
                <w:lang w:eastAsia="ru-RU"/>
              </w:rPr>
              <w:t>3</w:t>
            </w:r>
          </w:p>
        </w:tc>
        <w:tc>
          <w:tcPr>
            <w:tcW w:w="1223" w:type="dxa"/>
            <w:tcBorders>
              <w:top w:val="nil"/>
              <w:left w:val="nil"/>
              <w:bottom w:val="single" w:sz="4" w:space="0" w:color="auto"/>
              <w:right w:val="single" w:sz="4" w:space="0" w:color="auto"/>
            </w:tcBorders>
            <w:shd w:val="clear" w:color="000000" w:fill="FFFFFF"/>
            <w:noWrap/>
            <w:vAlign w:val="center"/>
            <w:hideMark/>
          </w:tcPr>
          <w:p w14:paraId="585A56F5" w14:textId="77777777" w:rsidR="0014792B" w:rsidRPr="0014792B" w:rsidRDefault="0014792B" w:rsidP="0014792B">
            <w:pPr>
              <w:jc w:val="center"/>
              <w:rPr>
                <w:lang w:eastAsia="ru-RU"/>
              </w:rPr>
            </w:pPr>
            <w:r w:rsidRPr="0014792B">
              <w:rPr>
                <w:lang w:eastAsia="ru-RU"/>
              </w:rPr>
              <w:t>4</w:t>
            </w:r>
          </w:p>
        </w:tc>
        <w:tc>
          <w:tcPr>
            <w:tcW w:w="1356" w:type="dxa"/>
            <w:tcBorders>
              <w:top w:val="nil"/>
              <w:left w:val="nil"/>
              <w:bottom w:val="single" w:sz="4" w:space="0" w:color="auto"/>
              <w:right w:val="single" w:sz="4" w:space="0" w:color="auto"/>
            </w:tcBorders>
            <w:shd w:val="clear" w:color="000000" w:fill="FFFFFF"/>
            <w:noWrap/>
            <w:vAlign w:val="center"/>
            <w:hideMark/>
          </w:tcPr>
          <w:p w14:paraId="1CC6E39A" w14:textId="77777777" w:rsidR="0014792B" w:rsidRPr="0014792B" w:rsidRDefault="0014792B" w:rsidP="0014792B">
            <w:pPr>
              <w:jc w:val="center"/>
              <w:rPr>
                <w:lang w:eastAsia="ru-RU"/>
              </w:rPr>
            </w:pPr>
            <w:r w:rsidRPr="0014792B">
              <w:rPr>
                <w:lang w:eastAsia="ru-RU"/>
              </w:rPr>
              <w:t>5</w:t>
            </w:r>
          </w:p>
        </w:tc>
        <w:tc>
          <w:tcPr>
            <w:tcW w:w="1356" w:type="dxa"/>
            <w:tcBorders>
              <w:top w:val="nil"/>
              <w:left w:val="nil"/>
              <w:bottom w:val="single" w:sz="4" w:space="0" w:color="auto"/>
              <w:right w:val="single" w:sz="8" w:space="0" w:color="auto"/>
            </w:tcBorders>
            <w:shd w:val="clear" w:color="000000" w:fill="FFFFFF"/>
            <w:noWrap/>
            <w:vAlign w:val="center"/>
            <w:hideMark/>
          </w:tcPr>
          <w:p w14:paraId="15164252" w14:textId="77777777" w:rsidR="0014792B" w:rsidRPr="0014792B" w:rsidRDefault="0014792B" w:rsidP="0014792B">
            <w:pPr>
              <w:jc w:val="center"/>
              <w:rPr>
                <w:lang w:eastAsia="ru-RU"/>
              </w:rPr>
            </w:pPr>
            <w:r w:rsidRPr="0014792B">
              <w:rPr>
                <w:lang w:eastAsia="ru-RU"/>
              </w:rPr>
              <w:t>6</w:t>
            </w:r>
          </w:p>
        </w:tc>
      </w:tr>
      <w:tr w:rsidR="0014792B" w:rsidRPr="0014792B" w14:paraId="301DD3D6" w14:textId="77777777" w:rsidTr="0014792B">
        <w:trPr>
          <w:trHeight w:val="488"/>
        </w:trPr>
        <w:tc>
          <w:tcPr>
            <w:tcW w:w="381" w:type="dxa"/>
            <w:tcBorders>
              <w:top w:val="nil"/>
              <w:left w:val="single" w:sz="8" w:space="0" w:color="auto"/>
              <w:bottom w:val="nil"/>
              <w:right w:val="single" w:sz="4" w:space="0" w:color="auto"/>
            </w:tcBorders>
            <w:shd w:val="clear" w:color="000000" w:fill="FFFFFF"/>
            <w:noWrap/>
            <w:vAlign w:val="center"/>
            <w:hideMark/>
          </w:tcPr>
          <w:p w14:paraId="6542CDFC" w14:textId="77777777" w:rsidR="0014792B" w:rsidRPr="0014792B" w:rsidRDefault="0014792B" w:rsidP="0014792B">
            <w:pPr>
              <w:jc w:val="center"/>
              <w:rPr>
                <w:lang w:eastAsia="ru-RU"/>
              </w:rPr>
            </w:pPr>
            <w:r w:rsidRPr="0014792B">
              <w:rPr>
                <w:lang w:eastAsia="ru-RU"/>
              </w:rPr>
              <w:t>1</w:t>
            </w:r>
          </w:p>
        </w:tc>
        <w:tc>
          <w:tcPr>
            <w:tcW w:w="3741" w:type="dxa"/>
            <w:tcBorders>
              <w:top w:val="nil"/>
              <w:left w:val="nil"/>
              <w:bottom w:val="nil"/>
              <w:right w:val="single" w:sz="4" w:space="0" w:color="auto"/>
            </w:tcBorders>
            <w:shd w:val="clear" w:color="000000" w:fill="FFFFFF"/>
            <w:vAlign w:val="center"/>
            <w:hideMark/>
          </w:tcPr>
          <w:p w14:paraId="4EE51E41" w14:textId="77777777" w:rsidR="0014792B" w:rsidRPr="0014792B" w:rsidRDefault="0014792B" w:rsidP="0014792B">
            <w:pPr>
              <w:rPr>
                <w:lang w:eastAsia="ru-RU"/>
              </w:rPr>
            </w:pPr>
            <w:r w:rsidRPr="0014792B">
              <w:rPr>
                <w:lang w:eastAsia="ru-RU"/>
              </w:rPr>
              <w:t xml:space="preserve">  Объем реализованного газа</w:t>
            </w:r>
          </w:p>
        </w:tc>
        <w:tc>
          <w:tcPr>
            <w:tcW w:w="1632" w:type="dxa"/>
            <w:tcBorders>
              <w:top w:val="nil"/>
              <w:left w:val="nil"/>
              <w:bottom w:val="nil"/>
              <w:right w:val="single" w:sz="4" w:space="0" w:color="auto"/>
            </w:tcBorders>
            <w:shd w:val="clear" w:color="000000" w:fill="FFFFFF"/>
            <w:noWrap/>
            <w:vAlign w:val="center"/>
            <w:hideMark/>
          </w:tcPr>
          <w:p w14:paraId="46C6780F" w14:textId="77777777" w:rsidR="0014792B" w:rsidRPr="0014792B" w:rsidRDefault="0014792B" w:rsidP="0014792B">
            <w:pPr>
              <w:jc w:val="center"/>
              <w:rPr>
                <w:lang w:eastAsia="ru-RU"/>
              </w:rPr>
            </w:pPr>
            <w:proofErr w:type="spellStart"/>
            <w:r w:rsidRPr="0014792B">
              <w:rPr>
                <w:lang w:eastAsia="ru-RU"/>
              </w:rPr>
              <w:t>тн</w:t>
            </w:r>
            <w:proofErr w:type="spellEnd"/>
          </w:p>
        </w:tc>
        <w:tc>
          <w:tcPr>
            <w:tcW w:w="1223" w:type="dxa"/>
            <w:tcBorders>
              <w:top w:val="nil"/>
              <w:left w:val="nil"/>
              <w:bottom w:val="nil"/>
              <w:right w:val="single" w:sz="4" w:space="0" w:color="auto"/>
            </w:tcBorders>
            <w:shd w:val="clear" w:color="000000" w:fill="FFFFFF"/>
            <w:noWrap/>
            <w:vAlign w:val="center"/>
            <w:hideMark/>
          </w:tcPr>
          <w:p w14:paraId="46F8A620" w14:textId="77777777" w:rsidR="0014792B" w:rsidRPr="0014792B" w:rsidRDefault="0014792B" w:rsidP="0014792B">
            <w:pPr>
              <w:jc w:val="right"/>
              <w:rPr>
                <w:lang w:eastAsia="ru-RU"/>
              </w:rPr>
            </w:pPr>
            <w:r w:rsidRPr="0014792B">
              <w:rPr>
                <w:lang w:eastAsia="ru-RU"/>
              </w:rPr>
              <w:t>127,50</w:t>
            </w:r>
          </w:p>
        </w:tc>
        <w:tc>
          <w:tcPr>
            <w:tcW w:w="1356" w:type="dxa"/>
            <w:tcBorders>
              <w:top w:val="nil"/>
              <w:left w:val="nil"/>
              <w:bottom w:val="nil"/>
              <w:right w:val="single" w:sz="4" w:space="0" w:color="auto"/>
            </w:tcBorders>
            <w:shd w:val="clear" w:color="000000" w:fill="FFFFFF"/>
            <w:noWrap/>
            <w:vAlign w:val="center"/>
            <w:hideMark/>
          </w:tcPr>
          <w:p w14:paraId="4C09E8D3" w14:textId="77777777" w:rsidR="0014792B" w:rsidRPr="0014792B" w:rsidRDefault="0014792B" w:rsidP="0014792B">
            <w:pPr>
              <w:jc w:val="right"/>
              <w:rPr>
                <w:lang w:eastAsia="ru-RU"/>
              </w:rPr>
            </w:pPr>
            <w:r w:rsidRPr="0014792B">
              <w:rPr>
                <w:lang w:eastAsia="ru-RU"/>
              </w:rPr>
              <w:t>123,00</w:t>
            </w:r>
          </w:p>
        </w:tc>
        <w:tc>
          <w:tcPr>
            <w:tcW w:w="1356" w:type="dxa"/>
            <w:tcBorders>
              <w:top w:val="nil"/>
              <w:left w:val="nil"/>
              <w:bottom w:val="nil"/>
              <w:right w:val="single" w:sz="8" w:space="0" w:color="auto"/>
            </w:tcBorders>
            <w:shd w:val="clear" w:color="000000" w:fill="FFFFFF"/>
            <w:noWrap/>
            <w:vAlign w:val="center"/>
            <w:hideMark/>
          </w:tcPr>
          <w:p w14:paraId="3335C045" w14:textId="77777777" w:rsidR="0014792B" w:rsidRPr="0014792B" w:rsidRDefault="0014792B" w:rsidP="0014792B">
            <w:pPr>
              <w:jc w:val="right"/>
              <w:rPr>
                <w:lang w:eastAsia="ru-RU"/>
              </w:rPr>
            </w:pPr>
            <w:r w:rsidRPr="0014792B">
              <w:rPr>
                <w:lang w:eastAsia="ru-RU"/>
              </w:rPr>
              <w:t>123,00</w:t>
            </w:r>
          </w:p>
        </w:tc>
      </w:tr>
      <w:tr w:rsidR="0014792B" w:rsidRPr="0014792B" w14:paraId="567EA085" w14:textId="77777777" w:rsidTr="0014792B">
        <w:trPr>
          <w:trHeight w:val="630"/>
        </w:trPr>
        <w:tc>
          <w:tcPr>
            <w:tcW w:w="381"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03547823" w14:textId="77777777" w:rsidR="0014792B" w:rsidRPr="0014792B" w:rsidRDefault="0014792B" w:rsidP="0014792B">
            <w:pPr>
              <w:jc w:val="center"/>
              <w:rPr>
                <w:lang w:eastAsia="ru-RU"/>
              </w:rPr>
            </w:pPr>
            <w:r w:rsidRPr="0014792B">
              <w:rPr>
                <w:lang w:eastAsia="ru-RU"/>
              </w:rPr>
              <w:t>2</w:t>
            </w:r>
          </w:p>
        </w:tc>
        <w:tc>
          <w:tcPr>
            <w:tcW w:w="3741" w:type="dxa"/>
            <w:tcBorders>
              <w:top w:val="single" w:sz="4" w:space="0" w:color="auto"/>
              <w:left w:val="nil"/>
              <w:bottom w:val="single" w:sz="4" w:space="0" w:color="auto"/>
              <w:right w:val="single" w:sz="4" w:space="0" w:color="auto"/>
            </w:tcBorders>
            <w:shd w:val="clear" w:color="000000" w:fill="FFFFFF"/>
            <w:vAlign w:val="center"/>
            <w:hideMark/>
          </w:tcPr>
          <w:p w14:paraId="5A917D74" w14:textId="77777777" w:rsidR="0014792B" w:rsidRPr="0014792B" w:rsidRDefault="0014792B" w:rsidP="0014792B">
            <w:pPr>
              <w:rPr>
                <w:lang w:eastAsia="ru-RU"/>
              </w:rPr>
            </w:pPr>
            <w:r w:rsidRPr="0014792B">
              <w:rPr>
                <w:lang w:eastAsia="ru-RU"/>
              </w:rPr>
              <w:t xml:space="preserve">  Расходы на приобретение газа</w:t>
            </w:r>
          </w:p>
        </w:tc>
        <w:tc>
          <w:tcPr>
            <w:tcW w:w="1632" w:type="dxa"/>
            <w:tcBorders>
              <w:top w:val="single" w:sz="4" w:space="0" w:color="auto"/>
              <w:left w:val="nil"/>
              <w:bottom w:val="single" w:sz="4" w:space="0" w:color="auto"/>
              <w:right w:val="single" w:sz="4" w:space="0" w:color="auto"/>
            </w:tcBorders>
            <w:shd w:val="clear" w:color="000000" w:fill="FFFFFF"/>
            <w:noWrap/>
            <w:vAlign w:val="center"/>
            <w:hideMark/>
          </w:tcPr>
          <w:p w14:paraId="1A86A177" w14:textId="77777777" w:rsidR="0014792B" w:rsidRPr="0014792B" w:rsidRDefault="0014792B" w:rsidP="0014792B">
            <w:pPr>
              <w:jc w:val="center"/>
              <w:rPr>
                <w:lang w:eastAsia="ru-RU"/>
              </w:rPr>
            </w:pPr>
            <w:proofErr w:type="spellStart"/>
            <w:r w:rsidRPr="0014792B">
              <w:rPr>
                <w:lang w:eastAsia="ru-RU"/>
              </w:rPr>
              <w:t>тыс.руб</w:t>
            </w:r>
            <w:proofErr w:type="spellEnd"/>
          </w:p>
        </w:tc>
        <w:tc>
          <w:tcPr>
            <w:tcW w:w="1223" w:type="dxa"/>
            <w:tcBorders>
              <w:top w:val="single" w:sz="4" w:space="0" w:color="auto"/>
              <w:left w:val="nil"/>
              <w:bottom w:val="single" w:sz="4" w:space="0" w:color="auto"/>
              <w:right w:val="single" w:sz="4" w:space="0" w:color="auto"/>
            </w:tcBorders>
            <w:shd w:val="clear" w:color="000000" w:fill="FFFFFF"/>
            <w:noWrap/>
            <w:vAlign w:val="center"/>
            <w:hideMark/>
          </w:tcPr>
          <w:p w14:paraId="39ECFFF0" w14:textId="77777777" w:rsidR="0014792B" w:rsidRPr="0014792B" w:rsidRDefault="0014792B" w:rsidP="0014792B">
            <w:pPr>
              <w:jc w:val="right"/>
              <w:rPr>
                <w:lang w:eastAsia="ru-RU"/>
              </w:rPr>
            </w:pPr>
            <w:r w:rsidRPr="0014792B">
              <w:rPr>
                <w:lang w:eastAsia="ru-RU"/>
              </w:rPr>
              <w:t>3 737,03</w:t>
            </w:r>
          </w:p>
        </w:tc>
        <w:tc>
          <w:tcPr>
            <w:tcW w:w="1356" w:type="dxa"/>
            <w:tcBorders>
              <w:top w:val="single" w:sz="4" w:space="0" w:color="auto"/>
              <w:left w:val="nil"/>
              <w:bottom w:val="single" w:sz="4" w:space="0" w:color="auto"/>
              <w:right w:val="single" w:sz="4" w:space="0" w:color="auto"/>
            </w:tcBorders>
            <w:shd w:val="clear" w:color="000000" w:fill="FFFFFF"/>
            <w:noWrap/>
            <w:vAlign w:val="center"/>
            <w:hideMark/>
          </w:tcPr>
          <w:p w14:paraId="54236C62" w14:textId="77777777" w:rsidR="0014792B" w:rsidRPr="0014792B" w:rsidRDefault="0014792B" w:rsidP="0014792B">
            <w:pPr>
              <w:jc w:val="right"/>
              <w:rPr>
                <w:lang w:eastAsia="ru-RU"/>
              </w:rPr>
            </w:pPr>
            <w:r w:rsidRPr="0014792B">
              <w:rPr>
                <w:lang w:eastAsia="ru-RU"/>
              </w:rPr>
              <w:t>3 776,10</w:t>
            </w:r>
          </w:p>
        </w:tc>
        <w:tc>
          <w:tcPr>
            <w:tcW w:w="1356" w:type="dxa"/>
            <w:tcBorders>
              <w:top w:val="single" w:sz="4" w:space="0" w:color="auto"/>
              <w:left w:val="nil"/>
              <w:bottom w:val="single" w:sz="4" w:space="0" w:color="auto"/>
              <w:right w:val="single" w:sz="8" w:space="0" w:color="auto"/>
            </w:tcBorders>
            <w:shd w:val="clear" w:color="000000" w:fill="FFFFFF"/>
            <w:noWrap/>
            <w:vAlign w:val="center"/>
            <w:hideMark/>
          </w:tcPr>
          <w:p w14:paraId="6E01CF67" w14:textId="77777777" w:rsidR="0014792B" w:rsidRPr="0014792B" w:rsidRDefault="0014792B" w:rsidP="0014792B">
            <w:pPr>
              <w:jc w:val="right"/>
              <w:rPr>
                <w:lang w:eastAsia="ru-RU"/>
              </w:rPr>
            </w:pPr>
            <w:r w:rsidRPr="0014792B">
              <w:rPr>
                <w:lang w:eastAsia="ru-RU"/>
              </w:rPr>
              <w:t>3 830,22</w:t>
            </w:r>
          </w:p>
        </w:tc>
      </w:tr>
      <w:tr w:rsidR="0014792B" w:rsidRPr="0014792B" w14:paraId="12606BE9" w14:textId="77777777" w:rsidTr="0014792B">
        <w:trPr>
          <w:trHeight w:val="315"/>
        </w:trPr>
        <w:tc>
          <w:tcPr>
            <w:tcW w:w="381" w:type="dxa"/>
            <w:tcBorders>
              <w:top w:val="nil"/>
              <w:left w:val="single" w:sz="8" w:space="0" w:color="auto"/>
              <w:bottom w:val="single" w:sz="4" w:space="0" w:color="auto"/>
              <w:right w:val="single" w:sz="4" w:space="0" w:color="auto"/>
            </w:tcBorders>
            <w:shd w:val="clear" w:color="000000" w:fill="FFFFFF"/>
            <w:noWrap/>
            <w:vAlign w:val="center"/>
            <w:hideMark/>
          </w:tcPr>
          <w:p w14:paraId="52E10321" w14:textId="77777777" w:rsidR="0014792B" w:rsidRPr="0014792B" w:rsidRDefault="0014792B" w:rsidP="0014792B">
            <w:pPr>
              <w:jc w:val="center"/>
              <w:rPr>
                <w:lang w:eastAsia="ru-RU"/>
              </w:rPr>
            </w:pPr>
            <w:r w:rsidRPr="0014792B">
              <w:rPr>
                <w:lang w:eastAsia="ru-RU"/>
              </w:rPr>
              <w:t>3</w:t>
            </w:r>
          </w:p>
        </w:tc>
        <w:tc>
          <w:tcPr>
            <w:tcW w:w="3741" w:type="dxa"/>
            <w:tcBorders>
              <w:top w:val="nil"/>
              <w:left w:val="nil"/>
              <w:bottom w:val="single" w:sz="4" w:space="0" w:color="auto"/>
              <w:right w:val="single" w:sz="4" w:space="0" w:color="auto"/>
            </w:tcBorders>
            <w:shd w:val="clear" w:color="000000" w:fill="FFFFFF"/>
            <w:vAlign w:val="center"/>
            <w:hideMark/>
          </w:tcPr>
          <w:p w14:paraId="1D41E9A6" w14:textId="77777777" w:rsidR="0014792B" w:rsidRPr="0014792B" w:rsidRDefault="0014792B" w:rsidP="0014792B">
            <w:pPr>
              <w:rPr>
                <w:lang w:eastAsia="ru-RU"/>
              </w:rPr>
            </w:pPr>
            <w:r w:rsidRPr="0014792B">
              <w:rPr>
                <w:lang w:eastAsia="ru-RU"/>
              </w:rPr>
              <w:t xml:space="preserve">  Цена на газ</w:t>
            </w:r>
          </w:p>
        </w:tc>
        <w:tc>
          <w:tcPr>
            <w:tcW w:w="1632" w:type="dxa"/>
            <w:tcBorders>
              <w:top w:val="nil"/>
              <w:left w:val="nil"/>
              <w:bottom w:val="single" w:sz="4" w:space="0" w:color="auto"/>
              <w:right w:val="single" w:sz="4" w:space="0" w:color="auto"/>
            </w:tcBorders>
            <w:shd w:val="clear" w:color="000000" w:fill="FFFFFF"/>
            <w:noWrap/>
            <w:vAlign w:val="center"/>
            <w:hideMark/>
          </w:tcPr>
          <w:p w14:paraId="04AD44EC" w14:textId="77777777" w:rsidR="0014792B" w:rsidRPr="0014792B" w:rsidRDefault="0014792B" w:rsidP="0014792B">
            <w:pPr>
              <w:jc w:val="center"/>
              <w:rPr>
                <w:lang w:eastAsia="ru-RU"/>
              </w:rPr>
            </w:pPr>
            <w:r w:rsidRPr="0014792B">
              <w:rPr>
                <w:lang w:eastAsia="ru-RU"/>
              </w:rPr>
              <w:t>руб./кг</w:t>
            </w:r>
          </w:p>
        </w:tc>
        <w:tc>
          <w:tcPr>
            <w:tcW w:w="1223" w:type="dxa"/>
            <w:tcBorders>
              <w:top w:val="nil"/>
              <w:left w:val="nil"/>
              <w:bottom w:val="single" w:sz="4" w:space="0" w:color="auto"/>
              <w:right w:val="single" w:sz="4" w:space="0" w:color="auto"/>
            </w:tcBorders>
            <w:shd w:val="clear" w:color="000000" w:fill="FFFFFF"/>
            <w:noWrap/>
            <w:vAlign w:val="center"/>
            <w:hideMark/>
          </w:tcPr>
          <w:p w14:paraId="0639CD62" w14:textId="77777777" w:rsidR="0014792B" w:rsidRPr="0014792B" w:rsidRDefault="0014792B" w:rsidP="0014792B">
            <w:pPr>
              <w:jc w:val="right"/>
              <w:rPr>
                <w:lang w:eastAsia="ru-RU"/>
              </w:rPr>
            </w:pPr>
            <w:r w:rsidRPr="0014792B">
              <w:rPr>
                <w:lang w:eastAsia="ru-RU"/>
              </w:rPr>
              <w:t>29,31</w:t>
            </w:r>
          </w:p>
        </w:tc>
        <w:tc>
          <w:tcPr>
            <w:tcW w:w="1356" w:type="dxa"/>
            <w:tcBorders>
              <w:top w:val="nil"/>
              <w:left w:val="nil"/>
              <w:bottom w:val="single" w:sz="4" w:space="0" w:color="auto"/>
              <w:right w:val="single" w:sz="4" w:space="0" w:color="auto"/>
            </w:tcBorders>
            <w:shd w:val="clear" w:color="000000" w:fill="FFFFFF"/>
            <w:noWrap/>
            <w:vAlign w:val="center"/>
            <w:hideMark/>
          </w:tcPr>
          <w:p w14:paraId="7288CC31" w14:textId="77777777" w:rsidR="0014792B" w:rsidRPr="0014792B" w:rsidRDefault="0014792B" w:rsidP="0014792B">
            <w:pPr>
              <w:jc w:val="right"/>
              <w:rPr>
                <w:lang w:eastAsia="ru-RU"/>
              </w:rPr>
            </w:pPr>
            <w:r w:rsidRPr="0014792B">
              <w:rPr>
                <w:lang w:eastAsia="ru-RU"/>
              </w:rPr>
              <w:t>30,70</w:t>
            </w:r>
          </w:p>
        </w:tc>
        <w:tc>
          <w:tcPr>
            <w:tcW w:w="1356" w:type="dxa"/>
            <w:tcBorders>
              <w:top w:val="nil"/>
              <w:left w:val="nil"/>
              <w:bottom w:val="single" w:sz="4" w:space="0" w:color="auto"/>
              <w:right w:val="single" w:sz="8" w:space="0" w:color="auto"/>
            </w:tcBorders>
            <w:shd w:val="clear" w:color="000000" w:fill="FFFFFF"/>
            <w:noWrap/>
            <w:vAlign w:val="center"/>
            <w:hideMark/>
          </w:tcPr>
          <w:p w14:paraId="050E585C" w14:textId="77777777" w:rsidR="0014792B" w:rsidRPr="0014792B" w:rsidRDefault="0014792B" w:rsidP="0014792B">
            <w:pPr>
              <w:jc w:val="right"/>
              <w:rPr>
                <w:lang w:eastAsia="ru-RU"/>
              </w:rPr>
            </w:pPr>
            <w:r w:rsidRPr="0014792B">
              <w:rPr>
                <w:lang w:eastAsia="ru-RU"/>
              </w:rPr>
              <w:t>31,14</w:t>
            </w:r>
          </w:p>
        </w:tc>
      </w:tr>
      <w:tr w:rsidR="0014792B" w:rsidRPr="0014792B" w14:paraId="39996F3E" w14:textId="77777777" w:rsidTr="0014792B">
        <w:trPr>
          <w:trHeight w:val="728"/>
        </w:trPr>
        <w:tc>
          <w:tcPr>
            <w:tcW w:w="381" w:type="dxa"/>
            <w:tcBorders>
              <w:top w:val="nil"/>
              <w:left w:val="single" w:sz="8" w:space="0" w:color="auto"/>
              <w:bottom w:val="nil"/>
              <w:right w:val="single" w:sz="4" w:space="0" w:color="auto"/>
            </w:tcBorders>
            <w:shd w:val="clear" w:color="000000" w:fill="FFFFFF"/>
            <w:noWrap/>
            <w:vAlign w:val="center"/>
            <w:hideMark/>
          </w:tcPr>
          <w:p w14:paraId="18187CC0" w14:textId="77777777" w:rsidR="0014792B" w:rsidRPr="0014792B" w:rsidRDefault="0014792B" w:rsidP="0014792B">
            <w:pPr>
              <w:jc w:val="center"/>
              <w:rPr>
                <w:lang w:eastAsia="ru-RU"/>
              </w:rPr>
            </w:pPr>
            <w:r w:rsidRPr="0014792B">
              <w:rPr>
                <w:lang w:eastAsia="ru-RU"/>
              </w:rPr>
              <w:t>4</w:t>
            </w:r>
          </w:p>
        </w:tc>
        <w:tc>
          <w:tcPr>
            <w:tcW w:w="3741" w:type="dxa"/>
            <w:tcBorders>
              <w:top w:val="nil"/>
              <w:left w:val="nil"/>
              <w:bottom w:val="nil"/>
              <w:right w:val="single" w:sz="4" w:space="0" w:color="auto"/>
            </w:tcBorders>
            <w:shd w:val="clear" w:color="000000" w:fill="FFFFFF"/>
            <w:vAlign w:val="center"/>
            <w:hideMark/>
          </w:tcPr>
          <w:p w14:paraId="7E768094" w14:textId="77777777" w:rsidR="0014792B" w:rsidRPr="0014792B" w:rsidRDefault="0014792B" w:rsidP="0014792B">
            <w:pPr>
              <w:ind w:firstLineChars="100" w:firstLine="240"/>
              <w:rPr>
                <w:lang w:eastAsia="ru-RU"/>
              </w:rPr>
            </w:pPr>
            <w:r w:rsidRPr="0014792B">
              <w:rPr>
                <w:lang w:eastAsia="ru-RU"/>
              </w:rPr>
              <w:t>Эксплуатационные расходы всего, в т.ч.:</w:t>
            </w:r>
          </w:p>
        </w:tc>
        <w:tc>
          <w:tcPr>
            <w:tcW w:w="1632" w:type="dxa"/>
            <w:tcBorders>
              <w:top w:val="nil"/>
              <w:left w:val="nil"/>
              <w:bottom w:val="nil"/>
              <w:right w:val="single" w:sz="4" w:space="0" w:color="auto"/>
            </w:tcBorders>
            <w:shd w:val="clear" w:color="000000" w:fill="FFFFFF"/>
            <w:noWrap/>
            <w:vAlign w:val="center"/>
            <w:hideMark/>
          </w:tcPr>
          <w:p w14:paraId="232F9BC3" w14:textId="77777777" w:rsidR="0014792B" w:rsidRPr="0014792B" w:rsidRDefault="0014792B" w:rsidP="0014792B">
            <w:pPr>
              <w:jc w:val="center"/>
              <w:rPr>
                <w:lang w:eastAsia="ru-RU"/>
              </w:rPr>
            </w:pPr>
            <w:proofErr w:type="spellStart"/>
            <w:r w:rsidRPr="0014792B">
              <w:rPr>
                <w:lang w:eastAsia="ru-RU"/>
              </w:rPr>
              <w:t>тыс.руб</w:t>
            </w:r>
            <w:proofErr w:type="spellEnd"/>
          </w:p>
        </w:tc>
        <w:tc>
          <w:tcPr>
            <w:tcW w:w="1223" w:type="dxa"/>
            <w:tcBorders>
              <w:top w:val="nil"/>
              <w:left w:val="nil"/>
              <w:bottom w:val="nil"/>
              <w:right w:val="single" w:sz="4" w:space="0" w:color="auto"/>
            </w:tcBorders>
            <w:shd w:val="clear" w:color="000000" w:fill="FFFFFF"/>
            <w:noWrap/>
            <w:vAlign w:val="center"/>
            <w:hideMark/>
          </w:tcPr>
          <w:p w14:paraId="74775430" w14:textId="77777777" w:rsidR="0014792B" w:rsidRPr="0014792B" w:rsidRDefault="0014792B" w:rsidP="0014792B">
            <w:pPr>
              <w:jc w:val="right"/>
              <w:rPr>
                <w:lang w:eastAsia="ru-RU"/>
              </w:rPr>
            </w:pPr>
            <w:r w:rsidRPr="0014792B">
              <w:rPr>
                <w:lang w:eastAsia="ru-RU"/>
              </w:rPr>
              <w:t>5 715,51</w:t>
            </w:r>
          </w:p>
        </w:tc>
        <w:tc>
          <w:tcPr>
            <w:tcW w:w="1356" w:type="dxa"/>
            <w:tcBorders>
              <w:top w:val="nil"/>
              <w:left w:val="nil"/>
              <w:bottom w:val="nil"/>
              <w:right w:val="single" w:sz="4" w:space="0" w:color="auto"/>
            </w:tcBorders>
            <w:shd w:val="clear" w:color="000000" w:fill="FFFFFF"/>
            <w:noWrap/>
            <w:vAlign w:val="center"/>
            <w:hideMark/>
          </w:tcPr>
          <w:p w14:paraId="20E5B92A" w14:textId="77777777" w:rsidR="0014792B" w:rsidRPr="0014792B" w:rsidRDefault="0014792B" w:rsidP="0014792B">
            <w:pPr>
              <w:jc w:val="right"/>
              <w:rPr>
                <w:lang w:eastAsia="ru-RU"/>
              </w:rPr>
            </w:pPr>
            <w:r w:rsidRPr="0014792B">
              <w:rPr>
                <w:lang w:eastAsia="ru-RU"/>
              </w:rPr>
              <w:t>5 625,40</w:t>
            </w:r>
          </w:p>
        </w:tc>
        <w:tc>
          <w:tcPr>
            <w:tcW w:w="1356" w:type="dxa"/>
            <w:tcBorders>
              <w:top w:val="nil"/>
              <w:left w:val="nil"/>
              <w:bottom w:val="nil"/>
              <w:right w:val="single" w:sz="8" w:space="0" w:color="auto"/>
            </w:tcBorders>
            <w:shd w:val="clear" w:color="000000" w:fill="FFFFFF"/>
            <w:noWrap/>
            <w:vAlign w:val="center"/>
            <w:hideMark/>
          </w:tcPr>
          <w:p w14:paraId="27FD4053" w14:textId="77777777" w:rsidR="0014792B" w:rsidRPr="0014792B" w:rsidRDefault="0014792B" w:rsidP="0014792B">
            <w:pPr>
              <w:jc w:val="right"/>
              <w:rPr>
                <w:lang w:eastAsia="ru-RU"/>
              </w:rPr>
            </w:pPr>
            <w:r w:rsidRPr="0014792B">
              <w:rPr>
                <w:lang w:eastAsia="ru-RU"/>
              </w:rPr>
              <w:t>4 560,50</w:t>
            </w:r>
          </w:p>
        </w:tc>
      </w:tr>
      <w:tr w:rsidR="0014792B" w:rsidRPr="0014792B" w14:paraId="51CE8F79" w14:textId="77777777" w:rsidTr="0014792B">
        <w:trPr>
          <w:trHeight w:val="315"/>
        </w:trPr>
        <w:tc>
          <w:tcPr>
            <w:tcW w:w="381" w:type="dxa"/>
            <w:tcBorders>
              <w:top w:val="nil"/>
              <w:left w:val="single" w:sz="8" w:space="0" w:color="auto"/>
              <w:bottom w:val="nil"/>
              <w:right w:val="nil"/>
            </w:tcBorders>
            <w:shd w:val="clear" w:color="000000" w:fill="FFFFFF"/>
            <w:noWrap/>
            <w:vAlign w:val="center"/>
            <w:hideMark/>
          </w:tcPr>
          <w:p w14:paraId="4E4D751D" w14:textId="77777777" w:rsidR="0014792B" w:rsidRPr="0014792B" w:rsidRDefault="0014792B" w:rsidP="0014792B">
            <w:pPr>
              <w:jc w:val="center"/>
              <w:rPr>
                <w:lang w:eastAsia="ru-RU"/>
              </w:rPr>
            </w:pPr>
            <w:r w:rsidRPr="0014792B">
              <w:rPr>
                <w:lang w:eastAsia="ru-RU"/>
              </w:rPr>
              <w:t> </w:t>
            </w:r>
          </w:p>
        </w:tc>
        <w:tc>
          <w:tcPr>
            <w:tcW w:w="3741" w:type="dxa"/>
            <w:tcBorders>
              <w:top w:val="nil"/>
              <w:left w:val="single" w:sz="4" w:space="0" w:color="auto"/>
              <w:bottom w:val="nil"/>
              <w:right w:val="single" w:sz="4" w:space="0" w:color="auto"/>
            </w:tcBorders>
            <w:shd w:val="clear" w:color="000000" w:fill="FFFFFF"/>
            <w:vAlign w:val="center"/>
            <w:hideMark/>
          </w:tcPr>
          <w:p w14:paraId="0C92C057" w14:textId="77777777" w:rsidR="0014792B" w:rsidRPr="0014792B" w:rsidRDefault="0014792B" w:rsidP="0014792B">
            <w:pPr>
              <w:ind w:firstLineChars="100" w:firstLine="240"/>
              <w:rPr>
                <w:lang w:eastAsia="ru-RU"/>
              </w:rPr>
            </w:pPr>
            <w:r w:rsidRPr="0014792B">
              <w:rPr>
                <w:lang w:eastAsia="ru-RU"/>
              </w:rPr>
              <w:t xml:space="preserve"> - материальные затраты</w:t>
            </w:r>
          </w:p>
        </w:tc>
        <w:tc>
          <w:tcPr>
            <w:tcW w:w="1632" w:type="dxa"/>
            <w:tcBorders>
              <w:top w:val="nil"/>
              <w:left w:val="nil"/>
              <w:bottom w:val="nil"/>
              <w:right w:val="single" w:sz="4" w:space="0" w:color="auto"/>
            </w:tcBorders>
            <w:shd w:val="clear" w:color="000000" w:fill="FFFFFF"/>
            <w:noWrap/>
            <w:vAlign w:val="center"/>
            <w:hideMark/>
          </w:tcPr>
          <w:p w14:paraId="74E9852C" w14:textId="77777777" w:rsidR="0014792B" w:rsidRPr="0014792B" w:rsidRDefault="0014792B" w:rsidP="0014792B">
            <w:pPr>
              <w:jc w:val="center"/>
              <w:rPr>
                <w:lang w:eastAsia="ru-RU"/>
              </w:rPr>
            </w:pPr>
            <w:r w:rsidRPr="0014792B">
              <w:rPr>
                <w:lang w:eastAsia="ru-RU"/>
              </w:rPr>
              <w:t>-//-</w:t>
            </w:r>
          </w:p>
        </w:tc>
        <w:tc>
          <w:tcPr>
            <w:tcW w:w="1223" w:type="dxa"/>
            <w:tcBorders>
              <w:top w:val="nil"/>
              <w:left w:val="nil"/>
              <w:bottom w:val="nil"/>
              <w:right w:val="single" w:sz="4" w:space="0" w:color="auto"/>
            </w:tcBorders>
            <w:shd w:val="clear" w:color="000000" w:fill="FFFFFF"/>
            <w:noWrap/>
            <w:vAlign w:val="center"/>
            <w:hideMark/>
          </w:tcPr>
          <w:p w14:paraId="3DA6D256" w14:textId="77777777" w:rsidR="0014792B" w:rsidRPr="0014792B" w:rsidRDefault="0014792B" w:rsidP="0014792B">
            <w:pPr>
              <w:jc w:val="right"/>
              <w:rPr>
                <w:lang w:eastAsia="ru-RU"/>
              </w:rPr>
            </w:pPr>
            <w:r w:rsidRPr="0014792B">
              <w:rPr>
                <w:lang w:eastAsia="ru-RU"/>
              </w:rPr>
              <w:t>657,00</w:t>
            </w:r>
          </w:p>
        </w:tc>
        <w:tc>
          <w:tcPr>
            <w:tcW w:w="1356" w:type="dxa"/>
            <w:tcBorders>
              <w:top w:val="nil"/>
              <w:left w:val="nil"/>
              <w:bottom w:val="nil"/>
              <w:right w:val="single" w:sz="4" w:space="0" w:color="auto"/>
            </w:tcBorders>
            <w:shd w:val="clear" w:color="000000" w:fill="FFFFFF"/>
            <w:noWrap/>
            <w:vAlign w:val="center"/>
            <w:hideMark/>
          </w:tcPr>
          <w:p w14:paraId="43DFEFB4" w14:textId="77777777" w:rsidR="0014792B" w:rsidRPr="0014792B" w:rsidRDefault="0014792B" w:rsidP="0014792B">
            <w:pPr>
              <w:jc w:val="right"/>
              <w:rPr>
                <w:lang w:eastAsia="ru-RU"/>
              </w:rPr>
            </w:pPr>
            <w:r w:rsidRPr="0014792B">
              <w:rPr>
                <w:lang w:eastAsia="ru-RU"/>
              </w:rPr>
              <w:t>476,20</w:t>
            </w:r>
          </w:p>
        </w:tc>
        <w:tc>
          <w:tcPr>
            <w:tcW w:w="1356" w:type="dxa"/>
            <w:tcBorders>
              <w:top w:val="nil"/>
              <w:left w:val="nil"/>
              <w:bottom w:val="nil"/>
              <w:right w:val="single" w:sz="8" w:space="0" w:color="auto"/>
            </w:tcBorders>
            <w:shd w:val="clear" w:color="000000" w:fill="FFFFFF"/>
            <w:noWrap/>
            <w:vAlign w:val="center"/>
            <w:hideMark/>
          </w:tcPr>
          <w:p w14:paraId="00FBAAA8" w14:textId="77777777" w:rsidR="0014792B" w:rsidRPr="0014792B" w:rsidRDefault="0014792B" w:rsidP="0014792B">
            <w:pPr>
              <w:jc w:val="right"/>
              <w:rPr>
                <w:lang w:eastAsia="ru-RU"/>
              </w:rPr>
            </w:pPr>
            <w:r w:rsidRPr="0014792B">
              <w:rPr>
                <w:lang w:eastAsia="ru-RU"/>
              </w:rPr>
              <w:t>79,20</w:t>
            </w:r>
          </w:p>
        </w:tc>
      </w:tr>
      <w:tr w:rsidR="0014792B" w:rsidRPr="0014792B" w14:paraId="35E65A91" w14:textId="77777777" w:rsidTr="0014792B">
        <w:trPr>
          <w:trHeight w:val="630"/>
        </w:trPr>
        <w:tc>
          <w:tcPr>
            <w:tcW w:w="381" w:type="dxa"/>
            <w:tcBorders>
              <w:top w:val="nil"/>
              <w:left w:val="single" w:sz="8" w:space="0" w:color="auto"/>
              <w:bottom w:val="nil"/>
              <w:right w:val="nil"/>
            </w:tcBorders>
            <w:shd w:val="clear" w:color="000000" w:fill="FFFFFF"/>
            <w:noWrap/>
            <w:vAlign w:val="center"/>
            <w:hideMark/>
          </w:tcPr>
          <w:p w14:paraId="7C6307BF" w14:textId="77777777" w:rsidR="0014792B" w:rsidRPr="0014792B" w:rsidRDefault="0014792B" w:rsidP="0014792B">
            <w:pPr>
              <w:jc w:val="center"/>
              <w:rPr>
                <w:lang w:eastAsia="ru-RU"/>
              </w:rPr>
            </w:pPr>
            <w:r w:rsidRPr="0014792B">
              <w:rPr>
                <w:lang w:eastAsia="ru-RU"/>
              </w:rPr>
              <w:t> </w:t>
            </w:r>
          </w:p>
        </w:tc>
        <w:tc>
          <w:tcPr>
            <w:tcW w:w="3741" w:type="dxa"/>
            <w:tcBorders>
              <w:top w:val="nil"/>
              <w:left w:val="single" w:sz="4" w:space="0" w:color="auto"/>
              <w:bottom w:val="nil"/>
              <w:right w:val="single" w:sz="4" w:space="0" w:color="auto"/>
            </w:tcBorders>
            <w:shd w:val="clear" w:color="000000" w:fill="FFFFFF"/>
            <w:vAlign w:val="center"/>
            <w:hideMark/>
          </w:tcPr>
          <w:p w14:paraId="7E2D1A2D" w14:textId="77777777" w:rsidR="0014792B" w:rsidRPr="0014792B" w:rsidRDefault="0014792B" w:rsidP="0014792B">
            <w:pPr>
              <w:ind w:firstLineChars="100" w:firstLine="240"/>
              <w:rPr>
                <w:lang w:eastAsia="ru-RU"/>
              </w:rPr>
            </w:pPr>
            <w:r w:rsidRPr="0014792B">
              <w:rPr>
                <w:lang w:eastAsia="ru-RU"/>
              </w:rPr>
              <w:t>в т. ч. на доставку газа до абонентов</w:t>
            </w:r>
          </w:p>
        </w:tc>
        <w:tc>
          <w:tcPr>
            <w:tcW w:w="1632" w:type="dxa"/>
            <w:tcBorders>
              <w:top w:val="nil"/>
              <w:left w:val="nil"/>
              <w:bottom w:val="nil"/>
              <w:right w:val="single" w:sz="4" w:space="0" w:color="auto"/>
            </w:tcBorders>
            <w:shd w:val="clear" w:color="000000" w:fill="FFFFFF"/>
            <w:noWrap/>
            <w:vAlign w:val="center"/>
            <w:hideMark/>
          </w:tcPr>
          <w:p w14:paraId="235230DA" w14:textId="77777777" w:rsidR="0014792B" w:rsidRPr="0014792B" w:rsidRDefault="0014792B" w:rsidP="0014792B">
            <w:pPr>
              <w:jc w:val="center"/>
              <w:rPr>
                <w:lang w:eastAsia="ru-RU"/>
              </w:rPr>
            </w:pPr>
            <w:r w:rsidRPr="0014792B">
              <w:rPr>
                <w:lang w:eastAsia="ru-RU"/>
              </w:rPr>
              <w:t>-//-</w:t>
            </w:r>
          </w:p>
        </w:tc>
        <w:tc>
          <w:tcPr>
            <w:tcW w:w="1223" w:type="dxa"/>
            <w:tcBorders>
              <w:top w:val="nil"/>
              <w:left w:val="nil"/>
              <w:bottom w:val="nil"/>
              <w:right w:val="single" w:sz="4" w:space="0" w:color="auto"/>
            </w:tcBorders>
            <w:shd w:val="clear" w:color="000000" w:fill="FFFFFF"/>
            <w:noWrap/>
            <w:vAlign w:val="center"/>
            <w:hideMark/>
          </w:tcPr>
          <w:p w14:paraId="2328E274" w14:textId="77777777" w:rsidR="0014792B" w:rsidRPr="0014792B" w:rsidRDefault="0014792B" w:rsidP="0014792B">
            <w:pPr>
              <w:jc w:val="right"/>
              <w:rPr>
                <w:lang w:eastAsia="ru-RU"/>
              </w:rPr>
            </w:pPr>
            <w:r w:rsidRPr="0014792B">
              <w:rPr>
                <w:lang w:eastAsia="ru-RU"/>
              </w:rPr>
              <w:t>212,00</w:t>
            </w:r>
          </w:p>
        </w:tc>
        <w:tc>
          <w:tcPr>
            <w:tcW w:w="1356" w:type="dxa"/>
            <w:tcBorders>
              <w:top w:val="nil"/>
              <w:left w:val="nil"/>
              <w:bottom w:val="nil"/>
              <w:right w:val="single" w:sz="4" w:space="0" w:color="auto"/>
            </w:tcBorders>
            <w:shd w:val="clear" w:color="000000" w:fill="FFFFFF"/>
            <w:noWrap/>
            <w:vAlign w:val="center"/>
            <w:hideMark/>
          </w:tcPr>
          <w:p w14:paraId="72844C03" w14:textId="77777777" w:rsidR="0014792B" w:rsidRPr="0014792B" w:rsidRDefault="0014792B" w:rsidP="0014792B">
            <w:pPr>
              <w:jc w:val="right"/>
              <w:rPr>
                <w:lang w:eastAsia="ru-RU"/>
              </w:rPr>
            </w:pPr>
            <w:r w:rsidRPr="0014792B">
              <w:rPr>
                <w:lang w:eastAsia="ru-RU"/>
              </w:rPr>
              <w:t>405,00</w:t>
            </w:r>
          </w:p>
        </w:tc>
        <w:tc>
          <w:tcPr>
            <w:tcW w:w="1356" w:type="dxa"/>
            <w:tcBorders>
              <w:top w:val="nil"/>
              <w:left w:val="nil"/>
              <w:bottom w:val="nil"/>
              <w:right w:val="single" w:sz="8" w:space="0" w:color="auto"/>
            </w:tcBorders>
            <w:shd w:val="clear" w:color="000000" w:fill="FFFFFF"/>
            <w:noWrap/>
            <w:vAlign w:val="center"/>
            <w:hideMark/>
          </w:tcPr>
          <w:p w14:paraId="5865010E" w14:textId="77777777" w:rsidR="0014792B" w:rsidRPr="0014792B" w:rsidRDefault="0014792B" w:rsidP="0014792B">
            <w:pPr>
              <w:rPr>
                <w:lang w:eastAsia="ru-RU"/>
              </w:rPr>
            </w:pPr>
            <w:r w:rsidRPr="0014792B">
              <w:rPr>
                <w:lang w:eastAsia="ru-RU"/>
              </w:rPr>
              <w:t> </w:t>
            </w:r>
          </w:p>
        </w:tc>
      </w:tr>
      <w:tr w:rsidR="0014792B" w:rsidRPr="0014792B" w14:paraId="66B0C9ED" w14:textId="77777777" w:rsidTr="0014792B">
        <w:trPr>
          <w:trHeight w:val="315"/>
        </w:trPr>
        <w:tc>
          <w:tcPr>
            <w:tcW w:w="381" w:type="dxa"/>
            <w:tcBorders>
              <w:top w:val="nil"/>
              <w:left w:val="single" w:sz="8" w:space="0" w:color="auto"/>
              <w:bottom w:val="nil"/>
              <w:right w:val="nil"/>
            </w:tcBorders>
            <w:shd w:val="clear" w:color="000000" w:fill="FFFFFF"/>
            <w:noWrap/>
            <w:vAlign w:val="center"/>
            <w:hideMark/>
          </w:tcPr>
          <w:p w14:paraId="612D3667" w14:textId="77777777" w:rsidR="0014792B" w:rsidRPr="0014792B" w:rsidRDefault="0014792B" w:rsidP="0014792B">
            <w:pPr>
              <w:jc w:val="center"/>
              <w:rPr>
                <w:lang w:eastAsia="ru-RU"/>
              </w:rPr>
            </w:pPr>
            <w:r w:rsidRPr="0014792B">
              <w:rPr>
                <w:lang w:eastAsia="ru-RU"/>
              </w:rPr>
              <w:t> </w:t>
            </w:r>
          </w:p>
        </w:tc>
        <w:tc>
          <w:tcPr>
            <w:tcW w:w="3741" w:type="dxa"/>
            <w:tcBorders>
              <w:top w:val="nil"/>
              <w:left w:val="single" w:sz="4" w:space="0" w:color="auto"/>
              <w:bottom w:val="nil"/>
              <w:right w:val="single" w:sz="4" w:space="0" w:color="auto"/>
            </w:tcBorders>
            <w:shd w:val="clear" w:color="000000" w:fill="FFFFFF"/>
            <w:vAlign w:val="center"/>
            <w:hideMark/>
          </w:tcPr>
          <w:p w14:paraId="1E8D036F" w14:textId="77777777" w:rsidR="0014792B" w:rsidRPr="0014792B" w:rsidRDefault="0014792B" w:rsidP="0014792B">
            <w:pPr>
              <w:ind w:firstLineChars="100" w:firstLine="240"/>
              <w:rPr>
                <w:lang w:eastAsia="ru-RU"/>
              </w:rPr>
            </w:pPr>
            <w:r w:rsidRPr="0014792B">
              <w:rPr>
                <w:lang w:eastAsia="ru-RU"/>
              </w:rPr>
              <w:t xml:space="preserve"> - затраты на оплату труда</w:t>
            </w:r>
          </w:p>
        </w:tc>
        <w:tc>
          <w:tcPr>
            <w:tcW w:w="1632" w:type="dxa"/>
            <w:tcBorders>
              <w:top w:val="nil"/>
              <w:left w:val="nil"/>
              <w:bottom w:val="nil"/>
              <w:right w:val="single" w:sz="4" w:space="0" w:color="auto"/>
            </w:tcBorders>
            <w:shd w:val="clear" w:color="000000" w:fill="FFFFFF"/>
            <w:noWrap/>
            <w:vAlign w:val="center"/>
            <w:hideMark/>
          </w:tcPr>
          <w:p w14:paraId="22C97006" w14:textId="77777777" w:rsidR="0014792B" w:rsidRPr="0014792B" w:rsidRDefault="0014792B" w:rsidP="0014792B">
            <w:pPr>
              <w:jc w:val="center"/>
              <w:rPr>
                <w:lang w:eastAsia="ru-RU"/>
              </w:rPr>
            </w:pPr>
            <w:r w:rsidRPr="0014792B">
              <w:rPr>
                <w:lang w:eastAsia="ru-RU"/>
              </w:rPr>
              <w:t>-//-</w:t>
            </w:r>
          </w:p>
        </w:tc>
        <w:tc>
          <w:tcPr>
            <w:tcW w:w="1223" w:type="dxa"/>
            <w:tcBorders>
              <w:top w:val="nil"/>
              <w:left w:val="nil"/>
              <w:bottom w:val="nil"/>
              <w:right w:val="single" w:sz="4" w:space="0" w:color="auto"/>
            </w:tcBorders>
            <w:shd w:val="clear" w:color="000000" w:fill="FFFFFF"/>
            <w:noWrap/>
            <w:vAlign w:val="center"/>
            <w:hideMark/>
          </w:tcPr>
          <w:p w14:paraId="24DB6096" w14:textId="77777777" w:rsidR="0014792B" w:rsidRPr="0014792B" w:rsidRDefault="0014792B" w:rsidP="0014792B">
            <w:pPr>
              <w:jc w:val="right"/>
              <w:rPr>
                <w:lang w:eastAsia="ru-RU"/>
              </w:rPr>
            </w:pPr>
            <w:r w:rsidRPr="0014792B">
              <w:rPr>
                <w:lang w:eastAsia="ru-RU"/>
              </w:rPr>
              <w:t>3 138,00</w:t>
            </w:r>
          </w:p>
        </w:tc>
        <w:tc>
          <w:tcPr>
            <w:tcW w:w="1356" w:type="dxa"/>
            <w:tcBorders>
              <w:top w:val="nil"/>
              <w:left w:val="nil"/>
              <w:bottom w:val="nil"/>
              <w:right w:val="single" w:sz="4" w:space="0" w:color="auto"/>
            </w:tcBorders>
            <w:shd w:val="clear" w:color="000000" w:fill="FFFFFF"/>
            <w:noWrap/>
            <w:vAlign w:val="center"/>
            <w:hideMark/>
          </w:tcPr>
          <w:p w14:paraId="0F151C22" w14:textId="77777777" w:rsidR="0014792B" w:rsidRPr="0014792B" w:rsidRDefault="0014792B" w:rsidP="0014792B">
            <w:pPr>
              <w:jc w:val="right"/>
              <w:rPr>
                <w:lang w:eastAsia="ru-RU"/>
              </w:rPr>
            </w:pPr>
            <w:r w:rsidRPr="0014792B">
              <w:rPr>
                <w:lang w:eastAsia="ru-RU"/>
              </w:rPr>
              <w:t>2 883,00</w:t>
            </w:r>
          </w:p>
        </w:tc>
        <w:tc>
          <w:tcPr>
            <w:tcW w:w="1356" w:type="dxa"/>
            <w:tcBorders>
              <w:top w:val="nil"/>
              <w:left w:val="nil"/>
              <w:bottom w:val="nil"/>
              <w:right w:val="single" w:sz="8" w:space="0" w:color="auto"/>
            </w:tcBorders>
            <w:shd w:val="clear" w:color="000000" w:fill="FFFFFF"/>
            <w:noWrap/>
            <w:vAlign w:val="center"/>
            <w:hideMark/>
          </w:tcPr>
          <w:p w14:paraId="37E4FC53" w14:textId="77777777" w:rsidR="0014792B" w:rsidRPr="0014792B" w:rsidRDefault="0014792B" w:rsidP="0014792B">
            <w:pPr>
              <w:jc w:val="right"/>
              <w:rPr>
                <w:lang w:eastAsia="ru-RU"/>
              </w:rPr>
            </w:pPr>
            <w:r w:rsidRPr="0014792B">
              <w:rPr>
                <w:lang w:eastAsia="ru-RU"/>
              </w:rPr>
              <w:t>2 403,00</w:t>
            </w:r>
          </w:p>
        </w:tc>
      </w:tr>
      <w:tr w:rsidR="0014792B" w:rsidRPr="0014792B" w14:paraId="509F6B02" w14:textId="77777777" w:rsidTr="0014792B">
        <w:trPr>
          <w:trHeight w:val="315"/>
        </w:trPr>
        <w:tc>
          <w:tcPr>
            <w:tcW w:w="381" w:type="dxa"/>
            <w:tcBorders>
              <w:top w:val="nil"/>
              <w:left w:val="single" w:sz="8" w:space="0" w:color="auto"/>
              <w:bottom w:val="nil"/>
              <w:right w:val="nil"/>
            </w:tcBorders>
            <w:shd w:val="clear" w:color="000000" w:fill="FFFFFF"/>
            <w:noWrap/>
            <w:vAlign w:val="center"/>
            <w:hideMark/>
          </w:tcPr>
          <w:p w14:paraId="273F77C5" w14:textId="77777777" w:rsidR="0014792B" w:rsidRPr="0014792B" w:rsidRDefault="0014792B" w:rsidP="0014792B">
            <w:pPr>
              <w:jc w:val="center"/>
              <w:rPr>
                <w:lang w:eastAsia="ru-RU"/>
              </w:rPr>
            </w:pPr>
            <w:r w:rsidRPr="0014792B">
              <w:rPr>
                <w:lang w:eastAsia="ru-RU"/>
              </w:rPr>
              <w:t> </w:t>
            </w:r>
          </w:p>
        </w:tc>
        <w:tc>
          <w:tcPr>
            <w:tcW w:w="3741" w:type="dxa"/>
            <w:tcBorders>
              <w:top w:val="nil"/>
              <w:left w:val="single" w:sz="4" w:space="0" w:color="auto"/>
              <w:bottom w:val="nil"/>
              <w:right w:val="single" w:sz="4" w:space="0" w:color="auto"/>
            </w:tcBorders>
            <w:shd w:val="clear" w:color="000000" w:fill="FFFFFF"/>
            <w:vAlign w:val="center"/>
            <w:hideMark/>
          </w:tcPr>
          <w:p w14:paraId="48E27EE8" w14:textId="77777777" w:rsidR="0014792B" w:rsidRPr="0014792B" w:rsidRDefault="0014792B" w:rsidP="0014792B">
            <w:pPr>
              <w:ind w:firstLineChars="100" w:firstLine="240"/>
              <w:rPr>
                <w:lang w:eastAsia="ru-RU"/>
              </w:rPr>
            </w:pPr>
            <w:r w:rsidRPr="0014792B">
              <w:rPr>
                <w:lang w:eastAsia="ru-RU"/>
              </w:rPr>
              <w:t>численность</w:t>
            </w:r>
          </w:p>
        </w:tc>
        <w:tc>
          <w:tcPr>
            <w:tcW w:w="1632" w:type="dxa"/>
            <w:tcBorders>
              <w:top w:val="nil"/>
              <w:left w:val="nil"/>
              <w:bottom w:val="nil"/>
              <w:right w:val="single" w:sz="4" w:space="0" w:color="auto"/>
            </w:tcBorders>
            <w:shd w:val="clear" w:color="000000" w:fill="FFFFFF"/>
            <w:noWrap/>
            <w:vAlign w:val="center"/>
            <w:hideMark/>
          </w:tcPr>
          <w:p w14:paraId="342B68EB" w14:textId="77777777" w:rsidR="0014792B" w:rsidRPr="0014792B" w:rsidRDefault="0014792B" w:rsidP="0014792B">
            <w:pPr>
              <w:jc w:val="center"/>
              <w:rPr>
                <w:lang w:eastAsia="ru-RU"/>
              </w:rPr>
            </w:pPr>
            <w:r w:rsidRPr="0014792B">
              <w:rPr>
                <w:lang w:eastAsia="ru-RU"/>
              </w:rPr>
              <w:t>чел.</w:t>
            </w:r>
          </w:p>
        </w:tc>
        <w:tc>
          <w:tcPr>
            <w:tcW w:w="1223" w:type="dxa"/>
            <w:tcBorders>
              <w:top w:val="nil"/>
              <w:left w:val="nil"/>
              <w:bottom w:val="nil"/>
              <w:right w:val="single" w:sz="4" w:space="0" w:color="auto"/>
            </w:tcBorders>
            <w:shd w:val="clear" w:color="000000" w:fill="FFFFFF"/>
            <w:noWrap/>
            <w:vAlign w:val="center"/>
            <w:hideMark/>
          </w:tcPr>
          <w:p w14:paraId="0064C2A9" w14:textId="77777777" w:rsidR="0014792B" w:rsidRPr="0014792B" w:rsidRDefault="0014792B" w:rsidP="0014792B">
            <w:pPr>
              <w:jc w:val="right"/>
              <w:rPr>
                <w:lang w:eastAsia="ru-RU"/>
              </w:rPr>
            </w:pPr>
            <w:r w:rsidRPr="0014792B">
              <w:rPr>
                <w:lang w:eastAsia="ru-RU"/>
              </w:rPr>
              <w:t>15,00</w:t>
            </w:r>
          </w:p>
        </w:tc>
        <w:tc>
          <w:tcPr>
            <w:tcW w:w="1356" w:type="dxa"/>
            <w:tcBorders>
              <w:top w:val="nil"/>
              <w:left w:val="nil"/>
              <w:bottom w:val="nil"/>
              <w:right w:val="single" w:sz="4" w:space="0" w:color="auto"/>
            </w:tcBorders>
            <w:shd w:val="clear" w:color="000000" w:fill="FFFFFF"/>
            <w:noWrap/>
            <w:vAlign w:val="center"/>
            <w:hideMark/>
          </w:tcPr>
          <w:p w14:paraId="348C8538" w14:textId="77777777" w:rsidR="0014792B" w:rsidRPr="0014792B" w:rsidRDefault="0014792B" w:rsidP="0014792B">
            <w:pPr>
              <w:jc w:val="right"/>
              <w:rPr>
                <w:color w:val="000000"/>
                <w:lang w:eastAsia="ru-RU"/>
              </w:rPr>
            </w:pPr>
            <w:r w:rsidRPr="0014792B">
              <w:rPr>
                <w:color w:val="000000"/>
                <w:lang w:eastAsia="ru-RU"/>
              </w:rPr>
              <w:t>13,00</w:t>
            </w:r>
          </w:p>
        </w:tc>
        <w:tc>
          <w:tcPr>
            <w:tcW w:w="1356" w:type="dxa"/>
            <w:tcBorders>
              <w:top w:val="nil"/>
              <w:left w:val="nil"/>
              <w:bottom w:val="nil"/>
              <w:right w:val="single" w:sz="8" w:space="0" w:color="auto"/>
            </w:tcBorders>
            <w:shd w:val="clear" w:color="000000" w:fill="FFFFFF"/>
            <w:noWrap/>
            <w:vAlign w:val="center"/>
            <w:hideMark/>
          </w:tcPr>
          <w:p w14:paraId="0DDF7530" w14:textId="77777777" w:rsidR="0014792B" w:rsidRPr="0014792B" w:rsidRDefault="0014792B" w:rsidP="0014792B">
            <w:pPr>
              <w:jc w:val="right"/>
              <w:rPr>
                <w:lang w:eastAsia="ru-RU"/>
              </w:rPr>
            </w:pPr>
            <w:r w:rsidRPr="0014792B">
              <w:rPr>
                <w:lang w:eastAsia="ru-RU"/>
              </w:rPr>
              <w:t>11,00</w:t>
            </w:r>
          </w:p>
        </w:tc>
      </w:tr>
      <w:tr w:rsidR="0014792B" w:rsidRPr="0014792B" w14:paraId="06A66E31" w14:textId="77777777" w:rsidTr="0014792B">
        <w:trPr>
          <w:trHeight w:val="315"/>
        </w:trPr>
        <w:tc>
          <w:tcPr>
            <w:tcW w:w="381" w:type="dxa"/>
            <w:tcBorders>
              <w:top w:val="nil"/>
              <w:left w:val="single" w:sz="8" w:space="0" w:color="auto"/>
              <w:bottom w:val="nil"/>
              <w:right w:val="nil"/>
            </w:tcBorders>
            <w:shd w:val="clear" w:color="000000" w:fill="FFFFFF"/>
            <w:noWrap/>
            <w:vAlign w:val="center"/>
            <w:hideMark/>
          </w:tcPr>
          <w:p w14:paraId="0ED90AE4" w14:textId="77777777" w:rsidR="0014792B" w:rsidRPr="0014792B" w:rsidRDefault="0014792B" w:rsidP="0014792B">
            <w:pPr>
              <w:jc w:val="center"/>
              <w:rPr>
                <w:lang w:eastAsia="ru-RU"/>
              </w:rPr>
            </w:pPr>
            <w:r w:rsidRPr="0014792B">
              <w:rPr>
                <w:lang w:eastAsia="ru-RU"/>
              </w:rPr>
              <w:t> </w:t>
            </w:r>
          </w:p>
        </w:tc>
        <w:tc>
          <w:tcPr>
            <w:tcW w:w="3741" w:type="dxa"/>
            <w:tcBorders>
              <w:top w:val="nil"/>
              <w:left w:val="single" w:sz="4" w:space="0" w:color="auto"/>
              <w:bottom w:val="nil"/>
              <w:right w:val="single" w:sz="4" w:space="0" w:color="auto"/>
            </w:tcBorders>
            <w:shd w:val="clear" w:color="000000" w:fill="FFFFFF"/>
            <w:vAlign w:val="center"/>
            <w:hideMark/>
          </w:tcPr>
          <w:p w14:paraId="3783742B" w14:textId="77777777" w:rsidR="0014792B" w:rsidRPr="0014792B" w:rsidRDefault="0014792B" w:rsidP="0014792B">
            <w:pPr>
              <w:ind w:firstLineChars="100" w:firstLine="240"/>
              <w:rPr>
                <w:lang w:eastAsia="ru-RU"/>
              </w:rPr>
            </w:pPr>
            <w:r w:rsidRPr="0014792B">
              <w:rPr>
                <w:lang w:eastAsia="ru-RU"/>
              </w:rPr>
              <w:t>средняя зарплата</w:t>
            </w:r>
          </w:p>
        </w:tc>
        <w:tc>
          <w:tcPr>
            <w:tcW w:w="1632" w:type="dxa"/>
            <w:tcBorders>
              <w:top w:val="nil"/>
              <w:left w:val="nil"/>
              <w:bottom w:val="nil"/>
              <w:right w:val="single" w:sz="4" w:space="0" w:color="auto"/>
            </w:tcBorders>
            <w:shd w:val="clear" w:color="000000" w:fill="FFFFFF"/>
            <w:noWrap/>
            <w:vAlign w:val="center"/>
            <w:hideMark/>
          </w:tcPr>
          <w:p w14:paraId="490C56F5" w14:textId="77777777" w:rsidR="0014792B" w:rsidRPr="0014792B" w:rsidRDefault="0014792B" w:rsidP="0014792B">
            <w:pPr>
              <w:jc w:val="center"/>
              <w:rPr>
                <w:lang w:eastAsia="ru-RU"/>
              </w:rPr>
            </w:pPr>
            <w:r w:rsidRPr="0014792B">
              <w:rPr>
                <w:lang w:eastAsia="ru-RU"/>
              </w:rPr>
              <w:t>руб.</w:t>
            </w:r>
          </w:p>
        </w:tc>
        <w:tc>
          <w:tcPr>
            <w:tcW w:w="1223" w:type="dxa"/>
            <w:tcBorders>
              <w:top w:val="nil"/>
              <w:left w:val="nil"/>
              <w:bottom w:val="nil"/>
              <w:right w:val="single" w:sz="4" w:space="0" w:color="auto"/>
            </w:tcBorders>
            <w:shd w:val="clear" w:color="000000" w:fill="FFFFFF"/>
            <w:noWrap/>
            <w:vAlign w:val="center"/>
            <w:hideMark/>
          </w:tcPr>
          <w:p w14:paraId="7970DDD3" w14:textId="77777777" w:rsidR="0014792B" w:rsidRPr="0014792B" w:rsidRDefault="0014792B" w:rsidP="0014792B">
            <w:pPr>
              <w:jc w:val="right"/>
              <w:rPr>
                <w:lang w:eastAsia="ru-RU"/>
              </w:rPr>
            </w:pPr>
            <w:r w:rsidRPr="0014792B">
              <w:rPr>
                <w:lang w:eastAsia="ru-RU"/>
              </w:rPr>
              <w:t>17 433,33</w:t>
            </w:r>
          </w:p>
        </w:tc>
        <w:tc>
          <w:tcPr>
            <w:tcW w:w="1356" w:type="dxa"/>
            <w:tcBorders>
              <w:top w:val="nil"/>
              <w:left w:val="nil"/>
              <w:bottom w:val="nil"/>
              <w:right w:val="single" w:sz="4" w:space="0" w:color="auto"/>
            </w:tcBorders>
            <w:shd w:val="clear" w:color="000000" w:fill="FFFFFF"/>
            <w:noWrap/>
            <w:vAlign w:val="center"/>
            <w:hideMark/>
          </w:tcPr>
          <w:p w14:paraId="79FAEC46" w14:textId="77777777" w:rsidR="0014792B" w:rsidRPr="0014792B" w:rsidRDefault="0014792B" w:rsidP="0014792B">
            <w:pPr>
              <w:jc w:val="right"/>
              <w:rPr>
                <w:color w:val="000000"/>
                <w:lang w:eastAsia="ru-RU"/>
              </w:rPr>
            </w:pPr>
            <w:r w:rsidRPr="0014792B">
              <w:rPr>
                <w:color w:val="000000"/>
                <w:lang w:eastAsia="ru-RU"/>
              </w:rPr>
              <w:t>18 480,77</w:t>
            </w:r>
          </w:p>
        </w:tc>
        <w:tc>
          <w:tcPr>
            <w:tcW w:w="1356" w:type="dxa"/>
            <w:tcBorders>
              <w:top w:val="nil"/>
              <w:left w:val="nil"/>
              <w:bottom w:val="nil"/>
              <w:right w:val="single" w:sz="8" w:space="0" w:color="auto"/>
            </w:tcBorders>
            <w:shd w:val="clear" w:color="000000" w:fill="FFFFFF"/>
            <w:noWrap/>
            <w:vAlign w:val="center"/>
            <w:hideMark/>
          </w:tcPr>
          <w:p w14:paraId="2A4726C0" w14:textId="77777777" w:rsidR="0014792B" w:rsidRPr="0014792B" w:rsidRDefault="0014792B" w:rsidP="0014792B">
            <w:pPr>
              <w:jc w:val="right"/>
              <w:rPr>
                <w:lang w:eastAsia="ru-RU"/>
              </w:rPr>
            </w:pPr>
            <w:r w:rsidRPr="0014792B">
              <w:rPr>
                <w:lang w:eastAsia="ru-RU"/>
              </w:rPr>
              <w:t>18 204,55</w:t>
            </w:r>
          </w:p>
        </w:tc>
      </w:tr>
      <w:tr w:rsidR="0014792B" w:rsidRPr="0014792B" w14:paraId="02AC9512" w14:textId="77777777" w:rsidTr="0014792B">
        <w:trPr>
          <w:trHeight w:val="630"/>
        </w:trPr>
        <w:tc>
          <w:tcPr>
            <w:tcW w:w="381" w:type="dxa"/>
            <w:tcBorders>
              <w:top w:val="nil"/>
              <w:left w:val="single" w:sz="8" w:space="0" w:color="auto"/>
              <w:bottom w:val="nil"/>
              <w:right w:val="nil"/>
            </w:tcBorders>
            <w:shd w:val="clear" w:color="000000" w:fill="FFFFFF"/>
            <w:noWrap/>
            <w:vAlign w:val="center"/>
            <w:hideMark/>
          </w:tcPr>
          <w:p w14:paraId="39DE0A7E" w14:textId="77777777" w:rsidR="0014792B" w:rsidRPr="0014792B" w:rsidRDefault="0014792B" w:rsidP="0014792B">
            <w:pPr>
              <w:jc w:val="center"/>
              <w:rPr>
                <w:lang w:eastAsia="ru-RU"/>
              </w:rPr>
            </w:pPr>
            <w:r w:rsidRPr="0014792B">
              <w:rPr>
                <w:lang w:eastAsia="ru-RU"/>
              </w:rPr>
              <w:t> </w:t>
            </w:r>
          </w:p>
        </w:tc>
        <w:tc>
          <w:tcPr>
            <w:tcW w:w="3741" w:type="dxa"/>
            <w:tcBorders>
              <w:top w:val="nil"/>
              <w:left w:val="single" w:sz="4" w:space="0" w:color="auto"/>
              <w:bottom w:val="nil"/>
              <w:right w:val="single" w:sz="4" w:space="0" w:color="auto"/>
            </w:tcBorders>
            <w:shd w:val="clear" w:color="000000" w:fill="FFFFFF"/>
            <w:vAlign w:val="center"/>
            <w:hideMark/>
          </w:tcPr>
          <w:p w14:paraId="16456290" w14:textId="77777777" w:rsidR="0014792B" w:rsidRPr="0014792B" w:rsidRDefault="0014792B" w:rsidP="0014792B">
            <w:pPr>
              <w:rPr>
                <w:lang w:eastAsia="ru-RU"/>
              </w:rPr>
            </w:pPr>
            <w:r w:rsidRPr="0014792B">
              <w:rPr>
                <w:lang w:eastAsia="ru-RU"/>
              </w:rPr>
              <w:t xml:space="preserve">   в т. ч. на доставку газа до абонентов</w:t>
            </w:r>
          </w:p>
        </w:tc>
        <w:tc>
          <w:tcPr>
            <w:tcW w:w="1632" w:type="dxa"/>
            <w:tcBorders>
              <w:top w:val="nil"/>
              <w:left w:val="nil"/>
              <w:bottom w:val="nil"/>
              <w:right w:val="single" w:sz="4" w:space="0" w:color="auto"/>
            </w:tcBorders>
            <w:shd w:val="clear" w:color="000000" w:fill="FFFFFF"/>
            <w:noWrap/>
            <w:vAlign w:val="center"/>
            <w:hideMark/>
          </w:tcPr>
          <w:p w14:paraId="7EE2D92B" w14:textId="77777777" w:rsidR="0014792B" w:rsidRPr="0014792B" w:rsidRDefault="0014792B" w:rsidP="0014792B">
            <w:pPr>
              <w:jc w:val="center"/>
              <w:rPr>
                <w:lang w:eastAsia="ru-RU"/>
              </w:rPr>
            </w:pPr>
            <w:r w:rsidRPr="0014792B">
              <w:rPr>
                <w:lang w:eastAsia="ru-RU"/>
              </w:rPr>
              <w:t>-//-</w:t>
            </w:r>
          </w:p>
        </w:tc>
        <w:tc>
          <w:tcPr>
            <w:tcW w:w="1223" w:type="dxa"/>
            <w:tcBorders>
              <w:top w:val="nil"/>
              <w:left w:val="nil"/>
              <w:bottom w:val="nil"/>
              <w:right w:val="single" w:sz="4" w:space="0" w:color="auto"/>
            </w:tcBorders>
            <w:shd w:val="clear" w:color="000000" w:fill="FFFFFF"/>
            <w:noWrap/>
            <w:vAlign w:val="center"/>
            <w:hideMark/>
          </w:tcPr>
          <w:p w14:paraId="5FB242ED" w14:textId="77777777" w:rsidR="0014792B" w:rsidRPr="0014792B" w:rsidRDefault="0014792B" w:rsidP="0014792B">
            <w:pPr>
              <w:jc w:val="right"/>
              <w:rPr>
                <w:lang w:eastAsia="ru-RU"/>
              </w:rPr>
            </w:pPr>
            <w:r w:rsidRPr="0014792B">
              <w:rPr>
                <w:lang w:eastAsia="ru-RU"/>
              </w:rPr>
              <w:t>546,60</w:t>
            </w:r>
          </w:p>
        </w:tc>
        <w:tc>
          <w:tcPr>
            <w:tcW w:w="1356" w:type="dxa"/>
            <w:tcBorders>
              <w:top w:val="nil"/>
              <w:left w:val="nil"/>
              <w:bottom w:val="nil"/>
              <w:right w:val="single" w:sz="4" w:space="0" w:color="auto"/>
            </w:tcBorders>
            <w:shd w:val="clear" w:color="000000" w:fill="FFFFFF"/>
            <w:noWrap/>
            <w:vAlign w:val="center"/>
            <w:hideMark/>
          </w:tcPr>
          <w:p w14:paraId="54BE6520" w14:textId="77777777" w:rsidR="0014792B" w:rsidRPr="0014792B" w:rsidRDefault="0014792B" w:rsidP="0014792B">
            <w:pPr>
              <w:jc w:val="right"/>
              <w:rPr>
                <w:lang w:eastAsia="ru-RU"/>
              </w:rPr>
            </w:pPr>
            <w:r w:rsidRPr="0014792B">
              <w:rPr>
                <w:lang w:eastAsia="ru-RU"/>
              </w:rPr>
              <w:t>480,00</w:t>
            </w:r>
          </w:p>
        </w:tc>
        <w:tc>
          <w:tcPr>
            <w:tcW w:w="1356" w:type="dxa"/>
            <w:tcBorders>
              <w:top w:val="nil"/>
              <w:left w:val="nil"/>
              <w:bottom w:val="nil"/>
              <w:right w:val="single" w:sz="8" w:space="0" w:color="auto"/>
            </w:tcBorders>
            <w:shd w:val="clear" w:color="000000" w:fill="FFFFFF"/>
            <w:noWrap/>
            <w:vAlign w:val="center"/>
            <w:hideMark/>
          </w:tcPr>
          <w:p w14:paraId="273A4D1A" w14:textId="77777777" w:rsidR="0014792B" w:rsidRPr="0014792B" w:rsidRDefault="0014792B" w:rsidP="0014792B">
            <w:pPr>
              <w:rPr>
                <w:lang w:eastAsia="ru-RU"/>
              </w:rPr>
            </w:pPr>
            <w:r w:rsidRPr="0014792B">
              <w:rPr>
                <w:lang w:eastAsia="ru-RU"/>
              </w:rPr>
              <w:t> </w:t>
            </w:r>
          </w:p>
        </w:tc>
      </w:tr>
      <w:tr w:rsidR="0014792B" w:rsidRPr="0014792B" w14:paraId="58949ED1" w14:textId="77777777" w:rsidTr="0014792B">
        <w:trPr>
          <w:trHeight w:val="630"/>
        </w:trPr>
        <w:tc>
          <w:tcPr>
            <w:tcW w:w="381" w:type="dxa"/>
            <w:tcBorders>
              <w:top w:val="nil"/>
              <w:left w:val="single" w:sz="8" w:space="0" w:color="auto"/>
              <w:bottom w:val="nil"/>
              <w:right w:val="nil"/>
            </w:tcBorders>
            <w:shd w:val="clear" w:color="000000" w:fill="FFFFFF"/>
            <w:noWrap/>
            <w:vAlign w:val="center"/>
            <w:hideMark/>
          </w:tcPr>
          <w:p w14:paraId="31DF96FA" w14:textId="77777777" w:rsidR="0014792B" w:rsidRPr="0014792B" w:rsidRDefault="0014792B" w:rsidP="0014792B">
            <w:pPr>
              <w:jc w:val="center"/>
              <w:rPr>
                <w:lang w:eastAsia="ru-RU"/>
              </w:rPr>
            </w:pPr>
            <w:r w:rsidRPr="0014792B">
              <w:rPr>
                <w:lang w:eastAsia="ru-RU"/>
              </w:rPr>
              <w:t> </w:t>
            </w:r>
          </w:p>
        </w:tc>
        <w:tc>
          <w:tcPr>
            <w:tcW w:w="3741" w:type="dxa"/>
            <w:tcBorders>
              <w:top w:val="nil"/>
              <w:left w:val="single" w:sz="4" w:space="0" w:color="auto"/>
              <w:bottom w:val="nil"/>
              <w:right w:val="single" w:sz="4" w:space="0" w:color="auto"/>
            </w:tcBorders>
            <w:shd w:val="clear" w:color="000000" w:fill="FFFFFF"/>
            <w:vAlign w:val="center"/>
            <w:hideMark/>
          </w:tcPr>
          <w:p w14:paraId="69AFBA94" w14:textId="77777777" w:rsidR="0014792B" w:rsidRPr="0014792B" w:rsidRDefault="0014792B" w:rsidP="0014792B">
            <w:pPr>
              <w:rPr>
                <w:lang w:eastAsia="ru-RU"/>
              </w:rPr>
            </w:pPr>
            <w:r w:rsidRPr="0014792B">
              <w:rPr>
                <w:lang w:eastAsia="ru-RU"/>
              </w:rPr>
              <w:t xml:space="preserve">   - отчисления на социальные нужды</w:t>
            </w:r>
          </w:p>
        </w:tc>
        <w:tc>
          <w:tcPr>
            <w:tcW w:w="1632" w:type="dxa"/>
            <w:tcBorders>
              <w:top w:val="nil"/>
              <w:left w:val="nil"/>
              <w:bottom w:val="nil"/>
              <w:right w:val="single" w:sz="4" w:space="0" w:color="auto"/>
            </w:tcBorders>
            <w:shd w:val="clear" w:color="000000" w:fill="FFFFFF"/>
            <w:noWrap/>
            <w:vAlign w:val="center"/>
            <w:hideMark/>
          </w:tcPr>
          <w:p w14:paraId="1595B4BB" w14:textId="77777777" w:rsidR="0014792B" w:rsidRPr="0014792B" w:rsidRDefault="0014792B" w:rsidP="0014792B">
            <w:pPr>
              <w:jc w:val="center"/>
              <w:rPr>
                <w:lang w:eastAsia="ru-RU"/>
              </w:rPr>
            </w:pPr>
            <w:proofErr w:type="spellStart"/>
            <w:r w:rsidRPr="0014792B">
              <w:rPr>
                <w:lang w:eastAsia="ru-RU"/>
              </w:rPr>
              <w:t>тыс.руб</w:t>
            </w:r>
            <w:proofErr w:type="spellEnd"/>
          </w:p>
        </w:tc>
        <w:tc>
          <w:tcPr>
            <w:tcW w:w="1223" w:type="dxa"/>
            <w:tcBorders>
              <w:top w:val="nil"/>
              <w:left w:val="nil"/>
              <w:bottom w:val="nil"/>
              <w:right w:val="single" w:sz="4" w:space="0" w:color="auto"/>
            </w:tcBorders>
            <w:shd w:val="clear" w:color="000000" w:fill="FFFFFF"/>
            <w:noWrap/>
            <w:vAlign w:val="center"/>
            <w:hideMark/>
          </w:tcPr>
          <w:p w14:paraId="2B43322B" w14:textId="77777777" w:rsidR="0014792B" w:rsidRPr="0014792B" w:rsidRDefault="0014792B" w:rsidP="0014792B">
            <w:pPr>
              <w:jc w:val="right"/>
              <w:rPr>
                <w:lang w:eastAsia="ru-RU"/>
              </w:rPr>
            </w:pPr>
            <w:r w:rsidRPr="0014792B">
              <w:rPr>
                <w:lang w:eastAsia="ru-RU"/>
              </w:rPr>
              <w:t>941,40</w:t>
            </w:r>
          </w:p>
        </w:tc>
        <w:tc>
          <w:tcPr>
            <w:tcW w:w="1356" w:type="dxa"/>
            <w:tcBorders>
              <w:top w:val="nil"/>
              <w:left w:val="nil"/>
              <w:bottom w:val="nil"/>
              <w:right w:val="single" w:sz="4" w:space="0" w:color="auto"/>
            </w:tcBorders>
            <w:shd w:val="clear" w:color="000000" w:fill="FFFFFF"/>
            <w:noWrap/>
            <w:vAlign w:val="center"/>
            <w:hideMark/>
          </w:tcPr>
          <w:p w14:paraId="4BE852FE" w14:textId="77777777" w:rsidR="0014792B" w:rsidRPr="0014792B" w:rsidRDefault="0014792B" w:rsidP="0014792B">
            <w:pPr>
              <w:jc w:val="right"/>
              <w:rPr>
                <w:lang w:eastAsia="ru-RU"/>
              </w:rPr>
            </w:pPr>
            <w:r w:rsidRPr="0014792B">
              <w:rPr>
                <w:lang w:eastAsia="ru-RU"/>
              </w:rPr>
              <w:t>864,90</w:t>
            </w:r>
          </w:p>
        </w:tc>
        <w:tc>
          <w:tcPr>
            <w:tcW w:w="1356" w:type="dxa"/>
            <w:tcBorders>
              <w:top w:val="nil"/>
              <w:left w:val="nil"/>
              <w:bottom w:val="nil"/>
              <w:right w:val="single" w:sz="8" w:space="0" w:color="auto"/>
            </w:tcBorders>
            <w:shd w:val="clear" w:color="000000" w:fill="FFFFFF"/>
            <w:noWrap/>
            <w:vAlign w:val="center"/>
            <w:hideMark/>
          </w:tcPr>
          <w:p w14:paraId="2AC4BD08" w14:textId="77777777" w:rsidR="0014792B" w:rsidRPr="0014792B" w:rsidRDefault="0014792B" w:rsidP="0014792B">
            <w:pPr>
              <w:jc w:val="right"/>
              <w:rPr>
                <w:lang w:eastAsia="ru-RU"/>
              </w:rPr>
            </w:pPr>
            <w:r w:rsidRPr="0014792B">
              <w:rPr>
                <w:lang w:eastAsia="ru-RU"/>
              </w:rPr>
              <w:t>720,90</w:t>
            </w:r>
          </w:p>
        </w:tc>
      </w:tr>
      <w:tr w:rsidR="0014792B" w:rsidRPr="0014792B" w14:paraId="3FFC549B" w14:textId="77777777" w:rsidTr="0014792B">
        <w:trPr>
          <w:trHeight w:val="315"/>
        </w:trPr>
        <w:tc>
          <w:tcPr>
            <w:tcW w:w="381" w:type="dxa"/>
            <w:tcBorders>
              <w:top w:val="nil"/>
              <w:left w:val="single" w:sz="8" w:space="0" w:color="auto"/>
              <w:bottom w:val="nil"/>
              <w:right w:val="single" w:sz="4" w:space="0" w:color="auto"/>
            </w:tcBorders>
            <w:shd w:val="clear" w:color="000000" w:fill="FFFFFF"/>
            <w:noWrap/>
            <w:vAlign w:val="bottom"/>
            <w:hideMark/>
          </w:tcPr>
          <w:p w14:paraId="589D99A2" w14:textId="77777777" w:rsidR="0014792B" w:rsidRPr="0014792B" w:rsidRDefault="0014792B" w:rsidP="0014792B">
            <w:pPr>
              <w:rPr>
                <w:sz w:val="20"/>
                <w:szCs w:val="20"/>
                <w:lang w:eastAsia="ru-RU"/>
              </w:rPr>
            </w:pPr>
            <w:r w:rsidRPr="0014792B">
              <w:rPr>
                <w:sz w:val="20"/>
                <w:szCs w:val="20"/>
                <w:lang w:eastAsia="ru-RU"/>
              </w:rPr>
              <w:t> </w:t>
            </w:r>
          </w:p>
        </w:tc>
        <w:tc>
          <w:tcPr>
            <w:tcW w:w="3741" w:type="dxa"/>
            <w:tcBorders>
              <w:top w:val="nil"/>
              <w:left w:val="nil"/>
              <w:bottom w:val="nil"/>
              <w:right w:val="single" w:sz="4" w:space="0" w:color="auto"/>
            </w:tcBorders>
            <w:shd w:val="clear" w:color="000000" w:fill="FFFFFF"/>
            <w:noWrap/>
            <w:vAlign w:val="center"/>
            <w:hideMark/>
          </w:tcPr>
          <w:p w14:paraId="311BB04C" w14:textId="77777777" w:rsidR="0014792B" w:rsidRPr="0014792B" w:rsidRDefault="0014792B" w:rsidP="0014792B">
            <w:pPr>
              <w:rPr>
                <w:lang w:eastAsia="ru-RU"/>
              </w:rPr>
            </w:pPr>
            <w:r w:rsidRPr="0014792B">
              <w:rPr>
                <w:lang w:eastAsia="ru-RU"/>
              </w:rPr>
              <w:t xml:space="preserve">   в т. ч. на доставку газа до абонентов </w:t>
            </w:r>
          </w:p>
        </w:tc>
        <w:tc>
          <w:tcPr>
            <w:tcW w:w="1632" w:type="dxa"/>
            <w:tcBorders>
              <w:top w:val="nil"/>
              <w:left w:val="nil"/>
              <w:bottom w:val="nil"/>
              <w:right w:val="single" w:sz="4" w:space="0" w:color="auto"/>
            </w:tcBorders>
            <w:shd w:val="clear" w:color="000000" w:fill="FFFFFF"/>
            <w:noWrap/>
            <w:vAlign w:val="center"/>
            <w:hideMark/>
          </w:tcPr>
          <w:p w14:paraId="0E47224A" w14:textId="77777777" w:rsidR="0014792B" w:rsidRPr="0014792B" w:rsidRDefault="0014792B" w:rsidP="0014792B">
            <w:pPr>
              <w:jc w:val="center"/>
              <w:rPr>
                <w:lang w:eastAsia="ru-RU"/>
              </w:rPr>
            </w:pPr>
            <w:r w:rsidRPr="0014792B">
              <w:rPr>
                <w:lang w:eastAsia="ru-RU"/>
              </w:rPr>
              <w:t>-//-</w:t>
            </w:r>
          </w:p>
        </w:tc>
        <w:tc>
          <w:tcPr>
            <w:tcW w:w="1223" w:type="dxa"/>
            <w:tcBorders>
              <w:top w:val="nil"/>
              <w:left w:val="single" w:sz="4" w:space="0" w:color="auto"/>
              <w:bottom w:val="nil"/>
              <w:right w:val="nil"/>
            </w:tcBorders>
            <w:shd w:val="clear" w:color="000000" w:fill="FFFFFF"/>
            <w:noWrap/>
            <w:vAlign w:val="center"/>
            <w:hideMark/>
          </w:tcPr>
          <w:p w14:paraId="59FB19B8" w14:textId="77777777" w:rsidR="0014792B" w:rsidRPr="0014792B" w:rsidRDefault="0014792B" w:rsidP="0014792B">
            <w:pPr>
              <w:jc w:val="right"/>
              <w:rPr>
                <w:lang w:eastAsia="ru-RU"/>
              </w:rPr>
            </w:pPr>
            <w:r w:rsidRPr="0014792B">
              <w:rPr>
                <w:lang w:eastAsia="ru-RU"/>
              </w:rPr>
              <w:t>163,98</w:t>
            </w:r>
          </w:p>
        </w:tc>
        <w:tc>
          <w:tcPr>
            <w:tcW w:w="1356" w:type="dxa"/>
            <w:tcBorders>
              <w:top w:val="nil"/>
              <w:left w:val="single" w:sz="4" w:space="0" w:color="auto"/>
              <w:bottom w:val="nil"/>
              <w:right w:val="nil"/>
            </w:tcBorders>
            <w:shd w:val="clear" w:color="000000" w:fill="FFFFFF"/>
            <w:noWrap/>
            <w:vAlign w:val="center"/>
            <w:hideMark/>
          </w:tcPr>
          <w:p w14:paraId="11168176" w14:textId="77777777" w:rsidR="0014792B" w:rsidRPr="0014792B" w:rsidRDefault="0014792B" w:rsidP="0014792B">
            <w:pPr>
              <w:jc w:val="right"/>
              <w:rPr>
                <w:lang w:eastAsia="ru-RU"/>
              </w:rPr>
            </w:pPr>
            <w:r w:rsidRPr="0014792B">
              <w:rPr>
                <w:lang w:eastAsia="ru-RU"/>
              </w:rPr>
              <w:t>144,00</w:t>
            </w:r>
          </w:p>
        </w:tc>
        <w:tc>
          <w:tcPr>
            <w:tcW w:w="1356" w:type="dxa"/>
            <w:tcBorders>
              <w:top w:val="nil"/>
              <w:left w:val="single" w:sz="4" w:space="0" w:color="auto"/>
              <w:bottom w:val="nil"/>
              <w:right w:val="single" w:sz="8" w:space="0" w:color="auto"/>
            </w:tcBorders>
            <w:shd w:val="clear" w:color="000000" w:fill="FFFFFF"/>
            <w:noWrap/>
            <w:vAlign w:val="center"/>
            <w:hideMark/>
          </w:tcPr>
          <w:p w14:paraId="277148A3" w14:textId="77777777" w:rsidR="0014792B" w:rsidRPr="0014792B" w:rsidRDefault="0014792B" w:rsidP="0014792B">
            <w:pPr>
              <w:rPr>
                <w:lang w:eastAsia="ru-RU"/>
              </w:rPr>
            </w:pPr>
            <w:r w:rsidRPr="0014792B">
              <w:rPr>
                <w:lang w:eastAsia="ru-RU"/>
              </w:rPr>
              <w:t> </w:t>
            </w:r>
          </w:p>
        </w:tc>
      </w:tr>
      <w:tr w:rsidR="0014792B" w:rsidRPr="0014792B" w14:paraId="20DA147C" w14:textId="77777777" w:rsidTr="0014792B">
        <w:trPr>
          <w:trHeight w:val="315"/>
        </w:trPr>
        <w:tc>
          <w:tcPr>
            <w:tcW w:w="381" w:type="dxa"/>
            <w:tcBorders>
              <w:top w:val="nil"/>
              <w:left w:val="single" w:sz="8" w:space="0" w:color="auto"/>
              <w:bottom w:val="nil"/>
              <w:right w:val="nil"/>
            </w:tcBorders>
            <w:shd w:val="clear" w:color="000000" w:fill="FFFFFF"/>
            <w:noWrap/>
            <w:vAlign w:val="center"/>
            <w:hideMark/>
          </w:tcPr>
          <w:p w14:paraId="4E468B69" w14:textId="77777777" w:rsidR="0014792B" w:rsidRPr="0014792B" w:rsidRDefault="0014792B" w:rsidP="0014792B">
            <w:pPr>
              <w:jc w:val="center"/>
              <w:rPr>
                <w:lang w:eastAsia="ru-RU"/>
              </w:rPr>
            </w:pPr>
            <w:r w:rsidRPr="0014792B">
              <w:rPr>
                <w:lang w:eastAsia="ru-RU"/>
              </w:rPr>
              <w:t> </w:t>
            </w:r>
          </w:p>
        </w:tc>
        <w:tc>
          <w:tcPr>
            <w:tcW w:w="3741" w:type="dxa"/>
            <w:tcBorders>
              <w:top w:val="nil"/>
              <w:left w:val="single" w:sz="4" w:space="0" w:color="auto"/>
              <w:bottom w:val="nil"/>
              <w:right w:val="single" w:sz="4" w:space="0" w:color="auto"/>
            </w:tcBorders>
            <w:shd w:val="clear" w:color="000000" w:fill="FFFFFF"/>
            <w:vAlign w:val="center"/>
            <w:hideMark/>
          </w:tcPr>
          <w:p w14:paraId="035F1177" w14:textId="77777777" w:rsidR="0014792B" w:rsidRPr="0014792B" w:rsidRDefault="0014792B" w:rsidP="0014792B">
            <w:pPr>
              <w:rPr>
                <w:lang w:eastAsia="ru-RU"/>
              </w:rPr>
            </w:pPr>
            <w:r w:rsidRPr="0014792B">
              <w:rPr>
                <w:lang w:eastAsia="ru-RU"/>
              </w:rPr>
              <w:t xml:space="preserve">   -амортизация</w:t>
            </w:r>
          </w:p>
        </w:tc>
        <w:tc>
          <w:tcPr>
            <w:tcW w:w="1632" w:type="dxa"/>
            <w:tcBorders>
              <w:top w:val="nil"/>
              <w:left w:val="nil"/>
              <w:bottom w:val="nil"/>
              <w:right w:val="single" w:sz="4" w:space="0" w:color="auto"/>
            </w:tcBorders>
            <w:shd w:val="clear" w:color="000000" w:fill="FFFFFF"/>
            <w:noWrap/>
            <w:vAlign w:val="center"/>
            <w:hideMark/>
          </w:tcPr>
          <w:p w14:paraId="712DBF4B" w14:textId="77777777" w:rsidR="0014792B" w:rsidRPr="0014792B" w:rsidRDefault="0014792B" w:rsidP="0014792B">
            <w:pPr>
              <w:jc w:val="center"/>
              <w:rPr>
                <w:lang w:eastAsia="ru-RU"/>
              </w:rPr>
            </w:pPr>
            <w:r w:rsidRPr="0014792B">
              <w:rPr>
                <w:lang w:eastAsia="ru-RU"/>
              </w:rPr>
              <w:t>-//-</w:t>
            </w:r>
          </w:p>
        </w:tc>
        <w:tc>
          <w:tcPr>
            <w:tcW w:w="1223" w:type="dxa"/>
            <w:tcBorders>
              <w:top w:val="nil"/>
              <w:left w:val="nil"/>
              <w:bottom w:val="nil"/>
              <w:right w:val="single" w:sz="4" w:space="0" w:color="auto"/>
            </w:tcBorders>
            <w:shd w:val="clear" w:color="000000" w:fill="FFFFFF"/>
            <w:noWrap/>
            <w:vAlign w:val="center"/>
            <w:hideMark/>
          </w:tcPr>
          <w:p w14:paraId="0310A1E0" w14:textId="77777777" w:rsidR="0014792B" w:rsidRPr="0014792B" w:rsidRDefault="0014792B" w:rsidP="0014792B">
            <w:pPr>
              <w:jc w:val="right"/>
              <w:rPr>
                <w:lang w:eastAsia="ru-RU"/>
              </w:rPr>
            </w:pPr>
            <w:r w:rsidRPr="0014792B">
              <w:rPr>
                <w:lang w:eastAsia="ru-RU"/>
              </w:rPr>
              <w:t>1,00</w:t>
            </w:r>
          </w:p>
        </w:tc>
        <w:tc>
          <w:tcPr>
            <w:tcW w:w="1356" w:type="dxa"/>
            <w:tcBorders>
              <w:top w:val="nil"/>
              <w:left w:val="nil"/>
              <w:bottom w:val="nil"/>
              <w:right w:val="single" w:sz="4" w:space="0" w:color="auto"/>
            </w:tcBorders>
            <w:shd w:val="clear" w:color="000000" w:fill="FFFFFF"/>
            <w:noWrap/>
            <w:vAlign w:val="center"/>
            <w:hideMark/>
          </w:tcPr>
          <w:p w14:paraId="301ECB25" w14:textId="77777777" w:rsidR="0014792B" w:rsidRPr="0014792B" w:rsidRDefault="0014792B" w:rsidP="0014792B">
            <w:pPr>
              <w:jc w:val="right"/>
              <w:rPr>
                <w:lang w:eastAsia="ru-RU"/>
              </w:rPr>
            </w:pPr>
            <w:r w:rsidRPr="0014792B">
              <w:rPr>
                <w:lang w:eastAsia="ru-RU"/>
              </w:rPr>
              <w:t>1,00</w:t>
            </w:r>
          </w:p>
        </w:tc>
        <w:tc>
          <w:tcPr>
            <w:tcW w:w="1356" w:type="dxa"/>
            <w:tcBorders>
              <w:top w:val="nil"/>
              <w:left w:val="nil"/>
              <w:bottom w:val="nil"/>
              <w:right w:val="single" w:sz="8" w:space="0" w:color="auto"/>
            </w:tcBorders>
            <w:shd w:val="clear" w:color="000000" w:fill="FFFFFF"/>
            <w:noWrap/>
            <w:vAlign w:val="center"/>
            <w:hideMark/>
          </w:tcPr>
          <w:p w14:paraId="286409D6" w14:textId="77777777" w:rsidR="0014792B" w:rsidRPr="0014792B" w:rsidRDefault="0014792B" w:rsidP="0014792B">
            <w:pPr>
              <w:jc w:val="right"/>
              <w:rPr>
                <w:lang w:eastAsia="ru-RU"/>
              </w:rPr>
            </w:pPr>
            <w:r w:rsidRPr="0014792B">
              <w:rPr>
                <w:lang w:eastAsia="ru-RU"/>
              </w:rPr>
              <w:t>1,00</w:t>
            </w:r>
          </w:p>
        </w:tc>
      </w:tr>
      <w:tr w:rsidR="0014792B" w:rsidRPr="0014792B" w14:paraId="145DD678" w14:textId="77777777" w:rsidTr="0014792B">
        <w:trPr>
          <w:trHeight w:val="315"/>
        </w:trPr>
        <w:tc>
          <w:tcPr>
            <w:tcW w:w="381" w:type="dxa"/>
            <w:tcBorders>
              <w:top w:val="nil"/>
              <w:left w:val="single" w:sz="8" w:space="0" w:color="auto"/>
              <w:bottom w:val="nil"/>
              <w:right w:val="single" w:sz="4" w:space="0" w:color="auto"/>
            </w:tcBorders>
            <w:shd w:val="clear" w:color="000000" w:fill="FFFFFF"/>
            <w:noWrap/>
            <w:vAlign w:val="center"/>
            <w:hideMark/>
          </w:tcPr>
          <w:p w14:paraId="6950A64C" w14:textId="77777777" w:rsidR="0014792B" w:rsidRPr="0014792B" w:rsidRDefault="0014792B" w:rsidP="0014792B">
            <w:pPr>
              <w:jc w:val="center"/>
              <w:rPr>
                <w:lang w:eastAsia="ru-RU"/>
              </w:rPr>
            </w:pPr>
            <w:r w:rsidRPr="0014792B">
              <w:rPr>
                <w:lang w:eastAsia="ru-RU"/>
              </w:rPr>
              <w:t> </w:t>
            </w:r>
          </w:p>
        </w:tc>
        <w:tc>
          <w:tcPr>
            <w:tcW w:w="3741" w:type="dxa"/>
            <w:tcBorders>
              <w:top w:val="nil"/>
              <w:left w:val="nil"/>
              <w:bottom w:val="nil"/>
              <w:right w:val="single" w:sz="4" w:space="0" w:color="auto"/>
            </w:tcBorders>
            <w:shd w:val="clear" w:color="000000" w:fill="FFFFFF"/>
            <w:vAlign w:val="center"/>
            <w:hideMark/>
          </w:tcPr>
          <w:p w14:paraId="560895DD" w14:textId="77777777" w:rsidR="0014792B" w:rsidRPr="0014792B" w:rsidRDefault="0014792B" w:rsidP="0014792B">
            <w:pPr>
              <w:rPr>
                <w:lang w:eastAsia="ru-RU"/>
              </w:rPr>
            </w:pPr>
            <w:r w:rsidRPr="0014792B">
              <w:rPr>
                <w:lang w:eastAsia="ru-RU"/>
              </w:rPr>
              <w:t xml:space="preserve">   - прочие затраты</w:t>
            </w:r>
          </w:p>
        </w:tc>
        <w:tc>
          <w:tcPr>
            <w:tcW w:w="1632" w:type="dxa"/>
            <w:tcBorders>
              <w:top w:val="nil"/>
              <w:left w:val="nil"/>
              <w:bottom w:val="nil"/>
              <w:right w:val="single" w:sz="4" w:space="0" w:color="auto"/>
            </w:tcBorders>
            <w:shd w:val="clear" w:color="000000" w:fill="FFFFFF"/>
            <w:noWrap/>
            <w:vAlign w:val="center"/>
            <w:hideMark/>
          </w:tcPr>
          <w:p w14:paraId="226A1A7A" w14:textId="77777777" w:rsidR="0014792B" w:rsidRPr="0014792B" w:rsidRDefault="0014792B" w:rsidP="0014792B">
            <w:pPr>
              <w:jc w:val="center"/>
              <w:rPr>
                <w:lang w:eastAsia="ru-RU"/>
              </w:rPr>
            </w:pPr>
            <w:r w:rsidRPr="0014792B">
              <w:rPr>
                <w:lang w:eastAsia="ru-RU"/>
              </w:rPr>
              <w:t>-//-</w:t>
            </w:r>
          </w:p>
        </w:tc>
        <w:tc>
          <w:tcPr>
            <w:tcW w:w="1223" w:type="dxa"/>
            <w:tcBorders>
              <w:top w:val="nil"/>
              <w:left w:val="nil"/>
              <w:bottom w:val="nil"/>
              <w:right w:val="single" w:sz="4" w:space="0" w:color="auto"/>
            </w:tcBorders>
            <w:shd w:val="clear" w:color="000000" w:fill="FFFFFF"/>
            <w:noWrap/>
            <w:vAlign w:val="center"/>
            <w:hideMark/>
          </w:tcPr>
          <w:p w14:paraId="5B866FF8" w14:textId="77777777" w:rsidR="0014792B" w:rsidRPr="0014792B" w:rsidRDefault="0014792B" w:rsidP="0014792B">
            <w:pPr>
              <w:jc w:val="right"/>
              <w:rPr>
                <w:lang w:eastAsia="ru-RU"/>
              </w:rPr>
            </w:pPr>
            <w:r w:rsidRPr="0014792B">
              <w:rPr>
                <w:lang w:eastAsia="ru-RU"/>
              </w:rPr>
              <w:t>978,11</w:t>
            </w:r>
          </w:p>
        </w:tc>
        <w:tc>
          <w:tcPr>
            <w:tcW w:w="1356" w:type="dxa"/>
            <w:tcBorders>
              <w:top w:val="nil"/>
              <w:left w:val="nil"/>
              <w:bottom w:val="nil"/>
              <w:right w:val="single" w:sz="4" w:space="0" w:color="auto"/>
            </w:tcBorders>
            <w:shd w:val="clear" w:color="000000" w:fill="FFFFFF"/>
            <w:noWrap/>
            <w:vAlign w:val="center"/>
            <w:hideMark/>
          </w:tcPr>
          <w:p w14:paraId="4F825908" w14:textId="77777777" w:rsidR="0014792B" w:rsidRPr="0014792B" w:rsidRDefault="0014792B" w:rsidP="0014792B">
            <w:pPr>
              <w:jc w:val="right"/>
              <w:rPr>
                <w:lang w:eastAsia="ru-RU"/>
              </w:rPr>
            </w:pPr>
            <w:r w:rsidRPr="0014792B">
              <w:rPr>
                <w:lang w:eastAsia="ru-RU"/>
              </w:rPr>
              <w:t>1 400,30</w:t>
            </w:r>
          </w:p>
        </w:tc>
        <w:tc>
          <w:tcPr>
            <w:tcW w:w="1356" w:type="dxa"/>
            <w:tcBorders>
              <w:top w:val="nil"/>
              <w:left w:val="nil"/>
              <w:bottom w:val="nil"/>
              <w:right w:val="single" w:sz="8" w:space="0" w:color="auto"/>
            </w:tcBorders>
            <w:shd w:val="clear" w:color="000000" w:fill="FFFFFF"/>
            <w:noWrap/>
            <w:vAlign w:val="center"/>
            <w:hideMark/>
          </w:tcPr>
          <w:p w14:paraId="569E5CE0" w14:textId="77777777" w:rsidR="0014792B" w:rsidRPr="0014792B" w:rsidRDefault="0014792B" w:rsidP="0014792B">
            <w:pPr>
              <w:jc w:val="right"/>
              <w:rPr>
                <w:color w:val="000000"/>
                <w:lang w:eastAsia="ru-RU"/>
              </w:rPr>
            </w:pPr>
            <w:r w:rsidRPr="0014792B">
              <w:rPr>
                <w:color w:val="000000"/>
                <w:lang w:eastAsia="ru-RU"/>
              </w:rPr>
              <w:t>616,40</w:t>
            </w:r>
          </w:p>
        </w:tc>
      </w:tr>
      <w:tr w:rsidR="0014792B" w:rsidRPr="0014792B" w14:paraId="00DD3456" w14:textId="77777777" w:rsidTr="0014792B">
        <w:trPr>
          <w:trHeight w:val="315"/>
        </w:trPr>
        <w:tc>
          <w:tcPr>
            <w:tcW w:w="381" w:type="dxa"/>
            <w:tcBorders>
              <w:top w:val="nil"/>
              <w:left w:val="single" w:sz="8" w:space="0" w:color="auto"/>
              <w:bottom w:val="nil"/>
              <w:right w:val="nil"/>
            </w:tcBorders>
            <w:shd w:val="clear" w:color="000000" w:fill="FFFFFF"/>
            <w:noWrap/>
            <w:vAlign w:val="center"/>
            <w:hideMark/>
          </w:tcPr>
          <w:p w14:paraId="6EF96BF1" w14:textId="77777777" w:rsidR="0014792B" w:rsidRPr="0014792B" w:rsidRDefault="0014792B" w:rsidP="0014792B">
            <w:pPr>
              <w:jc w:val="center"/>
              <w:rPr>
                <w:lang w:eastAsia="ru-RU"/>
              </w:rPr>
            </w:pPr>
            <w:r w:rsidRPr="0014792B">
              <w:rPr>
                <w:lang w:eastAsia="ru-RU"/>
              </w:rPr>
              <w:t> </w:t>
            </w:r>
          </w:p>
        </w:tc>
        <w:tc>
          <w:tcPr>
            <w:tcW w:w="3741" w:type="dxa"/>
            <w:tcBorders>
              <w:top w:val="nil"/>
              <w:left w:val="single" w:sz="4" w:space="0" w:color="auto"/>
              <w:bottom w:val="nil"/>
              <w:right w:val="single" w:sz="4" w:space="0" w:color="auto"/>
            </w:tcBorders>
            <w:shd w:val="clear" w:color="000000" w:fill="FFFFFF"/>
            <w:vAlign w:val="center"/>
            <w:hideMark/>
          </w:tcPr>
          <w:p w14:paraId="71AEFF26" w14:textId="77777777" w:rsidR="0014792B" w:rsidRPr="0014792B" w:rsidRDefault="0014792B" w:rsidP="0014792B">
            <w:pPr>
              <w:rPr>
                <w:lang w:eastAsia="ru-RU"/>
              </w:rPr>
            </w:pPr>
            <w:r w:rsidRPr="0014792B">
              <w:rPr>
                <w:lang w:eastAsia="ru-RU"/>
              </w:rPr>
              <w:t xml:space="preserve">   - доставка газа до склада</w:t>
            </w:r>
          </w:p>
        </w:tc>
        <w:tc>
          <w:tcPr>
            <w:tcW w:w="1632" w:type="dxa"/>
            <w:tcBorders>
              <w:top w:val="nil"/>
              <w:left w:val="nil"/>
              <w:bottom w:val="nil"/>
              <w:right w:val="single" w:sz="4" w:space="0" w:color="auto"/>
            </w:tcBorders>
            <w:shd w:val="clear" w:color="000000" w:fill="FFFFFF"/>
            <w:noWrap/>
            <w:vAlign w:val="center"/>
            <w:hideMark/>
          </w:tcPr>
          <w:p w14:paraId="617F45B8" w14:textId="77777777" w:rsidR="0014792B" w:rsidRPr="0014792B" w:rsidRDefault="0014792B" w:rsidP="0014792B">
            <w:pPr>
              <w:jc w:val="center"/>
              <w:rPr>
                <w:lang w:eastAsia="ru-RU"/>
              </w:rPr>
            </w:pPr>
            <w:r w:rsidRPr="0014792B">
              <w:rPr>
                <w:lang w:eastAsia="ru-RU"/>
              </w:rPr>
              <w:t>-//-</w:t>
            </w:r>
          </w:p>
        </w:tc>
        <w:tc>
          <w:tcPr>
            <w:tcW w:w="1223" w:type="dxa"/>
            <w:tcBorders>
              <w:top w:val="nil"/>
              <w:left w:val="nil"/>
              <w:bottom w:val="nil"/>
              <w:right w:val="nil"/>
            </w:tcBorders>
            <w:shd w:val="clear" w:color="000000" w:fill="FFFFFF"/>
            <w:noWrap/>
            <w:vAlign w:val="center"/>
            <w:hideMark/>
          </w:tcPr>
          <w:p w14:paraId="6AA299DB" w14:textId="77777777" w:rsidR="0014792B" w:rsidRPr="0014792B" w:rsidRDefault="0014792B" w:rsidP="0014792B">
            <w:pPr>
              <w:jc w:val="right"/>
              <w:rPr>
                <w:lang w:eastAsia="ru-RU"/>
              </w:rPr>
            </w:pPr>
            <w:r w:rsidRPr="0014792B">
              <w:rPr>
                <w:lang w:eastAsia="ru-RU"/>
              </w:rPr>
              <w:t>0,00</w:t>
            </w:r>
          </w:p>
        </w:tc>
        <w:tc>
          <w:tcPr>
            <w:tcW w:w="1356" w:type="dxa"/>
            <w:tcBorders>
              <w:top w:val="nil"/>
              <w:left w:val="single" w:sz="4" w:space="0" w:color="auto"/>
              <w:bottom w:val="nil"/>
              <w:right w:val="nil"/>
            </w:tcBorders>
            <w:shd w:val="clear" w:color="000000" w:fill="FFFFFF"/>
            <w:noWrap/>
            <w:vAlign w:val="center"/>
            <w:hideMark/>
          </w:tcPr>
          <w:p w14:paraId="7AF5439E" w14:textId="77777777" w:rsidR="0014792B" w:rsidRPr="0014792B" w:rsidRDefault="0014792B" w:rsidP="0014792B">
            <w:pPr>
              <w:jc w:val="right"/>
              <w:rPr>
                <w:lang w:eastAsia="ru-RU"/>
              </w:rPr>
            </w:pPr>
            <w:r w:rsidRPr="0014792B">
              <w:rPr>
                <w:lang w:eastAsia="ru-RU"/>
              </w:rPr>
              <w:t>0,00</w:t>
            </w:r>
          </w:p>
        </w:tc>
        <w:tc>
          <w:tcPr>
            <w:tcW w:w="1356" w:type="dxa"/>
            <w:tcBorders>
              <w:top w:val="nil"/>
              <w:left w:val="single" w:sz="4" w:space="0" w:color="auto"/>
              <w:bottom w:val="nil"/>
              <w:right w:val="single" w:sz="8" w:space="0" w:color="auto"/>
            </w:tcBorders>
            <w:shd w:val="clear" w:color="000000" w:fill="FFFFFF"/>
            <w:noWrap/>
            <w:vAlign w:val="center"/>
            <w:hideMark/>
          </w:tcPr>
          <w:p w14:paraId="2E2FF52B" w14:textId="77777777" w:rsidR="0014792B" w:rsidRPr="0014792B" w:rsidRDefault="0014792B" w:rsidP="0014792B">
            <w:pPr>
              <w:jc w:val="right"/>
              <w:rPr>
                <w:lang w:eastAsia="ru-RU"/>
              </w:rPr>
            </w:pPr>
            <w:r w:rsidRPr="0014792B">
              <w:rPr>
                <w:lang w:eastAsia="ru-RU"/>
              </w:rPr>
              <w:t>740,00</w:t>
            </w:r>
          </w:p>
        </w:tc>
      </w:tr>
      <w:tr w:rsidR="0014792B" w:rsidRPr="0014792B" w14:paraId="6419134D" w14:textId="77777777" w:rsidTr="0014792B">
        <w:trPr>
          <w:trHeight w:val="315"/>
        </w:trPr>
        <w:tc>
          <w:tcPr>
            <w:tcW w:w="381"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412D862F" w14:textId="77777777" w:rsidR="0014792B" w:rsidRPr="0014792B" w:rsidRDefault="0014792B" w:rsidP="0014792B">
            <w:pPr>
              <w:jc w:val="center"/>
              <w:rPr>
                <w:lang w:eastAsia="ru-RU"/>
              </w:rPr>
            </w:pPr>
            <w:r w:rsidRPr="0014792B">
              <w:rPr>
                <w:lang w:eastAsia="ru-RU"/>
              </w:rPr>
              <w:t>5</w:t>
            </w:r>
          </w:p>
        </w:tc>
        <w:tc>
          <w:tcPr>
            <w:tcW w:w="3741" w:type="dxa"/>
            <w:tcBorders>
              <w:top w:val="single" w:sz="4" w:space="0" w:color="auto"/>
              <w:left w:val="nil"/>
              <w:bottom w:val="single" w:sz="4" w:space="0" w:color="auto"/>
              <w:right w:val="single" w:sz="4" w:space="0" w:color="auto"/>
            </w:tcBorders>
            <w:shd w:val="clear" w:color="000000" w:fill="FFFFFF"/>
            <w:vAlign w:val="center"/>
            <w:hideMark/>
          </w:tcPr>
          <w:p w14:paraId="0A8182BC" w14:textId="77777777" w:rsidR="0014792B" w:rsidRPr="0014792B" w:rsidRDefault="0014792B" w:rsidP="0014792B">
            <w:pPr>
              <w:ind w:firstLineChars="100" w:firstLine="240"/>
              <w:rPr>
                <w:lang w:eastAsia="ru-RU"/>
              </w:rPr>
            </w:pPr>
            <w:r w:rsidRPr="0014792B">
              <w:rPr>
                <w:lang w:eastAsia="ru-RU"/>
              </w:rPr>
              <w:t>Всего затрат</w:t>
            </w:r>
          </w:p>
        </w:tc>
        <w:tc>
          <w:tcPr>
            <w:tcW w:w="1632" w:type="dxa"/>
            <w:tcBorders>
              <w:top w:val="single" w:sz="4" w:space="0" w:color="auto"/>
              <w:left w:val="nil"/>
              <w:bottom w:val="single" w:sz="4" w:space="0" w:color="auto"/>
              <w:right w:val="single" w:sz="4" w:space="0" w:color="auto"/>
            </w:tcBorders>
            <w:shd w:val="clear" w:color="000000" w:fill="FFFFFF"/>
            <w:noWrap/>
            <w:vAlign w:val="center"/>
            <w:hideMark/>
          </w:tcPr>
          <w:p w14:paraId="25811414" w14:textId="77777777" w:rsidR="0014792B" w:rsidRPr="0014792B" w:rsidRDefault="0014792B" w:rsidP="0014792B">
            <w:pPr>
              <w:jc w:val="center"/>
              <w:rPr>
                <w:lang w:eastAsia="ru-RU"/>
              </w:rPr>
            </w:pPr>
            <w:r w:rsidRPr="0014792B">
              <w:rPr>
                <w:lang w:eastAsia="ru-RU"/>
              </w:rPr>
              <w:t>-//-</w:t>
            </w:r>
          </w:p>
        </w:tc>
        <w:tc>
          <w:tcPr>
            <w:tcW w:w="1223" w:type="dxa"/>
            <w:tcBorders>
              <w:top w:val="single" w:sz="4" w:space="0" w:color="auto"/>
              <w:left w:val="nil"/>
              <w:bottom w:val="single" w:sz="4" w:space="0" w:color="auto"/>
              <w:right w:val="single" w:sz="4" w:space="0" w:color="auto"/>
            </w:tcBorders>
            <w:shd w:val="clear" w:color="000000" w:fill="FFFFFF"/>
            <w:noWrap/>
            <w:vAlign w:val="center"/>
            <w:hideMark/>
          </w:tcPr>
          <w:p w14:paraId="63EC1C6E" w14:textId="77777777" w:rsidR="0014792B" w:rsidRPr="0014792B" w:rsidRDefault="0014792B" w:rsidP="0014792B">
            <w:pPr>
              <w:jc w:val="right"/>
              <w:rPr>
                <w:lang w:eastAsia="ru-RU"/>
              </w:rPr>
            </w:pPr>
            <w:r w:rsidRPr="0014792B">
              <w:rPr>
                <w:lang w:eastAsia="ru-RU"/>
              </w:rPr>
              <w:t>9 452,54</w:t>
            </w:r>
          </w:p>
        </w:tc>
        <w:tc>
          <w:tcPr>
            <w:tcW w:w="1356" w:type="dxa"/>
            <w:tcBorders>
              <w:top w:val="single" w:sz="4" w:space="0" w:color="auto"/>
              <w:left w:val="nil"/>
              <w:bottom w:val="single" w:sz="4" w:space="0" w:color="auto"/>
              <w:right w:val="single" w:sz="4" w:space="0" w:color="auto"/>
            </w:tcBorders>
            <w:shd w:val="clear" w:color="000000" w:fill="FFFFFF"/>
            <w:noWrap/>
            <w:vAlign w:val="center"/>
            <w:hideMark/>
          </w:tcPr>
          <w:p w14:paraId="740B87A4" w14:textId="77777777" w:rsidR="0014792B" w:rsidRPr="0014792B" w:rsidRDefault="0014792B" w:rsidP="0014792B">
            <w:pPr>
              <w:jc w:val="right"/>
              <w:rPr>
                <w:lang w:eastAsia="ru-RU"/>
              </w:rPr>
            </w:pPr>
            <w:r w:rsidRPr="0014792B">
              <w:rPr>
                <w:lang w:eastAsia="ru-RU"/>
              </w:rPr>
              <w:t>9 401,5</w:t>
            </w:r>
          </w:p>
        </w:tc>
        <w:tc>
          <w:tcPr>
            <w:tcW w:w="1356" w:type="dxa"/>
            <w:tcBorders>
              <w:top w:val="single" w:sz="4" w:space="0" w:color="auto"/>
              <w:left w:val="nil"/>
              <w:bottom w:val="single" w:sz="4" w:space="0" w:color="auto"/>
              <w:right w:val="single" w:sz="8" w:space="0" w:color="auto"/>
            </w:tcBorders>
            <w:shd w:val="clear" w:color="000000" w:fill="FFFFFF"/>
            <w:noWrap/>
            <w:vAlign w:val="center"/>
            <w:hideMark/>
          </w:tcPr>
          <w:p w14:paraId="795F9D0E" w14:textId="77777777" w:rsidR="0014792B" w:rsidRPr="0014792B" w:rsidRDefault="0014792B" w:rsidP="0014792B">
            <w:pPr>
              <w:jc w:val="right"/>
              <w:rPr>
                <w:lang w:eastAsia="ru-RU"/>
              </w:rPr>
            </w:pPr>
            <w:r w:rsidRPr="0014792B">
              <w:rPr>
                <w:lang w:eastAsia="ru-RU"/>
              </w:rPr>
              <w:t>8 390,72</w:t>
            </w:r>
          </w:p>
        </w:tc>
      </w:tr>
      <w:tr w:rsidR="0014792B" w:rsidRPr="0014792B" w14:paraId="2ADCF34F" w14:textId="77777777" w:rsidTr="0014792B">
        <w:trPr>
          <w:trHeight w:val="315"/>
        </w:trPr>
        <w:tc>
          <w:tcPr>
            <w:tcW w:w="381" w:type="dxa"/>
            <w:tcBorders>
              <w:top w:val="nil"/>
              <w:left w:val="single" w:sz="8" w:space="0" w:color="auto"/>
              <w:bottom w:val="single" w:sz="4" w:space="0" w:color="auto"/>
              <w:right w:val="single" w:sz="4" w:space="0" w:color="auto"/>
            </w:tcBorders>
            <w:shd w:val="clear" w:color="000000" w:fill="FFFFFF"/>
            <w:noWrap/>
            <w:vAlign w:val="center"/>
            <w:hideMark/>
          </w:tcPr>
          <w:p w14:paraId="31065C7F" w14:textId="77777777" w:rsidR="0014792B" w:rsidRPr="0014792B" w:rsidRDefault="0014792B" w:rsidP="0014792B">
            <w:pPr>
              <w:jc w:val="center"/>
              <w:rPr>
                <w:lang w:eastAsia="ru-RU"/>
              </w:rPr>
            </w:pPr>
            <w:r w:rsidRPr="0014792B">
              <w:rPr>
                <w:lang w:eastAsia="ru-RU"/>
              </w:rPr>
              <w:t>6</w:t>
            </w:r>
          </w:p>
        </w:tc>
        <w:tc>
          <w:tcPr>
            <w:tcW w:w="3741" w:type="dxa"/>
            <w:tcBorders>
              <w:top w:val="nil"/>
              <w:left w:val="nil"/>
              <w:bottom w:val="single" w:sz="4" w:space="0" w:color="auto"/>
              <w:right w:val="single" w:sz="4" w:space="0" w:color="auto"/>
            </w:tcBorders>
            <w:shd w:val="clear" w:color="000000" w:fill="FFFFFF"/>
            <w:vAlign w:val="center"/>
            <w:hideMark/>
          </w:tcPr>
          <w:p w14:paraId="5C1740B6" w14:textId="77777777" w:rsidR="0014792B" w:rsidRPr="0014792B" w:rsidRDefault="0014792B" w:rsidP="0014792B">
            <w:pPr>
              <w:rPr>
                <w:lang w:eastAsia="ru-RU"/>
              </w:rPr>
            </w:pPr>
            <w:r w:rsidRPr="0014792B">
              <w:rPr>
                <w:lang w:eastAsia="ru-RU"/>
              </w:rPr>
              <w:t>Себестоимость</w:t>
            </w:r>
          </w:p>
        </w:tc>
        <w:tc>
          <w:tcPr>
            <w:tcW w:w="1632" w:type="dxa"/>
            <w:tcBorders>
              <w:top w:val="nil"/>
              <w:left w:val="nil"/>
              <w:bottom w:val="single" w:sz="4" w:space="0" w:color="auto"/>
              <w:right w:val="single" w:sz="4" w:space="0" w:color="auto"/>
            </w:tcBorders>
            <w:shd w:val="clear" w:color="000000" w:fill="FFFFFF"/>
            <w:noWrap/>
            <w:vAlign w:val="center"/>
            <w:hideMark/>
          </w:tcPr>
          <w:p w14:paraId="031A7863" w14:textId="77777777" w:rsidR="0014792B" w:rsidRPr="0014792B" w:rsidRDefault="0014792B" w:rsidP="0014792B">
            <w:pPr>
              <w:jc w:val="center"/>
              <w:rPr>
                <w:lang w:eastAsia="ru-RU"/>
              </w:rPr>
            </w:pPr>
            <w:r w:rsidRPr="0014792B">
              <w:rPr>
                <w:lang w:eastAsia="ru-RU"/>
              </w:rPr>
              <w:t xml:space="preserve"> руб./кг</w:t>
            </w:r>
          </w:p>
        </w:tc>
        <w:tc>
          <w:tcPr>
            <w:tcW w:w="1223" w:type="dxa"/>
            <w:tcBorders>
              <w:top w:val="nil"/>
              <w:left w:val="nil"/>
              <w:bottom w:val="single" w:sz="4" w:space="0" w:color="auto"/>
              <w:right w:val="single" w:sz="4" w:space="0" w:color="auto"/>
            </w:tcBorders>
            <w:shd w:val="clear" w:color="000000" w:fill="FFFFFF"/>
            <w:noWrap/>
            <w:vAlign w:val="center"/>
            <w:hideMark/>
          </w:tcPr>
          <w:p w14:paraId="29892184" w14:textId="77777777" w:rsidR="0014792B" w:rsidRPr="0014792B" w:rsidRDefault="0014792B" w:rsidP="0014792B">
            <w:pPr>
              <w:jc w:val="right"/>
              <w:rPr>
                <w:lang w:eastAsia="ru-RU"/>
              </w:rPr>
            </w:pPr>
            <w:r w:rsidRPr="0014792B">
              <w:rPr>
                <w:lang w:eastAsia="ru-RU"/>
              </w:rPr>
              <w:t>74,14</w:t>
            </w:r>
          </w:p>
        </w:tc>
        <w:tc>
          <w:tcPr>
            <w:tcW w:w="1356" w:type="dxa"/>
            <w:tcBorders>
              <w:top w:val="nil"/>
              <w:left w:val="nil"/>
              <w:bottom w:val="single" w:sz="4" w:space="0" w:color="auto"/>
              <w:right w:val="single" w:sz="4" w:space="0" w:color="auto"/>
            </w:tcBorders>
            <w:shd w:val="clear" w:color="000000" w:fill="FFFFFF"/>
            <w:noWrap/>
            <w:vAlign w:val="center"/>
            <w:hideMark/>
          </w:tcPr>
          <w:p w14:paraId="0CD79D99" w14:textId="77777777" w:rsidR="0014792B" w:rsidRPr="0014792B" w:rsidRDefault="0014792B" w:rsidP="0014792B">
            <w:pPr>
              <w:jc w:val="right"/>
              <w:rPr>
                <w:lang w:eastAsia="ru-RU"/>
              </w:rPr>
            </w:pPr>
            <w:r w:rsidRPr="0014792B">
              <w:rPr>
                <w:lang w:eastAsia="ru-RU"/>
              </w:rPr>
              <w:t>76,43</w:t>
            </w:r>
          </w:p>
        </w:tc>
        <w:tc>
          <w:tcPr>
            <w:tcW w:w="1356" w:type="dxa"/>
            <w:tcBorders>
              <w:top w:val="nil"/>
              <w:left w:val="nil"/>
              <w:bottom w:val="single" w:sz="4" w:space="0" w:color="auto"/>
              <w:right w:val="single" w:sz="8" w:space="0" w:color="auto"/>
            </w:tcBorders>
            <w:shd w:val="clear" w:color="000000" w:fill="FFFFFF"/>
            <w:noWrap/>
            <w:vAlign w:val="center"/>
            <w:hideMark/>
          </w:tcPr>
          <w:p w14:paraId="46C5BC7D" w14:textId="77777777" w:rsidR="0014792B" w:rsidRPr="0014792B" w:rsidRDefault="0014792B" w:rsidP="0014792B">
            <w:pPr>
              <w:jc w:val="right"/>
              <w:rPr>
                <w:lang w:eastAsia="ru-RU"/>
              </w:rPr>
            </w:pPr>
            <w:r w:rsidRPr="0014792B">
              <w:rPr>
                <w:lang w:eastAsia="ru-RU"/>
              </w:rPr>
              <w:t>68,22</w:t>
            </w:r>
          </w:p>
        </w:tc>
      </w:tr>
      <w:tr w:rsidR="0014792B" w:rsidRPr="0014792B" w14:paraId="7B21CBA5" w14:textId="77777777" w:rsidTr="0014792B">
        <w:trPr>
          <w:trHeight w:val="315"/>
        </w:trPr>
        <w:tc>
          <w:tcPr>
            <w:tcW w:w="381" w:type="dxa"/>
            <w:tcBorders>
              <w:top w:val="nil"/>
              <w:left w:val="single" w:sz="8" w:space="0" w:color="auto"/>
              <w:bottom w:val="single" w:sz="4" w:space="0" w:color="auto"/>
              <w:right w:val="single" w:sz="4" w:space="0" w:color="auto"/>
            </w:tcBorders>
            <w:shd w:val="clear" w:color="000000" w:fill="FFFFFF"/>
            <w:noWrap/>
            <w:vAlign w:val="center"/>
            <w:hideMark/>
          </w:tcPr>
          <w:p w14:paraId="796EE6C0" w14:textId="77777777" w:rsidR="0014792B" w:rsidRPr="0014792B" w:rsidRDefault="0014792B" w:rsidP="0014792B">
            <w:pPr>
              <w:jc w:val="center"/>
              <w:rPr>
                <w:lang w:eastAsia="ru-RU"/>
              </w:rPr>
            </w:pPr>
            <w:r w:rsidRPr="0014792B">
              <w:rPr>
                <w:lang w:eastAsia="ru-RU"/>
              </w:rPr>
              <w:t>7</w:t>
            </w:r>
          </w:p>
        </w:tc>
        <w:tc>
          <w:tcPr>
            <w:tcW w:w="3741" w:type="dxa"/>
            <w:tcBorders>
              <w:top w:val="nil"/>
              <w:left w:val="nil"/>
              <w:bottom w:val="single" w:sz="4" w:space="0" w:color="auto"/>
              <w:right w:val="single" w:sz="4" w:space="0" w:color="auto"/>
            </w:tcBorders>
            <w:shd w:val="clear" w:color="000000" w:fill="FFFFFF"/>
            <w:vAlign w:val="center"/>
            <w:hideMark/>
          </w:tcPr>
          <w:p w14:paraId="2E9757C6" w14:textId="77777777" w:rsidR="0014792B" w:rsidRPr="0014792B" w:rsidRDefault="0014792B" w:rsidP="0014792B">
            <w:pPr>
              <w:rPr>
                <w:lang w:eastAsia="ru-RU"/>
              </w:rPr>
            </w:pPr>
            <w:r w:rsidRPr="0014792B">
              <w:rPr>
                <w:lang w:eastAsia="ru-RU"/>
              </w:rPr>
              <w:t>Прибыль</w:t>
            </w:r>
          </w:p>
        </w:tc>
        <w:tc>
          <w:tcPr>
            <w:tcW w:w="1632" w:type="dxa"/>
            <w:tcBorders>
              <w:top w:val="nil"/>
              <w:left w:val="nil"/>
              <w:bottom w:val="single" w:sz="4" w:space="0" w:color="auto"/>
              <w:right w:val="single" w:sz="4" w:space="0" w:color="auto"/>
            </w:tcBorders>
            <w:shd w:val="clear" w:color="000000" w:fill="FFFFFF"/>
            <w:noWrap/>
            <w:vAlign w:val="center"/>
            <w:hideMark/>
          </w:tcPr>
          <w:p w14:paraId="7F0F22DD" w14:textId="77777777" w:rsidR="0014792B" w:rsidRPr="0014792B" w:rsidRDefault="0014792B" w:rsidP="0014792B">
            <w:pPr>
              <w:jc w:val="center"/>
              <w:rPr>
                <w:lang w:eastAsia="ru-RU"/>
              </w:rPr>
            </w:pPr>
            <w:proofErr w:type="spellStart"/>
            <w:r w:rsidRPr="0014792B">
              <w:rPr>
                <w:lang w:eastAsia="ru-RU"/>
              </w:rPr>
              <w:t>тыс.руб</w:t>
            </w:r>
            <w:proofErr w:type="spellEnd"/>
            <w:r w:rsidRPr="0014792B">
              <w:rPr>
                <w:lang w:eastAsia="ru-RU"/>
              </w:rPr>
              <w:t>.</w:t>
            </w:r>
          </w:p>
        </w:tc>
        <w:tc>
          <w:tcPr>
            <w:tcW w:w="1223" w:type="dxa"/>
            <w:tcBorders>
              <w:top w:val="nil"/>
              <w:left w:val="nil"/>
              <w:bottom w:val="single" w:sz="4" w:space="0" w:color="auto"/>
              <w:right w:val="single" w:sz="4" w:space="0" w:color="auto"/>
            </w:tcBorders>
            <w:shd w:val="clear" w:color="000000" w:fill="FFFFFF"/>
            <w:noWrap/>
            <w:vAlign w:val="center"/>
            <w:hideMark/>
          </w:tcPr>
          <w:p w14:paraId="02B9739F" w14:textId="77777777" w:rsidR="0014792B" w:rsidRPr="0014792B" w:rsidRDefault="0014792B" w:rsidP="0014792B">
            <w:pPr>
              <w:jc w:val="right"/>
              <w:rPr>
                <w:lang w:eastAsia="ru-RU"/>
              </w:rPr>
            </w:pPr>
            <w:r w:rsidRPr="0014792B">
              <w:rPr>
                <w:lang w:eastAsia="ru-RU"/>
              </w:rPr>
              <w:t>94,53</w:t>
            </w:r>
          </w:p>
        </w:tc>
        <w:tc>
          <w:tcPr>
            <w:tcW w:w="1356" w:type="dxa"/>
            <w:tcBorders>
              <w:top w:val="nil"/>
              <w:left w:val="nil"/>
              <w:bottom w:val="single" w:sz="4" w:space="0" w:color="auto"/>
              <w:right w:val="single" w:sz="4" w:space="0" w:color="auto"/>
            </w:tcBorders>
            <w:shd w:val="clear" w:color="000000" w:fill="FFFFFF"/>
            <w:noWrap/>
            <w:vAlign w:val="center"/>
            <w:hideMark/>
          </w:tcPr>
          <w:p w14:paraId="1F954DA4" w14:textId="77777777" w:rsidR="0014792B" w:rsidRPr="0014792B" w:rsidRDefault="0014792B" w:rsidP="0014792B">
            <w:pPr>
              <w:jc w:val="right"/>
              <w:rPr>
                <w:lang w:eastAsia="ru-RU"/>
              </w:rPr>
            </w:pPr>
            <w:r w:rsidRPr="0014792B">
              <w:rPr>
                <w:lang w:eastAsia="ru-RU"/>
              </w:rPr>
              <w:t>94,02</w:t>
            </w:r>
          </w:p>
        </w:tc>
        <w:tc>
          <w:tcPr>
            <w:tcW w:w="1356" w:type="dxa"/>
            <w:tcBorders>
              <w:top w:val="nil"/>
              <w:left w:val="nil"/>
              <w:bottom w:val="single" w:sz="4" w:space="0" w:color="auto"/>
              <w:right w:val="single" w:sz="8" w:space="0" w:color="auto"/>
            </w:tcBorders>
            <w:shd w:val="clear" w:color="000000" w:fill="FFFFFF"/>
            <w:noWrap/>
            <w:vAlign w:val="center"/>
            <w:hideMark/>
          </w:tcPr>
          <w:p w14:paraId="3DD04CDF" w14:textId="77777777" w:rsidR="0014792B" w:rsidRPr="0014792B" w:rsidRDefault="0014792B" w:rsidP="0014792B">
            <w:pPr>
              <w:jc w:val="right"/>
              <w:rPr>
                <w:lang w:eastAsia="ru-RU"/>
              </w:rPr>
            </w:pPr>
            <w:r w:rsidRPr="0014792B">
              <w:rPr>
                <w:lang w:eastAsia="ru-RU"/>
              </w:rPr>
              <w:t>83,91</w:t>
            </w:r>
          </w:p>
        </w:tc>
      </w:tr>
      <w:tr w:rsidR="0014792B" w:rsidRPr="0014792B" w14:paraId="0D2CFEF6" w14:textId="77777777" w:rsidTr="0014792B">
        <w:trPr>
          <w:trHeight w:val="315"/>
        </w:trPr>
        <w:tc>
          <w:tcPr>
            <w:tcW w:w="381" w:type="dxa"/>
            <w:tcBorders>
              <w:top w:val="nil"/>
              <w:left w:val="single" w:sz="8" w:space="0" w:color="auto"/>
              <w:bottom w:val="single" w:sz="4" w:space="0" w:color="auto"/>
              <w:right w:val="single" w:sz="4" w:space="0" w:color="auto"/>
            </w:tcBorders>
            <w:shd w:val="clear" w:color="000000" w:fill="FFFFFF"/>
            <w:noWrap/>
            <w:vAlign w:val="center"/>
            <w:hideMark/>
          </w:tcPr>
          <w:p w14:paraId="5A8E6177" w14:textId="77777777" w:rsidR="0014792B" w:rsidRPr="0014792B" w:rsidRDefault="0014792B" w:rsidP="0014792B">
            <w:pPr>
              <w:jc w:val="center"/>
              <w:rPr>
                <w:lang w:eastAsia="ru-RU"/>
              </w:rPr>
            </w:pPr>
            <w:r w:rsidRPr="0014792B">
              <w:rPr>
                <w:lang w:eastAsia="ru-RU"/>
              </w:rPr>
              <w:t>8</w:t>
            </w:r>
          </w:p>
        </w:tc>
        <w:tc>
          <w:tcPr>
            <w:tcW w:w="3741" w:type="dxa"/>
            <w:tcBorders>
              <w:top w:val="nil"/>
              <w:left w:val="nil"/>
              <w:bottom w:val="single" w:sz="4" w:space="0" w:color="auto"/>
              <w:right w:val="single" w:sz="4" w:space="0" w:color="auto"/>
            </w:tcBorders>
            <w:shd w:val="clear" w:color="000000" w:fill="FFFFFF"/>
            <w:vAlign w:val="center"/>
            <w:hideMark/>
          </w:tcPr>
          <w:p w14:paraId="233DFB0F" w14:textId="77777777" w:rsidR="0014792B" w:rsidRPr="0014792B" w:rsidRDefault="0014792B" w:rsidP="0014792B">
            <w:pPr>
              <w:rPr>
                <w:lang w:eastAsia="ru-RU"/>
              </w:rPr>
            </w:pPr>
            <w:r w:rsidRPr="0014792B">
              <w:rPr>
                <w:lang w:eastAsia="ru-RU"/>
              </w:rPr>
              <w:t xml:space="preserve">Рентабельность </w:t>
            </w:r>
          </w:p>
        </w:tc>
        <w:tc>
          <w:tcPr>
            <w:tcW w:w="1632" w:type="dxa"/>
            <w:tcBorders>
              <w:top w:val="nil"/>
              <w:left w:val="nil"/>
              <w:bottom w:val="single" w:sz="4" w:space="0" w:color="auto"/>
              <w:right w:val="single" w:sz="4" w:space="0" w:color="auto"/>
            </w:tcBorders>
            <w:shd w:val="clear" w:color="000000" w:fill="FFFFFF"/>
            <w:noWrap/>
            <w:vAlign w:val="center"/>
            <w:hideMark/>
          </w:tcPr>
          <w:p w14:paraId="1BD52659" w14:textId="77777777" w:rsidR="0014792B" w:rsidRPr="0014792B" w:rsidRDefault="0014792B" w:rsidP="0014792B">
            <w:pPr>
              <w:jc w:val="center"/>
              <w:rPr>
                <w:lang w:eastAsia="ru-RU"/>
              </w:rPr>
            </w:pPr>
            <w:r w:rsidRPr="0014792B">
              <w:rPr>
                <w:lang w:eastAsia="ru-RU"/>
              </w:rPr>
              <w:t>%</w:t>
            </w:r>
          </w:p>
        </w:tc>
        <w:tc>
          <w:tcPr>
            <w:tcW w:w="1223" w:type="dxa"/>
            <w:tcBorders>
              <w:top w:val="nil"/>
              <w:left w:val="nil"/>
              <w:bottom w:val="single" w:sz="4" w:space="0" w:color="auto"/>
              <w:right w:val="single" w:sz="4" w:space="0" w:color="auto"/>
            </w:tcBorders>
            <w:shd w:val="clear" w:color="000000" w:fill="FFFFFF"/>
            <w:noWrap/>
            <w:vAlign w:val="center"/>
            <w:hideMark/>
          </w:tcPr>
          <w:p w14:paraId="5B2CEB23" w14:textId="77777777" w:rsidR="0014792B" w:rsidRPr="0014792B" w:rsidRDefault="0014792B" w:rsidP="0014792B">
            <w:pPr>
              <w:jc w:val="right"/>
              <w:rPr>
                <w:lang w:eastAsia="ru-RU"/>
              </w:rPr>
            </w:pPr>
            <w:r w:rsidRPr="0014792B">
              <w:rPr>
                <w:lang w:eastAsia="ru-RU"/>
              </w:rPr>
              <w:t>1,00</w:t>
            </w:r>
          </w:p>
        </w:tc>
        <w:tc>
          <w:tcPr>
            <w:tcW w:w="1356" w:type="dxa"/>
            <w:tcBorders>
              <w:top w:val="nil"/>
              <w:left w:val="nil"/>
              <w:bottom w:val="single" w:sz="4" w:space="0" w:color="auto"/>
              <w:right w:val="single" w:sz="4" w:space="0" w:color="auto"/>
            </w:tcBorders>
            <w:shd w:val="clear" w:color="000000" w:fill="FFFFFF"/>
            <w:noWrap/>
            <w:vAlign w:val="center"/>
            <w:hideMark/>
          </w:tcPr>
          <w:p w14:paraId="65459081" w14:textId="77777777" w:rsidR="0014792B" w:rsidRPr="0014792B" w:rsidRDefault="0014792B" w:rsidP="0014792B">
            <w:pPr>
              <w:jc w:val="right"/>
              <w:rPr>
                <w:lang w:eastAsia="ru-RU"/>
              </w:rPr>
            </w:pPr>
            <w:r w:rsidRPr="0014792B">
              <w:rPr>
                <w:lang w:eastAsia="ru-RU"/>
              </w:rPr>
              <w:t>1,00</w:t>
            </w:r>
          </w:p>
        </w:tc>
        <w:tc>
          <w:tcPr>
            <w:tcW w:w="1356" w:type="dxa"/>
            <w:tcBorders>
              <w:top w:val="nil"/>
              <w:left w:val="nil"/>
              <w:bottom w:val="single" w:sz="4" w:space="0" w:color="auto"/>
              <w:right w:val="single" w:sz="8" w:space="0" w:color="auto"/>
            </w:tcBorders>
            <w:shd w:val="clear" w:color="000000" w:fill="FFFFFF"/>
            <w:noWrap/>
            <w:vAlign w:val="center"/>
            <w:hideMark/>
          </w:tcPr>
          <w:p w14:paraId="38C58931" w14:textId="77777777" w:rsidR="0014792B" w:rsidRPr="0014792B" w:rsidRDefault="0014792B" w:rsidP="0014792B">
            <w:pPr>
              <w:jc w:val="right"/>
              <w:rPr>
                <w:lang w:eastAsia="ru-RU"/>
              </w:rPr>
            </w:pPr>
            <w:r w:rsidRPr="0014792B">
              <w:rPr>
                <w:lang w:eastAsia="ru-RU"/>
              </w:rPr>
              <w:t>1,00</w:t>
            </w:r>
          </w:p>
        </w:tc>
      </w:tr>
      <w:tr w:rsidR="0014792B" w:rsidRPr="0014792B" w14:paraId="7088FF52" w14:textId="77777777" w:rsidTr="0014792B">
        <w:trPr>
          <w:trHeight w:val="510"/>
        </w:trPr>
        <w:tc>
          <w:tcPr>
            <w:tcW w:w="381" w:type="dxa"/>
            <w:tcBorders>
              <w:top w:val="nil"/>
              <w:left w:val="single" w:sz="8" w:space="0" w:color="auto"/>
              <w:bottom w:val="single" w:sz="4" w:space="0" w:color="auto"/>
              <w:right w:val="single" w:sz="4" w:space="0" w:color="auto"/>
            </w:tcBorders>
            <w:shd w:val="clear" w:color="000000" w:fill="FFFFFF"/>
            <w:noWrap/>
            <w:vAlign w:val="center"/>
            <w:hideMark/>
          </w:tcPr>
          <w:p w14:paraId="123DD4E6" w14:textId="77777777" w:rsidR="0014792B" w:rsidRPr="0014792B" w:rsidRDefault="0014792B" w:rsidP="0014792B">
            <w:pPr>
              <w:jc w:val="center"/>
              <w:rPr>
                <w:lang w:eastAsia="ru-RU"/>
              </w:rPr>
            </w:pPr>
            <w:r w:rsidRPr="0014792B">
              <w:rPr>
                <w:lang w:eastAsia="ru-RU"/>
              </w:rPr>
              <w:t>9</w:t>
            </w:r>
          </w:p>
        </w:tc>
        <w:tc>
          <w:tcPr>
            <w:tcW w:w="3741" w:type="dxa"/>
            <w:tcBorders>
              <w:top w:val="nil"/>
              <w:left w:val="nil"/>
              <w:bottom w:val="single" w:sz="4" w:space="0" w:color="auto"/>
              <w:right w:val="single" w:sz="4" w:space="0" w:color="auto"/>
            </w:tcBorders>
            <w:shd w:val="clear" w:color="000000" w:fill="FFFFFF"/>
            <w:vAlign w:val="center"/>
            <w:hideMark/>
          </w:tcPr>
          <w:p w14:paraId="691D3180" w14:textId="77777777" w:rsidR="0014792B" w:rsidRPr="0014792B" w:rsidRDefault="0014792B" w:rsidP="0014792B">
            <w:pPr>
              <w:rPr>
                <w:lang w:eastAsia="ru-RU"/>
              </w:rPr>
            </w:pPr>
            <w:r w:rsidRPr="0014792B">
              <w:rPr>
                <w:lang w:eastAsia="ru-RU"/>
              </w:rPr>
              <w:t>Необходимая валовая выручка</w:t>
            </w:r>
          </w:p>
        </w:tc>
        <w:tc>
          <w:tcPr>
            <w:tcW w:w="1632" w:type="dxa"/>
            <w:tcBorders>
              <w:top w:val="nil"/>
              <w:left w:val="nil"/>
              <w:bottom w:val="single" w:sz="4" w:space="0" w:color="auto"/>
              <w:right w:val="single" w:sz="4" w:space="0" w:color="auto"/>
            </w:tcBorders>
            <w:shd w:val="clear" w:color="000000" w:fill="FFFFFF"/>
            <w:noWrap/>
            <w:vAlign w:val="center"/>
            <w:hideMark/>
          </w:tcPr>
          <w:p w14:paraId="2000F350" w14:textId="77777777" w:rsidR="0014792B" w:rsidRPr="0014792B" w:rsidRDefault="0014792B" w:rsidP="0014792B">
            <w:pPr>
              <w:jc w:val="center"/>
              <w:rPr>
                <w:lang w:eastAsia="ru-RU"/>
              </w:rPr>
            </w:pPr>
            <w:proofErr w:type="spellStart"/>
            <w:r w:rsidRPr="0014792B">
              <w:rPr>
                <w:lang w:eastAsia="ru-RU"/>
              </w:rPr>
              <w:t>тыс.руб</w:t>
            </w:r>
            <w:proofErr w:type="spellEnd"/>
            <w:r w:rsidRPr="0014792B">
              <w:rPr>
                <w:lang w:eastAsia="ru-RU"/>
              </w:rPr>
              <w:t>.</w:t>
            </w:r>
          </w:p>
        </w:tc>
        <w:tc>
          <w:tcPr>
            <w:tcW w:w="1223" w:type="dxa"/>
            <w:tcBorders>
              <w:top w:val="nil"/>
              <w:left w:val="nil"/>
              <w:bottom w:val="single" w:sz="4" w:space="0" w:color="auto"/>
              <w:right w:val="single" w:sz="4" w:space="0" w:color="auto"/>
            </w:tcBorders>
            <w:shd w:val="clear" w:color="000000" w:fill="FFFFFF"/>
            <w:noWrap/>
            <w:vAlign w:val="center"/>
            <w:hideMark/>
          </w:tcPr>
          <w:p w14:paraId="5F83088C" w14:textId="77777777" w:rsidR="0014792B" w:rsidRPr="0014792B" w:rsidRDefault="0014792B" w:rsidP="0014792B">
            <w:pPr>
              <w:jc w:val="right"/>
              <w:rPr>
                <w:lang w:eastAsia="ru-RU"/>
              </w:rPr>
            </w:pPr>
            <w:r w:rsidRPr="0014792B">
              <w:rPr>
                <w:lang w:eastAsia="ru-RU"/>
              </w:rPr>
              <w:t>9 547,06</w:t>
            </w:r>
          </w:p>
        </w:tc>
        <w:tc>
          <w:tcPr>
            <w:tcW w:w="1356" w:type="dxa"/>
            <w:tcBorders>
              <w:top w:val="nil"/>
              <w:left w:val="nil"/>
              <w:bottom w:val="single" w:sz="4" w:space="0" w:color="auto"/>
              <w:right w:val="single" w:sz="4" w:space="0" w:color="auto"/>
            </w:tcBorders>
            <w:shd w:val="clear" w:color="000000" w:fill="FFFFFF"/>
            <w:noWrap/>
            <w:vAlign w:val="center"/>
            <w:hideMark/>
          </w:tcPr>
          <w:p w14:paraId="40EBBD73" w14:textId="77777777" w:rsidR="0014792B" w:rsidRPr="0014792B" w:rsidRDefault="0014792B" w:rsidP="0014792B">
            <w:pPr>
              <w:jc w:val="right"/>
              <w:rPr>
                <w:lang w:eastAsia="ru-RU"/>
              </w:rPr>
            </w:pPr>
            <w:r w:rsidRPr="0014792B">
              <w:rPr>
                <w:lang w:eastAsia="ru-RU"/>
              </w:rPr>
              <w:t>9 495,52</w:t>
            </w:r>
          </w:p>
        </w:tc>
        <w:tc>
          <w:tcPr>
            <w:tcW w:w="1356" w:type="dxa"/>
            <w:tcBorders>
              <w:top w:val="nil"/>
              <w:left w:val="nil"/>
              <w:bottom w:val="single" w:sz="4" w:space="0" w:color="auto"/>
              <w:right w:val="single" w:sz="8" w:space="0" w:color="auto"/>
            </w:tcBorders>
            <w:shd w:val="clear" w:color="000000" w:fill="FFFFFF"/>
            <w:noWrap/>
            <w:vAlign w:val="center"/>
            <w:hideMark/>
          </w:tcPr>
          <w:p w14:paraId="2ECFAF68" w14:textId="77777777" w:rsidR="0014792B" w:rsidRPr="0014792B" w:rsidRDefault="0014792B" w:rsidP="0014792B">
            <w:pPr>
              <w:jc w:val="right"/>
              <w:rPr>
                <w:lang w:eastAsia="ru-RU"/>
              </w:rPr>
            </w:pPr>
            <w:r w:rsidRPr="0014792B">
              <w:rPr>
                <w:lang w:eastAsia="ru-RU"/>
              </w:rPr>
              <w:t>8 474,63</w:t>
            </w:r>
          </w:p>
        </w:tc>
      </w:tr>
      <w:tr w:rsidR="0014792B" w:rsidRPr="0014792B" w14:paraId="542FE30D" w14:textId="77777777" w:rsidTr="0014792B">
        <w:trPr>
          <w:trHeight w:val="630"/>
        </w:trPr>
        <w:tc>
          <w:tcPr>
            <w:tcW w:w="381" w:type="dxa"/>
            <w:tcBorders>
              <w:top w:val="nil"/>
              <w:left w:val="single" w:sz="8" w:space="0" w:color="auto"/>
              <w:bottom w:val="single" w:sz="4" w:space="0" w:color="auto"/>
              <w:right w:val="single" w:sz="4" w:space="0" w:color="auto"/>
            </w:tcBorders>
            <w:shd w:val="clear" w:color="000000" w:fill="FFFFFF"/>
            <w:noWrap/>
            <w:vAlign w:val="center"/>
            <w:hideMark/>
          </w:tcPr>
          <w:p w14:paraId="52B7E520" w14:textId="77777777" w:rsidR="0014792B" w:rsidRPr="0014792B" w:rsidRDefault="0014792B" w:rsidP="0014792B">
            <w:pPr>
              <w:jc w:val="center"/>
              <w:rPr>
                <w:lang w:eastAsia="ru-RU"/>
              </w:rPr>
            </w:pPr>
            <w:r w:rsidRPr="0014792B">
              <w:rPr>
                <w:lang w:eastAsia="ru-RU"/>
              </w:rPr>
              <w:t>10</w:t>
            </w:r>
          </w:p>
        </w:tc>
        <w:tc>
          <w:tcPr>
            <w:tcW w:w="3741" w:type="dxa"/>
            <w:tcBorders>
              <w:top w:val="nil"/>
              <w:left w:val="nil"/>
              <w:bottom w:val="single" w:sz="4" w:space="0" w:color="auto"/>
              <w:right w:val="single" w:sz="4" w:space="0" w:color="auto"/>
            </w:tcBorders>
            <w:shd w:val="clear" w:color="000000" w:fill="FFFFFF"/>
            <w:vAlign w:val="center"/>
            <w:hideMark/>
          </w:tcPr>
          <w:p w14:paraId="73DDCBAC" w14:textId="77777777" w:rsidR="0014792B" w:rsidRPr="0014792B" w:rsidRDefault="0014792B" w:rsidP="0014792B">
            <w:pPr>
              <w:rPr>
                <w:lang w:eastAsia="ru-RU"/>
              </w:rPr>
            </w:pPr>
            <w:r w:rsidRPr="0014792B">
              <w:rPr>
                <w:lang w:eastAsia="ru-RU"/>
              </w:rPr>
              <w:t>НВВ без доставки газа до абонентов</w:t>
            </w:r>
          </w:p>
        </w:tc>
        <w:tc>
          <w:tcPr>
            <w:tcW w:w="1632" w:type="dxa"/>
            <w:tcBorders>
              <w:top w:val="nil"/>
              <w:left w:val="nil"/>
              <w:bottom w:val="single" w:sz="4" w:space="0" w:color="auto"/>
              <w:right w:val="single" w:sz="4" w:space="0" w:color="auto"/>
            </w:tcBorders>
            <w:shd w:val="clear" w:color="000000" w:fill="FFFFFF"/>
            <w:noWrap/>
            <w:vAlign w:val="center"/>
            <w:hideMark/>
          </w:tcPr>
          <w:p w14:paraId="1EDB7787" w14:textId="77777777" w:rsidR="0014792B" w:rsidRPr="0014792B" w:rsidRDefault="0014792B" w:rsidP="0014792B">
            <w:pPr>
              <w:jc w:val="center"/>
              <w:rPr>
                <w:lang w:eastAsia="ru-RU"/>
              </w:rPr>
            </w:pPr>
            <w:proofErr w:type="spellStart"/>
            <w:r w:rsidRPr="0014792B">
              <w:rPr>
                <w:lang w:eastAsia="ru-RU"/>
              </w:rPr>
              <w:t>тыс.руб</w:t>
            </w:r>
            <w:proofErr w:type="spellEnd"/>
            <w:r w:rsidRPr="0014792B">
              <w:rPr>
                <w:lang w:eastAsia="ru-RU"/>
              </w:rPr>
              <w:t>.</w:t>
            </w:r>
          </w:p>
        </w:tc>
        <w:tc>
          <w:tcPr>
            <w:tcW w:w="1223" w:type="dxa"/>
            <w:tcBorders>
              <w:top w:val="nil"/>
              <w:left w:val="nil"/>
              <w:bottom w:val="single" w:sz="4" w:space="0" w:color="auto"/>
              <w:right w:val="single" w:sz="4" w:space="0" w:color="auto"/>
            </w:tcBorders>
            <w:shd w:val="clear" w:color="000000" w:fill="FFFFFF"/>
            <w:noWrap/>
            <w:vAlign w:val="center"/>
            <w:hideMark/>
          </w:tcPr>
          <w:p w14:paraId="64853B33" w14:textId="77777777" w:rsidR="0014792B" w:rsidRPr="0014792B" w:rsidRDefault="0014792B" w:rsidP="0014792B">
            <w:pPr>
              <w:jc w:val="right"/>
              <w:rPr>
                <w:lang w:eastAsia="ru-RU"/>
              </w:rPr>
            </w:pPr>
            <w:r w:rsidRPr="0014792B">
              <w:rPr>
                <w:lang w:eastAsia="ru-RU"/>
              </w:rPr>
              <w:t>8 624,48</w:t>
            </w:r>
          </w:p>
        </w:tc>
        <w:tc>
          <w:tcPr>
            <w:tcW w:w="1356" w:type="dxa"/>
            <w:tcBorders>
              <w:top w:val="nil"/>
              <w:left w:val="nil"/>
              <w:bottom w:val="single" w:sz="4" w:space="0" w:color="auto"/>
              <w:right w:val="single" w:sz="4" w:space="0" w:color="auto"/>
            </w:tcBorders>
            <w:shd w:val="clear" w:color="000000" w:fill="FFFFFF"/>
            <w:noWrap/>
            <w:vAlign w:val="center"/>
            <w:hideMark/>
          </w:tcPr>
          <w:p w14:paraId="663D0677" w14:textId="77777777" w:rsidR="0014792B" w:rsidRPr="0014792B" w:rsidRDefault="0014792B" w:rsidP="0014792B">
            <w:pPr>
              <w:jc w:val="right"/>
              <w:rPr>
                <w:lang w:eastAsia="ru-RU"/>
              </w:rPr>
            </w:pPr>
            <w:r w:rsidRPr="0014792B">
              <w:rPr>
                <w:lang w:eastAsia="ru-RU"/>
              </w:rPr>
              <w:t>8 466,52</w:t>
            </w:r>
          </w:p>
        </w:tc>
        <w:tc>
          <w:tcPr>
            <w:tcW w:w="1356" w:type="dxa"/>
            <w:tcBorders>
              <w:top w:val="nil"/>
              <w:left w:val="nil"/>
              <w:bottom w:val="single" w:sz="4" w:space="0" w:color="auto"/>
              <w:right w:val="single" w:sz="8" w:space="0" w:color="auto"/>
            </w:tcBorders>
            <w:shd w:val="clear" w:color="000000" w:fill="FFFFFF"/>
            <w:noWrap/>
            <w:vAlign w:val="center"/>
            <w:hideMark/>
          </w:tcPr>
          <w:p w14:paraId="4E2DF57F" w14:textId="77777777" w:rsidR="0014792B" w:rsidRPr="0014792B" w:rsidRDefault="0014792B" w:rsidP="0014792B">
            <w:pPr>
              <w:jc w:val="right"/>
              <w:rPr>
                <w:lang w:eastAsia="ru-RU"/>
              </w:rPr>
            </w:pPr>
            <w:r w:rsidRPr="0014792B">
              <w:rPr>
                <w:lang w:eastAsia="ru-RU"/>
              </w:rPr>
              <w:t>8 474,63</w:t>
            </w:r>
          </w:p>
        </w:tc>
      </w:tr>
      <w:tr w:rsidR="0014792B" w:rsidRPr="0014792B" w14:paraId="5E44EF0A" w14:textId="77777777" w:rsidTr="0014792B">
        <w:trPr>
          <w:trHeight w:val="443"/>
        </w:trPr>
        <w:tc>
          <w:tcPr>
            <w:tcW w:w="381" w:type="dxa"/>
            <w:tcBorders>
              <w:top w:val="nil"/>
              <w:left w:val="single" w:sz="8" w:space="0" w:color="auto"/>
              <w:bottom w:val="single" w:sz="4" w:space="0" w:color="auto"/>
              <w:right w:val="single" w:sz="4" w:space="0" w:color="auto"/>
            </w:tcBorders>
            <w:shd w:val="clear" w:color="000000" w:fill="FFFFFF"/>
            <w:noWrap/>
            <w:vAlign w:val="center"/>
            <w:hideMark/>
          </w:tcPr>
          <w:p w14:paraId="4C26425D" w14:textId="77777777" w:rsidR="0014792B" w:rsidRPr="0014792B" w:rsidRDefault="0014792B" w:rsidP="0014792B">
            <w:pPr>
              <w:jc w:val="center"/>
              <w:rPr>
                <w:lang w:eastAsia="ru-RU"/>
              </w:rPr>
            </w:pPr>
            <w:r w:rsidRPr="0014792B">
              <w:rPr>
                <w:lang w:eastAsia="ru-RU"/>
              </w:rPr>
              <w:t>11</w:t>
            </w:r>
          </w:p>
        </w:tc>
        <w:tc>
          <w:tcPr>
            <w:tcW w:w="3741" w:type="dxa"/>
            <w:tcBorders>
              <w:top w:val="nil"/>
              <w:left w:val="nil"/>
              <w:bottom w:val="single" w:sz="4" w:space="0" w:color="auto"/>
              <w:right w:val="single" w:sz="4" w:space="0" w:color="auto"/>
            </w:tcBorders>
            <w:shd w:val="clear" w:color="000000" w:fill="FFFFFF"/>
            <w:vAlign w:val="center"/>
            <w:hideMark/>
          </w:tcPr>
          <w:p w14:paraId="72CCBF0D" w14:textId="77777777" w:rsidR="0014792B" w:rsidRPr="0014792B" w:rsidRDefault="0014792B" w:rsidP="0014792B">
            <w:pPr>
              <w:rPr>
                <w:lang w:eastAsia="ru-RU"/>
              </w:rPr>
            </w:pPr>
            <w:r w:rsidRPr="0014792B">
              <w:rPr>
                <w:lang w:eastAsia="ru-RU"/>
              </w:rPr>
              <w:t>Бюджетное финансирование</w:t>
            </w:r>
          </w:p>
        </w:tc>
        <w:tc>
          <w:tcPr>
            <w:tcW w:w="1632" w:type="dxa"/>
            <w:tcBorders>
              <w:top w:val="nil"/>
              <w:left w:val="nil"/>
              <w:bottom w:val="single" w:sz="4" w:space="0" w:color="auto"/>
              <w:right w:val="single" w:sz="4" w:space="0" w:color="auto"/>
            </w:tcBorders>
            <w:shd w:val="clear" w:color="000000" w:fill="FFFFFF"/>
            <w:noWrap/>
            <w:vAlign w:val="center"/>
            <w:hideMark/>
          </w:tcPr>
          <w:p w14:paraId="33CA4AB0" w14:textId="77777777" w:rsidR="0014792B" w:rsidRPr="0014792B" w:rsidRDefault="0014792B" w:rsidP="0014792B">
            <w:pPr>
              <w:jc w:val="center"/>
              <w:rPr>
                <w:lang w:eastAsia="ru-RU"/>
              </w:rPr>
            </w:pPr>
            <w:proofErr w:type="spellStart"/>
            <w:r w:rsidRPr="0014792B">
              <w:rPr>
                <w:lang w:eastAsia="ru-RU"/>
              </w:rPr>
              <w:t>тыс.руб</w:t>
            </w:r>
            <w:proofErr w:type="spellEnd"/>
            <w:r w:rsidRPr="0014792B">
              <w:rPr>
                <w:lang w:eastAsia="ru-RU"/>
              </w:rPr>
              <w:t>.</w:t>
            </w:r>
          </w:p>
        </w:tc>
        <w:tc>
          <w:tcPr>
            <w:tcW w:w="1223" w:type="dxa"/>
            <w:tcBorders>
              <w:top w:val="nil"/>
              <w:left w:val="nil"/>
              <w:bottom w:val="single" w:sz="4" w:space="0" w:color="auto"/>
              <w:right w:val="single" w:sz="4" w:space="0" w:color="auto"/>
            </w:tcBorders>
            <w:shd w:val="clear" w:color="000000" w:fill="FFFFFF"/>
            <w:noWrap/>
            <w:vAlign w:val="center"/>
            <w:hideMark/>
          </w:tcPr>
          <w:p w14:paraId="72A00A3E" w14:textId="77777777" w:rsidR="0014792B" w:rsidRPr="0014792B" w:rsidRDefault="0014792B" w:rsidP="0014792B">
            <w:pPr>
              <w:jc w:val="right"/>
              <w:rPr>
                <w:b/>
                <w:bCs/>
                <w:lang w:eastAsia="ru-RU"/>
              </w:rPr>
            </w:pPr>
            <w:r w:rsidRPr="0014792B">
              <w:rPr>
                <w:b/>
                <w:bCs/>
                <w:lang w:eastAsia="ru-RU"/>
              </w:rPr>
              <w:t>5 456,00</w:t>
            </w:r>
          </w:p>
        </w:tc>
        <w:tc>
          <w:tcPr>
            <w:tcW w:w="1356" w:type="dxa"/>
            <w:tcBorders>
              <w:top w:val="nil"/>
              <w:left w:val="nil"/>
              <w:bottom w:val="single" w:sz="4" w:space="0" w:color="auto"/>
              <w:right w:val="single" w:sz="4" w:space="0" w:color="auto"/>
            </w:tcBorders>
            <w:shd w:val="clear" w:color="000000" w:fill="FFFFFF"/>
            <w:noWrap/>
            <w:vAlign w:val="center"/>
            <w:hideMark/>
          </w:tcPr>
          <w:p w14:paraId="00B5D13B" w14:textId="77777777" w:rsidR="0014792B" w:rsidRPr="0014792B" w:rsidRDefault="0014792B" w:rsidP="0014792B">
            <w:pPr>
              <w:jc w:val="right"/>
              <w:rPr>
                <w:b/>
                <w:bCs/>
                <w:lang w:eastAsia="ru-RU"/>
              </w:rPr>
            </w:pPr>
            <w:r w:rsidRPr="0014792B">
              <w:rPr>
                <w:b/>
                <w:bCs/>
                <w:lang w:eastAsia="ru-RU"/>
              </w:rPr>
              <w:t>0,00</w:t>
            </w:r>
          </w:p>
        </w:tc>
        <w:tc>
          <w:tcPr>
            <w:tcW w:w="1356" w:type="dxa"/>
            <w:tcBorders>
              <w:top w:val="nil"/>
              <w:left w:val="nil"/>
              <w:bottom w:val="single" w:sz="4" w:space="0" w:color="auto"/>
              <w:right w:val="single" w:sz="8" w:space="0" w:color="auto"/>
            </w:tcBorders>
            <w:shd w:val="clear" w:color="000000" w:fill="FFFFFF"/>
            <w:noWrap/>
            <w:vAlign w:val="center"/>
            <w:hideMark/>
          </w:tcPr>
          <w:p w14:paraId="5A287CB4" w14:textId="77777777" w:rsidR="0014792B" w:rsidRPr="0014792B" w:rsidRDefault="0014792B" w:rsidP="0014792B">
            <w:pPr>
              <w:jc w:val="right"/>
              <w:rPr>
                <w:b/>
                <w:bCs/>
                <w:lang w:eastAsia="ru-RU"/>
              </w:rPr>
            </w:pPr>
            <w:r w:rsidRPr="0014792B">
              <w:rPr>
                <w:b/>
                <w:bCs/>
                <w:lang w:eastAsia="ru-RU"/>
              </w:rPr>
              <w:t>3 340,00</w:t>
            </w:r>
          </w:p>
        </w:tc>
      </w:tr>
      <w:tr w:rsidR="0014792B" w:rsidRPr="0014792B" w14:paraId="544C10A7" w14:textId="77777777" w:rsidTr="0014792B">
        <w:trPr>
          <w:trHeight w:val="630"/>
        </w:trPr>
        <w:tc>
          <w:tcPr>
            <w:tcW w:w="381" w:type="dxa"/>
            <w:tcBorders>
              <w:top w:val="nil"/>
              <w:left w:val="single" w:sz="8" w:space="0" w:color="auto"/>
              <w:bottom w:val="single" w:sz="4" w:space="0" w:color="auto"/>
              <w:right w:val="single" w:sz="4" w:space="0" w:color="auto"/>
            </w:tcBorders>
            <w:shd w:val="clear" w:color="000000" w:fill="FFFFFF"/>
            <w:noWrap/>
            <w:vAlign w:val="center"/>
            <w:hideMark/>
          </w:tcPr>
          <w:p w14:paraId="15933C49" w14:textId="77777777" w:rsidR="0014792B" w:rsidRPr="0014792B" w:rsidRDefault="0014792B" w:rsidP="0014792B">
            <w:pPr>
              <w:jc w:val="center"/>
              <w:rPr>
                <w:lang w:eastAsia="ru-RU"/>
              </w:rPr>
            </w:pPr>
            <w:r w:rsidRPr="0014792B">
              <w:rPr>
                <w:lang w:eastAsia="ru-RU"/>
              </w:rPr>
              <w:t>12</w:t>
            </w:r>
          </w:p>
        </w:tc>
        <w:tc>
          <w:tcPr>
            <w:tcW w:w="3741" w:type="dxa"/>
            <w:tcBorders>
              <w:top w:val="nil"/>
              <w:left w:val="nil"/>
              <w:bottom w:val="single" w:sz="4" w:space="0" w:color="auto"/>
              <w:right w:val="single" w:sz="4" w:space="0" w:color="auto"/>
            </w:tcBorders>
            <w:shd w:val="clear" w:color="000000" w:fill="FFFFFF"/>
            <w:vAlign w:val="center"/>
            <w:hideMark/>
          </w:tcPr>
          <w:p w14:paraId="4C7C7457" w14:textId="77777777" w:rsidR="0014792B" w:rsidRPr="0014792B" w:rsidRDefault="0014792B" w:rsidP="0014792B">
            <w:pPr>
              <w:rPr>
                <w:lang w:eastAsia="ru-RU"/>
              </w:rPr>
            </w:pPr>
            <w:r w:rsidRPr="0014792B">
              <w:rPr>
                <w:lang w:eastAsia="ru-RU"/>
              </w:rPr>
              <w:t xml:space="preserve">Цена доставки газа (НДС не облагается) </w:t>
            </w:r>
          </w:p>
        </w:tc>
        <w:tc>
          <w:tcPr>
            <w:tcW w:w="1632" w:type="dxa"/>
            <w:tcBorders>
              <w:top w:val="nil"/>
              <w:left w:val="nil"/>
              <w:bottom w:val="single" w:sz="4" w:space="0" w:color="auto"/>
              <w:right w:val="single" w:sz="4" w:space="0" w:color="auto"/>
            </w:tcBorders>
            <w:shd w:val="clear" w:color="000000" w:fill="FFFFFF"/>
            <w:noWrap/>
            <w:vAlign w:val="center"/>
            <w:hideMark/>
          </w:tcPr>
          <w:p w14:paraId="5D8813CE" w14:textId="77777777" w:rsidR="0014792B" w:rsidRPr="0014792B" w:rsidRDefault="0014792B" w:rsidP="0014792B">
            <w:pPr>
              <w:jc w:val="center"/>
              <w:rPr>
                <w:lang w:eastAsia="ru-RU"/>
              </w:rPr>
            </w:pPr>
            <w:r w:rsidRPr="0014792B">
              <w:rPr>
                <w:lang w:eastAsia="ru-RU"/>
              </w:rPr>
              <w:t>руб./кг</w:t>
            </w:r>
          </w:p>
        </w:tc>
        <w:tc>
          <w:tcPr>
            <w:tcW w:w="1223" w:type="dxa"/>
            <w:tcBorders>
              <w:top w:val="nil"/>
              <w:left w:val="nil"/>
              <w:bottom w:val="single" w:sz="4" w:space="0" w:color="auto"/>
              <w:right w:val="single" w:sz="4" w:space="0" w:color="auto"/>
            </w:tcBorders>
            <w:shd w:val="clear" w:color="000000" w:fill="FFFFFF"/>
            <w:noWrap/>
            <w:vAlign w:val="center"/>
            <w:hideMark/>
          </w:tcPr>
          <w:p w14:paraId="486CBCBF" w14:textId="77777777" w:rsidR="0014792B" w:rsidRPr="0014792B" w:rsidRDefault="0014792B" w:rsidP="0014792B">
            <w:pPr>
              <w:jc w:val="right"/>
              <w:rPr>
                <w:lang w:eastAsia="ru-RU"/>
              </w:rPr>
            </w:pPr>
            <w:r w:rsidRPr="0014792B">
              <w:rPr>
                <w:lang w:eastAsia="ru-RU"/>
              </w:rPr>
              <w:t>7,24</w:t>
            </w:r>
          </w:p>
        </w:tc>
        <w:tc>
          <w:tcPr>
            <w:tcW w:w="1356" w:type="dxa"/>
            <w:tcBorders>
              <w:top w:val="nil"/>
              <w:left w:val="nil"/>
              <w:bottom w:val="single" w:sz="4" w:space="0" w:color="auto"/>
              <w:right w:val="single" w:sz="4" w:space="0" w:color="auto"/>
            </w:tcBorders>
            <w:shd w:val="clear" w:color="000000" w:fill="FFFFFF"/>
            <w:noWrap/>
            <w:vAlign w:val="center"/>
            <w:hideMark/>
          </w:tcPr>
          <w:p w14:paraId="0E91CF58" w14:textId="77777777" w:rsidR="0014792B" w:rsidRPr="0014792B" w:rsidRDefault="0014792B" w:rsidP="0014792B">
            <w:pPr>
              <w:jc w:val="right"/>
              <w:rPr>
                <w:lang w:eastAsia="ru-RU"/>
              </w:rPr>
            </w:pPr>
            <w:r w:rsidRPr="0014792B">
              <w:rPr>
                <w:lang w:eastAsia="ru-RU"/>
              </w:rPr>
              <w:t>8,37</w:t>
            </w:r>
          </w:p>
        </w:tc>
        <w:tc>
          <w:tcPr>
            <w:tcW w:w="1356" w:type="dxa"/>
            <w:tcBorders>
              <w:top w:val="nil"/>
              <w:left w:val="nil"/>
              <w:bottom w:val="single" w:sz="4" w:space="0" w:color="auto"/>
              <w:right w:val="single" w:sz="8" w:space="0" w:color="auto"/>
            </w:tcBorders>
            <w:shd w:val="clear" w:color="000000" w:fill="FFFFFF"/>
            <w:noWrap/>
            <w:vAlign w:val="center"/>
            <w:hideMark/>
          </w:tcPr>
          <w:p w14:paraId="0ACC2249" w14:textId="77777777" w:rsidR="0014792B" w:rsidRPr="0014792B" w:rsidRDefault="0014792B" w:rsidP="0014792B">
            <w:pPr>
              <w:jc w:val="right"/>
              <w:rPr>
                <w:lang w:eastAsia="ru-RU"/>
              </w:rPr>
            </w:pPr>
            <w:r w:rsidRPr="0014792B">
              <w:rPr>
                <w:lang w:eastAsia="ru-RU"/>
              </w:rPr>
              <w:t>-</w:t>
            </w:r>
          </w:p>
        </w:tc>
      </w:tr>
      <w:tr w:rsidR="0014792B" w:rsidRPr="0014792B" w14:paraId="104CE62E" w14:textId="77777777" w:rsidTr="0014792B">
        <w:trPr>
          <w:trHeight w:val="630"/>
        </w:trPr>
        <w:tc>
          <w:tcPr>
            <w:tcW w:w="381" w:type="dxa"/>
            <w:tcBorders>
              <w:top w:val="nil"/>
              <w:left w:val="single" w:sz="8" w:space="0" w:color="auto"/>
              <w:bottom w:val="single" w:sz="4" w:space="0" w:color="auto"/>
              <w:right w:val="single" w:sz="4" w:space="0" w:color="auto"/>
            </w:tcBorders>
            <w:shd w:val="clear" w:color="000000" w:fill="FFFFFF"/>
            <w:noWrap/>
            <w:vAlign w:val="center"/>
            <w:hideMark/>
          </w:tcPr>
          <w:p w14:paraId="0527B11C" w14:textId="77777777" w:rsidR="0014792B" w:rsidRPr="0014792B" w:rsidRDefault="0014792B" w:rsidP="0014792B">
            <w:pPr>
              <w:jc w:val="center"/>
              <w:rPr>
                <w:lang w:eastAsia="ru-RU"/>
              </w:rPr>
            </w:pPr>
            <w:r w:rsidRPr="0014792B">
              <w:rPr>
                <w:lang w:eastAsia="ru-RU"/>
              </w:rPr>
              <w:lastRenderedPageBreak/>
              <w:t>13</w:t>
            </w:r>
          </w:p>
        </w:tc>
        <w:tc>
          <w:tcPr>
            <w:tcW w:w="3741" w:type="dxa"/>
            <w:tcBorders>
              <w:top w:val="nil"/>
              <w:left w:val="nil"/>
              <w:bottom w:val="single" w:sz="4" w:space="0" w:color="auto"/>
              <w:right w:val="single" w:sz="4" w:space="0" w:color="auto"/>
            </w:tcBorders>
            <w:shd w:val="clear" w:color="000000" w:fill="FFFFFF"/>
            <w:vAlign w:val="center"/>
            <w:hideMark/>
          </w:tcPr>
          <w:p w14:paraId="5EC23BDD" w14:textId="77777777" w:rsidR="0014792B" w:rsidRPr="0014792B" w:rsidRDefault="0014792B" w:rsidP="0014792B">
            <w:pPr>
              <w:rPr>
                <w:lang w:eastAsia="ru-RU"/>
              </w:rPr>
            </w:pPr>
            <w:r w:rsidRPr="0014792B">
              <w:rPr>
                <w:lang w:eastAsia="ru-RU"/>
              </w:rPr>
              <w:t>Цена газа без учета доставки (НДС не облагается)</w:t>
            </w:r>
          </w:p>
        </w:tc>
        <w:tc>
          <w:tcPr>
            <w:tcW w:w="1632" w:type="dxa"/>
            <w:tcBorders>
              <w:top w:val="nil"/>
              <w:left w:val="nil"/>
              <w:bottom w:val="single" w:sz="4" w:space="0" w:color="auto"/>
              <w:right w:val="single" w:sz="4" w:space="0" w:color="auto"/>
            </w:tcBorders>
            <w:shd w:val="clear" w:color="000000" w:fill="FFFFFF"/>
            <w:noWrap/>
            <w:vAlign w:val="center"/>
            <w:hideMark/>
          </w:tcPr>
          <w:p w14:paraId="5C7F6C11" w14:textId="77777777" w:rsidR="0014792B" w:rsidRPr="0014792B" w:rsidRDefault="0014792B" w:rsidP="0014792B">
            <w:pPr>
              <w:jc w:val="center"/>
              <w:rPr>
                <w:lang w:eastAsia="ru-RU"/>
              </w:rPr>
            </w:pPr>
            <w:r w:rsidRPr="0014792B">
              <w:rPr>
                <w:lang w:eastAsia="ru-RU"/>
              </w:rPr>
              <w:t>руб./кг</w:t>
            </w:r>
          </w:p>
        </w:tc>
        <w:tc>
          <w:tcPr>
            <w:tcW w:w="1223" w:type="dxa"/>
            <w:tcBorders>
              <w:top w:val="nil"/>
              <w:left w:val="nil"/>
              <w:bottom w:val="single" w:sz="4" w:space="0" w:color="auto"/>
              <w:right w:val="single" w:sz="4" w:space="0" w:color="auto"/>
            </w:tcBorders>
            <w:shd w:val="clear" w:color="000000" w:fill="FFFFFF"/>
            <w:noWrap/>
            <w:vAlign w:val="center"/>
            <w:hideMark/>
          </w:tcPr>
          <w:p w14:paraId="1F61BFC3" w14:textId="77777777" w:rsidR="0014792B" w:rsidRPr="0014792B" w:rsidRDefault="0014792B" w:rsidP="0014792B">
            <w:pPr>
              <w:jc w:val="right"/>
              <w:rPr>
                <w:b/>
                <w:bCs/>
                <w:i/>
                <w:iCs/>
                <w:lang w:eastAsia="ru-RU"/>
              </w:rPr>
            </w:pPr>
            <w:r w:rsidRPr="0014792B">
              <w:rPr>
                <w:b/>
                <w:bCs/>
                <w:i/>
                <w:iCs/>
                <w:lang w:eastAsia="ru-RU"/>
              </w:rPr>
              <w:t>24,85</w:t>
            </w:r>
          </w:p>
        </w:tc>
        <w:tc>
          <w:tcPr>
            <w:tcW w:w="1356" w:type="dxa"/>
            <w:tcBorders>
              <w:top w:val="nil"/>
              <w:left w:val="nil"/>
              <w:bottom w:val="single" w:sz="4" w:space="0" w:color="auto"/>
              <w:right w:val="single" w:sz="4" w:space="0" w:color="auto"/>
            </w:tcBorders>
            <w:shd w:val="clear" w:color="000000" w:fill="FFFFFF"/>
            <w:noWrap/>
            <w:vAlign w:val="center"/>
            <w:hideMark/>
          </w:tcPr>
          <w:p w14:paraId="040671C9" w14:textId="77777777" w:rsidR="0014792B" w:rsidRPr="0014792B" w:rsidRDefault="0014792B" w:rsidP="0014792B">
            <w:pPr>
              <w:jc w:val="right"/>
              <w:rPr>
                <w:b/>
                <w:bCs/>
                <w:i/>
                <w:iCs/>
                <w:lang w:eastAsia="ru-RU"/>
              </w:rPr>
            </w:pPr>
            <w:r w:rsidRPr="0014792B">
              <w:rPr>
                <w:b/>
                <w:bCs/>
                <w:i/>
                <w:iCs/>
                <w:lang w:eastAsia="ru-RU"/>
              </w:rPr>
              <w:t>68,83</w:t>
            </w:r>
          </w:p>
        </w:tc>
        <w:tc>
          <w:tcPr>
            <w:tcW w:w="1356" w:type="dxa"/>
            <w:tcBorders>
              <w:top w:val="nil"/>
              <w:left w:val="nil"/>
              <w:bottom w:val="single" w:sz="4" w:space="0" w:color="auto"/>
              <w:right w:val="single" w:sz="8" w:space="0" w:color="auto"/>
            </w:tcBorders>
            <w:shd w:val="clear" w:color="000000" w:fill="FFFFFF"/>
            <w:noWrap/>
            <w:vAlign w:val="center"/>
            <w:hideMark/>
          </w:tcPr>
          <w:p w14:paraId="0647EC9D" w14:textId="77777777" w:rsidR="0014792B" w:rsidRPr="0014792B" w:rsidRDefault="0014792B" w:rsidP="0014792B">
            <w:pPr>
              <w:jc w:val="right"/>
              <w:rPr>
                <w:b/>
                <w:bCs/>
                <w:i/>
                <w:iCs/>
                <w:lang w:eastAsia="ru-RU"/>
              </w:rPr>
            </w:pPr>
            <w:r w:rsidRPr="0014792B">
              <w:rPr>
                <w:b/>
                <w:bCs/>
                <w:i/>
                <w:iCs/>
                <w:lang w:eastAsia="ru-RU"/>
              </w:rPr>
              <w:t>41,74</w:t>
            </w:r>
          </w:p>
        </w:tc>
      </w:tr>
      <w:tr w:rsidR="0014792B" w:rsidRPr="0014792B" w14:paraId="481A6949" w14:textId="77777777" w:rsidTr="0014792B">
        <w:trPr>
          <w:trHeight w:val="315"/>
        </w:trPr>
        <w:tc>
          <w:tcPr>
            <w:tcW w:w="381" w:type="dxa"/>
            <w:tcBorders>
              <w:top w:val="nil"/>
              <w:left w:val="single" w:sz="8" w:space="0" w:color="auto"/>
              <w:bottom w:val="single" w:sz="4" w:space="0" w:color="auto"/>
              <w:right w:val="single" w:sz="4" w:space="0" w:color="auto"/>
            </w:tcBorders>
            <w:shd w:val="clear" w:color="000000" w:fill="FFFFFF"/>
            <w:noWrap/>
            <w:vAlign w:val="center"/>
            <w:hideMark/>
          </w:tcPr>
          <w:p w14:paraId="71272D74" w14:textId="77777777" w:rsidR="0014792B" w:rsidRPr="0014792B" w:rsidRDefault="0014792B" w:rsidP="0014792B">
            <w:pPr>
              <w:jc w:val="center"/>
              <w:rPr>
                <w:lang w:eastAsia="ru-RU"/>
              </w:rPr>
            </w:pPr>
            <w:r w:rsidRPr="0014792B">
              <w:rPr>
                <w:lang w:eastAsia="ru-RU"/>
              </w:rPr>
              <w:t>14</w:t>
            </w:r>
          </w:p>
        </w:tc>
        <w:tc>
          <w:tcPr>
            <w:tcW w:w="3741" w:type="dxa"/>
            <w:tcBorders>
              <w:top w:val="nil"/>
              <w:left w:val="nil"/>
              <w:bottom w:val="single" w:sz="4" w:space="0" w:color="auto"/>
              <w:right w:val="single" w:sz="4" w:space="0" w:color="auto"/>
            </w:tcBorders>
            <w:shd w:val="clear" w:color="000000" w:fill="FFFFFF"/>
            <w:vAlign w:val="center"/>
            <w:hideMark/>
          </w:tcPr>
          <w:p w14:paraId="0707A492" w14:textId="77777777" w:rsidR="0014792B" w:rsidRPr="0014792B" w:rsidRDefault="0014792B" w:rsidP="0014792B">
            <w:pPr>
              <w:rPr>
                <w:lang w:eastAsia="ru-RU"/>
              </w:rPr>
            </w:pPr>
            <w:r w:rsidRPr="0014792B">
              <w:rPr>
                <w:lang w:eastAsia="ru-RU"/>
              </w:rPr>
              <w:t xml:space="preserve">Рост цены газа без доставки </w:t>
            </w:r>
          </w:p>
        </w:tc>
        <w:tc>
          <w:tcPr>
            <w:tcW w:w="1632" w:type="dxa"/>
            <w:tcBorders>
              <w:top w:val="nil"/>
              <w:left w:val="nil"/>
              <w:bottom w:val="single" w:sz="4" w:space="0" w:color="auto"/>
              <w:right w:val="single" w:sz="4" w:space="0" w:color="auto"/>
            </w:tcBorders>
            <w:shd w:val="clear" w:color="000000" w:fill="FFFFFF"/>
            <w:noWrap/>
            <w:vAlign w:val="center"/>
            <w:hideMark/>
          </w:tcPr>
          <w:p w14:paraId="4B411808" w14:textId="77777777" w:rsidR="0014792B" w:rsidRPr="0014792B" w:rsidRDefault="0014792B" w:rsidP="0014792B">
            <w:pPr>
              <w:jc w:val="center"/>
              <w:rPr>
                <w:lang w:eastAsia="ru-RU"/>
              </w:rPr>
            </w:pPr>
            <w:r w:rsidRPr="0014792B">
              <w:rPr>
                <w:lang w:eastAsia="ru-RU"/>
              </w:rPr>
              <w:t>%</w:t>
            </w:r>
          </w:p>
        </w:tc>
        <w:tc>
          <w:tcPr>
            <w:tcW w:w="1223" w:type="dxa"/>
            <w:tcBorders>
              <w:top w:val="nil"/>
              <w:left w:val="nil"/>
              <w:bottom w:val="single" w:sz="4" w:space="0" w:color="auto"/>
              <w:right w:val="single" w:sz="4" w:space="0" w:color="auto"/>
            </w:tcBorders>
            <w:shd w:val="clear" w:color="000000" w:fill="FFFFFF"/>
            <w:noWrap/>
            <w:vAlign w:val="center"/>
            <w:hideMark/>
          </w:tcPr>
          <w:p w14:paraId="1B43BE14" w14:textId="77777777" w:rsidR="0014792B" w:rsidRPr="0014792B" w:rsidRDefault="0014792B" w:rsidP="0014792B">
            <w:pPr>
              <w:jc w:val="right"/>
              <w:rPr>
                <w:b/>
                <w:bCs/>
                <w:i/>
                <w:iCs/>
                <w:lang w:eastAsia="ru-RU"/>
              </w:rPr>
            </w:pPr>
            <w:r w:rsidRPr="0014792B">
              <w:rPr>
                <w:b/>
                <w:bCs/>
                <w:i/>
                <w:iCs/>
                <w:lang w:eastAsia="ru-RU"/>
              </w:rPr>
              <w:t>-</w:t>
            </w:r>
          </w:p>
        </w:tc>
        <w:tc>
          <w:tcPr>
            <w:tcW w:w="1356" w:type="dxa"/>
            <w:tcBorders>
              <w:top w:val="nil"/>
              <w:left w:val="nil"/>
              <w:bottom w:val="single" w:sz="4" w:space="0" w:color="auto"/>
              <w:right w:val="single" w:sz="4" w:space="0" w:color="auto"/>
            </w:tcBorders>
            <w:shd w:val="clear" w:color="000000" w:fill="FFFFFF"/>
            <w:noWrap/>
            <w:vAlign w:val="center"/>
            <w:hideMark/>
          </w:tcPr>
          <w:p w14:paraId="10DFD092" w14:textId="77777777" w:rsidR="0014792B" w:rsidRPr="0014792B" w:rsidRDefault="0014792B" w:rsidP="0014792B">
            <w:pPr>
              <w:jc w:val="right"/>
              <w:rPr>
                <w:b/>
                <w:bCs/>
                <w:i/>
                <w:iCs/>
                <w:lang w:eastAsia="ru-RU"/>
              </w:rPr>
            </w:pPr>
            <w:r w:rsidRPr="0014792B">
              <w:rPr>
                <w:b/>
                <w:bCs/>
                <w:i/>
                <w:iCs/>
                <w:lang w:eastAsia="ru-RU"/>
              </w:rPr>
              <w:t>176,99</w:t>
            </w:r>
          </w:p>
        </w:tc>
        <w:tc>
          <w:tcPr>
            <w:tcW w:w="1356" w:type="dxa"/>
            <w:tcBorders>
              <w:top w:val="nil"/>
              <w:left w:val="nil"/>
              <w:bottom w:val="single" w:sz="4" w:space="0" w:color="auto"/>
              <w:right w:val="single" w:sz="8" w:space="0" w:color="auto"/>
            </w:tcBorders>
            <w:shd w:val="clear" w:color="000000" w:fill="FFFFFF"/>
            <w:noWrap/>
            <w:vAlign w:val="center"/>
            <w:hideMark/>
          </w:tcPr>
          <w:p w14:paraId="75513991" w14:textId="77777777" w:rsidR="0014792B" w:rsidRPr="0014792B" w:rsidRDefault="0014792B" w:rsidP="0014792B">
            <w:pPr>
              <w:jc w:val="right"/>
              <w:rPr>
                <w:b/>
                <w:bCs/>
                <w:i/>
                <w:iCs/>
                <w:lang w:eastAsia="ru-RU"/>
              </w:rPr>
            </w:pPr>
            <w:r w:rsidRPr="0014792B">
              <w:rPr>
                <w:b/>
                <w:bCs/>
                <w:i/>
                <w:iCs/>
                <w:lang w:eastAsia="ru-RU"/>
              </w:rPr>
              <w:t>67,98</w:t>
            </w:r>
          </w:p>
        </w:tc>
      </w:tr>
      <w:tr w:rsidR="0014792B" w:rsidRPr="0014792B" w14:paraId="0565D2E2" w14:textId="77777777" w:rsidTr="0014792B">
        <w:trPr>
          <w:trHeight w:val="743"/>
        </w:trPr>
        <w:tc>
          <w:tcPr>
            <w:tcW w:w="381" w:type="dxa"/>
            <w:tcBorders>
              <w:top w:val="nil"/>
              <w:left w:val="single" w:sz="8" w:space="0" w:color="auto"/>
              <w:bottom w:val="single" w:sz="4" w:space="0" w:color="auto"/>
              <w:right w:val="single" w:sz="4" w:space="0" w:color="auto"/>
            </w:tcBorders>
            <w:shd w:val="clear" w:color="000000" w:fill="FFFFFF"/>
            <w:noWrap/>
            <w:vAlign w:val="center"/>
            <w:hideMark/>
          </w:tcPr>
          <w:p w14:paraId="3845E7DE" w14:textId="77777777" w:rsidR="0014792B" w:rsidRPr="0014792B" w:rsidRDefault="0014792B" w:rsidP="0014792B">
            <w:pPr>
              <w:jc w:val="center"/>
              <w:rPr>
                <w:lang w:eastAsia="ru-RU"/>
              </w:rPr>
            </w:pPr>
            <w:r w:rsidRPr="0014792B">
              <w:rPr>
                <w:lang w:eastAsia="ru-RU"/>
              </w:rPr>
              <w:t>15</w:t>
            </w:r>
          </w:p>
        </w:tc>
        <w:tc>
          <w:tcPr>
            <w:tcW w:w="3741" w:type="dxa"/>
            <w:tcBorders>
              <w:top w:val="nil"/>
              <w:left w:val="nil"/>
              <w:bottom w:val="single" w:sz="4" w:space="0" w:color="auto"/>
              <w:right w:val="single" w:sz="4" w:space="0" w:color="auto"/>
            </w:tcBorders>
            <w:shd w:val="clear" w:color="000000" w:fill="FFFFFF"/>
            <w:vAlign w:val="center"/>
            <w:hideMark/>
          </w:tcPr>
          <w:p w14:paraId="6CDCFB06" w14:textId="77777777" w:rsidR="0014792B" w:rsidRPr="0014792B" w:rsidRDefault="0014792B" w:rsidP="0014792B">
            <w:pPr>
              <w:rPr>
                <w:lang w:eastAsia="ru-RU"/>
              </w:rPr>
            </w:pPr>
            <w:r w:rsidRPr="0014792B">
              <w:rPr>
                <w:lang w:eastAsia="ru-RU"/>
              </w:rPr>
              <w:t>Цена газа (НДС не облагается) с учетом доставки</w:t>
            </w:r>
          </w:p>
        </w:tc>
        <w:tc>
          <w:tcPr>
            <w:tcW w:w="1632" w:type="dxa"/>
            <w:tcBorders>
              <w:top w:val="nil"/>
              <w:left w:val="nil"/>
              <w:bottom w:val="single" w:sz="4" w:space="0" w:color="auto"/>
              <w:right w:val="single" w:sz="4" w:space="0" w:color="auto"/>
            </w:tcBorders>
            <w:shd w:val="clear" w:color="000000" w:fill="FFFFFF"/>
            <w:noWrap/>
            <w:vAlign w:val="center"/>
            <w:hideMark/>
          </w:tcPr>
          <w:p w14:paraId="74970B0A" w14:textId="77777777" w:rsidR="0014792B" w:rsidRPr="0014792B" w:rsidRDefault="0014792B" w:rsidP="0014792B">
            <w:pPr>
              <w:jc w:val="center"/>
              <w:rPr>
                <w:lang w:eastAsia="ru-RU"/>
              </w:rPr>
            </w:pPr>
            <w:r w:rsidRPr="0014792B">
              <w:rPr>
                <w:lang w:eastAsia="ru-RU"/>
              </w:rPr>
              <w:t>руб./кг</w:t>
            </w:r>
          </w:p>
        </w:tc>
        <w:tc>
          <w:tcPr>
            <w:tcW w:w="1223" w:type="dxa"/>
            <w:tcBorders>
              <w:top w:val="nil"/>
              <w:left w:val="nil"/>
              <w:bottom w:val="single" w:sz="4" w:space="0" w:color="auto"/>
              <w:right w:val="single" w:sz="4" w:space="0" w:color="auto"/>
            </w:tcBorders>
            <w:shd w:val="clear" w:color="000000" w:fill="FFFFFF"/>
            <w:noWrap/>
            <w:vAlign w:val="center"/>
            <w:hideMark/>
          </w:tcPr>
          <w:p w14:paraId="618F7432" w14:textId="77777777" w:rsidR="0014792B" w:rsidRPr="0014792B" w:rsidRDefault="0014792B" w:rsidP="0014792B">
            <w:pPr>
              <w:jc w:val="right"/>
              <w:rPr>
                <w:b/>
                <w:bCs/>
                <w:i/>
                <w:iCs/>
                <w:lang w:eastAsia="ru-RU"/>
              </w:rPr>
            </w:pPr>
            <w:r w:rsidRPr="0014792B">
              <w:rPr>
                <w:b/>
                <w:bCs/>
                <w:i/>
                <w:iCs/>
                <w:lang w:eastAsia="ru-RU"/>
              </w:rPr>
              <w:t>32,09</w:t>
            </w:r>
          </w:p>
        </w:tc>
        <w:tc>
          <w:tcPr>
            <w:tcW w:w="1356" w:type="dxa"/>
            <w:tcBorders>
              <w:top w:val="nil"/>
              <w:left w:val="nil"/>
              <w:bottom w:val="single" w:sz="4" w:space="0" w:color="auto"/>
              <w:right w:val="single" w:sz="4" w:space="0" w:color="auto"/>
            </w:tcBorders>
            <w:shd w:val="clear" w:color="000000" w:fill="FFFFFF"/>
            <w:noWrap/>
            <w:vAlign w:val="center"/>
            <w:hideMark/>
          </w:tcPr>
          <w:p w14:paraId="57697BDA" w14:textId="77777777" w:rsidR="0014792B" w:rsidRPr="0014792B" w:rsidRDefault="0014792B" w:rsidP="0014792B">
            <w:pPr>
              <w:jc w:val="right"/>
              <w:rPr>
                <w:b/>
                <w:bCs/>
                <w:i/>
                <w:iCs/>
                <w:lang w:eastAsia="ru-RU"/>
              </w:rPr>
            </w:pPr>
            <w:r w:rsidRPr="0014792B">
              <w:rPr>
                <w:b/>
                <w:bCs/>
                <w:i/>
                <w:iCs/>
                <w:lang w:eastAsia="ru-RU"/>
              </w:rPr>
              <w:t>77,20</w:t>
            </w:r>
          </w:p>
        </w:tc>
        <w:tc>
          <w:tcPr>
            <w:tcW w:w="1356" w:type="dxa"/>
            <w:tcBorders>
              <w:top w:val="nil"/>
              <w:left w:val="nil"/>
              <w:bottom w:val="single" w:sz="4" w:space="0" w:color="auto"/>
              <w:right w:val="single" w:sz="8" w:space="0" w:color="auto"/>
            </w:tcBorders>
            <w:shd w:val="clear" w:color="000000" w:fill="FFFFFF"/>
            <w:noWrap/>
            <w:vAlign w:val="center"/>
            <w:hideMark/>
          </w:tcPr>
          <w:p w14:paraId="04C1444C" w14:textId="77777777" w:rsidR="0014792B" w:rsidRPr="0014792B" w:rsidRDefault="0014792B" w:rsidP="0014792B">
            <w:pPr>
              <w:jc w:val="right"/>
              <w:rPr>
                <w:lang w:eastAsia="ru-RU"/>
              </w:rPr>
            </w:pPr>
            <w:r w:rsidRPr="0014792B">
              <w:rPr>
                <w:lang w:eastAsia="ru-RU"/>
              </w:rPr>
              <w:t>-</w:t>
            </w:r>
          </w:p>
        </w:tc>
      </w:tr>
      <w:tr w:rsidR="0014792B" w:rsidRPr="0014792B" w14:paraId="4453E037" w14:textId="77777777" w:rsidTr="0014792B">
        <w:trPr>
          <w:trHeight w:val="645"/>
        </w:trPr>
        <w:tc>
          <w:tcPr>
            <w:tcW w:w="381" w:type="dxa"/>
            <w:tcBorders>
              <w:top w:val="nil"/>
              <w:left w:val="single" w:sz="8" w:space="0" w:color="auto"/>
              <w:bottom w:val="single" w:sz="8" w:space="0" w:color="auto"/>
              <w:right w:val="single" w:sz="4" w:space="0" w:color="auto"/>
            </w:tcBorders>
            <w:shd w:val="clear" w:color="000000" w:fill="FFFFFF"/>
            <w:noWrap/>
            <w:vAlign w:val="center"/>
            <w:hideMark/>
          </w:tcPr>
          <w:p w14:paraId="2E57CF37" w14:textId="77777777" w:rsidR="0014792B" w:rsidRPr="0014792B" w:rsidRDefault="0014792B" w:rsidP="0014792B">
            <w:pPr>
              <w:jc w:val="center"/>
              <w:rPr>
                <w:lang w:eastAsia="ru-RU"/>
              </w:rPr>
            </w:pPr>
            <w:r w:rsidRPr="0014792B">
              <w:rPr>
                <w:lang w:eastAsia="ru-RU"/>
              </w:rPr>
              <w:t>16</w:t>
            </w:r>
          </w:p>
        </w:tc>
        <w:tc>
          <w:tcPr>
            <w:tcW w:w="3741" w:type="dxa"/>
            <w:tcBorders>
              <w:top w:val="nil"/>
              <w:left w:val="nil"/>
              <w:bottom w:val="single" w:sz="8" w:space="0" w:color="auto"/>
              <w:right w:val="single" w:sz="4" w:space="0" w:color="auto"/>
            </w:tcBorders>
            <w:shd w:val="clear" w:color="000000" w:fill="FFFFFF"/>
            <w:vAlign w:val="center"/>
            <w:hideMark/>
          </w:tcPr>
          <w:p w14:paraId="79B543C6" w14:textId="77777777" w:rsidR="0014792B" w:rsidRPr="0014792B" w:rsidRDefault="0014792B" w:rsidP="0014792B">
            <w:pPr>
              <w:rPr>
                <w:lang w:eastAsia="ru-RU"/>
              </w:rPr>
            </w:pPr>
            <w:r w:rsidRPr="0014792B">
              <w:rPr>
                <w:lang w:eastAsia="ru-RU"/>
              </w:rPr>
              <w:t>Рост цены газа к утвержденной</w:t>
            </w:r>
          </w:p>
        </w:tc>
        <w:tc>
          <w:tcPr>
            <w:tcW w:w="1632" w:type="dxa"/>
            <w:tcBorders>
              <w:top w:val="nil"/>
              <w:left w:val="nil"/>
              <w:bottom w:val="single" w:sz="8" w:space="0" w:color="auto"/>
              <w:right w:val="single" w:sz="4" w:space="0" w:color="auto"/>
            </w:tcBorders>
            <w:shd w:val="clear" w:color="000000" w:fill="FFFFFF"/>
            <w:noWrap/>
            <w:vAlign w:val="center"/>
            <w:hideMark/>
          </w:tcPr>
          <w:p w14:paraId="39F5F81E" w14:textId="77777777" w:rsidR="0014792B" w:rsidRPr="0014792B" w:rsidRDefault="0014792B" w:rsidP="0014792B">
            <w:pPr>
              <w:jc w:val="center"/>
              <w:rPr>
                <w:lang w:eastAsia="ru-RU"/>
              </w:rPr>
            </w:pPr>
            <w:r w:rsidRPr="0014792B">
              <w:rPr>
                <w:lang w:eastAsia="ru-RU"/>
              </w:rPr>
              <w:t>%</w:t>
            </w:r>
          </w:p>
        </w:tc>
        <w:tc>
          <w:tcPr>
            <w:tcW w:w="1223" w:type="dxa"/>
            <w:tcBorders>
              <w:top w:val="nil"/>
              <w:left w:val="nil"/>
              <w:bottom w:val="single" w:sz="8" w:space="0" w:color="auto"/>
              <w:right w:val="single" w:sz="4" w:space="0" w:color="auto"/>
            </w:tcBorders>
            <w:shd w:val="clear" w:color="000000" w:fill="FFFFFF"/>
            <w:noWrap/>
            <w:vAlign w:val="center"/>
            <w:hideMark/>
          </w:tcPr>
          <w:p w14:paraId="2C3C7409" w14:textId="77777777" w:rsidR="0014792B" w:rsidRPr="0014792B" w:rsidRDefault="0014792B" w:rsidP="0014792B">
            <w:pPr>
              <w:jc w:val="right"/>
              <w:rPr>
                <w:b/>
                <w:bCs/>
                <w:i/>
                <w:iCs/>
                <w:lang w:eastAsia="ru-RU"/>
              </w:rPr>
            </w:pPr>
            <w:r w:rsidRPr="0014792B">
              <w:rPr>
                <w:b/>
                <w:bCs/>
                <w:i/>
                <w:iCs/>
                <w:lang w:eastAsia="ru-RU"/>
              </w:rPr>
              <w:t>-</w:t>
            </w:r>
          </w:p>
        </w:tc>
        <w:tc>
          <w:tcPr>
            <w:tcW w:w="1356" w:type="dxa"/>
            <w:tcBorders>
              <w:top w:val="nil"/>
              <w:left w:val="nil"/>
              <w:bottom w:val="single" w:sz="8" w:space="0" w:color="auto"/>
              <w:right w:val="single" w:sz="4" w:space="0" w:color="auto"/>
            </w:tcBorders>
            <w:shd w:val="clear" w:color="000000" w:fill="FFFFFF"/>
            <w:noWrap/>
            <w:vAlign w:val="center"/>
            <w:hideMark/>
          </w:tcPr>
          <w:p w14:paraId="263C4EA5" w14:textId="77777777" w:rsidR="0014792B" w:rsidRPr="0014792B" w:rsidRDefault="0014792B" w:rsidP="0014792B">
            <w:pPr>
              <w:jc w:val="right"/>
              <w:rPr>
                <w:b/>
                <w:bCs/>
                <w:i/>
                <w:iCs/>
                <w:lang w:eastAsia="ru-RU"/>
              </w:rPr>
            </w:pPr>
            <w:r w:rsidRPr="0014792B">
              <w:rPr>
                <w:b/>
                <w:bCs/>
                <w:i/>
                <w:iCs/>
                <w:lang w:eastAsia="ru-RU"/>
              </w:rPr>
              <w:t>140,60</w:t>
            </w:r>
          </w:p>
        </w:tc>
        <w:tc>
          <w:tcPr>
            <w:tcW w:w="1356" w:type="dxa"/>
            <w:tcBorders>
              <w:top w:val="nil"/>
              <w:left w:val="nil"/>
              <w:bottom w:val="single" w:sz="8" w:space="0" w:color="auto"/>
              <w:right w:val="single" w:sz="8" w:space="0" w:color="auto"/>
            </w:tcBorders>
            <w:shd w:val="clear" w:color="000000" w:fill="FFFFFF"/>
            <w:noWrap/>
            <w:vAlign w:val="center"/>
            <w:hideMark/>
          </w:tcPr>
          <w:p w14:paraId="72A1CD74" w14:textId="77777777" w:rsidR="0014792B" w:rsidRPr="0014792B" w:rsidRDefault="0014792B" w:rsidP="0014792B">
            <w:pPr>
              <w:jc w:val="right"/>
              <w:rPr>
                <w:lang w:eastAsia="ru-RU"/>
              </w:rPr>
            </w:pPr>
            <w:r w:rsidRPr="0014792B">
              <w:rPr>
                <w:lang w:eastAsia="ru-RU"/>
              </w:rPr>
              <w:t>-</w:t>
            </w:r>
          </w:p>
        </w:tc>
      </w:tr>
    </w:tbl>
    <w:p w14:paraId="622D7FD8" w14:textId="77777777" w:rsidR="00D94F37" w:rsidRDefault="00D94F37" w:rsidP="004D60B9">
      <w:pPr>
        <w:jc w:val="both"/>
        <w:rPr>
          <w:bCs/>
          <w:sz w:val="23"/>
          <w:szCs w:val="23"/>
        </w:rPr>
        <w:sectPr w:rsidR="00D94F37" w:rsidSect="0014792B">
          <w:pgSz w:w="11906" w:h="16838"/>
          <w:pgMar w:top="567" w:right="567" w:bottom="567" w:left="1134" w:header="720" w:footer="720" w:gutter="0"/>
          <w:cols w:space="720"/>
          <w:docGrid w:linePitch="326"/>
        </w:sectPr>
      </w:pPr>
    </w:p>
    <w:tbl>
      <w:tblPr>
        <w:tblW w:w="9633" w:type="dxa"/>
        <w:tblLook w:val="04A0" w:firstRow="1" w:lastRow="0" w:firstColumn="1" w:lastColumn="0" w:noHBand="0" w:noVBand="1"/>
      </w:tblPr>
      <w:tblGrid>
        <w:gridCol w:w="580"/>
        <w:gridCol w:w="3280"/>
        <w:gridCol w:w="1071"/>
        <w:gridCol w:w="1474"/>
        <w:gridCol w:w="1614"/>
        <w:gridCol w:w="1614"/>
      </w:tblGrid>
      <w:tr w:rsidR="00D94F37" w:rsidRPr="00D94F37" w14:paraId="4540D5F1" w14:textId="77777777" w:rsidTr="00D94F37">
        <w:trPr>
          <w:trHeight w:val="473"/>
        </w:trPr>
        <w:tc>
          <w:tcPr>
            <w:tcW w:w="580" w:type="dxa"/>
            <w:tcBorders>
              <w:top w:val="nil"/>
              <w:left w:val="nil"/>
              <w:bottom w:val="nil"/>
              <w:right w:val="nil"/>
            </w:tcBorders>
            <w:shd w:val="clear" w:color="auto" w:fill="auto"/>
            <w:noWrap/>
            <w:vAlign w:val="bottom"/>
            <w:hideMark/>
          </w:tcPr>
          <w:p w14:paraId="54D2DFB4" w14:textId="77777777" w:rsidR="00D94F37" w:rsidRPr="00D94F37" w:rsidRDefault="00D94F37" w:rsidP="00D94F37">
            <w:pPr>
              <w:rPr>
                <w:sz w:val="20"/>
                <w:szCs w:val="20"/>
                <w:lang w:eastAsia="ru-RU"/>
              </w:rPr>
            </w:pPr>
          </w:p>
        </w:tc>
        <w:tc>
          <w:tcPr>
            <w:tcW w:w="3280" w:type="dxa"/>
            <w:tcBorders>
              <w:top w:val="nil"/>
              <w:left w:val="nil"/>
              <w:bottom w:val="nil"/>
              <w:right w:val="nil"/>
            </w:tcBorders>
            <w:shd w:val="clear" w:color="auto" w:fill="auto"/>
            <w:noWrap/>
            <w:vAlign w:val="bottom"/>
            <w:hideMark/>
          </w:tcPr>
          <w:p w14:paraId="38DCE032" w14:textId="77777777" w:rsidR="00D94F37" w:rsidRPr="00D94F37" w:rsidRDefault="00D94F37" w:rsidP="00D94F37">
            <w:pPr>
              <w:rPr>
                <w:sz w:val="20"/>
                <w:szCs w:val="20"/>
                <w:lang w:eastAsia="ru-RU"/>
              </w:rPr>
            </w:pPr>
          </w:p>
        </w:tc>
        <w:tc>
          <w:tcPr>
            <w:tcW w:w="1071" w:type="dxa"/>
            <w:tcBorders>
              <w:top w:val="nil"/>
              <w:left w:val="nil"/>
              <w:bottom w:val="nil"/>
              <w:right w:val="nil"/>
            </w:tcBorders>
            <w:shd w:val="clear" w:color="auto" w:fill="auto"/>
            <w:noWrap/>
            <w:vAlign w:val="bottom"/>
            <w:hideMark/>
          </w:tcPr>
          <w:p w14:paraId="0C91B5E9" w14:textId="77777777" w:rsidR="00D94F37" w:rsidRPr="00D94F37" w:rsidRDefault="00D94F37" w:rsidP="00D94F37">
            <w:pPr>
              <w:rPr>
                <w:sz w:val="20"/>
                <w:szCs w:val="20"/>
                <w:lang w:eastAsia="ru-RU"/>
              </w:rPr>
            </w:pPr>
          </w:p>
        </w:tc>
        <w:tc>
          <w:tcPr>
            <w:tcW w:w="1474" w:type="dxa"/>
            <w:tcBorders>
              <w:top w:val="nil"/>
              <w:left w:val="nil"/>
              <w:bottom w:val="nil"/>
              <w:right w:val="nil"/>
            </w:tcBorders>
            <w:shd w:val="clear" w:color="auto" w:fill="auto"/>
            <w:noWrap/>
            <w:vAlign w:val="bottom"/>
            <w:hideMark/>
          </w:tcPr>
          <w:p w14:paraId="4CFC53A8" w14:textId="77777777" w:rsidR="00D94F37" w:rsidRPr="00D94F37" w:rsidRDefault="00D94F37" w:rsidP="00D94F37">
            <w:pPr>
              <w:rPr>
                <w:sz w:val="20"/>
                <w:szCs w:val="20"/>
                <w:lang w:eastAsia="ru-RU"/>
              </w:rPr>
            </w:pPr>
          </w:p>
        </w:tc>
        <w:tc>
          <w:tcPr>
            <w:tcW w:w="3228" w:type="dxa"/>
            <w:gridSpan w:val="2"/>
            <w:vMerge w:val="restart"/>
            <w:tcBorders>
              <w:top w:val="nil"/>
              <w:left w:val="nil"/>
              <w:bottom w:val="nil"/>
              <w:right w:val="nil"/>
            </w:tcBorders>
            <w:shd w:val="clear" w:color="auto" w:fill="auto"/>
            <w:vAlign w:val="center"/>
            <w:hideMark/>
          </w:tcPr>
          <w:p w14:paraId="07222DB9" w14:textId="77777777" w:rsidR="00D94F37" w:rsidRPr="00D94F37" w:rsidRDefault="00D94F37" w:rsidP="00D94F37">
            <w:pPr>
              <w:jc w:val="center"/>
              <w:rPr>
                <w:lang w:eastAsia="ru-RU"/>
              </w:rPr>
            </w:pPr>
            <w:r w:rsidRPr="00D94F37">
              <w:rPr>
                <w:lang w:eastAsia="ru-RU"/>
              </w:rPr>
              <w:t>Приложение № 10                              к экспертному заключению РЭК КО от 01.08.2019</w:t>
            </w:r>
          </w:p>
        </w:tc>
      </w:tr>
      <w:tr w:rsidR="00D94F37" w:rsidRPr="00D94F37" w14:paraId="0C4667DB" w14:textId="77777777" w:rsidTr="00D94F37">
        <w:trPr>
          <w:trHeight w:val="458"/>
        </w:trPr>
        <w:tc>
          <w:tcPr>
            <w:tcW w:w="580" w:type="dxa"/>
            <w:tcBorders>
              <w:top w:val="nil"/>
              <w:left w:val="nil"/>
              <w:bottom w:val="nil"/>
              <w:right w:val="nil"/>
            </w:tcBorders>
            <w:shd w:val="clear" w:color="auto" w:fill="auto"/>
            <w:noWrap/>
            <w:vAlign w:val="bottom"/>
            <w:hideMark/>
          </w:tcPr>
          <w:p w14:paraId="635C602E" w14:textId="77777777" w:rsidR="00D94F37" w:rsidRPr="00D94F37" w:rsidRDefault="00D94F37" w:rsidP="00D94F37">
            <w:pPr>
              <w:jc w:val="center"/>
              <w:rPr>
                <w:lang w:eastAsia="ru-RU"/>
              </w:rPr>
            </w:pPr>
          </w:p>
        </w:tc>
        <w:tc>
          <w:tcPr>
            <w:tcW w:w="3280" w:type="dxa"/>
            <w:tcBorders>
              <w:top w:val="nil"/>
              <w:left w:val="nil"/>
              <w:bottom w:val="nil"/>
              <w:right w:val="nil"/>
            </w:tcBorders>
            <w:shd w:val="clear" w:color="auto" w:fill="auto"/>
            <w:noWrap/>
            <w:vAlign w:val="bottom"/>
            <w:hideMark/>
          </w:tcPr>
          <w:p w14:paraId="69E2B88C" w14:textId="77777777" w:rsidR="00D94F37" w:rsidRPr="00D94F37" w:rsidRDefault="00D94F37" w:rsidP="00D94F37">
            <w:pPr>
              <w:rPr>
                <w:sz w:val="20"/>
                <w:szCs w:val="20"/>
                <w:lang w:eastAsia="ru-RU"/>
              </w:rPr>
            </w:pPr>
          </w:p>
        </w:tc>
        <w:tc>
          <w:tcPr>
            <w:tcW w:w="1071" w:type="dxa"/>
            <w:tcBorders>
              <w:top w:val="nil"/>
              <w:left w:val="nil"/>
              <w:bottom w:val="nil"/>
              <w:right w:val="nil"/>
            </w:tcBorders>
            <w:shd w:val="clear" w:color="auto" w:fill="auto"/>
            <w:noWrap/>
            <w:vAlign w:val="bottom"/>
            <w:hideMark/>
          </w:tcPr>
          <w:p w14:paraId="39CECC05" w14:textId="77777777" w:rsidR="00D94F37" w:rsidRPr="00D94F37" w:rsidRDefault="00D94F37" w:rsidP="00D94F37">
            <w:pPr>
              <w:rPr>
                <w:sz w:val="20"/>
                <w:szCs w:val="20"/>
                <w:lang w:eastAsia="ru-RU"/>
              </w:rPr>
            </w:pPr>
          </w:p>
        </w:tc>
        <w:tc>
          <w:tcPr>
            <w:tcW w:w="1474" w:type="dxa"/>
            <w:tcBorders>
              <w:top w:val="nil"/>
              <w:left w:val="nil"/>
              <w:bottom w:val="nil"/>
              <w:right w:val="nil"/>
            </w:tcBorders>
            <w:shd w:val="clear" w:color="auto" w:fill="auto"/>
            <w:noWrap/>
            <w:vAlign w:val="bottom"/>
            <w:hideMark/>
          </w:tcPr>
          <w:p w14:paraId="4D75AAA4" w14:textId="77777777" w:rsidR="00D94F37" w:rsidRPr="00D94F37" w:rsidRDefault="00D94F37" w:rsidP="00D94F37">
            <w:pPr>
              <w:rPr>
                <w:sz w:val="20"/>
                <w:szCs w:val="20"/>
                <w:lang w:eastAsia="ru-RU"/>
              </w:rPr>
            </w:pPr>
          </w:p>
        </w:tc>
        <w:tc>
          <w:tcPr>
            <w:tcW w:w="3228" w:type="dxa"/>
            <w:gridSpan w:val="2"/>
            <w:vMerge/>
            <w:tcBorders>
              <w:top w:val="nil"/>
              <w:left w:val="nil"/>
              <w:bottom w:val="nil"/>
              <w:right w:val="nil"/>
            </w:tcBorders>
            <w:vAlign w:val="center"/>
            <w:hideMark/>
          </w:tcPr>
          <w:p w14:paraId="362032B7" w14:textId="77777777" w:rsidR="00D94F37" w:rsidRPr="00D94F37" w:rsidRDefault="00D94F37" w:rsidP="00D94F37">
            <w:pPr>
              <w:rPr>
                <w:lang w:eastAsia="ru-RU"/>
              </w:rPr>
            </w:pPr>
          </w:p>
        </w:tc>
      </w:tr>
      <w:tr w:rsidR="00D94F37" w:rsidRPr="00D94F37" w14:paraId="3428899D" w14:textId="77777777" w:rsidTr="00D94F37">
        <w:trPr>
          <w:trHeight w:val="199"/>
        </w:trPr>
        <w:tc>
          <w:tcPr>
            <w:tcW w:w="9633" w:type="dxa"/>
            <w:gridSpan w:val="6"/>
            <w:tcBorders>
              <w:top w:val="nil"/>
              <w:left w:val="nil"/>
              <w:bottom w:val="nil"/>
              <w:right w:val="nil"/>
            </w:tcBorders>
            <w:shd w:val="clear" w:color="auto" w:fill="auto"/>
            <w:noWrap/>
            <w:vAlign w:val="center"/>
            <w:hideMark/>
          </w:tcPr>
          <w:p w14:paraId="040AFA14" w14:textId="77777777" w:rsidR="00D94F37" w:rsidRPr="00D94F37" w:rsidRDefault="00D94F37" w:rsidP="00D94F37">
            <w:pPr>
              <w:jc w:val="center"/>
              <w:rPr>
                <w:b/>
                <w:bCs/>
                <w:color w:val="000000"/>
                <w:sz w:val="28"/>
                <w:szCs w:val="28"/>
                <w:lang w:eastAsia="ru-RU"/>
              </w:rPr>
            </w:pPr>
            <w:r w:rsidRPr="00D94F37">
              <w:rPr>
                <w:b/>
                <w:bCs/>
                <w:color w:val="000000"/>
                <w:sz w:val="28"/>
                <w:szCs w:val="28"/>
                <w:lang w:eastAsia="ru-RU"/>
              </w:rPr>
              <w:t>Смета затрат</w:t>
            </w:r>
          </w:p>
        </w:tc>
      </w:tr>
      <w:tr w:rsidR="00D94F37" w:rsidRPr="00D94F37" w14:paraId="7347EEF2" w14:textId="77777777" w:rsidTr="00D94F37">
        <w:trPr>
          <w:trHeight w:val="162"/>
        </w:trPr>
        <w:tc>
          <w:tcPr>
            <w:tcW w:w="9633" w:type="dxa"/>
            <w:gridSpan w:val="6"/>
            <w:tcBorders>
              <w:top w:val="nil"/>
              <w:left w:val="nil"/>
              <w:bottom w:val="nil"/>
              <w:right w:val="nil"/>
            </w:tcBorders>
            <w:shd w:val="clear" w:color="auto" w:fill="auto"/>
            <w:vAlign w:val="center"/>
            <w:hideMark/>
          </w:tcPr>
          <w:p w14:paraId="1234164B" w14:textId="77777777" w:rsidR="00D94F37" w:rsidRPr="00D94F37" w:rsidRDefault="00D94F37" w:rsidP="00D94F37">
            <w:pPr>
              <w:jc w:val="center"/>
              <w:rPr>
                <w:b/>
                <w:bCs/>
                <w:color w:val="000000"/>
                <w:lang w:eastAsia="ru-RU"/>
              </w:rPr>
            </w:pPr>
            <w:r w:rsidRPr="00D94F37">
              <w:rPr>
                <w:b/>
                <w:bCs/>
                <w:color w:val="000000"/>
                <w:lang w:eastAsia="ru-RU"/>
              </w:rPr>
              <w:t>на реализацию сжиженного газа для населения ООО "</w:t>
            </w:r>
            <w:proofErr w:type="spellStart"/>
            <w:r w:rsidRPr="00D94F37">
              <w:rPr>
                <w:b/>
                <w:bCs/>
                <w:color w:val="000000"/>
                <w:lang w:eastAsia="ru-RU"/>
              </w:rPr>
              <w:t>Тяжинтрансгаз</w:t>
            </w:r>
            <w:proofErr w:type="spellEnd"/>
            <w:r w:rsidRPr="00D94F37">
              <w:rPr>
                <w:b/>
                <w:bCs/>
                <w:color w:val="000000"/>
                <w:lang w:eastAsia="ru-RU"/>
              </w:rPr>
              <w:t xml:space="preserve">" </w:t>
            </w:r>
          </w:p>
        </w:tc>
      </w:tr>
      <w:tr w:rsidR="00D94F37" w:rsidRPr="00D94F37" w14:paraId="49CBC025" w14:textId="77777777" w:rsidTr="00D94F37">
        <w:trPr>
          <w:trHeight w:val="308"/>
        </w:trPr>
        <w:tc>
          <w:tcPr>
            <w:tcW w:w="580" w:type="dxa"/>
            <w:vMerge w:val="restart"/>
            <w:tcBorders>
              <w:top w:val="single" w:sz="8" w:space="0" w:color="auto"/>
              <w:left w:val="single" w:sz="8" w:space="0" w:color="auto"/>
              <w:bottom w:val="single" w:sz="8" w:space="0" w:color="000000"/>
              <w:right w:val="single" w:sz="4" w:space="0" w:color="auto"/>
            </w:tcBorders>
            <w:shd w:val="clear" w:color="000000" w:fill="FFFFFF"/>
            <w:vAlign w:val="center"/>
            <w:hideMark/>
          </w:tcPr>
          <w:p w14:paraId="29A6A07E" w14:textId="77777777" w:rsidR="00D94F37" w:rsidRPr="00D94F37" w:rsidRDefault="00D94F37" w:rsidP="00D94F37">
            <w:pPr>
              <w:jc w:val="center"/>
              <w:rPr>
                <w:lang w:eastAsia="ru-RU"/>
              </w:rPr>
            </w:pPr>
            <w:r w:rsidRPr="00D94F37">
              <w:rPr>
                <w:lang w:eastAsia="ru-RU"/>
              </w:rPr>
              <w:t>№ п/п</w:t>
            </w:r>
          </w:p>
        </w:tc>
        <w:tc>
          <w:tcPr>
            <w:tcW w:w="3280" w:type="dxa"/>
            <w:vMerge w:val="restart"/>
            <w:tcBorders>
              <w:top w:val="single" w:sz="8" w:space="0" w:color="auto"/>
              <w:left w:val="single" w:sz="4" w:space="0" w:color="auto"/>
              <w:bottom w:val="single" w:sz="8" w:space="0" w:color="000000"/>
              <w:right w:val="single" w:sz="4" w:space="0" w:color="auto"/>
            </w:tcBorders>
            <w:shd w:val="clear" w:color="000000" w:fill="FFFFFF"/>
            <w:vAlign w:val="center"/>
            <w:hideMark/>
          </w:tcPr>
          <w:p w14:paraId="7867CEDF" w14:textId="77777777" w:rsidR="00D94F37" w:rsidRPr="00D94F37" w:rsidRDefault="00D94F37" w:rsidP="00D94F37">
            <w:pPr>
              <w:jc w:val="center"/>
              <w:rPr>
                <w:lang w:eastAsia="ru-RU"/>
              </w:rPr>
            </w:pPr>
            <w:r w:rsidRPr="00D94F37">
              <w:rPr>
                <w:lang w:eastAsia="ru-RU"/>
              </w:rPr>
              <w:t xml:space="preserve">Наименование показателей </w:t>
            </w:r>
          </w:p>
        </w:tc>
        <w:tc>
          <w:tcPr>
            <w:tcW w:w="1071" w:type="dxa"/>
            <w:vMerge w:val="restart"/>
            <w:tcBorders>
              <w:top w:val="single" w:sz="8" w:space="0" w:color="auto"/>
              <w:left w:val="single" w:sz="4" w:space="0" w:color="auto"/>
              <w:bottom w:val="single" w:sz="8" w:space="0" w:color="000000"/>
              <w:right w:val="single" w:sz="4" w:space="0" w:color="auto"/>
            </w:tcBorders>
            <w:shd w:val="clear" w:color="000000" w:fill="FFFFFF"/>
            <w:vAlign w:val="center"/>
            <w:hideMark/>
          </w:tcPr>
          <w:p w14:paraId="41783DB1" w14:textId="77777777" w:rsidR="00D94F37" w:rsidRPr="00D94F37" w:rsidRDefault="00D94F37" w:rsidP="00D94F37">
            <w:pPr>
              <w:jc w:val="center"/>
              <w:rPr>
                <w:lang w:eastAsia="ru-RU"/>
              </w:rPr>
            </w:pPr>
            <w:r w:rsidRPr="00D94F37">
              <w:rPr>
                <w:lang w:eastAsia="ru-RU"/>
              </w:rPr>
              <w:t xml:space="preserve">Ед. </w:t>
            </w:r>
            <w:proofErr w:type="spellStart"/>
            <w:r w:rsidRPr="00D94F37">
              <w:rPr>
                <w:lang w:eastAsia="ru-RU"/>
              </w:rPr>
              <w:t>изм</w:t>
            </w:r>
            <w:proofErr w:type="spellEnd"/>
          </w:p>
        </w:tc>
        <w:tc>
          <w:tcPr>
            <w:tcW w:w="1474" w:type="dxa"/>
            <w:vMerge w:val="restart"/>
            <w:tcBorders>
              <w:top w:val="single" w:sz="8" w:space="0" w:color="auto"/>
              <w:left w:val="single" w:sz="4" w:space="0" w:color="auto"/>
              <w:bottom w:val="single" w:sz="8" w:space="0" w:color="000000"/>
              <w:right w:val="single" w:sz="4" w:space="0" w:color="auto"/>
            </w:tcBorders>
            <w:shd w:val="clear" w:color="000000" w:fill="FFFFFF"/>
            <w:vAlign w:val="center"/>
            <w:hideMark/>
          </w:tcPr>
          <w:p w14:paraId="3CE392BB" w14:textId="77777777" w:rsidR="00D94F37" w:rsidRPr="00D94F37" w:rsidRDefault="00D94F37" w:rsidP="00D94F37">
            <w:pPr>
              <w:jc w:val="center"/>
              <w:rPr>
                <w:lang w:eastAsia="ru-RU"/>
              </w:rPr>
            </w:pPr>
            <w:r w:rsidRPr="00D94F37">
              <w:rPr>
                <w:lang w:eastAsia="ru-RU"/>
              </w:rPr>
              <w:t>Утверждено на 2018</w:t>
            </w:r>
          </w:p>
        </w:tc>
        <w:tc>
          <w:tcPr>
            <w:tcW w:w="3228" w:type="dxa"/>
            <w:gridSpan w:val="2"/>
            <w:tcBorders>
              <w:top w:val="single" w:sz="8" w:space="0" w:color="auto"/>
              <w:left w:val="nil"/>
              <w:bottom w:val="single" w:sz="4" w:space="0" w:color="auto"/>
              <w:right w:val="single" w:sz="8" w:space="0" w:color="000000"/>
            </w:tcBorders>
            <w:shd w:val="clear" w:color="000000" w:fill="FFFFFF"/>
            <w:noWrap/>
            <w:vAlign w:val="center"/>
            <w:hideMark/>
          </w:tcPr>
          <w:p w14:paraId="0180EB33" w14:textId="77777777" w:rsidR="00D94F37" w:rsidRPr="00D94F37" w:rsidRDefault="00D94F37" w:rsidP="00D94F37">
            <w:pPr>
              <w:jc w:val="center"/>
              <w:rPr>
                <w:lang w:eastAsia="ru-RU"/>
              </w:rPr>
            </w:pPr>
            <w:r w:rsidRPr="00D94F37">
              <w:rPr>
                <w:lang w:eastAsia="ru-RU"/>
              </w:rPr>
              <w:t>2019</w:t>
            </w:r>
          </w:p>
        </w:tc>
      </w:tr>
      <w:tr w:rsidR="00D94F37" w:rsidRPr="00D94F37" w14:paraId="7935E4CA" w14:textId="77777777" w:rsidTr="00D94F37">
        <w:trPr>
          <w:trHeight w:val="960"/>
        </w:trPr>
        <w:tc>
          <w:tcPr>
            <w:tcW w:w="580" w:type="dxa"/>
            <w:vMerge/>
            <w:tcBorders>
              <w:top w:val="single" w:sz="8" w:space="0" w:color="auto"/>
              <w:left w:val="single" w:sz="8" w:space="0" w:color="auto"/>
              <w:bottom w:val="single" w:sz="8" w:space="0" w:color="000000"/>
              <w:right w:val="single" w:sz="4" w:space="0" w:color="auto"/>
            </w:tcBorders>
            <w:vAlign w:val="center"/>
            <w:hideMark/>
          </w:tcPr>
          <w:p w14:paraId="28972343" w14:textId="77777777" w:rsidR="00D94F37" w:rsidRPr="00D94F37" w:rsidRDefault="00D94F37" w:rsidP="00D94F37">
            <w:pPr>
              <w:rPr>
                <w:lang w:eastAsia="ru-RU"/>
              </w:rPr>
            </w:pPr>
          </w:p>
        </w:tc>
        <w:tc>
          <w:tcPr>
            <w:tcW w:w="3280" w:type="dxa"/>
            <w:vMerge/>
            <w:tcBorders>
              <w:top w:val="single" w:sz="8" w:space="0" w:color="auto"/>
              <w:left w:val="single" w:sz="4" w:space="0" w:color="auto"/>
              <w:bottom w:val="single" w:sz="8" w:space="0" w:color="000000"/>
              <w:right w:val="single" w:sz="4" w:space="0" w:color="auto"/>
            </w:tcBorders>
            <w:vAlign w:val="center"/>
            <w:hideMark/>
          </w:tcPr>
          <w:p w14:paraId="49307BC9" w14:textId="77777777" w:rsidR="00D94F37" w:rsidRPr="00D94F37" w:rsidRDefault="00D94F37" w:rsidP="00D94F37">
            <w:pPr>
              <w:rPr>
                <w:lang w:eastAsia="ru-RU"/>
              </w:rPr>
            </w:pPr>
          </w:p>
        </w:tc>
        <w:tc>
          <w:tcPr>
            <w:tcW w:w="1071" w:type="dxa"/>
            <w:vMerge/>
            <w:tcBorders>
              <w:top w:val="single" w:sz="8" w:space="0" w:color="auto"/>
              <w:left w:val="single" w:sz="4" w:space="0" w:color="auto"/>
              <w:bottom w:val="single" w:sz="8" w:space="0" w:color="000000"/>
              <w:right w:val="single" w:sz="4" w:space="0" w:color="auto"/>
            </w:tcBorders>
            <w:vAlign w:val="center"/>
            <w:hideMark/>
          </w:tcPr>
          <w:p w14:paraId="64099B92" w14:textId="77777777" w:rsidR="00D94F37" w:rsidRPr="00D94F37" w:rsidRDefault="00D94F37" w:rsidP="00D94F37">
            <w:pPr>
              <w:rPr>
                <w:lang w:eastAsia="ru-RU"/>
              </w:rPr>
            </w:pPr>
          </w:p>
        </w:tc>
        <w:tc>
          <w:tcPr>
            <w:tcW w:w="1474" w:type="dxa"/>
            <w:vMerge/>
            <w:tcBorders>
              <w:top w:val="single" w:sz="8" w:space="0" w:color="auto"/>
              <w:left w:val="single" w:sz="4" w:space="0" w:color="auto"/>
              <w:bottom w:val="single" w:sz="8" w:space="0" w:color="000000"/>
              <w:right w:val="single" w:sz="4" w:space="0" w:color="auto"/>
            </w:tcBorders>
            <w:vAlign w:val="center"/>
            <w:hideMark/>
          </w:tcPr>
          <w:p w14:paraId="5FA209CD" w14:textId="77777777" w:rsidR="00D94F37" w:rsidRPr="00D94F37" w:rsidRDefault="00D94F37" w:rsidP="00D94F37">
            <w:pPr>
              <w:rPr>
                <w:lang w:eastAsia="ru-RU"/>
              </w:rPr>
            </w:pPr>
          </w:p>
        </w:tc>
        <w:tc>
          <w:tcPr>
            <w:tcW w:w="1614" w:type="dxa"/>
            <w:tcBorders>
              <w:top w:val="nil"/>
              <w:left w:val="nil"/>
              <w:bottom w:val="single" w:sz="8" w:space="0" w:color="auto"/>
              <w:right w:val="single" w:sz="4" w:space="0" w:color="auto"/>
            </w:tcBorders>
            <w:shd w:val="clear" w:color="000000" w:fill="FFFFFF"/>
            <w:vAlign w:val="center"/>
            <w:hideMark/>
          </w:tcPr>
          <w:p w14:paraId="665EEE8A" w14:textId="77777777" w:rsidR="00D94F37" w:rsidRPr="00D94F37" w:rsidRDefault="00D94F37" w:rsidP="00D94F37">
            <w:pPr>
              <w:jc w:val="center"/>
              <w:rPr>
                <w:lang w:eastAsia="ru-RU"/>
              </w:rPr>
            </w:pPr>
            <w:r w:rsidRPr="00D94F37">
              <w:rPr>
                <w:lang w:eastAsia="ru-RU"/>
              </w:rPr>
              <w:t>Предложение предприятия</w:t>
            </w:r>
          </w:p>
        </w:tc>
        <w:tc>
          <w:tcPr>
            <w:tcW w:w="1614" w:type="dxa"/>
            <w:tcBorders>
              <w:top w:val="nil"/>
              <w:left w:val="nil"/>
              <w:bottom w:val="single" w:sz="8" w:space="0" w:color="auto"/>
              <w:right w:val="single" w:sz="8" w:space="0" w:color="auto"/>
            </w:tcBorders>
            <w:shd w:val="clear" w:color="000000" w:fill="FFFFFF"/>
            <w:vAlign w:val="center"/>
            <w:hideMark/>
          </w:tcPr>
          <w:p w14:paraId="62F201A4" w14:textId="77777777" w:rsidR="00D94F37" w:rsidRPr="00D94F37" w:rsidRDefault="00D94F37" w:rsidP="00D94F37">
            <w:pPr>
              <w:jc w:val="center"/>
              <w:rPr>
                <w:lang w:eastAsia="ru-RU"/>
              </w:rPr>
            </w:pPr>
            <w:r w:rsidRPr="00D94F37">
              <w:rPr>
                <w:lang w:eastAsia="ru-RU"/>
              </w:rPr>
              <w:t xml:space="preserve">Предложение РЭК </w:t>
            </w:r>
          </w:p>
        </w:tc>
      </w:tr>
      <w:tr w:rsidR="00D94F37" w:rsidRPr="00D94F37" w14:paraId="0A43B856" w14:textId="77777777" w:rsidTr="00D94F37">
        <w:trPr>
          <w:trHeight w:val="330"/>
        </w:trPr>
        <w:tc>
          <w:tcPr>
            <w:tcW w:w="580" w:type="dxa"/>
            <w:tcBorders>
              <w:top w:val="nil"/>
              <w:left w:val="single" w:sz="8" w:space="0" w:color="auto"/>
              <w:bottom w:val="single" w:sz="8" w:space="0" w:color="auto"/>
              <w:right w:val="single" w:sz="4" w:space="0" w:color="auto"/>
            </w:tcBorders>
            <w:shd w:val="clear" w:color="000000" w:fill="FFFFFF"/>
            <w:noWrap/>
            <w:vAlign w:val="center"/>
            <w:hideMark/>
          </w:tcPr>
          <w:p w14:paraId="23970F06" w14:textId="77777777" w:rsidR="00D94F37" w:rsidRPr="00D94F37" w:rsidRDefault="00D94F37" w:rsidP="00D94F37">
            <w:pPr>
              <w:jc w:val="center"/>
              <w:rPr>
                <w:lang w:eastAsia="ru-RU"/>
              </w:rPr>
            </w:pPr>
            <w:r w:rsidRPr="00D94F37">
              <w:rPr>
                <w:lang w:eastAsia="ru-RU"/>
              </w:rPr>
              <w:t>1</w:t>
            </w:r>
          </w:p>
        </w:tc>
        <w:tc>
          <w:tcPr>
            <w:tcW w:w="3280" w:type="dxa"/>
            <w:tcBorders>
              <w:top w:val="nil"/>
              <w:left w:val="nil"/>
              <w:bottom w:val="single" w:sz="8" w:space="0" w:color="auto"/>
              <w:right w:val="single" w:sz="4" w:space="0" w:color="auto"/>
            </w:tcBorders>
            <w:shd w:val="clear" w:color="000000" w:fill="FFFFFF"/>
            <w:noWrap/>
            <w:vAlign w:val="center"/>
            <w:hideMark/>
          </w:tcPr>
          <w:p w14:paraId="7528138C" w14:textId="77777777" w:rsidR="00D94F37" w:rsidRPr="00D94F37" w:rsidRDefault="00D94F37" w:rsidP="00D94F37">
            <w:pPr>
              <w:jc w:val="center"/>
              <w:rPr>
                <w:lang w:eastAsia="ru-RU"/>
              </w:rPr>
            </w:pPr>
            <w:r w:rsidRPr="00D94F37">
              <w:rPr>
                <w:lang w:eastAsia="ru-RU"/>
              </w:rPr>
              <w:t>2</w:t>
            </w:r>
          </w:p>
        </w:tc>
        <w:tc>
          <w:tcPr>
            <w:tcW w:w="1071" w:type="dxa"/>
            <w:tcBorders>
              <w:top w:val="nil"/>
              <w:left w:val="nil"/>
              <w:bottom w:val="single" w:sz="8" w:space="0" w:color="auto"/>
              <w:right w:val="single" w:sz="4" w:space="0" w:color="auto"/>
            </w:tcBorders>
            <w:shd w:val="clear" w:color="000000" w:fill="FFFFFF"/>
            <w:noWrap/>
            <w:vAlign w:val="center"/>
            <w:hideMark/>
          </w:tcPr>
          <w:p w14:paraId="1D82CECF" w14:textId="77777777" w:rsidR="00D94F37" w:rsidRPr="00D94F37" w:rsidRDefault="00D94F37" w:rsidP="00D94F37">
            <w:pPr>
              <w:jc w:val="center"/>
              <w:rPr>
                <w:lang w:eastAsia="ru-RU"/>
              </w:rPr>
            </w:pPr>
            <w:r w:rsidRPr="00D94F37">
              <w:rPr>
                <w:lang w:eastAsia="ru-RU"/>
              </w:rPr>
              <w:t>3</w:t>
            </w:r>
          </w:p>
        </w:tc>
        <w:tc>
          <w:tcPr>
            <w:tcW w:w="1474" w:type="dxa"/>
            <w:tcBorders>
              <w:top w:val="nil"/>
              <w:left w:val="nil"/>
              <w:bottom w:val="single" w:sz="8" w:space="0" w:color="auto"/>
              <w:right w:val="single" w:sz="4" w:space="0" w:color="auto"/>
            </w:tcBorders>
            <w:shd w:val="clear" w:color="000000" w:fill="FFFFFF"/>
            <w:noWrap/>
            <w:vAlign w:val="center"/>
            <w:hideMark/>
          </w:tcPr>
          <w:p w14:paraId="3E4492DF" w14:textId="77777777" w:rsidR="00D94F37" w:rsidRPr="00D94F37" w:rsidRDefault="00D94F37" w:rsidP="00D94F37">
            <w:pPr>
              <w:jc w:val="center"/>
              <w:rPr>
                <w:lang w:eastAsia="ru-RU"/>
              </w:rPr>
            </w:pPr>
            <w:r w:rsidRPr="00D94F37">
              <w:rPr>
                <w:lang w:eastAsia="ru-RU"/>
              </w:rPr>
              <w:t>4</w:t>
            </w:r>
          </w:p>
        </w:tc>
        <w:tc>
          <w:tcPr>
            <w:tcW w:w="1614" w:type="dxa"/>
            <w:tcBorders>
              <w:top w:val="nil"/>
              <w:left w:val="nil"/>
              <w:bottom w:val="single" w:sz="8" w:space="0" w:color="auto"/>
              <w:right w:val="single" w:sz="4" w:space="0" w:color="auto"/>
            </w:tcBorders>
            <w:shd w:val="clear" w:color="000000" w:fill="FFFFFF"/>
            <w:noWrap/>
            <w:vAlign w:val="center"/>
            <w:hideMark/>
          </w:tcPr>
          <w:p w14:paraId="67C34D46" w14:textId="77777777" w:rsidR="00D94F37" w:rsidRPr="00D94F37" w:rsidRDefault="00D94F37" w:rsidP="00D94F37">
            <w:pPr>
              <w:jc w:val="center"/>
              <w:rPr>
                <w:lang w:eastAsia="ru-RU"/>
              </w:rPr>
            </w:pPr>
            <w:r w:rsidRPr="00D94F37">
              <w:rPr>
                <w:lang w:eastAsia="ru-RU"/>
              </w:rPr>
              <w:t>5</w:t>
            </w:r>
          </w:p>
        </w:tc>
        <w:tc>
          <w:tcPr>
            <w:tcW w:w="1614" w:type="dxa"/>
            <w:tcBorders>
              <w:top w:val="nil"/>
              <w:left w:val="nil"/>
              <w:bottom w:val="single" w:sz="8" w:space="0" w:color="auto"/>
              <w:right w:val="single" w:sz="8" w:space="0" w:color="auto"/>
            </w:tcBorders>
            <w:shd w:val="clear" w:color="000000" w:fill="FFFFFF"/>
            <w:noWrap/>
            <w:vAlign w:val="center"/>
            <w:hideMark/>
          </w:tcPr>
          <w:p w14:paraId="4A787595" w14:textId="77777777" w:rsidR="00D94F37" w:rsidRPr="00D94F37" w:rsidRDefault="00D94F37" w:rsidP="00D94F37">
            <w:pPr>
              <w:jc w:val="center"/>
              <w:rPr>
                <w:lang w:eastAsia="ru-RU"/>
              </w:rPr>
            </w:pPr>
            <w:r w:rsidRPr="00D94F37">
              <w:rPr>
                <w:lang w:eastAsia="ru-RU"/>
              </w:rPr>
              <w:t>6</w:t>
            </w:r>
          </w:p>
        </w:tc>
      </w:tr>
      <w:tr w:rsidR="00D94F37" w:rsidRPr="00D94F37" w14:paraId="6F237F23" w14:textId="77777777" w:rsidTr="00D94F37">
        <w:trPr>
          <w:trHeight w:val="315"/>
        </w:trPr>
        <w:tc>
          <w:tcPr>
            <w:tcW w:w="580" w:type="dxa"/>
            <w:tcBorders>
              <w:top w:val="nil"/>
              <w:left w:val="single" w:sz="8" w:space="0" w:color="auto"/>
              <w:bottom w:val="nil"/>
              <w:right w:val="single" w:sz="4" w:space="0" w:color="auto"/>
            </w:tcBorders>
            <w:shd w:val="clear" w:color="000000" w:fill="FFFFFF"/>
            <w:noWrap/>
            <w:vAlign w:val="center"/>
            <w:hideMark/>
          </w:tcPr>
          <w:p w14:paraId="63038199" w14:textId="77777777" w:rsidR="00D94F37" w:rsidRPr="00D94F37" w:rsidRDefault="00D94F37" w:rsidP="00D94F37">
            <w:pPr>
              <w:jc w:val="center"/>
              <w:rPr>
                <w:lang w:eastAsia="ru-RU"/>
              </w:rPr>
            </w:pPr>
            <w:r w:rsidRPr="00D94F37">
              <w:rPr>
                <w:lang w:eastAsia="ru-RU"/>
              </w:rPr>
              <w:t>1</w:t>
            </w:r>
          </w:p>
        </w:tc>
        <w:tc>
          <w:tcPr>
            <w:tcW w:w="3280" w:type="dxa"/>
            <w:tcBorders>
              <w:top w:val="nil"/>
              <w:left w:val="nil"/>
              <w:bottom w:val="nil"/>
              <w:right w:val="single" w:sz="4" w:space="0" w:color="auto"/>
            </w:tcBorders>
            <w:shd w:val="clear" w:color="000000" w:fill="FFFFFF"/>
            <w:vAlign w:val="center"/>
            <w:hideMark/>
          </w:tcPr>
          <w:p w14:paraId="188FB9EE" w14:textId="77777777" w:rsidR="00D94F37" w:rsidRPr="00D94F37" w:rsidRDefault="00D94F37" w:rsidP="00D94F37">
            <w:pPr>
              <w:rPr>
                <w:lang w:eastAsia="ru-RU"/>
              </w:rPr>
            </w:pPr>
            <w:r w:rsidRPr="00D94F37">
              <w:rPr>
                <w:lang w:eastAsia="ru-RU"/>
              </w:rPr>
              <w:t xml:space="preserve">  Объем реализованного газа</w:t>
            </w:r>
          </w:p>
        </w:tc>
        <w:tc>
          <w:tcPr>
            <w:tcW w:w="1071" w:type="dxa"/>
            <w:tcBorders>
              <w:top w:val="nil"/>
              <w:left w:val="nil"/>
              <w:bottom w:val="nil"/>
              <w:right w:val="single" w:sz="4" w:space="0" w:color="auto"/>
            </w:tcBorders>
            <w:shd w:val="clear" w:color="000000" w:fill="FFFFFF"/>
            <w:noWrap/>
            <w:vAlign w:val="center"/>
            <w:hideMark/>
          </w:tcPr>
          <w:p w14:paraId="5CDC8FCA" w14:textId="77777777" w:rsidR="00D94F37" w:rsidRPr="00D94F37" w:rsidRDefault="00D94F37" w:rsidP="00D94F37">
            <w:pPr>
              <w:jc w:val="center"/>
              <w:rPr>
                <w:lang w:eastAsia="ru-RU"/>
              </w:rPr>
            </w:pPr>
            <w:proofErr w:type="spellStart"/>
            <w:r w:rsidRPr="00D94F37">
              <w:rPr>
                <w:lang w:eastAsia="ru-RU"/>
              </w:rPr>
              <w:t>тн</w:t>
            </w:r>
            <w:proofErr w:type="spellEnd"/>
          </w:p>
        </w:tc>
        <w:tc>
          <w:tcPr>
            <w:tcW w:w="1474" w:type="dxa"/>
            <w:tcBorders>
              <w:top w:val="nil"/>
              <w:left w:val="nil"/>
              <w:bottom w:val="nil"/>
              <w:right w:val="single" w:sz="4" w:space="0" w:color="auto"/>
            </w:tcBorders>
            <w:shd w:val="clear" w:color="000000" w:fill="FFFFFF"/>
            <w:noWrap/>
            <w:vAlign w:val="center"/>
            <w:hideMark/>
          </w:tcPr>
          <w:p w14:paraId="1485184B" w14:textId="77777777" w:rsidR="00D94F37" w:rsidRPr="00D94F37" w:rsidRDefault="00D94F37" w:rsidP="00D94F37">
            <w:pPr>
              <w:jc w:val="right"/>
              <w:rPr>
                <w:lang w:eastAsia="ru-RU"/>
              </w:rPr>
            </w:pPr>
            <w:r w:rsidRPr="00D94F37">
              <w:rPr>
                <w:lang w:eastAsia="ru-RU"/>
              </w:rPr>
              <w:t>120,00</w:t>
            </w:r>
          </w:p>
        </w:tc>
        <w:tc>
          <w:tcPr>
            <w:tcW w:w="1614" w:type="dxa"/>
            <w:tcBorders>
              <w:top w:val="nil"/>
              <w:left w:val="nil"/>
              <w:bottom w:val="nil"/>
              <w:right w:val="single" w:sz="4" w:space="0" w:color="auto"/>
            </w:tcBorders>
            <w:shd w:val="clear" w:color="000000" w:fill="FFFFFF"/>
            <w:noWrap/>
            <w:vAlign w:val="center"/>
            <w:hideMark/>
          </w:tcPr>
          <w:p w14:paraId="5101BBE7" w14:textId="77777777" w:rsidR="00D94F37" w:rsidRPr="00D94F37" w:rsidRDefault="00D94F37" w:rsidP="00D94F37">
            <w:pPr>
              <w:jc w:val="right"/>
              <w:rPr>
                <w:lang w:eastAsia="ru-RU"/>
              </w:rPr>
            </w:pPr>
            <w:r w:rsidRPr="00D94F37">
              <w:rPr>
                <w:lang w:eastAsia="ru-RU"/>
              </w:rPr>
              <w:t>120,00</w:t>
            </w:r>
          </w:p>
        </w:tc>
        <w:tc>
          <w:tcPr>
            <w:tcW w:w="1614" w:type="dxa"/>
            <w:tcBorders>
              <w:top w:val="nil"/>
              <w:left w:val="nil"/>
              <w:bottom w:val="nil"/>
              <w:right w:val="single" w:sz="8" w:space="0" w:color="auto"/>
            </w:tcBorders>
            <w:shd w:val="clear" w:color="000000" w:fill="FFFFFF"/>
            <w:noWrap/>
            <w:vAlign w:val="center"/>
            <w:hideMark/>
          </w:tcPr>
          <w:p w14:paraId="4A9271C5" w14:textId="77777777" w:rsidR="00D94F37" w:rsidRPr="00D94F37" w:rsidRDefault="00D94F37" w:rsidP="00D94F37">
            <w:pPr>
              <w:jc w:val="right"/>
              <w:rPr>
                <w:lang w:eastAsia="ru-RU"/>
              </w:rPr>
            </w:pPr>
            <w:r w:rsidRPr="00D94F37">
              <w:rPr>
                <w:lang w:eastAsia="ru-RU"/>
              </w:rPr>
              <w:t>120,00</w:t>
            </w:r>
          </w:p>
        </w:tc>
      </w:tr>
      <w:tr w:rsidR="00D94F37" w:rsidRPr="00D94F37" w14:paraId="0F9B08B7" w14:textId="77777777" w:rsidTr="00D94F37">
        <w:trPr>
          <w:trHeight w:val="630"/>
        </w:trPr>
        <w:tc>
          <w:tcPr>
            <w:tcW w:w="580"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3FD1431F" w14:textId="77777777" w:rsidR="00D94F37" w:rsidRPr="00D94F37" w:rsidRDefault="00D94F37" w:rsidP="00D94F37">
            <w:pPr>
              <w:jc w:val="center"/>
              <w:rPr>
                <w:lang w:eastAsia="ru-RU"/>
              </w:rPr>
            </w:pPr>
            <w:r w:rsidRPr="00D94F37">
              <w:rPr>
                <w:lang w:eastAsia="ru-RU"/>
              </w:rPr>
              <w:t>2</w:t>
            </w:r>
          </w:p>
        </w:tc>
        <w:tc>
          <w:tcPr>
            <w:tcW w:w="3280" w:type="dxa"/>
            <w:tcBorders>
              <w:top w:val="single" w:sz="4" w:space="0" w:color="auto"/>
              <w:left w:val="nil"/>
              <w:bottom w:val="single" w:sz="4" w:space="0" w:color="auto"/>
              <w:right w:val="single" w:sz="4" w:space="0" w:color="auto"/>
            </w:tcBorders>
            <w:shd w:val="clear" w:color="000000" w:fill="FFFFFF"/>
            <w:vAlign w:val="center"/>
            <w:hideMark/>
          </w:tcPr>
          <w:p w14:paraId="5A08DB32" w14:textId="77777777" w:rsidR="00D94F37" w:rsidRPr="00D94F37" w:rsidRDefault="00D94F37" w:rsidP="00D94F37">
            <w:pPr>
              <w:rPr>
                <w:lang w:eastAsia="ru-RU"/>
              </w:rPr>
            </w:pPr>
            <w:r w:rsidRPr="00D94F37">
              <w:rPr>
                <w:lang w:eastAsia="ru-RU"/>
              </w:rPr>
              <w:t xml:space="preserve">  Расходы на приобретение газа</w:t>
            </w:r>
          </w:p>
        </w:tc>
        <w:tc>
          <w:tcPr>
            <w:tcW w:w="1071" w:type="dxa"/>
            <w:tcBorders>
              <w:top w:val="single" w:sz="4" w:space="0" w:color="auto"/>
              <w:left w:val="nil"/>
              <w:bottom w:val="single" w:sz="4" w:space="0" w:color="auto"/>
              <w:right w:val="single" w:sz="4" w:space="0" w:color="auto"/>
            </w:tcBorders>
            <w:shd w:val="clear" w:color="000000" w:fill="FFFFFF"/>
            <w:noWrap/>
            <w:vAlign w:val="center"/>
            <w:hideMark/>
          </w:tcPr>
          <w:p w14:paraId="20CDEC53" w14:textId="77777777" w:rsidR="00D94F37" w:rsidRPr="00D94F37" w:rsidRDefault="00D94F37" w:rsidP="00D94F37">
            <w:pPr>
              <w:jc w:val="center"/>
              <w:rPr>
                <w:lang w:eastAsia="ru-RU"/>
              </w:rPr>
            </w:pPr>
            <w:proofErr w:type="spellStart"/>
            <w:r w:rsidRPr="00D94F37">
              <w:rPr>
                <w:lang w:eastAsia="ru-RU"/>
              </w:rPr>
              <w:t>тыс.руб</w:t>
            </w:r>
            <w:proofErr w:type="spellEnd"/>
            <w:r w:rsidRPr="00D94F37">
              <w:rPr>
                <w:lang w:eastAsia="ru-RU"/>
              </w:rPr>
              <w:t>.</w:t>
            </w:r>
          </w:p>
        </w:tc>
        <w:tc>
          <w:tcPr>
            <w:tcW w:w="1474" w:type="dxa"/>
            <w:tcBorders>
              <w:top w:val="single" w:sz="4" w:space="0" w:color="auto"/>
              <w:left w:val="nil"/>
              <w:bottom w:val="single" w:sz="4" w:space="0" w:color="auto"/>
              <w:right w:val="single" w:sz="4" w:space="0" w:color="auto"/>
            </w:tcBorders>
            <w:shd w:val="clear" w:color="000000" w:fill="FFFFFF"/>
            <w:noWrap/>
            <w:vAlign w:val="center"/>
            <w:hideMark/>
          </w:tcPr>
          <w:p w14:paraId="16EFF9DB" w14:textId="77777777" w:rsidR="00D94F37" w:rsidRPr="00D94F37" w:rsidRDefault="00D94F37" w:rsidP="00D94F37">
            <w:pPr>
              <w:jc w:val="right"/>
              <w:rPr>
                <w:lang w:eastAsia="ru-RU"/>
              </w:rPr>
            </w:pPr>
            <w:r w:rsidRPr="00D94F37">
              <w:rPr>
                <w:lang w:eastAsia="ru-RU"/>
              </w:rPr>
              <w:t>3 517,20</w:t>
            </w:r>
          </w:p>
        </w:tc>
        <w:tc>
          <w:tcPr>
            <w:tcW w:w="1614" w:type="dxa"/>
            <w:tcBorders>
              <w:top w:val="single" w:sz="4" w:space="0" w:color="auto"/>
              <w:left w:val="nil"/>
              <w:bottom w:val="single" w:sz="4" w:space="0" w:color="auto"/>
              <w:right w:val="single" w:sz="4" w:space="0" w:color="auto"/>
            </w:tcBorders>
            <w:shd w:val="clear" w:color="000000" w:fill="FFFFFF"/>
            <w:noWrap/>
            <w:vAlign w:val="center"/>
            <w:hideMark/>
          </w:tcPr>
          <w:p w14:paraId="0F5107E6" w14:textId="77777777" w:rsidR="00D94F37" w:rsidRPr="00D94F37" w:rsidRDefault="00D94F37" w:rsidP="00D94F37">
            <w:pPr>
              <w:jc w:val="right"/>
              <w:rPr>
                <w:lang w:eastAsia="ru-RU"/>
              </w:rPr>
            </w:pPr>
            <w:r w:rsidRPr="00D94F37">
              <w:rPr>
                <w:lang w:eastAsia="ru-RU"/>
              </w:rPr>
              <w:t>3 229,20</w:t>
            </w:r>
          </w:p>
        </w:tc>
        <w:tc>
          <w:tcPr>
            <w:tcW w:w="1614" w:type="dxa"/>
            <w:tcBorders>
              <w:top w:val="single" w:sz="4" w:space="0" w:color="auto"/>
              <w:left w:val="nil"/>
              <w:bottom w:val="single" w:sz="4" w:space="0" w:color="auto"/>
              <w:right w:val="single" w:sz="8" w:space="0" w:color="auto"/>
            </w:tcBorders>
            <w:shd w:val="clear" w:color="000000" w:fill="FFFFFF"/>
            <w:noWrap/>
            <w:vAlign w:val="center"/>
            <w:hideMark/>
          </w:tcPr>
          <w:p w14:paraId="32A8C504" w14:textId="77777777" w:rsidR="00D94F37" w:rsidRPr="00D94F37" w:rsidRDefault="00D94F37" w:rsidP="00D94F37">
            <w:pPr>
              <w:jc w:val="right"/>
              <w:rPr>
                <w:lang w:eastAsia="ru-RU"/>
              </w:rPr>
            </w:pPr>
            <w:r w:rsidRPr="00D94F37">
              <w:rPr>
                <w:lang w:eastAsia="ru-RU"/>
              </w:rPr>
              <w:t>2 823,07</w:t>
            </w:r>
          </w:p>
        </w:tc>
      </w:tr>
      <w:tr w:rsidR="00D94F37" w:rsidRPr="00D94F37" w14:paraId="6D1A66E4" w14:textId="77777777" w:rsidTr="00D94F37">
        <w:trPr>
          <w:trHeight w:val="315"/>
        </w:trPr>
        <w:tc>
          <w:tcPr>
            <w:tcW w:w="580" w:type="dxa"/>
            <w:tcBorders>
              <w:top w:val="nil"/>
              <w:left w:val="single" w:sz="8" w:space="0" w:color="auto"/>
              <w:bottom w:val="single" w:sz="4" w:space="0" w:color="auto"/>
              <w:right w:val="single" w:sz="4" w:space="0" w:color="auto"/>
            </w:tcBorders>
            <w:shd w:val="clear" w:color="000000" w:fill="FFFFFF"/>
            <w:noWrap/>
            <w:vAlign w:val="center"/>
            <w:hideMark/>
          </w:tcPr>
          <w:p w14:paraId="49AA1B4A" w14:textId="77777777" w:rsidR="00D94F37" w:rsidRPr="00D94F37" w:rsidRDefault="00D94F37" w:rsidP="00D94F37">
            <w:pPr>
              <w:jc w:val="center"/>
              <w:rPr>
                <w:lang w:eastAsia="ru-RU"/>
              </w:rPr>
            </w:pPr>
            <w:r w:rsidRPr="00D94F37">
              <w:rPr>
                <w:lang w:eastAsia="ru-RU"/>
              </w:rPr>
              <w:t>3</w:t>
            </w:r>
          </w:p>
        </w:tc>
        <w:tc>
          <w:tcPr>
            <w:tcW w:w="3280" w:type="dxa"/>
            <w:tcBorders>
              <w:top w:val="nil"/>
              <w:left w:val="nil"/>
              <w:bottom w:val="single" w:sz="4" w:space="0" w:color="auto"/>
              <w:right w:val="single" w:sz="4" w:space="0" w:color="auto"/>
            </w:tcBorders>
            <w:shd w:val="clear" w:color="000000" w:fill="FFFFFF"/>
            <w:vAlign w:val="center"/>
            <w:hideMark/>
          </w:tcPr>
          <w:p w14:paraId="1DE5B250" w14:textId="77777777" w:rsidR="00D94F37" w:rsidRPr="00D94F37" w:rsidRDefault="00D94F37" w:rsidP="00D94F37">
            <w:pPr>
              <w:rPr>
                <w:lang w:eastAsia="ru-RU"/>
              </w:rPr>
            </w:pPr>
            <w:r w:rsidRPr="00D94F37">
              <w:rPr>
                <w:lang w:eastAsia="ru-RU"/>
              </w:rPr>
              <w:t xml:space="preserve">  Цена на газ</w:t>
            </w:r>
          </w:p>
        </w:tc>
        <w:tc>
          <w:tcPr>
            <w:tcW w:w="1071" w:type="dxa"/>
            <w:tcBorders>
              <w:top w:val="nil"/>
              <w:left w:val="nil"/>
              <w:bottom w:val="single" w:sz="4" w:space="0" w:color="auto"/>
              <w:right w:val="single" w:sz="4" w:space="0" w:color="auto"/>
            </w:tcBorders>
            <w:shd w:val="clear" w:color="000000" w:fill="FFFFFF"/>
            <w:noWrap/>
            <w:vAlign w:val="center"/>
            <w:hideMark/>
          </w:tcPr>
          <w:p w14:paraId="0FF66508" w14:textId="77777777" w:rsidR="00D94F37" w:rsidRPr="00D94F37" w:rsidRDefault="00D94F37" w:rsidP="00D94F37">
            <w:pPr>
              <w:jc w:val="center"/>
              <w:rPr>
                <w:lang w:eastAsia="ru-RU"/>
              </w:rPr>
            </w:pPr>
            <w:r w:rsidRPr="00D94F37">
              <w:rPr>
                <w:lang w:eastAsia="ru-RU"/>
              </w:rPr>
              <w:t>руб./кг</w:t>
            </w:r>
          </w:p>
        </w:tc>
        <w:tc>
          <w:tcPr>
            <w:tcW w:w="1474" w:type="dxa"/>
            <w:tcBorders>
              <w:top w:val="nil"/>
              <w:left w:val="nil"/>
              <w:bottom w:val="single" w:sz="4" w:space="0" w:color="auto"/>
              <w:right w:val="single" w:sz="4" w:space="0" w:color="auto"/>
            </w:tcBorders>
            <w:shd w:val="clear" w:color="000000" w:fill="FFFFFF"/>
            <w:noWrap/>
            <w:vAlign w:val="center"/>
            <w:hideMark/>
          </w:tcPr>
          <w:p w14:paraId="7A8E9FB2" w14:textId="77777777" w:rsidR="00D94F37" w:rsidRPr="00D94F37" w:rsidRDefault="00D94F37" w:rsidP="00D94F37">
            <w:pPr>
              <w:jc w:val="right"/>
              <w:rPr>
                <w:lang w:eastAsia="ru-RU"/>
              </w:rPr>
            </w:pPr>
            <w:r w:rsidRPr="00D94F37">
              <w:rPr>
                <w:lang w:eastAsia="ru-RU"/>
              </w:rPr>
              <w:t>29,31</w:t>
            </w:r>
          </w:p>
        </w:tc>
        <w:tc>
          <w:tcPr>
            <w:tcW w:w="1614" w:type="dxa"/>
            <w:tcBorders>
              <w:top w:val="nil"/>
              <w:left w:val="nil"/>
              <w:bottom w:val="single" w:sz="4" w:space="0" w:color="auto"/>
              <w:right w:val="single" w:sz="4" w:space="0" w:color="auto"/>
            </w:tcBorders>
            <w:shd w:val="clear" w:color="000000" w:fill="FFFFFF"/>
            <w:noWrap/>
            <w:vAlign w:val="center"/>
            <w:hideMark/>
          </w:tcPr>
          <w:p w14:paraId="4C916DEB" w14:textId="77777777" w:rsidR="00D94F37" w:rsidRPr="00D94F37" w:rsidRDefault="00D94F37" w:rsidP="00D94F37">
            <w:pPr>
              <w:jc w:val="right"/>
              <w:rPr>
                <w:lang w:eastAsia="ru-RU"/>
              </w:rPr>
            </w:pPr>
            <w:r w:rsidRPr="00D94F37">
              <w:rPr>
                <w:lang w:eastAsia="ru-RU"/>
              </w:rPr>
              <w:t>26,91</w:t>
            </w:r>
          </w:p>
        </w:tc>
        <w:tc>
          <w:tcPr>
            <w:tcW w:w="1614" w:type="dxa"/>
            <w:tcBorders>
              <w:top w:val="nil"/>
              <w:left w:val="nil"/>
              <w:bottom w:val="nil"/>
              <w:right w:val="single" w:sz="8" w:space="0" w:color="auto"/>
            </w:tcBorders>
            <w:shd w:val="clear" w:color="000000" w:fill="FFFFFF"/>
            <w:noWrap/>
            <w:vAlign w:val="center"/>
            <w:hideMark/>
          </w:tcPr>
          <w:p w14:paraId="0232ACC3" w14:textId="77777777" w:rsidR="00D94F37" w:rsidRPr="00D94F37" w:rsidRDefault="00D94F37" w:rsidP="00D94F37">
            <w:pPr>
              <w:jc w:val="right"/>
              <w:rPr>
                <w:lang w:eastAsia="ru-RU"/>
              </w:rPr>
            </w:pPr>
            <w:r w:rsidRPr="00D94F37">
              <w:rPr>
                <w:lang w:eastAsia="ru-RU"/>
              </w:rPr>
              <w:t>23,53</w:t>
            </w:r>
          </w:p>
        </w:tc>
      </w:tr>
      <w:tr w:rsidR="00D94F37" w:rsidRPr="00D94F37" w14:paraId="554421CA" w14:textId="77777777" w:rsidTr="00D94F37">
        <w:trPr>
          <w:trHeight w:val="630"/>
        </w:trPr>
        <w:tc>
          <w:tcPr>
            <w:tcW w:w="580" w:type="dxa"/>
            <w:tcBorders>
              <w:top w:val="nil"/>
              <w:left w:val="single" w:sz="8" w:space="0" w:color="auto"/>
              <w:bottom w:val="nil"/>
              <w:right w:val="nil"/>
            </w:tcBorders>
            <w:shd w:val="clear" w:color="000000" w:fill="FFFFFF"/>
            <w:noWrap/>
            <w:vAlign w:val="center"/>
            <w:hideMark/>
          </w:tcPr>
          <w:p w14:paraId="28EA1F8F" w14:textId="77777777" w:rsidR="00D94F37" w:rsidRPr="00D94F37" w:rsidRDefault="00D94F37" w:rsidP="00D94F37">
            <w:pPr>
              <w:jc w:val="center"/>
              <w:rPr>
                <w:lang w:eastAsia="ru-RU"/>
              </w:rPr>
            </w:pPr>
            <w:r w:rsidRPr="00D94F37">
              <w:rPr>
                <w:lang w:eastAsia="ru-RU"/>
              </w:rPr>
              <w:t>4</w:t>
            </w:r>
          </w:p>
        </w:tc>
        <w:tc>
          <w:tcPr>
            <w:tcW w:w="3280" w:type="dxa"/>
            <w:tcBorders>
              <w:top w:val="nil"/>
              <w:left w:val="single" w:sz="4" w:space="0" w:color="auto"/>
              <w:bottom w:val="nil"/>
              <w:right w:val="single" w:sz="4" w:space="0" w:color="auto"/>
            </w:tcBorders>
            <w:shd w:val="clear" w:color="000000" w:fill="FFFFFF"/>
            <w:vAlign w:val="center"/>
            <w:hideMark/>
          </w:tcPr>
          <w:p w14:paraId="38C97C8D" w14:textId="77777777" w:rsidR="00D94F37" w:rsidRPr="00D94F37" w:rsidRDefault="00D94F37" w:rsidP="00D94F37">
            <w:pPr>
              <w:ind w:firstLineChars="100" w:firstLine="240"/>
              <w:rPr>
                <w:lang w:eastAsia="ru-RU"/>
              </w:rPr>
            </w:pPr>
            <w:r w:rsidRPr="00D94F37">
              <w:rPr>
                <w:lang w:eastAsia="ru-RU"/>
              </w:rPr>
              <w:t>Эксплуатационные расходы всего, в т.ч.:</w:t>
            </w:r>
          </w:p>
        </w:tc>
        <w:tc>
          <w:tcPr>
            <w:tcW w:w="1071" w:type="dxa"/>
            <w:tcBorders>
              <w:top w:val="nil"/>
              <w:left w:val="nil"/>
              <w:bottom w:val="nil"/>
              <w:right w:val="single" w:sz="4" w:space="0" w:color="auto"/>
            </w:tcBorders>
            <w:shd w:val="clear" w:color="000000" w:fill="FFFFFF"/>
            <w:noWrap/>
            <w:vAlign w:val="center"/>
            <w:hideMark/>
          </w:tcPr>
          <w:p w14:paraId="24BC11A1" w14:textId="77777777" w:rsidR="00D94F37" w:rsidRPr="00D94F37" w:rsidRDefault="00D94F37" w:rsidP="00D94F37">
            <w:pPr>
              <w:jc w:val="center"/>
              <w:rPr>
                <w:lang w:eastAsia="ru-RU"/>
              </w:rPr>
            </w:pPr>
            <w:proofErr w:type="spellStart"/>
            <w:r w:rsidRPr="00D94F37">
              <w:rPr>
                <w:lang w:eastAsia="ru-RU"/>
              </w:rPr>
              <w:t>тыс.руб</w:t>
            </w:r>
            <w:proofErr w:type="spellEnd"/>
            <w:r w:rsidRPr="00D94F37">
              <w:rPr>
                <w:lang w:eastAsia="ru-RU"/>
              </w:rPr>
              <w:t>.</w:t>
            </w:r>
          </w:p>
        </w:tc>
        <w:tc>
          <w:tcPr>
            <w:tcW w:w="1474" w:type="dxa"/>
            <w:tcBorders>
              <w:top w:val="nil"/>
              <w:left w:val="nil"/>
              <w:bottom w:val="nil"/>
              <w:right w:val="single" w:sz="4" w:space="0" w:color="auto"/>
            </w:tcBorders>
            <w:shd w:val="clear" w:color="000000" w:fill="FFFFFF"/>
            <w:noWrap/>
            <w:vAlign w:val="center"/>
            <w:hideMark/>
          </w:tcPr>
          <w:p w14:paraId="5DFD103F" w14:textId="77777777" w:rsidR="00D94F37" w:rsidRPr="00D94F37" w:rsidRDefault="00D94F37" w:rsidP="00D94F37">
            <w:pPr>
              <w:jc w:val="right"/>
              <w:rPr>
                <w:lang w:eastAsia="ru-RU"/>
              </w:rPr>
            </w:pPr>
            <w:r w:rsidRPr="00D94F37">
              <w:rPr>
                <w:lang w:eastAsia="ru-RU"/>
              </w:rPr>
              <w:t>4 521,30</w:t>
            </w:r>
          </w:p>
        </w:tc>
        <w:tc>
          <w:tcPr>
            <w:tcW w:w="1614" w:type="dxa"/>
            <w:tcBorders>
              <w:top w:val="nil"/>
              <w:left w:val="nil"/>
              <w:bottom w:val="nil"/>
              <w:right w:val="nil"/>
            </w:tcBorders>
            <w:shd w:val="clear" w:color="000000" w:fill="FFFFFF"/>
            <w:noWrap/>
            <w:vAlign w:val="center"/>
            <w:hideMark/>
          </w:tcPr>
          <w:p w14:paraId="50653B05" w14:textId="77777777" w:rsidR="00D94F37" w:rsidRPr="00D94F37" w:rsidRDefault="00D94F37" w:rsidP="00D94F37">
            <w:pPr>
              <w:jc w:val="right"/>
              <w:rPr>
                <w:lang w:eastAsia="ru-RU"/>
              </w:rPr>
            </w:pPr>
            <w:r w:rsidRPr="00D94F37">
              <w:rPr>
                <w:lang w:eastAsia="ru-RU"/>
              </w:rPr>
              <w:t>5 200,58</w:t>
            </w:r>
          </w:p>
        </w:tc>
        <w:tc>
          <w:tcPr>
            <w:tcW w:w="1614" w:type="dxa"/>
            <w:tcBorders>
              <w:top w:val="single" w:sz="4" w:space="0" w:color="auto"/>
              <w:left w:val="single" w:sz="4" w:space="0" w:color="auto"/>
              <w:bottom w:val="nil"/>
              <w:right w:val="single" w:sz="8" w:space="0" w:color="auto"/>
            </w:tcBorders>
            <w:shd w:val="clear" w:color="000000" w:fill="FFFFFF"/>
            <w:noWrap/>
            <w:vAlign w:val="center"/>
            <w:hideMark/>
          </w:tcPr>
          <w:p w14:paraId="56960B80" w14:textId="77777777" w:rsidR="00D94F37" w:rsidRPr="00D94F37" w:rsidRDefault="00D94F37" w:rsidP="00D94F37">
            <w:pPr>
              <w:jc w:val="right"/>
              <w:rPr>
                <w:lang w:eastAsia="ru-RU"/>
              </w:rPr>
            </w:pPr>
            <w:r w:rsidRPr="00D94F37">
              <w:rPr>
                <w:lang w:eastAsia="ru-RU"/>
              </w:rPr>
              <w:t>4 852,42</w:t>
            </w:r>
          </w:p>
        </w:tc>
      </w:tr>
      <w:tr w:rsidR="00D94F37" w:rsidRPr="00D94F37" w14:paraId="71E8F244" w14:textId="77777777" w:rsidTr="00D94F37">
        <w:trPr>
          <w:trHeight w:val="315"/>
        </w:trPr>
        <w:tc>
          <w:tcPr>
            <w:tcW w:w="580" w:type="dxa"/>
            <w:tcBorders>
              <w:top w:val="nil"/>
              <w:left w:val="single" w:sz="8" w:space="0" w:color="auto"/>
              <w:bottom w:val="nil"/>
              <w:right w:val="nil"/>
            </w:tcBorders>
            <w:shd w:val="clear" w:color="000000" w:fill="FFFFFF"/>
            <w:noWrap/>
            <w:vAlign w:val="center"/>
            <w:hideMark/>
          </w:tcPr>
          <w:p w14:paraId="31D118A0" w14:textId="77777777" w:rsidR="00D94F37" w:rsidRPr="00D94F37" w:rsidRDefault="00D94F37" w:rsidP="00D94F37">
            <w:pPr>
              <w:jc w:val="center"/>
              <w:rPr>
                <w:lang w:eastAsia="ru-RU"/>
              </w:rPr>
            </w:pPr>
            <w:r w:rsidRPr="00D94F37">
              <w:rPr>
                <w:lang w:eastAsia="ru-RU"/>
              </w:rPr>
              <w:t> </w:t>
            </w:r>
          </w:p>
        </w:tc>
        <w:tc>
          <w:tcPr>
            <w:tcW w:w="3280" w:type="dxa"/>
            <w:tcBorders>
              <w:top w:val="nil"/>
              <w:left w:val="single" w:sz="4" w:space="0" w:color="auto"/>
              <w:bottom w:val="nil"/>
              <w:right w:val="single" w:sz="4" w:space="0" w:color="auto"/>
            </w:tcBorders>
            <w:shd w:val="clear" w:color="000000" w:fill="FFFFFF"/>
            <w:vAlign w:val="center"/>
            <w:hideMark/>
          </w:tcPr>
          <w:p w14:paraId="3DAA8E96" w14:textId="77777777" w:rsidR="00D94F37" w:rsidRPr="00D94F37" w:rsidRDefault="00D94F37" w:rsidP="00D94F37">
            <w:pPr>
              <w:ind w:firstLineChars="100" w:firstLine="240"/>
              <w:rPr>
                <w:lang w:eastAsia="ru-RU"/>
              </w:rPr>
            </w:pPr>
            <w:r w:rsidRPr="00D94F37">
              <w:rPr>
                <w:lang w:eastAsia="ru-RU"/>
              </w:rPr>
              <w:t xml:space="preserve"> - материальные затраты</w:t>
            </w:r>
          </w:p>
        </w:tc>
        <w:tc>
          <w:tcPr>
            <w:tcW w:w="1071" w:type="dxa"/>
            <w:tcBorders>
              <w:top w:val="nil"/>
              <w:left w:val="nil"/>
              <w:bottom w:val="nil"/>
              <w:right w:val="single" w:sz="4" w:space="0" w:color="auto"/>
            </w:tcBorders>
            <w:shd w:val="clear" w:color="000000" w:fill="FFFFFF"/>
            <w:noWrap/>
            <w:vAlign w:val="center"/>
            <w:hideMark/>
          </w:tcPr>
          <w:p w14:paraId="532CEFE0" w14:textId="77777777" w:rsidR="00D94F37" w:rsidRPr="00D94F37" w:rsidRDefault="00D94F37" w:rsidP="00D94F37">
            <w:pPr>
              <w:jc w:val="center"/>
              <w:rPr>
                <w:lang w:eastAsia="ru-RU"/>
              </w:rPr>
            </w:pPr>
            <w:r w:rsidRPr="00D94F37">
              <w:rPr>
                <w:lang w:eastAsia="ru-RU"/>
              </w:rPr>
              <w:t>-//-</w:t>
            </w:r>
          </w:p>
        </w:tc>
        <w:tc>
          <w:tcPr>
            <w:tcW w:w="1474" w:type="dxa"/>
            <w:tcBorders>
              <w:top w:val="nil"/>
              <w:left w:val="nil"/>
              <w:bottom w:val="nil"/>
              <w:right w:val="single" w:sz="4" w:space="0" w:color="auto"/>
            </w:tcBorders>
            <w:shd w:val="clear" w:color="000000" w:fill="FFFFFF"/>
            <w:noWrap/>
            <w:vAlign w:val="center"/>
            <w:hideMark/>
          </w:tcPr>
          <w:p w14:paraId="7DFB46FA" w14:textId="77777777" w:rsidR="00D94F37" w:rsidRPr="00D94F37" w:rsidRDefault="00D94F37" w:rsidP="00D94F37">
            <w:pPr>
              <w:jc w:val="right"/>
              <w:rPr>
                <w:lang w:eastAsia="ru-RU"/>
              </w:rPr>
            </w:pPr>
            <w:r w:rsidRPr="00D94F37">
              <w:rPr>
                <w:lang w:eastAsia="ru-RU"/>
              </w:rPr>
              <w:t>713,96</w:t>
            </w:r>
          </w:p>
        </w:tc>
        <w:tc>
          <w:tcPr>
            <w:tcW w:w="1614" w:type="dxa"/>
            <w:tcBorders>
              <w:top w:val="nil"/>
              <w:left w:val="nil"/>
              <w:bottom w:val="nil"/>
              <w:right w:val="nil"/>
            </w:tcBorders>
            <w:shd w:val="clear" w:color="000000" w:fill="FFFFFF"/>
            <w:noWrap/>
            <w:vAlign w:val="center"/>
            <w:hideMark/>
          </w:tcPr>
          <w:p w14:paraId="2BDEE686" w14:textId="77777777" w:rsidR="00D94F37" w:rsidRPr="00D94F37" w:rsidRDefault="00D94F37" w:rsidP="00D94F37">
            <w:pPr>
              <w:jc w:val="right"/>
              <w:rPr>
                <w:lang w:eastAsia="ru-RU"/>
              </w:rPr>
            </w:pPr>
            <w:r w:rsidRPr="00D94F37">
              <w:rPr>
                <w:lang w:eastAsia="ru-RU"/>
              </w:rPr>
              <w:t>999,70</w:t>
            </w:r>
          </w:p>
        </w:tc>
        <w:tc>
          <w:tcPr>
            <w:tcW w:w="1614" w:type="dxa"/>
            <w:tcBorders>
              <w:top w:val="nil"/>
              <w:left w:val="single" w:sz="4" w:space="0" w:color="auto"/>
              <w:bottom w:val="nil"/>
              <w:right w:val="single" w:sz="8" w:space="0" w:color="auto"/>
            </w:tcBorders>
            <w:shd w:val="clear" w:color="000000" w:fill="FFFFFF"/>
            <w:noWrap/>
            <w:vAlign w:val="center"/>
            <w:hideMark/>
          </w:tcPr>
          <w:p w14:paraId="213E6658" w14:textId="77777777" w:rsidR="00D94F37" w:rsidRPr="00D94F37" w:rsidRDefault="00D94F37" w:rsidP="00D94F37">
            <w:pPr>
              <w:jc w:val="right"/>
              <w:rPr>
                <w:lang w:eastAsia="ru-RU"/>
              </w:rPr>
            </w:pPr>
            <w:r w:rsidRPr="00D94F37">
              <w:rPr>
                <w:lang w:eastAsia="ru-RU"/>
              </w:rPr>
              <w:t>826,50</w:t>
            </w:r>
          </w:p>
        </w:tc>
      </w:tr>
      <w:tr w:rsidR="00D94F37" w:rsidRPr="00D94F37" w14:paraId="11A0DAD2" w14:textId="77777777" w:rsidTr="00D94F37">
        <w:trPr>
          <w:trHeight w:val="315"/>
        </w:trPr>
        <w:tc>
          <w:tcPr>
            <w:tcW w:w="580" w:type="dxa"/>
            <w:tcBorders>
              <w:top w:val="nil"/>
              <w:left w:val="single" w:sz="8" w:space="0" w:color="auto"/>
              <w:bottom w:val="nil"/>
              <w:right w:val="nil"/>
            </w:tcBorders>
            <w:shd w:val="clear" w:color="000000" w:fill="FFFFFF"/>
            <w:noWrap/>
            <w:vAlign w:val="center"/>
            <w:hideMark/>
          </w:tcPr>
          <w:p w14:paraId="10A312AB" w14:textId="77777777" w:rsidR="00D94F37" w:rsidRPr="00D94F37" w:rsidRDefault="00D94F37" w:rsidP="00D94F37">
            <w:pPr>
              <w:jc w:val="center"/>
              <w:rPr>
                <w:lang w:eastAsia="ru-RU"/>
              </w:rPr>
            </w:pPr>
            <w:r w:rsidRPr="00D94F37">
              <w:rPr>
                <w:lang w:eastAsia="ru-RU"/>
              </w:rPr>
              <w:t> </w:t>
            </w:r>
          </w:p>
        </w:tc>
        <w:tc>
          <w:tcPr>
            <w:tcW w:w="3280" w:type="dxa"/>
            <w:tcBorders>
              <w:top w:val="nil"/>
              <w:left w:val="single" w:sz="4" w:space="0" w:color="auto"/>
              <w:bottom w:val="nil"/>
              <w:right w:val="single" w:sz="4" w:space="0" w:color="auto"/>
            </w:tcBorders>
            <w:shd w:val="clear" w:color="000000" w:fill="FFFFFF"/>
            <w:noWrap/>
            <w:vAlign w:val="center"/>
            <w:hideMark/>
          </w:tcPr>
          <w:p w14:paraId="5B0FD641" w14:textId="77777777" w:rsidR="00D94F37" w:rsidRPr="00D94F37" w:rsidRDefault="00D94F37" w:rsidP="00D94F37">
            <w:pPr>
              <w:ind w:firstLineChars="100" w:firstLine="240"/>
              <w:rPr>
                <w:lang w:eastAsia="ru-RU"/>
              </w:rPr>
            </w:pPr>
            <w:r w:rsidRPr="00D94F37">
              <w:rPr>
                <w:lang w:eastAsia="ru-RU"/>
              </w:rPr>
              <w:t xml:space="preserve"> - затраты на оплату труда</w:t>
            </w:r>
          </w:p>
        </w:tc>
        <w:tc>
          <w:tcPr>
            <w:tcW w:w="1071" w:type="dxa"/>
            <w:tcBorders>
              <w:top w:val="nil"/>
              <w:left w:val="nil"/>
              <w:bottom w:val="nil"/>
              <w:right w:val="single" w:sz="4" w:space="0" w:color="auto"/>
            </w:tcBorders>
            <w:shd w:val="clear" w:color="000000" w:fill="FFFFFF"/>
            <w:noWrap/>
            <w:vAlign w:val="center"/>
            <w:hideMark/>
          </w:tcPr>
          <w:p w14:paraId="099B54EE" w14:textId="77777777" w:rsidR="00D94F37" w:rsidRPr="00D94F37" w:rsidRDefault="00D94F37" w:rsidP="00D94F37">
            <w:pPr>
              <w:jc w:val="center"/>
              <w:rPr>
                <w:lang w:eastAsia="ru-RU"/>
              </w:rPr>
            </w:pPr>
            <w:r w:rsidRPr="00D94F37">
              <w:rPr>
                <w:lang w:eastAsia="ru-RU"/>
              </w:rPr>
              <w:t>-//-</w:t>
            </w:r>
          </w:p>
        </w:tc>
        <w:tc>
          <w:tcPr>
            <w:tcW w:w="1474" w:type="dxa"/>
            <w:tcBorders>
              <w:top w:val="nil"/>
              <w:left w:val="nil"/>
              <w:bottom w:val="nil"/>
              <w:right w:val="single" w:sz="4" w:space="0" w:color="auto"/>
            </w:tcBorders>
            <w:shd w:val="clear" w:color="000000" w:fill="FFFFFF"/>
            <w:noWrap/>
            <w:vAlign w:val="center"/>
            <w:hideMark/>
          </w:tcPr>
          <w:p w14:paraId="2715F5B8" w14:textId="77777777" w:rsidR="00D94F37" w:rsidRPr="00D94F37" w:rsidRDefault="00D94F37" w:rsidP="00D94F37">
            <w:pPr>
              <w:jc w:val="right"/>
              <w:rPr>
                <w:lang w:eastAsia="ru-RU"/>
              </w:rPr>
            </w:pPr>
            <w:r w:rsidRPr="00D94F37">
              <w:rPr>
                <w:lang w:eastAsia="ru-RU"/>
              </w:rPr>
              <w:t>2 244,30</w:t>
            </w:r>
          </w:p>
        </w:tc>
        <w:tc>
          <w:tcPr>
            <w:tcW w:w="1614" w:type="dxa"/>
            <w:tcBorders>
              <w:top w:val="nil"/>
              <w:left w:val="nil"/>
              <w:bottom w:val="nil"/>
              <w:right w:val="nil"/>
            </w:tcBorders>
            <w:shd w:val="clear" w:color="000000" w:fill="FFFFFF"/>
            <w:noWrap/>
            <w:vAlign w:val="center"/>
            <w:hideMark/>
          </w:tcPr>
          <w:p w14:paraId="108063B8" w14:textId="77777777" w:rsidR="00D94F37" w:rsidRPr="00D94F37" w:rsidRDefault="00D94F37" w:rsidP="00D94F37">
            <w:pPr>
              <w:jc w:val="right"/>
              <w:rPr>
                <w:lang w:eastAsia="ru-RU"/>
              </w:rPr>
            </w:pPr>
            <w:r w:rsidRPr="00D94F37">
              <w:rPr>
                <w:lang w:eastAsia="ru-RU"/>
              </w:rPr>
              <w:t>2 244,30</w:t>
            </w:r>
          </w:p>
        </w:tc>
        <w:tc>
          <w:tcPr>
            <w:tcW w:w="1614" w:type="dxa"/>
            <w:tcBorders>
              <w:top w:val="nil"/>
              <w:left w:val="single" w:sz="4" w:space="0" w:color="auto"/>
              <w:bottom w:val="nil"/>
              <w:right w:val="single" w:sz="8" w:space="0" w:color="auto"/>
            </w:tcBorders>
            <w:shd w:val="clear" w:color="000000" w:fill="FFFFFF"/>
            <w:noWrap/>
            <w:vAlign w:val="center"/>
            <w:hideMark/>
          </w:tcPr>
          <w:p w14:paraId="287E5573" w14:textId="77777777" w:rsidR="00D94F37" w:rsidRPr="00D94F37" w:rsidRDefault="00D94F37" w:rsidP="00D94F37">
            <w:pPr>
              <w:jc w:val="right"/>
              <w:rPr>
                <w:lang w:eastAsia="ru-RU"/>
              </w:rPr>
            </w:pPr>
            <w:r w:rsidRPr="00D94F37">
              <w:rPr>
                <w:lang w:eastAsia="ru-RU"/>
              </w:rPr>
              <w:t>2 206,10</w:t>
            </w:r>
          </w:p>
        </w:tc>
      </w:tr>
      <w:tr w:rsidR="00D94F37" w:rsidRPr="00D94F37" w14:paraId="4D878FE5" w14:textId="77777777" w:rsidTr="00D94F37">
        <w:trPr>
          <w:trHeight w:val="315"/>
        </w:trPr>
        <w:tc>
          <w:tcPr>
            <w:tcW w:w="580" w:type="dxa"/>
            <w:tcBorders>
              <w:top w:val="nil"/>
              <w:left w:val="single" w:sz="8" w:space="0" w:color="auto"/>
              <w:bottom w:val="nil"/>
              <w:right w:val="nil"/>
            </w:tcBorders>
            <w:shd w:val="clear" w:color="000000" w:fill="FFFFFF"/>
            <w:noWrap/>
            <w:vAlign w:val="center"/>
            <w:hideMark/>
          </w:tcPr>
          <w:p w14:paraId="62F76D0C" w14:textId="77777777" w:rsidR="00D94F37" w:rsidRPr="00D94F37" w:rsidRDefault="00D94F37" w:rsidP="00D94F37">
            <w:pPr>
              <w:jc w:val="center"/>
              <w:rPr>
                <w:lang w:eastAsia="ru-RU"/>
              </w:rPr>
            </w:pPr>
            <w:r w:rsidRPr="00D94F37">
              <w:rPr>
                <w:lang w:eastAsia="ru-RU"/>
              </w:rPr>
              <w:t> </w:t>
            </w:r>
          </w:p>
        </w:tc>
        <w:tc>
          <w:tcPr>
            <w:tcW w:w="3280" w:type="dxa"/>
            <w:tcBorders>
              <w:top w:val="nil"/>
              <w:left w:val="single" w:sz="4" w:space="0" w:color="auto"/>
              <w:bottom w:val="nil"/>
              <w:right w:val="single" w:sz="4" w:space="0" w:color="auto"/>
            </w:tcBorders>
            <w:shd w:val="clear" w:color="000000" w:fill="FFFFFF"/>
            <w:noWrap/>
            <w:vAlign w:val="center"/>
            <w:hideMark/>
          </w:tcPr>
          <w:p w14:paraId="491F5F7E" w14:textId="77777777" w:rsidR="00D94F37" w:rsidRPr="00D94F37" w:rsidRDefault="00D94F37" w:rsidP="00D94F37">
            <w:pPr>
              <w:ind w:firstLineChars="100" w:firstLine="240"/>
              <w:rPr>
                <w:lang w:eastAsia="ru-RU"/>
              </w:rPr>
            </w:pPr>
            <w:r w:rsidRPr="00D94F37">
              <w:rPr>
                <w:lang w:eastAsia="ru-RU"/>
              </w:rPr>
              <w:t>численность</w:t>
            </w:r>
          </w:p>
        </w:tc>
        <w:tc>
          <w:tcPr>
            <w:tcW w:w="1071" w:type="dxa"/>
            <w:tcBorders>
              <w:top w:val="nil"/>
              <w:left w:val="nil"/>
              <w:bottom w:val="nil"/>
              <w:right w:val="single" w:sz="4" w:space="0" w:color="auto"/>
            </w:tcBorders>
            <w:shd w:val="clear" w:color="000000" w:fill="FFFFFF"/>
            <w:noWrap/>
            <w:vAlign w:val="center"/>
            <w:hideMark/>
          </w:tcPr>
          <w:p w14:paraId="539F4175" w14:textId="77777777" w:rsidR="00D94F37" w:rsidRPr="00D94F37" w:rsidRDefault="00D94F37" w:rsidP="00D94F37">
            <w:pPr>
              <w:jc w:val="center"/>
              <w:rPr>
                <w:lang w:eastAsia="ru-RU"/>
              </w:rPr>
            </w:pPr>
            <w:r w:rsidRPr="00D94F37">
              <w:rPr>
                <w:lang w:eastAsia="ru-RU"/>
              </w:rPr>
              <w:t> </w:t>
            </w:r>
          </w:p>
        </w:tc>
        <w:tc>
          <w:tcPr>
            <w:tcW w:w="1474" w:type="dxa"/>
            <w:tcBorders>
              <w:top w:val="nil"/>
              <w:left w:val="nil"/>
              <w:bottom w:val="nil"/>
              <w:right w:val="single" w:sz="4" w:space="0" w:color="auto"/>
            </w:tcBorders>
            <w:shd w:val="clear" w:color="000000" w:fill="FFFFFF"/>
            <w:noWrap/>
            <w:vAlign w:val="center"/>
            <w:hideMark/>
          </w:tcPr>
          <w:p w14:paraId="1F9F19CB" w14:textId="77777777" w:rsidR="00D94F37" w:rsidRPr="00D94F37" w:rsidRDefault="00D94F37" w:rsidP="00D94F37">
            <w:pPr>
              <w:jc w:val="right"/>
              <w:rPr>
                <w:lang w:eastAsia="ru-RU"/>
              </w:rPr>
            </w:pPr>
            <w:r w:rsidRPr="00D94F37">
              <w:rPr>
                <w:lang w:eastAsia="ru-RU"/>
              </w:rPr>
              <w:t>11,00</w:t>
            </w:r>
          </w:p>
        </w:tc>
        <w:tc>
          <w:tcPr>
            <w:tcW w:w="1614" w:type="dxa"/>
            <w:tcBorders>
              <w:top w:val="nil"/>
              <w:left w:val="nil"/>
              <w:bottom w:val="nil"/>
              <w:right w:val="nil"/>
            </w:tcBorders>
            <w:shd w:val="clear" w:color="000000" w:fill="FFFFFF"/>
            <w:noWrap/>
            <w:vAlign w:val="center"/>
            <w:hideMark/>
          </w:tcPr>
          <w:p w14:paraId="35AD56FD" w14:textId="77777777" w:rsidR="00D94F37" w:rsidRPr="00D94F37" w:rsidRDefault="00D94F37" w:rsidP="00D94F37">
            <w:pPr>
              <w:jc w:val="right"/>
              <w:rPr>
                <w:lang w:eastAsia="ru-RU"/>
              </w:rPr>
            </w:pPr>
            <w:r w:rsidRPr="00D94F37">
              <w:rPr>
                <w:lang w:eastAsia="ru-RU"/>
              </w:rPr>
              <w:t>11,00</w:t>
            </w:r>
          </w:p>
        </w:tc>
        <w:tc>
          <w:tcPr>
            <w:tcW w:w="1614" w:type="dxa"/>
            <w:tcBorders>
              <w:top w:val="nil"/>
              <w:left w:val="single" w:sz="4" w:space="0" w:color="auto"/>
              <w:bottom w:val="nil"/>
              <w:right w:val="single" w:sz="8" w:space="0" w:color="auto"/>
            </w:tcBorders>
            <w:shd w:val="clear" w:color="000000" w:fill="FFFFFF"/>
            <w:noWrap/>
            <w:vAlign w:val="center"/>
            <w:hideMark/>
          </w:tcPr>
          <w:p w14:paraId="55EF045F" w14:textId="77777777" w:rsidR="00D94F37" w:rsidRPr="00D94F37" w:rsidRDefault="00D94F37" w:rsidP="00D94F37">
            <w:pPr>
              <w:jc w:val="right"/>
              <w:rPr>
                <w:lang w:eastAsia="ru-RU"/>
              </w:rPr>
            </w:pPr>
            <w:r w:rsidRPr="00D94F37">
              <w:rPr>
                <w:lang w:eastAsia="ru-RU"/>
              </w:rPr>
              <w:t>10,00</w:t>
            </w:r>
          </w:p>
        </w:tc>
      </w:tr>
      <w:tr w:rsidR="00D94F37" w:rsidRPr="00D94F37" w14:paraId="418EB2FD" w14:textId="77777777" w:rsidTr="00D94F37">
        <w:trPr>
          <w:trHeight w:val="315"/>
        </w:trPr>
        <w:tc>
          <w:tcPr>
            <w:tcW w:w="580" w:type="dxa"/>
            <w:tcBorders>
              <w:top w:val="nil"/>
              <w:left w:val="single" w:sz="8" w:space="0" w:color="auto"/>
              <w:bottom w:val="nil"/>
              <w:right w:val="nil"/>
            </w:tcBorders>
            <w:shd w:val="clear" w:color="000000" w:fill="FFFFFF"/>
            <w:noWrap/>
            <w:vAlign w:val="center"/>
            <w:hideMark/>
          </w:tcPr>
          <w:p w14:paraId="64A826CC" w14:textId="77777777" w:rsidR="00D94F37" w:rsidRPr="00D94F37" w:rsidRDefault="00D94F37" w:rsidP="00D94F37">
            <w:pPr>
              <w:jc w:val="center"/>
              <w:rPr>
                <w:lang w:eastAsia="ru-RU"/>
              </w:rPr>
            </w:pPr>
            <w:r w:rsidRPr="00D94F37">
              <w:rPr>
                <w:lang w:eastAsia="ru-RU"/>
              </w:rPr>
              <w:t> </w:t>
            </w:r>
          </w:p>
        </w:tc>
        <w:tc>
          <w:tcPr>
            <w:tcW w:w="3280" w:type="dxa"/>
            <w:tcBorders>
              <w:top w:val="nil"/>
              <w:left w:val="single" w:sz="4" w:space="0" w:color="auto"/>
              <w:bottom w:val="nil"/>
              <w:right w:val="single" w:sz="4" w:space="0" w:color="auto"/>
            </w:tcBorders>
            <w:shd w:val="clear" w:color="000000" w:fill="FFFFFF"/>
            <w:noWrap/>
            <w:vAlign w:val="center"/>
            <w:hideMark/>
          </w:tcPr>
          <w:p w14:paraId="21E53B73" w14:textId="77777777" w:rsidR="00D94F37" w:rsidRPr="00D94F37" w:rsidRDefault="00D94F37" w:rsidP="00D94F37">
            <w:pPr>
              <w:ind w:firstLineChars="100" w:firstLine="240"/>
              <w:rPr>
                <w:lang w:eastAsia="ru-RU"/>
              </w:rPr>
            </w:pPr>
            <w:r w:rsidRPr="00D94F37">
              <w:rPr>
                <w:lang w:eastAsia="ru-RU"/>
              </w:rPr>
              <w:t>средняя зарплата</w:t>
            </w:r>
          </w:p>
        </w:tc>
        <w:tc>
          <w:tcPr>
            <w:tcW w:w="1071" w:type="dxa"/>
            <w:tcBorders>
              <w:top w:val="nil"/>
              <w:left w:val="nil"/>
              <w:bottom w:val="nil"/>
              <w:right w:val="single" w:sz="4" w:space="0" w:color="auto"/>
            </w:tcBorders>
            <w:shd w:val="clear" w:color="000000" w:fill="FFFFFF"/>
            <w:noWrap/>
            <w:vAlign w:val="center"/>
            <w:hideMark/>
          </w:tcPr>
          <w:p w14:paraId="72266E5C" w14:textId="77777777" w:rsidR="00D94F37" w:rsidRPr="00D94F37" w:rsidRDefault="00D94F37" w:rsidP="00D94F37">
            <w:pPr>
              <w:jc w:val="center"/>
              <w:rPr>
                <w:lang w:eastAsia="ru-RU"/>
              </w:rPr>
            </w:pPr>
            <w:r w:rsidRPr="00D94F37">
              <w:rPr>
                <w:lang w:eastAsia="ru-RU"/>
              </w:rPr>
              <w:t> </w:t>
            </w:r>
          </w:p>
        </w:tc>
        <w:tc>
          <w:tcPr>
            <w:tcW w:w="1474" w:type="dxa"/>
            <w:tcBorders>
              <w:top w:val="nil"/>
              <w:left w:val="nil"/>
              <w:bottom w:val="nil"/>
              <w:right w:val="single" w:sz="4" w:space="0" w:color="auto"/>
            </w:tcBorders>
            <w:shd w:val="clear" w:color="000000" w:fill="FFFFFF"/>
            <w:noWrap/>
            <w:vAlign w:val="center"/>
            <w:hideMark/>
          </w:tcPr>
          <w:p w14:paraId="4764B97B" w14:textId="77777777" w:rsidR="00D94F37" w:rsidRPr="00D94F37" w:rsidRDefault="00D94F37" w:rsidP="00D94F37">
            <w:pPr>
              <w:jc w:val="right"/>
              <w:rPr>
                <w:lang w:eastAsia="ru-RU"/>
              </w:rPr>
            </w:pPr>
            <w:r w:rsidRPr="00D94F37">
              <w:rPr>
                <w:lang w:eastAsia="ru-RU"/>
              </w:rPr>
              <w:t>17 002,27</w:t>
            </w:r>
          </w:p>
        </w:tc>
        <w:tc>
          <w:tcPr>
            <w:tcW w:w="1614" w:type="dxa"/>
            <w:tcBorders>
              <w:top w:val="nil"/>
              <w:left w:val="nil"/>
              <w:bottom w:val="nil"/>
              <w:right w:val="nil"/>
            </w:tcBorders>
            <w:shd w:val="clear" w:color="000000" w:fill="FFFFFF"/>
            <w:noWrap/>
            <w:vAlign w:val="center"/>
            <w:hideMark/>
          </w:tcPr>
          <w:p w14:paraId="7E2C7979" w14:textId="77777777" w:rsidR="00D94F37" w:rsidRPr="00D94F37" w:rsidRDefault="00D94F37" w:rsidP="00D94F37">
            <w:pPr>
              <w:jc w:val="right"/>
              <w:rPr>
                <w:lang w:eastAsia="ru-RU"/>
              </w:rPr>
            </w:pPr>
            <w:r w:rsidRPr="00D94F37">
              <w:rPr>
                <w:lang w:eastAsia="ru-RU"/>
              </w:rPr>
              <w:t>17 002,27</w:t>
            </w:r>
          </w:p>
        </w:tc>
        <w:tc>
          <w:tcPr>
            <w:tcW w:w="1614" w:type="dxa"/>
            <w:tcBorders>
              <w:top w:val="nil"/>
              <w:left w:val="single" w:sz="4" w:space="0" w:color="auto"/>
              <w:bottom w:val="nil"/>
              <w:right w:val="single" w:sz="8" w:space="0" w:color="auto"/>
            </w:tcBorders>
            <w:shd w:val="clear" w:color="000000" w:fill="FFFFFF"/>
            <w:noWrap/>
            <w:vAlign w:val="center"/>
            <w:hideMark/>
          </w:tcPr>
          <w:p w14:paraId="0B3D1657" w14:textId="77777777" w:rsidR="00D94F37" w:rsidRPr="00D94F37" w:rsidRDefault="00D94F37" w:rsidP="00D94F37">
            <w:pPr>
              <w:jc w:val="right"/>
              <w:rPr>
                <w:lang w:eastAsia="ru-RU"/>
              </w:rPr>
            </w:pPr>
            <w:r w:rsidRPr="00D94F37">
              <w:rPr>
                <w:lang w:eastAsia="ru-RU"/>
              </w:rPr>
              <w:t>17 022,34</w:t>
            </w:r>
          </w:p>
        </w:tc>
      </w:tr>
      <w:tr w:rsidR="00D94F37" w:rsidRPr="00D94F37" w14:paraId="03440D70" w14:textId="77777777" w:rsidTr="00D94F37">
        <w:trPr>
          <w:trHeight w:val="630"/>
        </w:trPr>
        <w:tc>
          <w:tcPr>
            <w:tcW w:w="580" w:type="dxa"/>
            <w:tcBorders>
              <w:top w:val="nil"/>
              <w:left w:val="single" w:sz="8" w:space="0" w:color="auto"/>
              <w:bottom w:val="nil"/>
              <w:right w:val="nil"/>
            </w:tcBorders>
            <w:shd w:val="clear" w:color="000000" w:fill="FFFFFF"/>
            <w:noWrap/>
            <w:vAlign w:val="center"/>
            <w:hideMark/>
          </w:tcPr>
          <w:p w14:paraId="1A757445" w14:textId="77777777" w:rsidR="00D94F37" w:rsidRPr="00D94F37" w:rsidRDefault="00D94F37" w:rsidP="00D94F37">
            <w:pPr>
              <w:jc w:val="center"/>
              <w:rPr>
                <w:lang w:eastAsia="ru-RU"/>
              </w:rPr>
            </w:pPr>
            <w:r w:rsidRPr="00D94F37">
              <w:rPr>
                <w:lang w:eastAsia="ru-RU"/>
              </w:rPr>
              <w:t> </w:t>
            </w:r>
          </w:p>
        </w:tc>
        <w:tc>
          <w:tcPr>
            <w:tcW w:w="3280" w:type="dxa"/>
            <w:tcBorders>
              <w:top w:val="nil"/>
              <w:left w:val="single" w:sz="4" w:space="0" w:color="auto"/>
              <w:bottom w:val="nil"/>
              <w:right w:val="single" w:sz="4" w:space="0" w:color="auto"/>
            </w:tcBorders>
            <w:shd w:val="clear" w:color="000000" w:fill="FFFFFF"/>
            <w:vAlign w:val="center"/>
            <w:hideMark/>
          </w:tcPr>
          <w:p w14:paraId="26FA452C" w14:textId="77777777" w:rsidR="00D94F37" w:rsidRPr="00D94F37" w:rsidRDefault="00D94F37" w:rsidP="00D94F37">
            <w:pPr>
              <w:rPr>
                <w:lang w:eastAsia="ru-RU"/>
              </w:rPr>
            </w:pPr>
            <w:r w:rsidRPr="00D94F37">
              <w:rPr>
                <w:lang w:eastAsia="ru-RU"/>
              </w:rPr>
              <w:t xml:space="preserve">   - отчисления на социальные нужды</w:t>
            </w:r>
          </w:p>
        </w:tc>
        <w:tc>
          <w:tcPr>
            <w:tcW w:w="1071" w:type="dxa"/>
            <w:tcBorders>
              <w:top w:val="nil"/>
              <w:left w:val="nil"/>
              <w:bottom w:val="nil"/>
              <w:right w:val="single" w:sz="4" w:space="0" w:color="auto"/>
            </w:tcBorders>
            <w:shd w:val="clear" w:color="000000" w:fill="FFFFFF"/>
            <w:noWrap/>
            <w:vAlign w:val="center"/>
            <w:hideMark/>
          </w:tcPr>
          <w:p w14:paraId="6A3C751C" w14:textId="77777777" w:rsidR="00D94F37" w:rsidRPr="00D94F37" w:rsidRDefault="00D94F37" w:rsidP="00D94F37">
            <w:pPr>
              <w:jc w:val="center"/>
              <w:rPr>
                <w:lang w:eastAsia="ru-RU"/>
              </w:rPr>
            </w:pPr>
            <w:r w:rsidRPr="00D94F37">
              <w:rPr>
                <w:lang w:eastAsia="ru-RU"/>
              </w:rPr>
              <w:t>-//-</w:t>
            </w:r>
          </w:p>
        </w:tc>
        <w:tc>
          <w:tcPr>
            <w:tcW w:w="1474" w:type="dxa"/>
            <w:tcBorders>
              <w:top w:val="nil"/>
              <w:left w:val="nil"/>
              <w:bottom w:val="nil"/>
              <w:right w:val="single" w:sz="4" w:space="0" w:color="auto"/>
            </w:tcBorders>
            <w:shd w:val="clear" w:color="000000" w:fill="FFFFFF"/>
            <w:noWrap/>
            <w:vAlign w:val="center"/>
            <w:hideMark/>
          </w:tcPr>
          <w:p w14:paraId="2C65A1FE" w14:textId="77777777" w:rsidR="00D94F37" w:rsidRPr="00D94F37" w:rsidRDefault="00D94F37" w:rsidP="00D94F37">
            <w:pPr>
              <w:jc w:val="right"/>
              <w:rPr>
                <w:lang w:eastAsia="ru-RU"/>
              </w:rPr>
            </w:pPr>
            <w:r w:rsidRPr="00D94F37">
              <w:rPr>
                <w:lang w:eastAsia="ru-RU"/>
              </w:rPr>
              <w:t>677,78</w:t>
            </w:r>
          </w:p>
        </w:tc>
        <w:tc>
          <w:tcPr>
            <w:tcW w:w="1614" w:type="dxa"/>
            <w:tcBorders>
              <w:top w:val="nil"/>
              <w:left w:val="nil"/>
              <w:bottom w:val="nil"/>
              <w:right w:val="nil"/>
            </w:tcBorders>
            <w:shd w:val="clear" w:color="000000" w:fill="FFFFFF"/>
            <w:noWrap/>
            <w:vAlign w:val="center"/>
            <w:hideMark/>
          </w:tcPr>
          <w:p w14:paraId="5204598D" w14:textId="77777777" w:rsidR="00D94F37" w:rsidRPr="00D94F37" w:rsidRDefault="00D94F37" w:rsidP="00D94F37">
            <w:pPr>
              <w:jc w:val="right"/>
              <w:rPr>
                <w:lang w:eastAsia="ru-RU"/>
              </w:rPr>
            </w:pPr>
            <w:r w:rsidRPr="00D94F37">
              <w:rPr>
                <w:lang w:eastAsia="ru-RU"/>
              </w:rPr>
              <w:t>677,78</w:t>
            </w:r>
          </w:p>
        </w:tc>
        <w:tc>
          <w:tcPr>
            <w:tcW w:w="1614" w:type="dxa"/>
            <w:tcBorders>
              <w:top w:val="nil"/>
              <w:left w:val="single" w:sz="4" w:space="0" w:color="auto"/>
              <w:bottom w:val="nil"/>
              <w:right w:val="single" w:sz="8" w:space="0" w:color="auto"/>
            </w:tcBorders>
            <w:shd w:val="clear" w:color="000000" w:fill="FFFFFF"/>
            <w:noWrap/>
            <w:vAlign w:val="center"/>
            <w:hideMark/>
          </w:tcPr>
          <w:p w14:paraId="0BEC4C9E" w14:textId="77777777" w:rsidR="00D94F37" w:rsidRPr="00D94F37" w:rsidRDefault="00D94F37" w:rsidP="00D94F37">
            <w:pPr>
              <w:jc w:val="right"/>
              <w:rPr>
                <w:lang w:eastAsia="ru-RU"/>
              </w:rPr>
            </w:pPr>
            <w:r w:rsidRPr="00D94F37">
              <w:rPr>
                <w:lang w:eastAsia="ru-RU"/>
              </w:rPr>
              <w:t>666,24</w:t>
            </w:r>
          </w:p>
        </w:tc>
      </w:tr>
      <w:tr w:rsidR="00D94F37" w:rsidRPr="00D94F37" w14:paraId="28FD59D0" w14:textId="77777777" w:rsidTr="00D94F37">
        <w:trPr>
          <w:trHeight w:val="315"/>
        </w:trPr>
        <w:tc>
          <w:tcPr>
            <w:tcW w:w="580" w:type="dxa"/>
            <w:tcBorders>
              <w:top w:val="nil"/>
              <w:left w:val="single" w:sz="8" w:space="0" w:color="auto"/>
              <w:bottom w:val="nil"/>
              <w:right w:val="nil"/>
            </w:tcBorders>
            <w:shd w:val="clear" w:color="000000" w:fill="FFFFFF"/>
            <w:noWrap/>
            <w:vAlign w:val="center"/>
            <w:hideMark/>
          </w:tcPr>
          <w:p w14:paraId="64C43277" w14:textId="77777777" w:rsidR="00D94F37" w:rsidRPr="00D94F37" w:rsidRDefault="00D94F37" w:rsidP="00D94F37">
            <w:pPr>
              <w:jc w:val="center"/>
              <w:rPr>
                <w:lang w:eastAsia="ru-RU"/>
              </w:rPr>
            </w:pPr>
            <w:r w:rsidRPr="00D94F37">
              <w:rPr>
                <w:lang w:eastAsia="ru-RU"/>
              </w:rPr>
              <w:t> </w:t>
            </w:r>
          </w:p>
        </w:tc>
        <w:tc>
          <w:tcPr>
            <w:tcW w:w="3280" w:type="dxa"/>
            <w:tcBorders>
              <w:top w:val="nil"/>
              <w:left w:val="single" w:sz="4" w:space="0" w:color="auto"/>
              <w:bottom w:val="nil"/>
              <w:right w:val="single" w:sz="4" w:space="0" w:color="auto"/>
            </w:tcBorders>
            <w:shd w:val="clear" w:color="000000" w:fill="FFFFFF"/>
            <w:vAlign w:val="center"/>
            <w:hideMark/>
          </w:tcPr>
          <w:p w14:paraId="55D0E296" w14:textId="77777777" w:rsidR="00D94F37" w:rsidRPr="00D94F37" w:rsidRDefault="00D94F37" w:rsidP="00D94F37">
            <w:pPr>
              <w:rPr>
                <w:lang w:eastAsia="ru-RU"/>
              </w:rPr>
            </w:pPr>
            <w:r w:rsidRPr="00D94F37">
              <w:rPr>
                <w:lang w:eastAsia="ru-RU"/>
              </w:rPr>
              <w:t xml:space="preserve">   -амортизация</w:t>
            </w:r>
          </w:p>
        </w:tc>
        <w:tc>
          <w:tcPr>
            <w:tcW w:w="1071" w:type="dxa"/>
            <w:tcBorders>
              <w:top w:val="nil"/>
              <w:left w:val="nil"/>
              <w:bottom w:val="nil"/>
              <w:right w:val="single" w:sz="4" w:space="0" w:color="auto"/>
            </w:tcBorders>
            <w:shd w:val="clear" w:color="000000" w:fill="FFFFFF"/>
            <w:noWrap/>
            <w:vAlign w:val="center"/>
            <w:hideMark/>
          </w:tcPr>
          <w:p w14:paraId="49917FCA" w14:textId="77777777" w:rsidR="00D94F37" w:rsidRPr="00D94F37" w:rsidRDefault="00D94F37" w:rsidP="00D94F37">
            <w:pPr>
              <w:jc w:val="center"/>
              <w:rPr>
                <w:lang w:eastAsia="ru-RU"/>
              </w:rPr>
            </w:pPr>
            <w:r w:rsidRPr="00D94F37">
              <w:rPr>
                <w:lang w:eastAsia="ru-RU"/>
              </w:rPr>
              <w:t>-//-</w:t>
            </w:r>
          </w:p>
        </w:tc>
        <w:tc>
          <w:tcPr>
            <w:tcW w:w="1474" w:type="dxa"/>
            <w:tcBorders>
              <w:top w:val="nil"/>
              <w:left w:val="nil"/>
              <w:bottom w:val="nil"/>
              <w:right w:val="single" w:sz="4" w:space="0" w:color="auto"/>
            </w:tcBorders>
            <w:shd w:val="clear" w:color="000000" w:fill="FFFFFF"/>
            <w:noWrap/>
            <w:vAlign w:val="center"/>
            <w:hideMark/>
          </w:tcPr>
          <w:p w14:paraId="6DE0466A" w14:textId="77777777" w:rsidR="00D94F37" w:rsidRPr="00D94F37" w:rsidRDefault="00D94F37" w:rsidP="00D94F37">
            <w:pPr>
              <w:jc w:val="right"/>
              <w:rPr>
                <w:lang w:eastAsia="ru-RU"/>
              </w:rPr>
            </w:pPr>
            <w:r w:rsidRPr="00D94F37">
              <w:rPr>
                <w:lang w:eastAsia="ru-RU"/>
              </w:rPr>
              <w:t>322,36</w:t>
            </w:r>
          </w:p>
        </w:tc>
        <w:tc>
          <w:tcPr>
            <w:tcW w:w="1614" w:type="dxa"/>
            <w:tcBorders>
              <w:top w:val="nil"/>
              <w:left w:val="nil"/>
              <w:bottom w:val="nil"/>
              <w:right w:val="nil"/>
            </w:tcBorders>
            <w:shd w:val="clear" w:color="000000" w:fill="FFFFFF"/>
            <w:noWrap/>
            <w:vAlign w:val="center"/>
            <w:hideMark/>
          </w:tcPr>
          <w:p w14:paraId="4FFA4F23" w14:textId="77777777" w:rsidR="00D94F37" w:rsidRPr="00D94F37" w:rsidRDefault="00D94F37" w:rsidP="00D94F37">
            <w:pPr>
              <w:jc w:val="right"/>
              <w:rPr>
                <w:lang w:eastAsia="ru-RU"/>
              </w:rPr>
            </w:pPr>
            <w:r w:rsidRPr="00D94F37">
              <w:rPr>
                <w:lang w:eastAsia="ru-RU"/>
              </w:rPr>
              <w:t>552,60</w:t>
            </w:r>
          </w:p>
        </w:tc>
        <w:tc>
          <w:tcPr>
            <w:tcW w:w="1614" w:type="dxa"/>
            <w:tcBorders>
              <w:top w:val="nil"/>
              <w:left w:val="single" w:sz="4" w:space="0" w:color="auto"/>
              <w:bottom w:val="nil"/>
              <w:right w:val="single" w:sz="8" w:space="0" w:color="auto"/>
            </w:tcBorders>
            <w:shd w:val="clear" w:color="000000" w:fill="FFFFFF"/>
            <w:noWrap/>
            <w:vAlign w:val="center"/>
            <w:hideMark/>
          </w:tcPr>
          <w:p w14:paraId="50BACAA7" w14:textId="77777777" w:rsidR="00D94F37" w:rsidRPr="00D94F37" w:rsidRDefault="00D94F37" w:rsidP="00D94F37">
            <w:pPr>
              <w:jc w:val="right"/>
              <w:rPr>
                <w:lang w:eastAsia="ru-RU"/>
              </w:rPr>
            </w:pPr>
            <w:r w:rsidRPr="00D94F37">
              <w:rPr>
                <w:lang w:eastAsia="ru-RU"/>
              </w:rPr>
              <w:t>431,76</w:t>
            </w:r>
          </w:p>
        </w:tc>
      </w:tr>
      <w:tr w:rsidR="00D94F37" w:rsidRPr="00D94F37" w14:paraId="2147D328" w14:textId="77777777" w:rsidTr="00D94F37">
        <w:trPr>
          <w:trHeight w:val="315"/>
        </w:trPr>
        <w:tc>
          <w:tcPr>
            <w:tcW w:w="580" w:type="dxa"/>
            <w:tcBorders>
              <w:top w:val="nil"/>
              <w:left w:val="single" w:sz="8" w:space="0" w:color="auto"/>
              <w:bottom w:val="nil"/>
              <w:right w:val="nil"/>
            </w:tcBorders>
            <w:shd w:val="clear" w:color="000000" w:fill="FFFFFF"/>
            <w:noWrap/>
            <w:vAlign w:val="center"/>
            <w:hideMark/>
          </w:tcPr>
          <w:p w14:paraId="1A6B3EAE" w14:textId="77777777" w:rsidR="00D94F37" w:rsidRPr="00D94F37" w:rsidRDefault="00D94F37" w:rsidP="00D94F37">
            <w:pPr>
              <w:jc w:val="center"/>
              <w:rPr>
                <w:lang w:eastAsia="ru-RU"/>
              </w:rPr>
            </w:pPr>
            <w:r w:rsidRPr="00D94F37">
              <w:rPr>
                <w:lang w:eastAsia="ru-RU"/>
              </w:rPr>
              <w:t> </w:t>
            </w:r>
          </w:p>
        </w:tc>
        <w:tc>
          <w:tcPr>
            <w:tcW w:w="3280" w:type="dxa"/>
            <w:tcBorders>
              <w:top w:val="nil"/>
              <w:left w:val="single" w:sz="4" w:space="0" w:color="auto"/>
              <w:bottom w:val="nil"/>
              <w:right w:val="single" w:sz="4" w:space="0" w:color="auto"/>
            </w:tcBorders>
            <w:shd w:val="clear" w:color="000000" w:fill="FFFFFF"/>
            <w:vAlign w:val="center"/>
            <w:hideMark/>
          </w:tcPr>
          <w:p w14:paraId="1F5062F1" w14:textId="77777777" w:rsidR="00D94F37" w:rsidRPr="00D94F37" w:rsidRDefault="00D94F37" w:rsidP="00D94F37">
            <w:pPr>
              <w:rPr>
                <w:lang w:eastAsia="ru-RU"/>
              </w:rPr>
            </w:pPr>
            <w:r w:rsidRPr="00D94F37">
              <w:rPr>
                <w:lang w:eastAsia="ru-RU"/>
              </w:rPr>
              <w:t xml:space="preserve">   - прочие затраты</w:t>
            </w:r>
          </w:p>
        </w:tc>
        <w:tc>
          <w:tcPr>
            <w:tcW w:w="1071" w:type="dxa"/>
            <w:tcBorders>
              <w:top w:val="nil"/>
              <w:left w:val="nil"/>
              <w:bottom w:val="nil"/>
              <w:right w:val="single" w:sz="4" w:space="0" w:color="auto"/>
            </w:tcBorders>
            <w:shd w:val="clear" w:color="000000" w:fill="FFFFFF"/>
            <w:noWrap/>
            <w:vAlign w:val="center"/>
            <w:hideMark/>
          </w:tcPr>
          <w:p w14:paraId="69F08733" w14:textId="77777777" w:rsidR="00D94F37" w:rsidRPr="00D94F37" w:rsidRDefault="00D94F37" w:rsidP="00D94F37">
            <w:pPr>
              <w:jc w:val="center"/>
              <w:rPr>
                <w:lang w:eastAsia="ru-RU"/>
              </w:rPr>
            </w:pPr>
            <w:r w:rsidRPr="00D94F37">
              <w:rPr>
                <w:lang w:eastAsia="ru-RU"/>
              </w:rPr>
              <w:t>-//-</w:t>
            </w:r>
          </w:p>
        </w:tc>
        <w:tc>
          <w:tcPr>
            <w:tcW w:w="1474" w:type="dxa"/>
            <w:tcBorders>
              <w:top w:val="nil"/>
              <w:left w:val="nil"/>
              <w:bottom w:val="nil"/>
              <w:right w:val="single" w:sz="4" w:space="0" w:color="auto"/>
            </w:tcBorders>
            <w:shd w:val="clear" w:color="000000" w:fill="FFFFFF"/>
            <w:noWrap/>
            <w:vAlign w:val="center"/>
            <w:hideMark/>
          </w:tcPr>
          <w:p w14:paraId="4B7F8C97" w14:textId="77777777" w:rsidR="00D94F37" w:rsidRPr="00D94F37" w:rsidRDefault="00D94F37" w:rsidP="00D94F37">
            <w:pPr>
              <w:jc w:val="right"/>
              <w:rPr>
                <w:lang w:eastAsia="ru-RU"/>
              </w:rPr>
            </w:pPr>
            <w:r w:rsidRPr="00D94F37">
              <w:rPr>
                <w:lang w:eastAsia="ru-RU"/>
              </w:rPr>
              <w:t>562,90</w:t>
            </w:r>
          </w:p>
        </w:tc>
        <w:tc>
          <w:tcPr>
            <w:tcW w:w="1614" w:type="dxa"/>
            <w:tcBorders>
              <w:top w:val="nil"/>
              <w:left w:val="nil"/>
              <w:bottom w:val="nil"/>
              <w:right w:val="nil"/>
            </w:tcBorders>
            <w:shd w:val="clear" w:color="000000" w:fill="FFFFFF"/>
            <w:noWrap/>
            <w:vAlign w:val="center"/>
            <w:hideMark/>
          </w:tcPr>
          <w:p w14:paraId="77414742" w14:textId="77777777" w:rsidR="00D94F37" w:rsidRPr="00D94F37" w:rsidRDefault="00D94F37" w:rsidP="00D94F37">
            <w:pPr>
              <w:jc w:val="right"/>
              <w:rPr>
                <w:lang w:eastAsia="ru-RU"/>
              </w:rPr>
            </w:pPr>
            <w:r w:rsidRPr="00D94F37">
              <w:rPr>
                <w:lang w:eastAsia="ru-RU"/>
              </w:rPr>
              <w:t>726,20</w:t>
            </w:r>
          </w:p>
        </w:tc>
        <w:tc>
          <w:tcPr>
            <w:tcW w:w="1614" w:type="dxa"/>
            <w:tcBorders>
              <w:top w:val="nil"/>
              <w:left w:val="single" w:sz="4" w:space="0" w:color="auto"/>
              <w:bottom w:val="single" w:sz="4" w:space="0" w:color="auto"/>
              <w:right w:val="single" w:sz="8" w:space="0" w:color="auto"/>
            </w:tcBorders>
            <w:shd w:val="clear" w:color="000000" w:fill="FFFFFF"/>
            <w:noWrap/>
            <w:vAlign w:val="center"/>
            <w:hideMark/>
          </w:tcPr>
          <w:p w14:paraId="1E5796FB" w14:textId="77777777" w:rsidR="00D94F37" w:rsidRPr="00D94F37" w:rsidRDefault="00D94F37" w:rsidP="00D94F37">
            <w:pPr>
              <w:jc w:val="right"/>
              <w:rPr>
                <w:lang w:eastAsia="ru-RU"/>
              </w:rPr>
            </w:pPr>
            <w:r w:rsidRPr="00D94F37">
              <w:rPr>
                <w:lang w:eastAsia="ru-RU"/>
              </w:rPr>
              <w:t>721,83</w:t>
            </w:r>
          </w:p>
        </w:tc>
      </w:tr>
      <w:tr w:rsidR="00D94F37" w:rsidRPr="00D94F37" w14:paraId="3AC6CFA8" w14:textId="77777777" w:rsidTr="00D94F37">
        <w:trPr>
          <w:trHeight w:val="315"/>
        </w:trPr>
        <w:tc>
          <w:tcPr>
            <w:tcW w:w="580" w:type="dxa"/>
            <w:tcBorders>
              <w:top w:val="nil"/>
              <w:left w:val="single" w:sz="8" w:space="0" w:color="auto"/>
              <w:bottom w:val="nil"/>
              <w:right w:val="single" w:sz="4" w:space="0" w:color="auto"/>
            </w:tcBorders>
            <w:shd w:val="clear" w:color="000000" w:fill="FFFFFF"/>
            <w:noWrap/>
            <w:vAlign w:val="center"/>
            <w:hideMark/>
          </w:tcPr>
          <w:p w14:paraId="5B7C734E" w14:textId="77777777" w:rsidR="00D94F37" w:rsidRPr="00D94F37" w:rsidRDefault="00D94F37" w:rsidP="00D94F37">
            <w:pPr>
              <w:jc w:val="center"/>
              <w:rPr>
                <w:lang w:eastAsia="ru-RU"/>
              </w:rPr>
            </w:pPr>
            <w:r w:rsidRPr="00D94F37">
              <w:rPr>
                <w:lang w:eastAsia="ru-RU"/>
              </w:rPr>
              <w:t>5</w:t>
            </w:r>
          </w:p>
        </w:tc>
        <w:tc>
          <w:tcPr>
            <w:tcW w:w="3280" w:type="dxa"/>
            <w:tcBorders>
              <w:top w:val="nil"/>
              <w:left w:val="nil"/>
              <w:bottom w:val="nil"/>
              <w:right w:val="single" w:sz="4" w:space="0" w:color="auto"/>
            </w:tcBorders>
            <w:shd w:val="clear" w:color="000000" w:fill="FFFFFF"/>
            <w:vAlign w:val="center"/>
            <w:hideMark/>
          </w:tcPr>
          <w:p w14:paraId="50606601" w14:textId="77777777" w:rsidR="00D94F37" w:rsidRPr="00D94F37" w:rsidRDefault="00D94F37" w:rsidP="00D94F37">
            <w:pPr>
              <w:rPr>
                <w:lang w:eastAsia="ru-RU"/>
              </w:rPr>
            </w:pPr>
            <w:r w:rsidRPr="00D94F37">
              <w:rPr>
                <w:lang w:eastAsia="ru-RU"/>
              </w:rPr>
              <w:t>Итого расходов</w:t>
            </w:r>
          </w:p>
        </w:tc>
        <w:tc>
          <w:tcPr>
            <w:tcW w:w="1071" w:type="dxa"/>
            <w:tcBorders>
              <w:top w:val="nil"/>
              <w:left w:val="nil"/>
              <w:bottom w:val="nil"/>
              <w:right w:val="single" w:sz="4" w:space="0" w:color="auto"/>
            </w:tcBorders>
            <w:shd w:val="clear" w:color="000000" w:fill="FFFFFF"/>
            <w:noWrap/>
            <w:vAlign w:val="center"/>
            <w:hideMark/>
          </w:tcPr>
          <w:p w14:paraId="1D361912" w14:textId="77777777" w:rsidR="00D94F37" w:rsidRPr="00D94F37" w:rsidRDefault="00D94F37" w:rsidP="00D94F37">
            <w:pPr>
              <w:jc w:val="center"/>
              <w:rPr>
                <w:lang w:eastAsia="ru-RU"/>
              </w:rPr>
            </w:pPr>
            <w:r w:rsidRPr="00D94F37">
              <w:rPr>
                <w:lang w:eastAsia="ru-RU"/>
              </w:rPr>
              <w:t>-//-</w:t>
            </w:r>
          </w:p>
        </w:tc>
        <w:tc>
          <w:tcPr>
            <w:tcW w:w="1474" w:type="dxa"/>
            <w:tcBorders>
              <w:top w:val="nil"/>
              <w:left w:val="nil"/>
              <w:bottom w:val="nil"/>
              <w:right w:val="single" w:sz="4" w:space="0" w:color="auto"/>
            </w:tcBorders>
            <w:shd w:val="clear" w:color="000000" w:fill="FFFFFF"/>
            <w:noWrap/>
            <w:vAlign w:val="center"/>
            <w:hideMark/>
          </w:tcPr>
          <w:p w14:paraId="3F6C7FD0" w14:textId="77777777" w:rsidR="00D94F37" w:rsidRPr="00D94F37" w:rsidRDefault="00D94F37" w:rsidP="00D94F37">
            <w:pPr>
              <w:jc w:val="right"/>
              <w:rPr>
                <w:lang w:eastAsia="ru-RU"/>
              </w:rPr>
            </w:pPr>
            <w:r w:rsidRPr="00D94F37">
              <w:rPr>
                <w:lang w:eastAsia="ru-RU"/>
              </w:rPr>
              <w:t>8 038,50</w:t>
            </w:r>
          </w:p>
        </w:tc>
        <w:tc>
          <w:tcPr>
            <w:tcW w:w="1614" w:type="dxa"/>
            <w:tcBorders>
              <w:top w:val="nil"/>
              <w:left w:val="nil"/>
              <w:bottom w:val="nil"/>
              <w:right w:val="single" w:sz="4" w:space="0" w:color="auto"/>
            </w:tcBorders>
            <w:shd w:val="clear" w:color="000000" w:fill="FFFFFF"/>
            <w:noWrap/>
            <w:vAlign w:val="center"/>
            <w:hideMark/>
          </w:tcPr>
          <w:p w14:paraId="407011D9" w14:textId="77777777" w:rsidR="00D94F37" w:rsidRPr="00D94F37" w:rsidRDefault="00D94F37" w:rsidP="00D94F37">
            <w:pPr>
              <w:jc w:val="right"/>
              <w:rPr>
                <w:lang w:eastAsia="ru-RU"/>
              </w:rPr>
            </w:pPr>
            <w:r w:rsidRPr="00D94F37">
              <w:rPr>
                <w:lang w:eastAsia="ru-RU"/>
              </w:rPr>
              <w:t>8 429,78</w:t>
            </w:r>
          </w:p>
        </w:tc>
        <w:tc>
          <w:tcPr>
            <w:tcW w:w="1614" w:type="dxa"/>
            <w:tcBorders>
              <w:top w:val="nil"/>
              <w:left w:val="nil"/>
              <w:bottom w:val="nil"/>
              <w:right w:val="single" w:sz="8" w:space="0" w:color="auto"/>
            </w:tcBorders>
            <w:shd w:val="clear" w:color="000000" w:fill="FFFFFF"/>
            <w:noWrap/>
            <w:vAlign w:val="center"/>
            <w:hideMark/>
          </w:tcPr>
          <w:p w14:paraId="26699005" w14:textId="77777777" w:rsidR="00D94F37" w:rsidRPr="00D94F37" w:rsidRDefault="00D94F37" w:rsidP="00D94F37">
            <w:pPr>
              <w:jc w:val="right"/>
              <w:rPr>
                <w:lang w:eastAsia="ru-RU"/>
              </w:rPr>
            </w:pPr>
            <w:r w:rsidRPr="00D94F37">
              <w:rPr>
                <w:lang w:eastAsia="ru-RU"/>
              </w:rPr>
              <w:t>7 675,49</w:t>
            </w:r>
          </w:p>
        </w:tc>
      </w:tr>
      <w:tr w:rsidR="00D94F37" w:rsidRPr="00D94F37" w14:paraId="1CB08A8E" w14:textId="77777777" w:rsidTr="00D94F37">
        <w:trPr>
          <w:trHeight w:val="315"/>
        </w:trPr>
        <w:tc>
          <w:tcPr>
            <w:tcW w:w="580"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78193093" w14:textId="77777777" w:rsidR="00D94F37" w:rsidRPr="00D94F37" w:rsidRDefault="00D94F37" w:rsidP="00D94F37">
            <w:pPr>
              <w:jc w:val="center"/>
              <w:rPr>
                <w:lang w:eastAsia="ru-RU"/>
              </w:rPr>
            </w:pPr>
            <w:r w:rsidRPr="00D94F37">
              <w:rPr>
                <w:lang w:eastAsia="ru-RU"/>
              </w:rPr>
              <w:t>6</w:t>
            </w:r>
          </w:p>
        </w:tc>
        <w:tc>
          <w:tcPr>
            <w:tcW w:w="3280" w:type="dxa"/>
            <w:tcBorders>
              <w:top w:val="single" w:sz="4" w:space="0" w:color="auto"/>
              <w:left w:val="nil"/>
              <w:bottom w:val="single" w:sz="4" w:space="0" w:color="auto"/>
              <w:right w:val="single" w:sz="4" w:space="0" w:color="auto"/>
            </w:tcBorders>
            <w:shd w:val="clear" w:color="000000" w:fill="FFFFFF"/>
            <w:vAlign w:val="center"/>
            <w:hideMark/>
          </w:tcPr>
          <w:p w14:paraId="796981B8" w14:textId="77777777" w:rsidR="00D94F37" w:rsidRPr="00D94F37" w:rsidRDefault="00D94F37" w:rsidP="00D94F37">
            <w:pPr>
              <w:rPr>
                <w:lang w:eastAsia="ru-RU"/>
              </w:rPr>
            </w:pPr>
            <w:r w:rsidRPr="00D94F37">
              <w:rPr>
                <w:lang w:eastAsia="ru-RU"/>
              </w:rPr>
              <w:t xml:space="preserve">Себестоимость </w:t>
            </w:r>
          </w:p>
        </w:tc>
        <w:tc>
          <w:tcPr>
            <w:tcW w:w="1071" w:type="dxa"/>
            <w:tcBorders>
              <w:top w:val="single" w:sz="4" w:space="0" w:color="auto"/>
              <w:left w:val="nil"/>
              <w:bottom w:val="single" w:sz="4" w:space="0" w:color="auto"/>
              <w:right w:val="single" w:sz="4" w:space="0" w:color="auto"/>
            </w:tcBorders>
            <w:shd w:val="clear" w:color="000000" w:fill="FFFFFF"/>
            <w:noWrap/>
            <w:vAlign w:val="center"/>
            <w:hideMark/>
          </w:tcPr>
          <w:p w14:paraId="5FA255AB" w14:textId="77777777" w:rsidR="00D94F37" w:rsidRPr="00D94F37" w:rsidRDefault="00D94F37" w:rsidP="00D94F37">
            <w:pPr>
              <w:jc w:val="center"/>
              <w:rPr>
                <w:lang w:eastAsia="ru-RU"/>
              </w:rPr>
            </w:pPr>
            <w:r w:rsidRPr="00D94F37">
              <w:rPr>
                <w:lang w:eastAsia="ru-RU"/>
              </w:rPr>
              <w:t xml:space="preserve"> руб./кг</w:t>
            </w:r>
          </w:p>
        </w:tc>
        <w:tc>
          <w:tcPr>
            <w:tcW w:w="1474" w:type="dxa"/>
            <w:tcBorders>
              <w:top w:val="single" w:sz="4" w:space="0" w:color="auto"/>
              <w:left w:val="nil"/>
              <w:bottom w:val="single" w:sz="4" w:space="0" w:color="auto"/>
              <w:right w:val="single" w:sz="4" w:space="0" w:color="auto"/>
            </w:tcBorders>
            <w:shd w:val="clear" w:color="000000" w:fill="FFFFFF"/>
            <w:noWrap/>
            <w:vAlign w:val="center"/>
            <w:hideMark/>
          </w:tcPr>
          <w:p w14:paraId="71BD7BA0" w14:textId="77777777" w:rsidR="00D94F37" w:rsidRPr="00D94F37" w:rsidRDefault="00D94F37" w:rsidP="00D94F37">
            <w:pPr>
              <w:jc w:val="right"/>
              <w:rPr>
                <w:lang w:eastAsia="ru-RU"/>
              </w:rPr>
            </w:pPr>
            <w:r w:rsidRPr="00D94F37">
              <w:rPr>
                <w:lang w:eastAsia="ru-RU"/>
              </w:rPr>
              <w:t>66,99</w:t>
            </w:r>
          </w:p>
        </w:tc>
        <w:tc>
          <w:tcPr>
            <w:tcW w:w="1614" w:type="dxa"/>
            <w:tcBorders>
              <w:top w:val="single" w:sz="4" w:space="0" w:color="auto"/>
              <w:left w:val="nil"/>
              <w:bottom w:val="single" w:sz="4" w:space="0" w:color="auto"/>
              <w:right w:val="single" w:sz="4" w:space="0" w:color="auto"/>
            </w:tcBorders>
            <w:shd w:val="clear" w:color="000000" w:fill="FFFFFF"/>
            <w:noWrap/>
            <w:vAlign w:val="center"/>
            <w:hideMark/>
          </w:tcPr>
          <w:p w14:paraId="0D3CA8A8" w14:textId="77777777" w:rsidR="00D94F37" w:rsidRPr="00D94F37" w:rsidRDefault="00D94F37" w:rsidP="00D94F37">
            <w:pPr>
              <w:jc w:val="right"/>
              <w:rPr>
                <w:lang w:eastAsia="ru-RU"/>
              </w:rPr>
            </w:pPr>
            <w:r w:rsidRPr="00D94F37">
              <w:rPr>
                <w:lang w:eastAsia="ru-RU"/>
              </w:rPr>
              <w:t>70,25</w:t>
            </w:r>
          </w:p>
        </w:tc>
        <w:tc>
          <w:tcPr>
            <w:tcW w:w="1614" w:type="dxa"/>
            <w:tcBorders>
              <w:top w:val="single" w:sz="4" w:space="0" w:color="auto"/>
              <w:left w:val="nil"/>
              <w:bottom w:val="single" w:sz="4" w:space="0" w:color="auto"/>
              <w:right w:val="single" w:sz="8" w:space="0" w:color="auto"/>
            </w:tcBorders>
            <w:shd w:val="clear" w:color="000000" w:fill="FFFFFF"/>
            <w:noWrap/>
            <w:vAlign w:val="center"/>
            <w:hideMark/>
          </w:tcPr>
          <w:p w14:paraId="6B1EEE80" w14:textId="77777777" w:rsidR="00D94F37" w:rsidRPr="00D94F37" w:rsidRDefault="00D94F37" w:rsidP="00D94F37">
            <w:pPr>
              <w:jc w:val="right"/>
              <w:rPr>
                <w:lang w:eastAsia="ru-RU"/>
              </w:rPr>
            </w:pPr>
            <w:r w:rsidRPr="00D94F37">
              <w:rPr>
                <w:lang w:eastAsia="ru-RU"/>
              </w:rPr>
              <w:t>63,96</w:t>
            </w:r>
          </w:p>
        </w:tc>
      </w:tr>
      <w:tr w:rsidR="00D94F37" w:rsidRPr="00D94F37" w14:paraId="070EDE31" w14:textId="77777777" w:rsidTr="00D94F37">
        <w:trPr>
          <w:trHeight w:val="315"/>
        </w:trPr>
        <w:tc>
          <w:tcPr>
            <w:tcW w:w="580" w:type="dxa"/>
            <w:tcBorders>
              <w:top w:val="nil"/>
              <w:left w:val="single" w:sz="8" w:space="0" w:color="auto"/>
              <w:bottom w:val="single" w:sz="4" w:space="0" w:color="auto"/>
              <w:right w:val="single" w:sz="4" w:space="0" w:color="auto"/>
            </w:tcBorders>
            <w:shd w:val="clear" w:color="000000" w:fill="FFFFFF"/>
            <w:noWrap/>
            <w:vAlign w:val="center"/>
            <w:hideMark/>
          </w:tcPr>
          <w:p w14:paraId="3BC02C59" w14:textId="77777777" w:rsidR="00D94F37" w:rsidRPr="00D94F37" w:rsidRDefault="00D94F37" w:rsidP="00D94F37">
            <w:pPr>
              <w:jc w:val="center"/>
              <w:rPr>
                <w:lang w:eastAsia="ru-RU"/>
              </w:rPr>
            </w:pPr>
            <w:r w:rsidRPr="00D94F37">
              <w:rPr>
                <w:lang w:eastAsia="ru-RU"/>
              </w:rPr>
              <w:t>7</w:t>
            </w:r>
          </w:p>
        </w:tc>
        <w:tc>
          <w:tcPr>
            <w:tcW w:w="3280" w:type="dxa"/>
            <w:tcBorders>
              <w:top w:val="nil"/>
              <w:left w:val="nil"/>
              <w:bottom w:val="single" w:sz="4" w:space="0" w:color="auto"/>
              <w:right w:val="single" w:sz="4" w:space="0" w:color="auto"/>
            </w:tcBorders>
            <w:shd w:val="clear" w:color="000000" w:fill="FFFFFF"/>
            <w:vAlign w:val="center"/>
            <w:hideMark/>
          </w:tcPr>
          <w:p w14:paraId="5672261A" w14:textId="77777777" w:rsidR="00D94F37" w:rsidRPr="00D94F37" w:rsidRDefault="00D94F37" w:rsidP="00D94F37">
            <w:pPr>
              <w:rPr>
                <w:lang w:eastAsia="ru-RU"/>
              </w:rPr>
            </w:pPr>
            <w:r w:rsidRPr="00D94F37">
              <w:rPr>
                <w:lang w:eastAsia="ru-RU"/>
              </w:rPr>
              <w:t>Прибыль</w:t>
            </w:r>
          </w:p>
        </w:tc>
        <w:tc>
          <w:tcPr>
            <w:tcW w:w="1071" w:type="dxa"/>
            <w:tcBorders>
              <w:top w:val="nil"/>
              <w:left w:val="nil"/>
              <w:bottom w:val="single" w:sz="4" w:space="0" w:color="auto"/>
              <w:right w:val="single" w:sz="4" w:space="0" w:color="auto"/>
            </w:tcBorders>
            <w:shd w:val="clear" w:color="000000" w:fill="FFFFFF"/>
            <w:noWrap/>
            <w:vAlign w:val="center"/>
            <w:hideMark/>
          </w:tcPr>
          <w:p w14:paraId="742C9021" w14:textId="77777777" w:rsidR="00D94F37" w:rsidRPr="00D94F37" w:rsidRDefault="00D94F37" w:rsidP="00D94F37">
            <w:pPr>
              <w:jc w:val="center"/>
              <w:rPr>
                <w:lang w:eastAsia="ru-RU"/>
              </w:rPr>
            </w:pPr>
            <w:r w:rsidRPr="00D94F37">
              <w:rPr>
                <w:lang w:eastAsia="ru-RU"/>
              </w:rPr>
              <w:t>-//-</w:t>
            </w:r>
          </w:p>
        </w:tc>
        <w:tc>
          <w:tcPr>
            <w:tcW w:w="1474" w:type="dxa"/>
            <w:tcBorders>
              <w:top w:val="nil"/>
              <w:left w:val="nil"/>
              <w:bottom w:val="single" w:sz="4" w:space="0" w:color="auto"/>
              <w:right w:val="single" w:sz="4" w:space="0" w:color="auto"/>
            </w:tcBorders>
            <w:shd w:val="clear" w:color="000000" w:fill="FFFFFF"/>
            <w:noWrap/>
            <w:vAlign w:val="center"/>
            <w:hideMark/>
          </w:tcPr>
          <w:p w14:paraId="6CA23646" w14:textId="77777777" w:rsidR="00D94F37" w:rsidRPr="00D94F37" w:rsidRDefault="00D94F37" w:rsidP="00D94F37">
            <w:pPr>
              <w:jc w:val="right"/>
              <w:rPr>
                <w:lang w:eastAsia="ru-RU"/>
              </w:rPr>
            </w:pPr>
            <w:r w:rsidRPr="00D94F37">
              <w:rPr>
                <w:lang w:eastAsia="ru-RU"/>
              </w:rPr>
              <w:t>0,00</w:t>
            </w:r>
          </w:p>
        </w:tc>
        <w:tc>
          <w:tcPr>
            <w:tcW w:w="1614" w:type="dxa"/>
            <w:tcBorders>
              <w:top w:val="nil"/>
              <w:left w:val="nil"/>
              <w:bottom w:val="single" w:sz="4" w:space="0" w:color="auto"/>
              <w:right w:val="single" w:sz="4" w:space="0" w:color="auto"/>
            </w:tcBorders>
            <w:shd w:val="clear" w:color="000000" w:fill="FFFFFF"/>
            <w:noWrap/>
            <w:vAlign w:val="center"/>
            <w:hideMark/>
          </w:tcPr>
          <w:p w14:paraId="2609180A" w14:textId="77777777" w:rsidR="00D94F37" w:rsidRPr="00D94F37" w:rsidRDefault="00D94F37" w:rsidP="00D94F37">
            <w:pPr>
              <w:jc w:val="right"/>
              <w:rPr>
                <w:lang w:eastAsia="ru-RU"/>
              </w:rPr>
            </w:pPr>
            <w:r w:rsidRPr="00D94F37">
              <w:rPr>
                <w:lang w:eastAsia="ru-RU"/>
              </w:rPr>
              <w:t>84,30</w:t>
            </w:r>
          </w:p>
        </w:tc>
        <w:tc>
          <w:tcPr>
            <w:tcW w:w="1614" w:type="dxa"/>
            <w:tcBorders>
              <w:top w:val="nil"/>
              <w:left w:val="nil"/>
              <w:bottom w:val="single" w:sz="4" w:space="0" w:color="auto"/>
              <w:right w:val="single" w:sz="8" w:space="0" w:color="auto"/>
            </w:tcBorders>
            <w:shd w:val="clear" w:color="000000" w:fill="FFFFFF"/>
            <w:noWrap/>
            <w:vAlign w:val="center"/>
            <w:hideMark/>
          </w:tcPr>
          <w:p w14:paraId="45EBEDCE" w14:textId="77777777" w:rsidR="00D94F37" w:rsidRPr="00D94F37" w:rsidRDefault="00D94F37" w:rsidP="00D94F37">
            <w:pPr>
              <w:jc w:val="right"/>
              <w:rPr>
                <w:lang w:eastAsia="ru-RU"/>
              </w:rPr>
            </w:pPr>
            <w:r w:rsidRPr="00D94F37">
              <w:rPr>
                <w:lang w:eastAsia="ru-RU"/>
              </w:rPr>
              <w:t>76,75</w:t>
            </w:r>
          </w:p>
        </w:tc>
      </w:tr>
      <w:tr w:rsidR="00D94F37" w:rsidRPr="00D94F37" w14:paraId="039871B5" w14:textId="77777777" w:rsidTr="00D94F37">
        <w:trPr>
          <w:trHeight w:val="315"/>
        </w:trPr>
        <w:tc>
          <w:tcPr>
            <w:tcW w:w="580" w:type="dxa"/>
            <w:tcBorders>
              <w:top w:val="nil"/>
              <w:left w:val="single" w:sz="8" w:space="0" w:color="auto"/>
              <w:bottom w:val="single" w:sz="4" w:space="0" w:color="auto"/>
              <w:right w:val="single" w:sz="4" w:space="0" w:color="auto"/>
            </w:tcBorders>
            <w:shd w:val="clear" w:color="000000" w:fill="FFFFFF"/>
            <w:noWrap/>
            <w:vAlign w:val="center"/>
            <w:hideMark/>
          </w:tcPr>
          <w:p w14:paraId="606EB5EC" w14:textId="77777777" w:rsidR="00D94F37" w:rsidRPr="00D94F37" w:rsidRDefault="00D94F37" w:rsidP="00D94F37">
            <w:pPr>
              <w:jc w:val="center"/>
              <w:rPr>
                <w:lang w:eastAsia="ru-RU"/>
              </w:rPr>
            </w:pPr>
            <w:r w:rsidRPr="00D94F37">
              <w:rPr>
                <w:lang w:eastAsia="ru-RU"/>
              </w:rPr>
              <w:t>8</w:t>
            </w:r>
          </w:p>
        </w:tc>
        <w:tc>
          <w:tcPr>
            <w:tcW w:w="3280" w:type="dxa"/>
            <w:tcBorders>
              <w:top w:val="nil"/>
              <w:left w:val="nil"/>
              <w:bottom w:val="single" w:sz="4" w:space="0" w:color="auto"/>
              <w:right w:val="single" w:sz="4" w:space="0" w:color="auto"/>
            </w:tcBorders>
            <w:shd w:val="clear" w:color="000000" w:fill="FFFFFF"/>
            <w:vAlign w:val="center"/>
            <w:hideMark/>
          </w:tcPr>
          <w:p w14:paraId="1245FA73" w14:textId="77777777" w:rsidR="00D94F37" w:rsidRPr="00D94F37" w:rsidRDefault="00D94F37" w:rsidP="00D94F37">
            <w:pPr>
              <w:rPr>
                <w:lang w:eastAsia="ru-RU"/>
              </w:rPr>
            </w:pPr>
            <w:r w:rsidRPr="00D94F37">
              <w:rPr>
                <w:lang w:eastAsia="ru-RU"/>
              </w:rPr>
              <w:t>Рентабельность</w:t>
            </w:r>
          </w:p>
        </w:tc>
        <w:tc>
          <w:tcPr>
            <w:tcW w:w="1071" w:type="dxa"/>
            <w:tcBorders>
              <w:top w:val="nil"/>
              <w:left w:val="nil"/>
              <w:bottom w:val="single" w:sz="4" w:space="0" w:color="auto"/>
              <w:right w:val="single" w:sz="4" w:space="0" w:color="auto"/>
            </w:tcBorders>
            <w:shd w:val="clear" w:color="000000" w:fill="FFFFFF"/>
            <w:noWrap/>
            <w:vAlign w:val="center"/>
            <w:hideMark/>
          </w:tcPr>
          <w:p w14:paraId="21A5CDD8" w14:textId="77777777" w:rsidR="00D94F37" w:rsidRPr="00D94F37" w:rsidRDefault="00D94F37" w:rsidP="00D94F37">
            <w:pPr>
              <w:jc w:val="center"/>
              <w:rPr>
                <w:lang w:eastAsia="ru-RU"/>
              </w:rPr>
            </w:pPr>
            <w:r w:rsidRPr="00D94F37">
              <w:rPr>
                <w:lang w:eastAsia="ru-RU"/>
              </w:rPr>
              <w:t>%</w:t>
            </w:r>
          </w:p>
        </w:tc>
        <w:tc>
          <w:tcPr>
            <w:tcW w:w="1474" w:type="dxa"/>
            <w:tcBorders>
              <w:top w:val="nil"/>
              <w:left w:val="nil"/>
              <w:bottom w:val="single" w:sz="4" w:space="0" w:color="auto"/>
              <w:right w:val="single" w:sz="4" w:space="0" w:color="auto"/>
            </w:tcBorders>
            <w:shd w:val="clear" w:color="000000" w:fill="FFFFFF"/>
            <w:noWrap/>
            <w:vAlign w:val="center"/>
            <w:hideMark/>
          </w:tcPr>
          <w:p w14:paraId="70D6968E" w14:textId="77777777" w:rsidR="00D94F37" w:rsidRPr="00D94F37" w:rsidRDefault="00D94F37" w:rsidP="00D94F37">
            <w:pPr>
              <w:jc w:val="right"/>
              <w:rPr>
                <w:lang w:eastAsia="ru-RU"/>
              </w:rPr>
            </w:pPr>
            <w:r w:rsidRPr="00D94F37">
              <w:rPr>
                <w:lang w:eastAsia="ru-RU"/>
              </w:rPr>
              <w:t>0,00</w:t>
            </w:r>
          </w:p>
        </w:tc>
        <w:tc>
          <w:tcPr>
            <w:tcW w:w="1614" w:type="dxa"/>
            <w:tcBorders>
              <w:top w:val="nil"/>
              <w:left w:val="nil"/>
              <w:bottom w:val="single" w:sz="4" w:space="0" w:color="auto"/>
              <w:right w:val="single" w:sz="4" w:space="0" w:color="auto"/>
            </w:tcBorders>
            <w:shd w:val="clear" w:color="000000" w:fill="FFFFFF"/>
            <w:noWrap/>
            <w:vAlign w:val="center"/>
            <w:hideMark/>
          </w:tcPr>
          <w:p w14:paraId="735AC38A" w14:textId="77777777" w:rsidR="00D94F37" w:rsidRPr="00D94F37" w:rsidRDefault="00D94F37" w:rsidP="00D94F37">
            <w:pPr>
              <w:jc w:val="right"/>
              <w:rPr>
                <w:lang w:eastAsia="ru-RU"/>
              </w:rPr>
            </w:pPr>
            <w:r w:rsidRPr="00D94F37">
              <w:rPr>
                <w:lang w:eastAsia="ru-RU"/>
              </w:rPr>
              <w:t>1,00</w:t>
            </w:r>
          </w:p>
        </w:tc>
        <w:tc>
          <w:tcPr>
            <w:tcW w:w="1614" w:type="dxa"/>
            <w:tcBorders>
              <w:top w:val="nil"/>
              <w:left w:val="nil"/>
              <w:bottom w:val="single" w:sz="4" w:space="0" w:color="auto"/>
              <w:right w:val="single" w:sz="8" w:space="0" w:color="auto"/>
            </w:tcBorders>
            <w:shd w:val="clear" w:color="000000" w:fill="FFFFFF"/>
            <w:noWrap/>
            <w:vAlign w:val="center"/>
            <w:hideMark/>
          </w:tcPr>
          <w:p w14:paraId="7C0C6C02" w14:textId="77777777" w:rsidR="00D94F37" w:rsidRPr="00D94F37" w:rsidRDefault="00D94F37" w:rsidP="00D94F37">
            <w:pPr>
              <w:jc w:val="right"/>
              <w:rPr>
                <w:lang w:eastAsia="ru-RU"/>
              </w:rPr>
            </w:pPr>
            <w:r w:rsidRPr="00D94F37">
              <w:rPr>
                <w:lang w:eastAsia="ru-RU"/>
              </w:rPr>
              <w:t>1,00</w:t>
            </w:r>
          </w:p>
        </w:tc>
      </w:tr>
      <w:tr w:rsidR="00D94F37" w:rsidRPr="00D94F37" w14:paraId="62CE34EB" w14:textId="77777777" w:rsidTr="00D94F37">
        <w:trPr>
          <w:trHeight w:val="945"/>
        </w:trPr>
        <w:tc>
          <w:tcPr>
            <w:tcW w:w="580" w:type="dxa"/>
            <w:tcBorders>
              <w:top w:val="nil"/>
              <w:left w:val="single" w:sz="8" w:space="0" w:color="auto"/>
              <w:bottom w:val="single" w:sz="4" w:space="0" w:color="auto"/>
              <w:right w:val="single" w:sz="4" w:space="0" w:color="auto"/>
            </w:tcBorders>
            <w:shd w:val="clear" w:color="000000" w:fill="FFFFFF"/>
            <w:noWrap/>
            <w:vAlign w:val="center"/>
            <w:hideMark/>
          </w:tcPr>
          <w:p w14:paraId="0A4ECC4D" w14:textId="77777777" w:rsidR="00D94F37" w:rsidRPr="00D94F37" w:rsidRDefault="00D94F37" w:rsidP="00D94F37">
            <w:pPr>
              <w:jc w:val="center"/>
              <w:rPr>
                <w:lang w:eastAsia="ru-RU"/>
              </w:rPr>
            </w:pPr>
            <w:r w:rsidRPr="00D94F37">
              <w:rPr>
                <w:lang w:eastAsia="ru-RU"/>
              </w:rPr>
              <w:t>9</w:t>
            </w:r>
          </w:p>
        </w:tc>
        <w:tc>
          <w:tcPr>
            <w:tcW w:w="3280" w:type="dxa"/>
            <w:tcBorders>
              <w:top w:val="nil"/>
              <w:left w:val="nil"/>
              <w:bottom w:val="single" w:sz="4" w:space="0" w:color="auto"/>
              <w:right w:val="single" w:sz="4" w:space="0" w:color="auto"/>
            </w:tcBorders>
            <w:shd w:val="clear" w:color="000000" w:fill="FFFFFF"/>
            <w:vAlign w:val="center"/>
            <w:hideMark/>
          </w:tcPr>
          <w:p w14:paraId="0C006B82" w14:textId="77777777" w:rsidR="00D94F37" w:rsidRPr="00D94F37" w:rsidRDefault="00D94F37" w:rsidP="00D94F37">
            <w:pPr>
              <w:rPr>
                <w:lang w:eastAsia="ru-RU"/>
              </w:rPr>
            </w:pPr>
            <w:r w:rsidRPr="00D94F37">
              <w:rPr>
                <w:lang w:eastAsia="ru-RU"/>
              </w:rPr>
              <w:t>Необходимая валовая выручка (НВВ) на потребительском рынке</w:t>
            </w:r>
          </w:p>
        </w:tc>
        <w:tc>
          <w:tcPr>
            <w:tcW w:w="1071" w:type="dxa"/>
            <w:tcBorders>
              <w:top w:val="nil"/>
              <w:left w:val="nil"/>
              <w:bottom w:val="single" w:sz="4" w:space="0" w:color="auto"/>
              <w:right w:val="single" w:sz="4" w:space="0" w:color="auto"/>
            </w:tcBorders>
            <w:shd w:val="clear" w:color="000000" w:fill="FFFFFF"/>
            <w:noWrap/>
            <w:vAlign w:val="center"/>
            <w:hideMark/>
          </w:tcPr>
          <w:p w14:paraId="07292349" w14:textId="77777777" w:rsidR="00D94F37" w:rsidRPr="00D94F37" w:rsidRDefault="00D94F37" w:rsidP="00D94F37">
            <w:pPr>
              <w:jc w:val="center"/>
              <w:rPr>
                <w:lang w:eastAsia="ru-RU"/>
              </w:rPr>
            </w:pPr>
            <w:proofErr w:type="spellStart"/>
            <w:r w:rsidRPr="00D94F37">
              <w:rPr>
                <w:lang w:eastAsia="ru-RU"/>
              </w:rPr>
              <w:t>тыс.руб</w:t>
            </w:r>
            <w:proofErr w:type="spellEnd"/>
            <w:r w:rsidRPr="00D94F37">
              <w:rPr>
                <w:lang w:eastAsia="ru-RU"/>
              </w:rPr>
              <w:t>.</w:t>
            </w:r>
          </w:p>
        </w:tc>
        <w:tc>
          <w:tcPr>
            <w:tcW w:w="1474" w:type="dxa"/>
            <w:tcBorders>
              <w:top w:val="nil"/>
              <w:left w:val="nil"/>
              <w:bottom w:val="single" w:sz="4" w:space="0" w:color="auto"/>
              <w:right w:val="single" w:sz="4" w:space="0" w:color="auto"/>
            </w:tcBorders>
            <w:shd w:val="clear" w:color="000000" w:fill="FFFFFF"/>
            <w:noWrap/>
            <w:vAlign w:val="center"/>
            <w:hideMark/>
          </w:tcPr>
          <w:p w14:paraId="503B5ED1" w14:textId="77777777" w:rsidR="00D94F37" w:rsidRPr="00D94F37" w:rsidRDefault="00D94F37" w:rsidP="00D94F37">
            <w:pPr>
              <w:jc w:val="right"/>
              <w:rPr>
                <w:lang w:eastAsia="ru-RU"/>
              </w:rPr>
            </w:pPr>
            <w:r w:rsidRPr="00D94F37">
              <w:rPr>
                <w:lang w:eastAsia="ru-RU"/>
              </w:rPr>
              <w:t>8 038,50</w:t>
            </w:r>
          </w:p>
        </w:tc>
        <w:tc>
          <w:tcPr>
            <w:tcW w:w="1614" w:type="dxa"/>
            <w:tcBorders>
              <w:top w:val="nil"/>
              <w:left w:val="nil"/>
              <w:bottom w:val="single" w:sz="4" w:space="0" w:color="auto"/>
              <w:right w:val="single" w:sz="4" w:space="0" w:color="auto"/>
            </w:tcBorders>
            <w:shd w:val="clear" w:color="000000" w:fill="FFFFFF"/>
            <w:noWrap/>
            <w:vAlign w:val="center"/>
            <w:hideMark/>
          </w:tcPr>
          <w:p w14:paraId="10B153B7" w14:textId="77777777" w:rsidR="00D94F37" w:rsidRPr="00D94F37" w:rsidRDefault="00D94F37" w:rsidP="00D94F37">
            <w:pPr>
              <w:jc w:val="right"/>
              <w:rPr>
                <w:lang w:eastAsia="ru-RU"/>
              </w:rPr>
            </w:pPr>
            <w:r w:rsidRPr="00D94F37">
              <w:rPr>
                <w:lang w:eastAsia="ru-RU"/>
              </w:rPr>
              <w:t>8 514,08</w:t>
            </w:r>
          </w:p>
        </w:tc>
        <w:tc>
          <w:tcPr>
            <w:tcW w:w="1614" w:type="dxa"/>
            <w:tcBorders>
              <w:top w:val="nil"/>
              <w:left w:val="nil"/>
              <w:bottom w:val="single" w:sz="4" w:space="0" w:color="auto"/>
              <w:right w:val="single" w:sz="8" w:space="0" w:color="auto"/>
            </w:tcBorders>
            <w:shd w:val="clear" w:color="000000" w:fill="FFFFFF"/>
            <w:noWrap/>
            <w:vAlign w:val="center"/>
            <w:hideMark/>
          </w:tcPr>
          <w:p w14:paraId="7DE55A82" w14:textId="77777777" w:rsidR="00D94F37" w:rsidRPr="00D94F37" w:rsidRDefault="00D94F37" w:rsidP="00D94F37">
            <w:pPr>
              <w:jc w:val="right"/>
              <w:rPr>
                <w:lang w:eastAsia="ru-RU"/>
              </w:rPr>
            </w:pPr>
            <w:r w:rsidRPr="00D94F37">
              <w:rPr>
                <w:lang w:eastAsia="ru-RU"/>
              </w:rPr>
              <w:t>7 752,24</w:t>
            </w:r>
          </w:p>
        </w:tc>
      </w:tr>
      <w:tr w:rsidR="00D94F37" w:rsidRPr="00D94F37" w14:paraId="371325E5" w14:textId="77777777" w:rsidTr="00D94F37">
        <w:trPr>
          <w:trHeight w:val="630"/>
        </w:trPr>
        <w:tc>
          <w:tcPr>
            <w:tcW w:w="580" w:type="dxa"/>
            <w:tcBorders>
              <w:top w:val="nil"/>
              <w:left w:val="single" w:sz="8" w:space="0" w:color="auto"/>
              <w:bottom w:val="nil"/>
              <w:right w:val="single" w:sz="4" w:space="0" w:color="auto"/>
            </w:tcBorders>
            <w:shd w:val="clear" w:color="000000" w:fill="FFFFFF"/>
            <w:noWrap/>
            <w:vAlign w:val="center"/>
            <w:hideMark/>
          </w:tcPr>
          <w:p w14:paraId="1BD119C7" w14:textId="77777777" w:rsidR="00D94F37" w:rsidRPr="00D94F37" w:rsidRDefault="00D94F37" w:rsidP="00D94F37">
            <w:pPr>
              <w:jc w:val="center"/>
              <w:rPr>
                <w:lang w:eastAsia="ru-RU"/>
              </w:rPr>
            </w:pPr>
            <w:r w:rsidRPr="00D94F37">
              <w:rPr>
                <w:lang w:eastAsia="ru-RU"/>
              </w:rPr>
              <w:t>10</w:t>
            </w:r>
          </w:p>
        </w:tc>
        <w:tc>
          <w:tcPr>
            <w:tcW w:w="3280" w:type="dxa"/>
            <w:tcBorders>
              <w:top w:val="nil"/>
              <w:left w:val="nil"/>
              <w:bottom w:val="nil"/>
              <w:right w:val="single" w:sz="4" w:space="0" w:color="auto"/>
            </w:tcBorders>
            <w:shd w:val="clear" w:color="000000" w:fill="FFFFFF"/>
            <w:vAlign w:val="center"/>
            <w:hideMark/>
          </w:tcPr>
          <w:p w14:paraId="3FD6AB2E" w14:textId="77777777" w:rsidR="00D94F37" w:rsidRPr="00D94F37" w:rsidRDefault="00D94F37" w:rsidP="00D94F37">
            <w:pPr>
              <w:rPr>
                <w:lang w:eastAsia="ru-RU"/>
              </w:rPr>
            </w:pPr>
            <w:r w:rsidRPr="00D94F37">
              <w:rPr>
                <w:lang w:eastAsia="ru-RU"/>
              </w:rPr>
              <w:t xml:space="preserve">Необходимая валовая выручка (НВВ) </w:t>
            </w:r>
          </w:p>
        </w:tc>
        <w:tc>
          <w:tcPr>
            <w:tcW w:w="1071" w:type="dxa"/>
            <w:tcBorders>
              <w:top w:val="nil"/>
              <w:left w:val="nil"/>
              <w:bottom w:val="single" w:sz="4" w:space="0" w:color="auto"/>
              <w:right w:val="single" w:sz="4" w:space="0" w:color="auto"/>
            </w:tcBorders>
            <w:shd w:val="clear" w:color="000000" w:fill="FFFFFF"/>
            <w:noWrap/>
            <w:vAlign w:val="center"/>
            <w:hideMark/>
          </w:tcPr>
          <w:p w14:paraId="2971CCEB" w14:textId="77777777" w:rsidR="00D94F37" w:rsidRPr="00D94F37" w:rsidRDefault="00D94F37" w:rsidP="00D94F37">
            <w:pPr>
              <w:jc w:val="center"/>
              <w:rPr>
                <w:lang w:eastAsia="ru-RU"/>
              </w:rPr>
            </w:pPr>
            <w:proofErr w:type="spellStart"/>
            <w:r w:rsidRPr="00D94F37">
              <w:rPr>
                <w:lang w:eastAsia="ru-RU"/>
              </w:rPr>
              <w:t>тыс.руб</w:t>
            </w:r>
            <w:proofErr w:type="spellEnd"/>
            <w:r w:rsidRPr="00D94F37">
              <w:rPr>
                <w:lang w:eastAsia="ru-RU"/>
              </w:rPr>
              <w:t>.</w:t>
            </w:r>
          </w:p>
        </w:tc>
        <w:tc>
          <w:tcPr>
            <w:tcW w:w="1474" w:type="dxa"/>
            <w:tcBorders>
              <w:top w:val="nil"/>
              <w:left w:val="nil"/>
              <w:bottom w:val="nil"/>
              <w:right w:val="single" w:sz="4" w:space="0" w:color="auto"/>
            </w:tcBorders>
            <w:shd w:val="clear" w:color="000000" w:fill="FFFFFF"/>
            <w:noWrap/>
            <w:vAlign w:val="center"/>
            <w:hideMark/>
          </w:tcPr>
          <w:p w14:paraId="0DCF189C" w14:textId="77777777" w:rsidR="00D94F37" w:rsidRPr="00D94F37" w:rsidRDefault="00D94F37" w:rsidP="00D94F37">
            <w:pPr>
              <w:jc w:val="right"/>
              <w:rPr>
                <w:lang w:eastAsia="ru-RU"/>
              </w:rPr>
            </w:pPr>
            <w:r w:rsidRPr="00D94F37">
              <w:rPr>
                <w:lang w:eastAsia="ru-RU"/>
              </w:rPr>
              <w:t>8 038,50</w:t>
            </w:r>
          </w:p>
        </w:tc>
        <w:tc>
          <w:tcPr>
            <w:tcW w:w="1614" w:type="dxa"/>
            <w:tcBorders>
              <w:top w:val="nil"/>
              <w:left w:val="nil"/>
              <w:bottom w:val="nil"/>
              <w:right w:val="single" w:sz="4" w:space="0" w:color="auto"/>
            </w:tcBorders>
            <w:shd w:val="clear" w:color="000000" w:fill="FFFFFF"/>
            <w:noWrap/>
            <w:vAlign w:val="center"/>
            <w:hideMark/>
          </w:tcPr>
          <w:p w14:paraId="5CEFC5DA" w14:textId="77777777" w:rsidR="00D94F37" w:rsidRPr="00D94F37" w:rsidRDefault="00D94F37" w:rsidP="00D94F37">
            <w:pPr>
              <w:jc w:val="right"/>
              <w:rPr>
                <w:lang w:eastAsia="ru-RU"/>
              </w:rPr>
            </w:pPr>
            <w:r w:rsidRPr="00D94F37">
              <w:rPr>
                <w:lang w:eastAsia="ru-RU"/>
              </w:rPr>
              <w:t>8 514,08</w:t>
            </w:r>
          </w:p>
        </w:tc>
        <w:tc>
          <w:tcPr>
            <w:tcW w:w="1614" w:type="dxa"/>
            <w:tcBorders>
              <w:top w:val="nil"/>
              <w:left w:val="nil"/>
              <w:bottom w:val="nil"/>
              <w:right w:val="single" w:sz="8" w:space="0" w:color="auto"/>
            </w:tcBorders>
            <w:shd w:val="clear" w:color="000000" w:fill="FFFFFF"/>
            <w:noWrap/>
            <w:vAlign w:val="center"/>
            <w:hideMark/>
          </w:tcPr>
          <w:p w14:paraId="75862A56" w14:textId="77777777" w:rsidR="00D94F37" w:rsidRPr="00D94F37" w:rsidRDefault="00D94F37" w:rsidP="00D94F37">
            <w:pPr>
              <w:jc w:val="right"/>
              <w:rPr>
                <w:lang w:eastAsia="ru-RU"/>
              </w:rPr>
            </w:pPr>
            <w:r w:rsidRPr="00D94F37">
              <w:rPr>
                <w:lang w:eastAsia="ru-RU"/>
              </w:rPr>
              <w:t>7 752,24</w:t>
            </w:r>
          </w:p>
        </w:tc>
      </w:tr>
      <w:tr w:rsidR="00D94F37" w:rsidRPr="00D94F37" w14:paraId="02CF8BA8" w14:textId="77777777" w:rsidTr="00D94F37">
        <w:trPr>
          <w:trHeight w:val="383"/>
        </w:trPr>
        <w:tc>
          <w:tcPr>
            <w:tcW w:w="580"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74A19762" w14:textId="77777777" w:rsidR="00D94F37" w:rsidRPr="00D94F37" w:rsidRDefault="00D94F37" w:rsidP="00D94F37">
            <w:pPr>
              <w:jc w:val="center"/>
              <w:rPr>
                <w:lang w:eastAsia="ru-RU"/>
              </w:rPr>
            </w:pPr>
            <w:r w:rsidRPr="00D94F37">
              <w:rPr>
                <w:lang w:eastAsia="ru-RU"/>
              </w:rPr>
              <w:t>11</w:t>
            </w:r>
          </w:p>
        </w:tc>
        <w:tc>
          <w:tcPr>
            <w:tcW w:w="3280" w:type="dxa"/>
            <w:tcBorders>
              <w:top w:val="single" w:sz="4" w:space="0" w:color="auto"/>
              <w:left w:val="nil"/>
              <w:bottom w:val="single" w:sz="4" w:space="0" w:color="auto"/>
              <w:right w:val="single" w:sz="4" w:space="0" w:color="auto"/>
            </w:tcBorders>
            <w:shd w:val="clear" w:color="000000" w:fill="FFFFFF"/>
            <w:vAlign w:val="center"/>
            <w:hideMark/>
          </w:tcPr>
          <w:p w14:paraId="76397898" w14:textId="77777777" w:rsidR="00D94F37" w:rsidRPr="00D94F37" w:rsidRDefault="00D94F37" w:rsidP="00D94F37">
            <w:pPr>
              <w:rPr>
                <w:lang w:eastAsia="ru-RU"/>
              </w:rPr>
            </w:pPr>
            <w:r w:rsidRPr="00D94F37">
              <w:rPr>
                <w:lang w:eastAsia="ru-RU"/>
              </w:rPr>
              <w:t>Бюджетное финансирование</w:t>
            </w:r>
          </w:p>
        </w:tc>
        <w:tc>
          <w:tcPr>
            <w:tcW w:w="1071" w:type="dxa"/>
            <w:tcBorders>
              <w:top w:val="nil"/>
              <w:left w:val="nil"/>
              <w:bottom w:val="single" w:sz="4" w:space="0" w:color="auto"/>
              <w:right w:val="single" w:sz="4" w:space="0" w:color="auto"/>
            </w:tcBorders>
            <w:shd w:val="clear" w:color="000000" w:fill="FFFFFF"/>
            <w:noWrap/>
            <w:vAlign w:val="center"/>
            <w:hideMark/>
          </w:tcPr>
          <w:p w14:paraId="15D451F0" w14:textId="77777777" w:rsidR="00D94F37" w:rsidRPr="00D94F37" w:rsidRDefault="00D94F37" w:rsidP="00D94F37">
            <w:pPr>
              <w:jc w:val="center"/>
              <w:rPr>
                <w:lang w:eastAsia="ru-RU"/>
              </w:rPr>
            </w:pPr>
            <w:proofErr w:type="spellStart"/>
            <w:r w:rsidRPr="00D94F37">
              <w:rPr>
                <w:lang w:eastAsia="ru-RU"/>
              </w:rPr>
              <w:t>тыс.руб</w:t>
            </w:r>
            <w:proofErr w:type="spellEnd"/>
            <w:r w:rsidRPr="00D94F37">
              <w:rPr>
                <w:lang w:eastAsia="ru-RU"/>
              </w:rPr>
              <w:t>.</w:t>
            </w:r>
          </w:p>
        </w:tc>
        <w:tc>
          <w:tcPr>
            <w:tcW w:w="1474" w:type="dxa"/>
            <w:tcBorders>
              <w:top w:val="single" w:sz="4" w:space="0" w:color="auto"/>
              <w:left w:val="nil"/>
              <w:bottom w:val="single" w:sz="4" w:space="0" w:color="auto"/>
              <w:right w:val="single" w:sz="4" w:space="0" w:color="auto"/>
            </w:tcBorders>
            <w:shd w:val="clear" w:color="000000" w:fill="FFFFFF"/>
            <w:noWrap/>
            <w:vAlign w:val="center"/>
            <w:hideMark/>
          </w:tcPr>
          <w:p w14:paraId="0D581B43" w14:textId="77777777" w:rsidR="00D94F37" w:rsidRPr="00D94F37" w:rsidRDefault="00D94F37" w:rsidP="00D94F37">
            <w:pPr>
              <w:jc w:val="right"/>
              <w:rPr>
                <w:b/>
                <w:bCs/>
                <w:lang w:eastAsia="ru-RU"/>
              </w:rPr>
            </w:pPr>
            <w:r w:rsidRPr="00D94F37">
              <w:rPr>
                <w:b/>
                <w:bCs/>
                <w:lang w:eastAsia="ru-RU"/>
              </w:rPr>
              <w:t>3 600,00</w:t>
            </w:r>
          </w:p>
        </w:tc>
        <w:tc>
          <w:tcPr>
            <w:tcW w:w="1614" w:type="dxa"/>
            <w:tcBorders>
              <w:top w:val="single" w:sz="4" w:space="0" w:color="auto"/>
              <w:left w:val="nil"/>
              <w:bottom w:val="single" w:sz="4" w:space="0" w:color="auto"/>
              <w:right w:val="single" w:sz="4" w:space="0" w:color="auto"/>
            </w:tcBorders>
            <w:shd w:val="clear" w:color="000000" w:fill="FFFFFF"/>
            <w:noWrap/>
            <w:vAlign w:val="center"/>
            <w:hideMark/>
          </w:tcPr>
          <w:p w14:paraId="081AA03A" w14:textId="77777777" w:rsidR="00D94F37" w:rsidRPr="00D94F37" w:rsidRDefault="00D94F37" w:rsidP="00D94F37">
            <w:pPr>
              <w:jc w:val="right"/>
              <w:rPr>
                <w:b/>
                <w:bCs/>
                <w:lang w:eastAsia="ru-RU"/>
              </w:rPr>
            </w:pPr>
            <w:r w:rsidRPr="00D94F37">
              <w:rPr>
                <w:b/>
                <w:bCs/>
                <w:lang w:eastAsia="ru-RU"/>
              </w:rPr>
              <w:t>3 600,00</w:t>
            </w:r>
          </w:p>
        </w:tc>
        <w:tc>
          <w:tcPr>
            <w:tcW w:w="1614" w:type="dxa"/>
            <w:tcBorders>
              <w:top w:val="single" w:sz="4" w:space="0" w:color="auto"/>
              <w:left w:val="nil"/>
              <w:bottom w:val="single" w:sz="4" w:space="0" w:color="auto"/>
              <w:right w:val="single" w:sz="8" w:space="0" w:color="auto"/>
            </w:tcBorders>
            <w:shd w:val="clear" w:color="000000" w:fill="FFFFFF"/>
            <w:noWrap/>
            <w:vAlign w:val="center"/>
            <w:hideMark/>
          </w:tcPr>
          <w:p w14:paraId="00817E1B" w14:textId="77777777" w:rsidR="00D94F37" w:rsidRPr="00D94F37" w:rsidRDefault="00D94F37" w:rsidP="00D94F37">
            <w:pPr>
              <w:jc w:val="right"/>
              <w:rPr>
                <w:b/>
                <w:bCs/>
                <w:lang w:eastAsia="ru-RU"/>
              </w:rPr>
            </w:pPr>
            <w:r w:rsidRPr="00D94F37">
              <w:rPr>
                <w:b/>
                <w:bCs/>
                <w:lang w:eastAsia="ru-RU"/>
              </w:rPr>
              <w:t>3 600,00</w:t>
            </w:r>
          </w:p>
        </w:tc>
      </w:tr>
      <w:tr w:rsidR="00D94F37" w:rsidRPr="00D94F37" w14:paraId="612C28C4" w14:textId="77777777" w:rsidTr="00D94F37">
        <w:trPr>
          <w:trHeight w:val="247"/>
        </w:trPr>
        <w:tc>
          <w:tcPr>
            <w:tcW w:w="580" w:type="dxa"/>
            <w:tcBorders>
              <w:top w:val="nil"/>
              <w:left w:val="single" w:sz="8" w:space="0" w:color="auto"/>
              <w:bottom w:val="single" w:sz="4" w:space="0" w:color="auto"/>
              <w:right w:val="single" w:sz="4" w:space="0" w:color="auto"/>
            </w:tcBorders>
            <w:shd w:val="clear" w:color="000000" w:fill="FFFFFF"/>
            <w:noWrap/>
            <w:vAlign w:val="center"/>
            <w:hideMark/>
          </w:tcPr>
          <w:p w14:paraId="6F2D6833" w14:textId="77777777" w:rsidR="00D94F37" w:rsidRPr="00D94F37" w:rsidRDefault="00D94F37" w:rsidP="00D94F37">
            <w:pPr>
              <w:jc w:val="center"/>
              <w:rPr>
                <w:lang w:eastAsia="ru-RU"/>
              </w:rPr>
            </w:pPr>
            <w:r w:rsidRPr="00D94F37">
              <w:rPr>
                <w:lang w:eastAsia="ru-RU"/>
              </w:rPr>
              <w:t>12</w:t>
            </w:r>
          </w:p>
        </w:tc>
        <w:tc>
          <w:tcPr>
            <w:tcW w:w="3280" w:type="dxa"/>
            <w:tcBorders>
              <w:top w:val="nil"/>
              <w:left w:val="nil"/>
              <w:bottom w:val="single" w:sz="4" w:space="0" w:color="auto"/>
              <w:right w:val="single" w:sz="4" w:space="0" w:color="auto"/>
            </w:tcBorders>
            <w:shd w:val="clear" w:color="000000" w:fill="FFFFFF"/>
            <w:vAlign w:val="bottom"/>
            <w:hideMark/>
          </w:tcPr>
          <w:p w14:paraId="3C034C65" w14:textId="77777777" w:rsidR="00D94F37" w:rsidRPr="00D94F37" w:rsidRDefault="00D94F37" w:rsidP="00D94F37">
            <w:pPr>
              <w:rPr>
                <w:lang w:eastAsia="ru-RU"/>
              </w:rPr>
            </w:pPr>
            <w:r w:rsidRPr="00D94F37">
              <w:rPr>
                <w:lang w:eastAsia="ru-RU"/>
              </w:rPr>
              <w:t>НВВ за минусом бюджетного финансирования</w:t>
            </w:r>
          </w:p>
        </w:tc>
        <w:tc>
          <w:tcPr>
            <w:tcW w:w="1071" w:type="dxa"/>
            <w:tcBorders>
              <w:top w:val="nil"/>
              <w:left w:val="nil"/>
              <w:bottom w:val="single" w:sz="4" w:space="0" w:color="auto"/>
              <w:right w:val="single" w:sz="4" w:space="0" w:color="auto"/>
            </w:tcBorders>
            <w:shd w:val="clear" w:color="000000" w:fill="FFFFFF"/>
            <w:noWrap/>
            <w:vAlign w:val="center"/>
            <w:hideMark/>
          </w:tcPr>
          <w:p w14:paraId="6596A484" w14:textId="77777777" w:rsidR="00D94F37" w:rsidRPr="00D94F37" w:rsidRDefault="00D94F37" w:rsidP="00D94F37">
            <w:pPr>
              <w:jc w:val="center"/>
              <w:rPr>
                <w:lang w:eastAsia="ru-RU"/>
              </w:rPr>
            </w:pPr>
            <w:proofErr w:type="spellStart"/>
            <w:r w:rsidRPr="00D94F37">
              <w:rPr>
                <w:lang w:eastAsia="ru-RU"/>
              </w:rPr>
              <w:t>тыс.руб</w:t>
            </w:r>
            <w:proofErr w:type="spellEnd"/>
            <w:r w:rsidRPr="00D94F37">
              <w:rPr>
                <w:lang w:eastAsia="ru-RU"/>
              </w:rPr>
              <w:t>.</w:t>
            </w:r>
          </w:p>
        </w:tc>
        <w:tc>
          <w:tcPr>
            <w:tcW w:w="1474" w:type="dxa"/>
            <w:tcBorders>
              <w:top w:val="nil"/>
              <w:left w:val="nil"/>
              <w:bottom w:val="single" w:sz="4" w:space="0" w:color="auto"/>
              <w:right w:val="single" w:sz="4" w:space="0" w:color="auto"/>
            </w:tcBorders>
            <w:shd w:val="clear" w:color="000000" w:fill="FFFFFF"/>
            <w:noWrap/>
            <w:vAlign w:val="center"/>
            <w:hideMark/>
          </w:tcPr>
          <w:p w14:paraId="5F325662" w14:textId="77777777" w:rsidR="00D94F37" w:rsidRPr="00D94F37" w:rsidRDefault="00D94F37" w:rsidP="00D94F37">
            <w:pPr>
              <w:jc w:val="right"/>
              <w:rPr>
                <w:lang w:eastAsia="ru-RU"/>
              </w:rPr>
            </w:pPr>
            <w:r w:rsidRPr="00D94F37">
              <w:rPr>
                <w:lang w:eastAsia="ru-RU"/>
              </w:rPr>
              <w:t>4 438,50</w:t>
            </w:r>
          </w:p>
        </w:tc>
        <w:tc>
          <w:tcPr>
            <w:tcW w:w="1614" w:type="dxa"/>
            <w:tcBorders>
              <w:top w:val="nil"/>
              <w:left w:val="nil"/>
              <w:bottom w:val="single" w:sz="4" w:space="0" w:color="auto"/>
              <w:right w:val="single" w:sz="4" w:space="0" w:color="auto"/>
            </w:tcBorders>
            <w:shd w:val="clear" w:color="000000" w:fill="FFFFFF"/>
            <w:noWrap/>
            <w:vAlign w:val="center"/>
            <w:hideMark/>
          </w:tcPr>
          <w:p w14:paraId="2928E62A" w14:textId="77777777" w:rsidR="00D94F37" w:rsidRPr="00D94F37" w:rsidRDefault="00D94F37" w:rsidP="00D94F37">
            <w:pPr>
              <w:jc w:val="right"/>
              <w:rPr>
                <w:lang w:eastAsia="ru-RU"/>
              </w:rPr>
            </w:pPr>
            <w:r w:rsidRPr="00D94F37">
              <w:rPr>
                <w:lang w:eastAsia="ru-RU"/>
              </w:rPr>
              <w:t>4 914,08</w:t>
            </w:r>
          </w:p>
        </w:tc>
        <w:tc>
          <w:tcPr>
            <w:tcW w:w="1614" w:type="dxa"/>
            <w:tcBorders>
              <w:top w:val="nil"/>
              <w:left w:val="nil"/>
              <w:bottom w:val="single" w:sz="4" w:space="0" w:color="auto"/>
              <w:right w:val="single" w:sz="8" w:space="0" w:color="auto"/>
            </w:tcBorders>
            <w:shd w:val="clear" w:color="000000" w:fill="FFFFFF"/>
            <w:noWrap/>
            <w:vAlign w:val="center"/>
            <w:hideMark/>
          </w:tcPr>
          <w:p w14:paraId="211296B4" w14:textId="77777777" w:rsidR="00D94F37" w:rsidRPr="00D94F37" w:rsidRDefault="00D94F37" w:rsidP="00D94F37">
            <w:pPr>
              <w:jc w:val="right"/>
              <w:rPr>
                <w:lang w:eastAsia="ru-RU"/>
              </w:rPr>
            </w:pPr>
            <w:r w:rsidRPr="00D94F37">
              <w:rPr>
                <w:lang w:eastAsia="ru-RU"/>
              </w:rPr>
              <w:t>4 152,24</w:t>
            </w:r>
          </w:p>
        </w:tc>
      </w:tr>
      <w:tr w:rsidR="00D94F37" w:rsidRPr="00D94F37" w14:paraId="45007157" w14:textId="77777777" w:rsidTr="00D94F37">
        <w:trPr>
          <w:trHeight w:val="630"/>
        </w:trPr>
        <w:tc>
          <w:tcPr>
            <w:tcW w:w="580" w:type="dxa"/>
            <w:tcBorders>
              <w:top w:val="nil"/>
              <w:left w:val="single" w:sz="8" w:space="0" w:color="auto"/>
              <w:bottom w:val="single" w:sz="4" w:space="0" w:color="auto"/>
              <w:right w:val="single" w:sz="4" w:space="0" w:color="auto"/>
            </w:tcBorders>
            <w:shd w:val="clear" w:color="000000" w:fill="FFFFFF"/>
            <w:noWrap/>
            <w:vAlign w:val="center"/>
            <w:hideMark/>
          </w:tcPr>
          <w:p w14:paraId="7624DBF0" w14:textId="77777777" w:rsidR="00D94F37" w:rsidRPr="00D94F37" w:rsidRDefault="00D94F37" w:rsidP="00D94F37">
            <w:pPr>
              <w:jc w:val="center"/>
              <w:rPr>
                <w:lang w:eastAsia="ru-RU"/>
              </w:rPr>
            </w:pPr>
            <w:r w:rsidRPr="00D94F37">
              <w:rPr>
                <w:lang w:eastAsia="ru-RU"/>
              </w:rPr>
              <w:t>13</w:t>
            </w:r>
          </w:p>
        </w:tc>
        <w:tc>
          <w:tcPr>
            <w:tcW w:w="3280" w:type="dxa"/>
            <w:tcBorders>
              <w:top w:val="nil"/>
              <w:left w:val="nil"/>
              <w:bottom w:val="single" w:sz="4" w:space="0" w:color="auto"/>
              <w:right w:val="single" w:sz="4" w:space="0" w:color="auto"/>
            </w:tcBorders>
            <w:shd w:val="clear" w:color="000000" w:fill="FFFFFF"/>
            <w:vAlign w:val="bottom"/>
            <w:hideMark/>
          </w:tcPr>
          <w:p w14:paraId="7F16863D" w14:textId="77777777" w:rsidR="00D94F37" w:rsidRPr="00D94F37" w:rsidRDefault="00D94F37" w:rsidP="00D94F37">
            <w:pPr>
              <w:rPr>
                <w:lang w:eastAsia="ru-RU"/>
              </w:rPr>
            </w:pPr>
            <w:r w:rsidRPr="00D94F37">
              <w:rPr>
                <w:lang w:eastAsia="ru-RU"/>
              </w:rPr>
              <w:t>Экономия по факту предыдущего периода</w:t>
            </w:r>
          </w:p>
        </w:tc>
        <w:tc>
          <w:tcPr>
            <w:tcW w:w="1071" w:type="dxa"/>
            <w:tcBorders>
              <w:top w:val="nil"/>
              <w:left w:val="nil"/>
              <w:bottom w:val="single" w:sz="4" w:space="0" w:color="auto"/>
              <w:right w:val="single" w:sz="4" w:space="0" w:color="auto"/>
            </w:tcBorders>
            <w:shd w:val="clear" w:color="000000" w:fill="FFFFFF"/>
            <w:noWrap/>
            <w:vAlign w:val="center"/>
            <w:hideMark/>
          </w:tcPr>
          <w:p w14:paraId="1E28BC56" w14:textId="77777777" w:rsidR="00D94F37" w:rsidRPr="00D94F37" w:rsidRDefault="00D94F37" w:rsidP="00D94F37">
            <w:pPr>
              <w:jc w:val="center"/>
              <w:rPr>
                <w:lang w:eastAsia="ru-RU"/>
              </w:rPr>
            </w:pPr>
            <w:proofErr w:type="spellStart"/>
            <w:r w:rsidRPr="00D94F37">
              <w:rPr>
                <w:lang w:eastAsia="ru-RU"/>
              </w:rPr>
              <w:t>тыс.руб</w:t>
            </w:r>
            <w:proofErr w:type="spellEnd"/>
            <w:r w:rsidRPr="00D94F37">
              <w:rPr>
                <w:lang w:eastAsia="ru-RU"/>
              </w:rPr>
              <w:t>.</w:t>
            </w:r>
          </w:p>
        </w:tc>
        <w:tc>
          <w:tcPr>
            <w:tcW w:w="1474" w:type="dxa"/>
            <w:tcBorders>
              <w:top w:val="nil"/>
              <w:left w:val="nil"/>
              <w:bottom w:val="single" w:sz="4" w:space="0" w:color="auto"/>
              <w:right w:val="single" w:sz="4" w:space="0" w:color="auto"/>
            </w:tcBorders>
            <w:shd w:val="clear" w:color="000000" w:fill="FFFFFF"/>
            <w:noWrap/>
            <w:vAlign w:val="center"/>
            <w:hideMark/>
          </w:tcPr>
          <w:p w14:paraId="1BCDF18E" w14:textId="77777777" w:rsidR="00D94F37" w:rsidRPr="00D94F37" w:rsidRDefault="00D94F37" w:rsidP="00D94F37">
            <w:pPr>
              <w:jc w:val="right"/>
              <w:rPr>
                <w:lang w:eastAsia="ru-RU"/>
              </w:rPr>
            </w:pPr>
            <w:r w:rsidRPr="00D94F37">
              <w:rPr>
                <w:lang w:eastAsia="ru-RU"/>
              </w:rPr>
              <w:t>202,80</w:t>
            </w:r>
          </w:p>
        </w:tc>
        <w:tc>
          <w:tcPr>
            <w:tcW w:w="1614" w:type="dxa"/>
            <w:tcBorders>
              <w:top w:val="nil"/>
              <w:left w:val="nil"/>
              <w:bottom w:val="single" w:sz="4" w:space="0" w:color="auto"/>
              <w:right w:val="single" w:sz="4" w:space="0" w:color="auto"/>
            </w:tcBorders>
            <w:shd w:val="clear" w:color="000000" w:fill="FFFFFF"/>
            <w:noWrap/>
            <w:vAlign w:val="center"/>
            <w:hideMark/>
          </w:tcPr>
          <w:p w14:paraId="46B8A4E9" w14:textId="77777777" w:rsidR="00D94F37" w:rsidRPr="00D94F37" w:rsidRDefault="00D94F37" w:rsidP="00D94F37">
            <w:pPr>
              <w:jc w:val="right"/>
              <w:rPr>
                <w:lang w:eastAsia="ru-RU"/>
              </w:rPr>
            </w:pPr>
            <w:r w:rsidRPr="00D94F37">
              <w:rPr>
                <w:lang w:eastAsia="ru-RU"/>
              </w:rPr>
              <w:t>0,00</w:t>
            </w:r>
          </w:p>
        </w:tc>
        <w:tc>
          <w:tcPr>
            <w:tcW w:w="1614" w:type="dxa"/>
            <w:tcBorders>
              <w:top w:val="nil"/>
              <w:left w:val="nil"/>
              <w:bottom w:val="single" w:sz="4" w:space="0" w:color="auto"/>
              <w:right w:val="single" w:sz="8" w:space="0" w:color="auto"/>
            </w:tcBorders>
            <w:shd w:val="clear" w:color="000000" w:fill="FFFFFF"/>
            <w:noWrap/>
            <w:vAlign w:val="center"/>
            <w:hideMark/>
          </w:tcPr>
          <w:p w14:paraId="349B4DB2" w14:textId="77777777" w:rsidR="00D94F37" w:rsidRPr="00D94F37" w:rsidRDefault="00D94F37" w:rsidP="00D94F37">
            <w:pPr>
              <w:jc w:val="right"/>
              <w:rPr>
                <w:lang w:eastAsia="ru-RU"/>
              </w:rPr>
            </w:pPr>
            <w:r w:rsidRPr="00D94F37">
              <w:rPr>
                <w:lang w:eastAsia="ru-RU"/>
              </w:rPr>
              <w:t>0,00</w:t>
            </w:r>
          </w:p>
        </w:tc>
      </w:tr>
      <w:tr w:rsidR="00D94F37" w:rsidRPr="00D94F37" w14:paraId="2940C786" w14:textId="77777777" w:rsidTr="00D94F37">
        <w:trPr>
          <w:trHeight w:val="315"/>
        </w:trPr>
        <w:tc>
          <w:tcPr>
            <w:tcW w:w="580" w:type="dxa"/>
            <w:tcBorders>
              <w:top w:val="nil"/>
              <w:left w:val="single" w:sz="8" w:space="0" w:color="auto"/>
              <w:bottom w:val="nil"/>
              <w:right w:val="single" w:sz="4" w:space="0" w:color="auto"/>
            </w:tcBorders>
            <w:shd w:val="clear" w:color="000000" w:fill="FFFFFF"/>
            <w:noWrap/>
            <w:vAlign w:val="center"/>
            <w:hideMark/>
          </w:tcPr>
          <w:p w14:paraId="3D0901FA" w14:textId="77777777" w:rsidR="00D94F37" w:rsidRPr="00D94F37" w:rsidRDefault="00D94F37" w:rsidP="00D94F37">
            <w:pPr>
              <w:jc w:val="center"/>
              <w:rPr>
                <w:lang w:eastAsia="ru-RU"/>
              </w:rPr>
            </w:pPr>
            <w:r w:rsidRPr="00D94F37">
              <w:rPr>
                <w:lang w:eastAsia="ru-RU"/>
              </w:rPr>
              <w:t>14</w:t>
            </w:r>
          </w:p>
        </w:tc>
        <w:tc>
          <w:tcPr>
            <w:tcW w:w="3280" w:type="dxa"/>
            <w:tcBorders>
              <w:top w:val="nil"/>
              <w:left w:val="nil"/>
              <w:bottom w:val="nil"/>
              <w:right w:val="single" w:sz="4" w:space="0" w:color="auto"/>
            </w:tcBorders>
            <w:shd w:val="clear" w:color="000000" w:fill="FFFFFF"/>
            <w:vAlign w:val="bottom"/>
            <w:hideMark/>
          </w:tcPr>
          <w:p w14:paraId="1D9DB8D3" w14:textId="77777777" w:rsidR="00D94F37" w:rsidRPr="00D94F37" w:rsidRDefault="00D94F37" w:rsidP="00D94F37">
            <w:pPr>
              <w:rPr>
                <w:lang w:eastAsia="ru-RU"/>
              </w:rPr>
            </w:pPr>
            <w:r w:rsidRPr="00D94F37">
              <w:rPr>
                <w:lang w:eastAsia="ru-RU"/>
              </w:rPr>
              <w:t>НВВ с учетом корректировки</w:t>
            </w:r>
          </w:p>
        </w:tc>
        <w:tc>
          <w:tcPr>
            <w:tcW w:w="1071" w:type="dxa"/>
            <w:tcBorders>
              <w:top w:val="nil"/>
              <w:left w:val="nil"/>
              <w:bottom w:val="single" w:sz="4" w:space="0" w:color="auto"/>
              <w:right w:val="single" w:sz="4" w:space="0" w:color="auto"/>
            </w:tcBorders>
            <w:shd w:val="clear" w:color="000000" w:fill="FFFFFF"/>
            <w:noWrap/>
            <w:vAlign w:val="center"/>
            <w:hideMark/>
          </w:tcPr>
          <w:p w14:paraId="46C84ACC" w14:textId="77777777" w:rsidR="00D94F37" w:rsidRPr="00D94F37" w:rsidRDefault="00D94F37" w:rsidP="00D94F37">
            <w:pPr>
              <w:jc w:val="center"/>
              <w:rPr>
                <w:lang w:eastAsia="ru-RU"/>
              </w:rPr>
            </w:pPr>
            <w:proofErr w:type="spellStart"/>
            <w:r w:rsidRPr="00D94F37">
              <w:rPr>
                <w:lang w:eastAsia="ru-RU"/>
              </w:rPr>
              <w:t>тыс.руб</w:t>
            </w:r>
            <w:proofErr w:type="spellEnd"/>
            <w:r w:rsidRPr="00D94F37">
              <w:rPr>
                <w:lang w:eastAsia="ru-RU"/>
              </w:rPr>
              <w:t>.</w:t>
            </w:r>
          </w:p>
        </w:tc>
        <w:tc>
          <w:tcPr>
            <w:tcW w:w="1474" w:type="dxa"/>
            <w:tcBorders>
              <w:top w:val="nil"/>
              <w:left w:val="nil"/>
              <w:bottom w:val="single" w:sz="4" w:space="0" w:color="auto"/>
              <w:right w:val="single" w:sz="4" w:space="0" w:color="auto"/>
            </w:tcBorders>
            <w:shd w:val="clear" w:color="000000" w:fill="FFFFFF"/>
            <w:noWrap/>
            <w:vAlign w:val="center"/>
            <w:hideMark/>
          </w:tcPr>
          <w:p w14:paraId="0CEA4D47" w14:textId="77777777" w:rsidR="00D94F37" w:rsidRPr="00D94F37" w:rsidRDefault="00D94F37" w:rsidP="00D94F37">
            <w:pPr>
              <w:jc w:val="right"/>
              <w:rPr>
                <w:lang w:eastAsia="ru-RU"/>
              </w:rPr>
            </w:pPr>
            <w:r w:rsidRPr="00D94F37">
              <w:rPr>
                <w:lang w:eastAsia="ru-RU"/>
              </w:rPr>
              <w:t>4 235,70</w:t>
            </w:r>
          </w:p>
        </w:tc>
        <w:tc>
          <w:tcPr>
            <w:tcW w:w="1614" w:type="dxa"/>
            <w:tcBorders>
              <w:top w:val="nil"/>
              <w:left w:val="nil"/>
              <w:bottom w:val="single" w:sz="4" w:space="0" w:color="auto"/>
              <w:right w:val="single" w:sz="4" w:space="0" w:color="auto"/>
            </w:tcBorders>
            <w:shd w:val="clear" w:color="000000" w:fill="FFFFFF"/>
            <w:noWrap/>
            <w:vAlign w:val="center"/>
            <w:hideMark/>
          </w:tcPr>
          <w:p w14:paraId="13A3561E" w14:textId="77777777" w:rsidR="00D94F37" w:rsidRPr="00D94F37" w:rsidRDefault="00D94F37" w:rsidP="00D94F37">
            <w:pPr>
              <w:jc w:val="right"/>
              <w:rPr>
                <w:lang w:eastAsia="ru-RU"/>
              </w:rPr>
            </w:pPr>
            <w:r w:rsidRPr="00D94F37">
              <w:rPr>
                <w:lang w:eastAsia="ru-RU"/>
              </w:rPr>
              <w:t>4 914,08</w:t>
            </w:r>
          </w:p>
        </w:tc>
        <w:tc>
          <w:tcPr>
            <w:tcW w:w="1614" w:type="dxa"/>
            <w:tcBorders>
              <w:top w:val="nil"/>
              <w:left w:val="nil"/>
              <w:bottom w:val="single" w:sz="4" w:space="0" w:color="auto"/>
              <w:right w:val="single" w:sz="8" w:space="0" w:color="auto"/>
            </w:tcBorders>
            <w:shd w:val="clear" w:color="000000" w:fill="FFFFFF"/>
            <w:noWrap/>
            <w:vAlign w:val="center"/>
            <w:hideMark/>
          </w:tcPr>
          <w:p w14:paraId="7C2B6EA6" w14:textId="77777777" w:rsidR="00D94F37" w:rsidRPr="00D94F37" w:rsidRDefault="00D94F37" w:rsidP="00D94F37">
            <w:pPr>
              <w:jc w:val="right"/>
              <w:rPr>
                <w:lang w:eastAsia="ru-RU"/>
              </w:rPr>
            </w:pPr>
            <w:r w:rsidRPr="00D94F37">
              <w:rPr>
                <w:lang w:eastAsia="ru-RU"/>
              </w:rPr>
              <w:t>4 152,24</w:t>
            </w:r>
          </w:p>
        </w:tc>
      </w:tr>
      <w:tr w:rsidR="00D94F37" w:rsidRPr="00D94F37" w14:paraId="284C6B8D" w14:textId="77777777" w:rsidTr="00D94F37">
        <w:trPr>
          <w:trHeight w:val="630"/>
        </w:trPr>
        <w:tc>
          <w:tcPr>
            <w:tcW w:w="580"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353324D7" w14:textId="77777777" w:rsidR="00D94F37" w:rsidRPr="00D94F37" w:rsidRDefault="00D94F37" w:rsidP="00D94F37">
            <w:pPr>
              <w:jc w:val="center"/>
              <w:rPr>
                <w:lang w:eastAsia="ru-RU"/>
              </w:rPr>
            </w:pPr>
            <w:r w:rsidRPr="00D94F37">
              <w:rPr>
                <w:lang w:eastAsia="ru-RU"/>
              </w:rPr>
              <w:t>15</w:t>
            </w:r>
          </w:p>
        </w:tc>
        <w:tc>
          <w:tcPr>
            <w:tcW w:w="3280" w:type="dxa"/>
            <w:tcBorders>
              <w:top w:val="single" w:sz="4" w:space="0" w:color="auto"/>
              <w:left w:val="nil"/>
              <w:bottom w:val="single" w:sz="4" w:space="0" w:color="auto"/>
              <w:right w:val="single" w:sz="4" w:space="0" w:color="auto"/>
            </w:tcBorders>
            <w:shd w:val="clear" w:color="000000" w:fill="FFFFFF"/>
            <w:vAlign w:val="bottom"/>
            <w:hideMark/>
          </w:tcPr>
          <w:p w14:paraId="061918B0" w14:textId="77777777" w:rsidR="00D94F37" w:rsidRPr="00D94F37" w:rsidRDefault="00D94F37" w:rsidP="00D94F37">
            <w:pPr>
              <w:rPr>
                <w:lang w:eastAsia="ru-RU"/>
              </w:rPr>
            </w:pPr>
            <w:r w:rsidRPr="00D94F37">
              <w:rPr>
                <w:lang w:eastAsia="ru-RU"/>
              </w:rPr>
              <w:t>Цена газа (НДС не облагается) с учетом доставки</w:t>
            </w:r>
          </w:p>
        </w:tc>
        <w:tc>
          <w:tcPr>
            <w:tcW w:w="1071" w:type="dxa"/>
            <w:tcBorders>
              <w:top w:val="nil"/>
              <w:left w:val="nil"/>
              <w:bottom w:val="single" w:sz="4" w:space="0" w:color="auto"/>
              <w:right w:val="single" w:sz="4" w:space="0" w:color="auto"/>
            </w:tcBorders>
            <w:shd w:val="clear" w:color="000000" w:fill="FFFFFF"/>
            <w:noWrap/>
            <w:vAlign w:val="center"/>
            <w:hideMark/>
          </w:tcPr>
          <w:p w14:paraId="0BD4BD7B" w14:textId="77777777" w:rsidR="00D94F37" w:rsidRPr="00D94F37" w:rsidRDefault="00D94F37" w:rsidP="00D94F37">
            <w:pPr>
              <w:jc w:val="center"/>
              <w:rPr>
                <w:lang w:eastAsia="ru-RU"/>
              </w:rPr>
            </w:pPr>
            <w:r w:rsidRPr="00D94F37">
              <w:rPr>
                <w:lang w:eastAsia="ru-RU"/>
              </w:rPr>
              <w:t xml:space="preserve"> руб./кг</w:t>
            </w:r>
          </w:p>
        </w:tc>
        <w:tc>
          <w:tcPr>
            <w:tcW w:w="1474" w:type="dxa"/>
            <w:tcBorders>
              <w:top w:val="nil"/>
              <w:left w:val="nil"/>
              <w:bottom w:val="single" w:sz="4" w:space="0" w:color="auto"/>
              <w:right w:val="single" w:sz="4" w:space="0" w:color="auto"/>
            </w:tcBorders>
            <w:shd w:val="clear" w:color="000000" w:fill="FFFFFF"/>
            <w:noWrap/>
            <w:vAlign w:val="center"/>
            <w:hideMark/>
          </w:tcPr>
          <w:p w14:paraId="7B75CB3B" w14:textId="77777777" w:rsidR="00D94F37" w:rsidRPr="00D94F37" w:rsidRDefault="00D94F37" w:rsidP="00D94F37">
            <w:pPr>
              <w:jc w:val="right"/>
              <w:rPr>
                <w:b/>
                <w:bCs/>
                <w:i/>
                <w:iCs/>
                <w:lang w:eastAsia="ru-RU"/>
              </w:rPr>
            </w:pPr>
            <w:r w:rsidRPr="00D94F37">
              <w:rPr>
                <w:b/>
                <w:bCs/>
                <w:i/>
                <w:iCs/>
                <w:lang w:eastAsia="ru-RU"/>
              </w:rPr>
              <w:t>35,30</w:t>
            </w:r>
          </w:p>
        </w:tc>
        <w:tc>
          <w:tcPr>
            <w:tcW w:w="1614" w:type="dxa"/>
            <w:tcBorders>
              <w:top w:val="nil"/>
              <w:left w:val="nil"/>
              <w:bottom w:val="single" w:sz="4" w:space="0" w:color="auto"/>
              <w:right w:val="single" w:sz="4" w:space="0" w:color="auto"/>
            </w:tcBorders>
            <w:shd w:val="clear" w:color="000000" w:fill="FFFFFF"/>
            <w:noWrap/>
            <w:vAlign w:val="center"/>
            <w:hideMark/>
          </w:tcPr>
          <w:p w14:paraId="7102956F" w14:textId="77777777" w:rsidR="00D94F37" w:rsidRPr="00D94F37" w:rsidRDefault="00D94F37" w:rsidP="00D94F37">
            <w:pPr>
              <w:jc w:val="right"/>
              <w:rPr>
                <w:b/>
                <w:bCs/>
                <w:i/>
                <w:iCs/>
                <w:lang w:eastAsia="ru-RU"/>
              </w:rPr>
            </w:pPr>
            <w:r w:rsidRPr="00D94F37">
              <w:rPr>
                <w:b/>
                <w:bCs/>
                <w:i/>
                <w:iCs/>
                <w:lang w:eastAsia="ru-RU"/>
              </w:rPr>
              <w:t>40,95</w:t>
            </w:r>
          </w:p>
        </w:tc>
        <w:tc>
          <w:tcPr>
            <w:tcW w:w="1614" w:type="dxa"/>
            <w:tcBorders>
              <w:top w:val="nil"/>
              <w:left w:val="nil"/>
              <w:bottom w:val="nil"/>
              <w:right w:val="single" w:sz="8" w:space="0" w:color="auto"/>
            </w:tcBorders>
            <w:shd w:val="clear" w:color="000000" w:fill="FFFFFF"/>
            <w:noWrap/>
            <w:vAlign w:val="center"/>
            <w:hideMark/>
          </w:tcPr>
          <w:p w14:paraId="0B2BBF09" w14:textId="77777777" w:rsidR="00D94F37" w:rsidRPr="00D94F37" w:rsidRDefault="00D94F37" w:rsidP="00D94F37">
            <w:pPr>
              <w:jc w:val="right"/>
              <w:rPr>
                <w:rFonts w:ascii="Calibri" w:hAnsi="Calibri" w:cs="Calibri"/>
                <w:b/>
                <w:bCs/>
                <w:i/>
                <w:iCs/>
                <w:color w:val="000000"/>
                <w:lang w:eastAsia="ru-RU"/>
              </w:rPr>
            </w:pPr>
            <w:r w:rsidRPr="00D94F37">
              <w:rPr>
                <w:rFonts w:ascii="Calibri" w:hAnsi="Calibri" w:cs="Calibri"/>
                <w:b/>
                <w:bCs/>
                <w:i/>
                <w:iCs/>
                <w:color w:val="000000"/>
                <w:lang w:eastAsia="ru-RU"/>
              </w:rPr>
              <w:t>-</w:t>
            </w:r>
          </w:p>
        </w:tc>
      </w:tr>
      <w:tr w:rsidR="00D94F37" w:rsidRPr="00D94F37" w14:paraId="49C37561" w14:textId="77777777" w:rsidTr="00D94F37">
        <w:trPr>
          <w:trHeight w:val="630"/>
        </w:trPr>
        <w:tc>
          <w:tcPr>
            <w:tcW w:w="580" w:type="dxa"/>
            <w:tcBorders>
              <w:top w:val="nil"/>
              <w:left w:val="single" w:sz="8" w:space="0" w:color="auto"/>
              <w:bottom w:val="single" w:sz="4" w:space="0" w:color="auto"/>
              <w:right w:val="single" w:sz="4" w:space="0" w:color="auto"/>
            </w:tcBorders>
            <w:shd w:val="clear" w:color="000000" w:fill="FFFFFF"/>
            <w:noWrap/>
            <w:vAlign w:val="center"/>
            <w:hideMark/>
          </w:tcPr>
          <w:p w14:paraId="16C6CB4E" w14:textId="77777777" w:rsidR="00D94F37" w:rsidRPr="00D94F37" w:rsidRDefault="00D94F37" w:rsidP="00D94F37">
            <w:pPr>
              <w:jc w:val="center"/>
              <w:rPr>
                <w:lang w:eastAsia="ru-RU"/>
              </w:rPr>
            </w:pPr>
            <w:r w:rsidRPr="00D94F37">
              <w:rPr>
                <w:lang w:eastAsia="ru-RU"/>
              </w:rPr>
              <w:t>16</w:t>
            </w:r>
          </w:p>
        </w:tc>
        <w:tc>
          <w:tcPr>
            <w:tcW w:w="3280" w:type="dxa"/>
            <w:tcBorders>
              <w:top w:val="nil"/>
              <w:left w:val="nil"/>
              <w:bottom w:val="single" w:sz="4" w:space="0" w:color="auto"/>
              <w:right w:val="single" w:sz="4" w:space="0" w:color="auto"/>
            </w:tcBorders>
            <w:shd w:val="clear" w:color="000000" w:fill="FFFFFF"/>
            <w:vAlign w:val="bottom"/>
            <w:hideMark/>
          </w:tcPr>
          <w:p w14:paraId="637222F6" w14:textId="77777777" w:rsidR="00D94F37" w:rsidRPr="00D94F37" w:rsidRDefault="00D94F37" w:rsidP="00D94F37">
            <w:pPr>
              <w:rPr>
                <w:lang w:eastAsia="ru-RU"/>
              </w:rPr>
            </w:pPr>
            <w:r w:rsidRPr="00D94F37">
              <w:rPr>
                <w:lang w:eastAsia="ru-RU"/>
              </w:rPr>
              <w:t>Цена газа (НДС не облагается) без доставки</w:t>
            </w:r>
          </w:p>
        </w:tc>
        <w:tc>
          <w:tcPr>
            <w:tcW w:w="1071" w:type="dxa"/>
            <w:tcBorders>
              <w:top w:val="nil"/>
              <w:left w:val="nil"/>
              <w:bottom w:val="single" w:sz="4" w:space="0" w:color="auto"/>
              <w:right w:val="single" w:sz="4" w:space="0" w:color="auto"/>
            </w:tcBorders>
            <w:shd w:val="clear" w:color="000000" w:fill="FFFFFF"/>
            <w:noWrap/>
            <w:vAlign w:val="center"/>
            <w:hideMark/>
          </w:tcPr>
          <w:p w14:paraId="2CB416FA" w14:textId="77777777" w:rsidR="00D94F37" w:rsidRPr="00D94F37" w:rsidRDefault="00D94F37" w:rsidP="00D94F37">
            <w:pPr>
              <w:jc w:val="center"/>
              <w:rPr>
                <w:lang w:eastAsia="ru-RU"/>
              </w:rPr>
            </w:pPr>
            <w:r w:rsidRPr="00D94F37">
              <w:rPr>
                <w:lang w:eastAsia="ru-RU"/>
              </w:rPr>
              <w:t> </w:t>
            </w:r>
          </w:p>
        </w:tc>
        <w:tc>
          <w:tcPr>
            <w:tcW w:w="1474" w:type="dxa"/>
            <w:tcBorders>
              <w:top w:val="nil"/>
              <w:left w:val="nil"/>
              <w:bottom w:val="single" w:sz="4" w:space="0" w:color="auto"/>
              <w:right w:val="single" w:sz="4" w:space="0" w:color="auto"/>
            </w:tcBorders>
            <w:shd w:val="clear" w:color="000000" w:fill="FFFFFF"/>
            <w:noWrap/>
            <w:vAlign w:val="center"/>
            <w:hideMark/>
          </w:tcPr>
          <w:p w14:paraId="13E245F8" w14:textId="77777777" w:rsidR="00D94F37" w:rsidRPr="00D94F37" w:rsidRDefault="00D94F37" w:rsidP="00D94F37">
            <w:pPr>
              <w:jc w:val="right"/>
              <w:rPr>
                <w:lang w:eastAsia="ru-RU"/>
              </w:rPr>
            </w:pPr>
            <w:r w:rsidRPr="00D94F37">
              <w:rPr>
                <w:lang w:eastAsia="ru-RU"/>
              </w:rPr>
              <w:t>-</w:t>
            </w:r>
          </w:p>
        </w:tc>
        <w:tc>
          <w:tcPr>
            <w:tcW w:w="1614" w:type="dxa"/>
            <w:tcBorders>
              <w:top w:val="nil"/>
              <w:left w:val="nil"/>
              <w:bottom w:val="single" w:sz="4" w:space="0" w:color="auto"/>
              <w:right w:val="single" w:sz="4" w:space="0" w:color="auto"/>
            </w:tcBorders>
            <w:shd w:val="clear" w:color="000000" w:fill="FFFFFF"/>
            <w:noWrap/>
            <w:vAlign w:val="center"/>
            <w:hideMark/>
          </w:tcPr>
          <w:p w14:paraId="6AA30A11" w14:textId="77777777" w:rsidR="00D94F37" w:rsidRPr="00D94F37" w:rsidRDefault="00D94F37" w:rsidP="00D94F37">
            <w:pPr>
              <w:jc w:val="right"/>
              <w:rPr>
                <w:b/>
                <w:bCs/>
                <w:i/>
                <w:iCs/>
                <w:lang w:eastAsia="ru-RU"/>
              </w:rPr>
            </w:pPr>
            <w:r w:rsidRPr="00D94F37">
              <w:rPr>
                <w:b/>
                <w:bCs/>
                <w:i/>
                <w:iCs/>
                <w:lang w:eastAsia="ru-RU"/>
              </w:rPr>
              <w:t>-</w:t>
            </w:r>
          </w:p>
        </w:tc>
        <w:tc>
          <w:tcPr>
            <w:tcW w:w="1614" w:type="dxa"/>
            <w:tcBorders>
              <w:top w:val="single" w:sz="4" w:space="0" w:color="auto"/>
              <w:left w:val="nil"/>
              <w:bottom w:val="single" w:sz="4" w:space="0" w:color="auto"/>
              <w:right w:val="single" w:sz="8" w:space="0" w:color="auto"/>
            </w:tcBorders>
            <w:shd w:val="clear" w:color="000000" w:fill="FFFFFF"/>
            <w:noWrap/>
            <w:vAlign w:val="center"/>
            <w:hideMark/>
          </w:tcPr>
          <w:p w14:paraId="0BC61940" w14:textId="77777777" w:rsidR="00D94F37" w:rsidRPr="00D94F37" w:rsidRDefault="00D94F37" w:rsidP="00D94F37">
            <w:pPr>
              <w:jc w:val="right"/>
              <w:rPr>
                <w:b/>
                <w:bCs/>
                <w:i/>
                <w:iCs/>
                <w:lang w:eastAsia="ru-RU"/>
              </w:rPr>
            </w:pPr>
            <w:r w:rsidRPr="00D94F37">
              <w:rPr>
                <w:b/>
                <w:bCs/>
                <w:i/>
                <w:iCs/>
                <w:lang w:eastAsia="ru-RU"/>
              </w:rPr>
              <w:t>34,60</w:t>
            </w:r>
          </w:p>
        </w:tc>
      </w:tr>
      <w:tr w:rsidR="00D94F37" w:rsidRPr="00D94F37" w14:paraId="1533A472" w14:textId="77777777" w:rsidTr="00D94F37">
        <w:trPr>
          <w:trHeight w:val="458"/>
        </w:trPr>
        <w:tc>
          <w:tcPr>
            <w:tcW w:w="580" w:type="dxa"/>
            <w:tcBorders>
              <w:top w:val="nil"/>
              <w:left w:val="single" w:sz="8" w:space="0" w:color="auto"/>
              <w:bottom w:val="single" w:sz="8" w:space="0" w:color="auto"/>
              <w:right w:val="single" w:sz="4" w:space="0" w:color="auto"/>
            </w:tcBorders>
            <w:shd w:val="clear" w:color="000000" w:fill="FFFFFF"/>
            <w:noWrap/>
            <w:vAlign w:val="center"/>
            <w:hideMark/>
          </w:tcPr>
          <w:p w14:paraId="6A7AEEDD" w14:textId="77777777" w:rsidR="00D94F37" w:rsidRPr="00D94F37" w:rsidRDefault="00D94F37" w:rsidP="00D94F37">
            <w:pPr>
              <w:jc w:val="center"/>
              <w:rPr>
                <w:lang w:eastAsia="ru-RU"/>
              </w:rPr>
            </w:pPr>
            <w:r w:rsidRPr="00D94F37">
              <w:rPr>
                <w:lang w:eastAsia="ru-RU"/>
              </w:rPr>
              <w:t>17</w:t>
            </w:r>
          </w:p>
        </w:tc>
        <w:tc>
          <w:tcPr>
            <w:tcW w:w="3280" w:type="dxa"/>
            <w:tcBorders>
              <w:top w:val="nil"/>
              <w:left w:val="nil"/>
              <w:bottom w:val="single" w:sz="8" w:space="0" w:color="auto"/>
              <w:right w:val="single" w:sz="4" w:space="0" w:color="auto"/>
            </w:tcBorders>
            <w:shd w:val="clear" w:color="000000" w:fill="FFFFFF"/>
            <w:vAlign w:val="bottom"/>
            <w:hideMark/>
          </w:tcPr>
          <w:p w14:paraId="092A9251" w14:textId="77777777" w:rsidR="00D94F37" w:rsidRPr="00D94F37" w:rsidRDefault="00D94F37" w:rsidP="00D94F37">
            <w:pPr>
              <w:rPr>
                <w:lang w:eastAsia="ru-RU"/>
              </w:rPr>
            </w:pPr>
            <w:r w:rsidRPr="00D94F37">
              <w:rPr>
                <w:lang w:eastAsia="ru-RU"/>
              </w:rPr>
              <w:t xml:space="preserve">Рост цены газа к действующей </w:t>
            </w:r>
          </w:p>
        </w:tc>
        <w:tc>
          <w:tcPr>
            <w:tcW w:w="1071" w:type="dxa"/>
            <w:tcBorders>
              <w:top w:val="nil"/>
              <w:left w:val="nil"/>
              <w:bottom w:val="single" w:sz="8" w:space="0" w:color="auto"/>
              <w:right w:val="single" w:sz="4" w:space="0" w:color="auto"/>
            </w:tcBorders>
            <w:shd w:val="clear" w:color="000000" w:fill="FFFFFF"/>
            <w:noWrap/>
            <w:vAlign w:val="center"/>
            <w:hideMark/>
          </w:tcPr>
          <w:p w14:paraId="413BF4D5" w14:textId="77777777" w:rsidR="00D94F37" w:rsidRPr="00D94F37" w:rsidRDefault="00D94F37" w:rsidP="00D94F37">
            <w:pPr>
              <w:jc w:val="center"/>
              <w:rPr>
                <w:lang w:eastAsia="ru-RU"/>
              </w:rPr>
            </w:pPr>
            <w:r w:rsidRPr="00D94F37">
              <w:rPr>
                <w:lang w:eastAsia="ru-RU"/>
              </w:rPr>
              <w:t>%</w:t>
            </w:r>
          </w:p>
        </w:tc>
        <w:tc>
          <w:tcPr>
            <w:tcW w:w="1474" w:type="dxa"/>
            <w:tcBorders>
              <w:top w:val="nil"/>
              <w:left w:val="nil"/>
              <w:bottom w:val="single" w:sz="8" w:space="0" w:color="auto"/>
              <w:right w:val="single" w:sz="4" w:space="0" w:color="auto"/>
            </w:tcBorders>
            <w:shd w:val="clear" w:color="000000" w:fill="FFFFFF"/>
            <w:noWrap/>
            <w:vAlign w:val="center"/>
            <w:hideMark/>
          </w:tcPr>
          <w:p w14:paraId="342C6D31" w14:textId="77777777" w:rsidR="00D94F37" w:rsidRPr="00D94F37" w:rsidRDefault="00D94F37" w:rsidP="00D94F37">
            <w:pPr>
              <w:jc w:val="right"/>
              <w:rPr>
                <w:lang w:eastAsia="ru-RU"/>
              </w:rPr>
            </w:pPr>
            <w:r w:rsidRPr="00D94F37">
              <w:rPr>
                <w:lang w:eastAsia="ru-RU"/>
              </w:rPr>
              <w:t>-</w:t>
            </w:r>
          </w:p>
        </w:tc>
        <w:tc>
          <w:tcPr>
            <w:tcW w:w="1614" w:type="dxa"/>
            <w:tcBorders>
              <w:top w:val="nil"/>
              <w:left w:val="nil"/>
              <w:bottom w:val="single" w:sz="8" w:space="0" w:color="auto"/>
              <w:right w:val="single" w:sz="4" w:space="0" w:color="auto"/>
            </w:tcBorders>
            <w:shd w:val="clear" w:color="000000" w:fill="FFFFFF"/>
            <w:noWrap/>
            <w:vAlign w:val="center"/>
            <w:hideMark/>
          </w:tcPr>
          <w:p w14:paraId="2765B42A" w14:textId="77777777" w:rsidR="00D94F37" w:rsidRPr="00D94F37" w:rsidRDefault="00D94F37" w:rsidP="00D94F37">
            <w:pPr>
              <w:jc w:val="right"/>
              <w:rPr>
                <w:b/>
                <w:bCs/>
                <w:i/>
                <w:iCs/>
                <w:lang w:eastAsia="ru-RU"/>
              </w:rPr>
            </w:pPr>
            <w:r w:rsidRPr="00D94F37">
              <w:rPr>
                <w:b/>
                <w:bCs/>
                <w:i/>
                <w:iCs/>
                <w:lang w:eastAsia="ru-RU"/>
              </w:rPr>
              <w:t>16,02</w:t>
            </w:r>
          </w:p>
        </w:tc>
        <w:tc>
          <w:tcPr>
            <w:tcW w:w="1614" w:type="dxa"/>
            <w:tcBorders>
              <w:top w:val="nil"/>
              <w:left w:val="nil"/>
              <w:bottom w:val="single" w:sz="8" w:space="0" w:color="auto"/>
              <w:right w:val="single" w:sz="8" w:space="0" w:color="auto"/>
            </w:tcBorders>
            <w:shd w:val="clear" w:color="000000" w:fill="FFFFFF"/>
            <w:noWrap/>
            <w:vAlign w:val="center"/>
            <w:hideMark/>
          </w:tcPr>
          <w:p w14:paraId="03BD6E0D" w14:textId="77777777" w:rsidR="00D94F37" w:rsidRPr="00D94F37" w:rsidRDefault="00D94F37" w:rsidP="00D94F37">
            <w:pPr>
              <w:jc w:val="right"/>
              <w:rPr>
                <w:b/>
                <w:bCs/>
                <w:i/>
                <w:iCs/>
                <w:lang w:eastAsia="ru-RU"/>
              </w:rPr>
            </w:pPr>
            <w:r w:rsidRPr="00D94F37">
              <w:rPr>
                <w:b/>
                <w:bCs/>
                <w:i/>
                <w:iCs/>
                <w:lang w:eastAsia="ru-RU"/>
              </w:rPr>
              <w:t>-1,97</w:t>
            </w:r>
          </w:p>
        </w:tc>
      </w:tr>
    </w:tbl>
    <w:p w14:paraId="3FC5E54B" w14:textId="77777777" w:rsidR="00D94F37" w:rsidRDefault="00D94F37" w:rsidP="004D60B9">
      <w:pPr>
        <w:jc w:val="both"/>
        <w:rPr>
          <w:bCs/>
          <w:sz w:val="23"/>
          <w:szCs w:val="23"/>
        </w:rPr>
        <w:sectPr w:rsidR="00D94F37" w:rsidSect="0014792B">
          <w:pgSz w:w="11906" w:h="16838"/>
          <w:pgMar w:top="567" w:right="567" w:bottom="567" w:left="1134" w:header="720" w:footer="720" w:gutter="0"/>
          <w:cols w:space="720"/>
          <w:docGrid w:linePitch="326"/>
        </w:sectPr>
      </w:pPr>
      <w:r w:rsidRPr="00D94F37">
        <w:rPr>
          <w:noProof/>
        </w:rPr>
        <w:lastRenderedPageBreak/>
        <w:drawing>
          <wp:inline distT="0" distB="0" distL="0" distR="0" wp14:anchorId="71A74A55" wp14:editId="5D1E101D">
            <wp:extent cx="6372225" cy="9067800"/>
            <wp:effectExtent l="0" t="0" r="9525"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6372225" cy="9067800"/>
                    </a:xfrm>
                    <a:prstGeom prst="rect">
                      <a:avLst/>
                    </a:prstGeom>
                    <a:noFill/>
                    <a:ln>
                      <a:noFill/>
                    </a:ln>
                  </pic:spPr>
                </pic:pic>
              </a:graphicData>
            </a:graphic>
          </wp:inline>
        </w:drawing>
      </w:r>
    </w:p>
    <w:p w14:paraId="2E29306E" w14:textId="77777777" w:rsidR="00D94F37" w:rsidRDefault="00D94F37" w:rsidP="004D60B9">
      <w:pPr>
        <w:jc w:val="both"/>
        <w:rPr>
          <w:bCs/>
          <w:sz w:val="23"/>
          <w:szCs w:val="23"/>
        </w:rPr>
        <w:sectPr w:rsidR="00D94F37" w:rsidSect="0014792B">
          <w:pgSz w:w="11906" w:h="16838"/>
          <w:pgMar w:top="567" w:right="567" w:bottom="567" w:left="1134" w:header="720" w:footer="720" w:gutter="0"/>
          <w:cols w:space="720"/>
          <w:docGrid w:linePitch="326"/>
        </w:sectPr>
      </w:pPr>
      <w:r w:rsidRPr="00D94F37">
        <w:rPr>
          <w:noProof/>
        </w:rPr>
        <w:lastRenderedPageBreak/>
        <w:drawing>
          <wp:inline distT="0" distB="0" distL="0" distR="0" wp14:anchorId="1B0C0CFD" wp14:editId="44514D2A">
            <wp:extent cx="5934075" cy="7981950"/>
            <wp:effectExtent l="0" t="0" r="9525"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5934075" cy="7981950"/>
                    </a:xfrm>
                    <a:prstGeom prst="rect">
                      <a:avLst/>
                    </a:prstGeom>
                    <a:noFill/>
                    <a:ln>
                      <a:noFill/>
                    </a:ln>
                  </pic:spPr>
                </pic:pic>
              </a:graphicData>
            </a:graphic>
          </wp:inline>
        </w:drawing>
      </w:r>
    </w:p>
    <w:p w14:paraId="1983B89C" w14:textId="77777777" w:rsidR="00D94F37" w:rsidRDefault="00D94F37" w:rsidP="004D60B9">
      <w:pPr>
        <w:jc w:val="both"/>
        <w:rPr>
          <w:bCs/>
          <w:sz w:val="23"/>
          <w:szCs w:val="23"/>
        </w:rPr>
        <w:sectPr w:rsidR="00D94F37" w:rsidSect="0014792B">
          <w:pgSz w:w="11906" w:h="16838"/>
          <w:pgMar w:top="567" w:right="567" w:bottom="567" w:left="1134" w:header="720" w:footer="720" w:gutter="0"/>
          <w:cols w:space="720"/>
          <w:docGrid w:linePitch="326"/>
        </w:sectPr>
      </w:pPr>
      <w:r w:rsidRPr="00D94F37">
        <w:rPr>
          <w:noProof/>
        </w:rPr>
        <w:lastRenderedPageBreak/>
        <w:drawing>
          <wp:inline distT="0" distB="0" distL="0" distR="0" wp14:anchorId="5B29B8B9" wp14:editId="02BAB1AF">
            <wp:extent cx="6172200" cy="6877050"/>
            <wp:effectExtent l="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6172200" cy="6877050"/>
                    </a:xfrm>
                    <a:prstGeom prst="rect">
                      <a:avLst/>
                    </a:prstGeom>
                    <a:noFill/>
                    <a:ln>
                      <a:noFill/>
                    </a:ln>
                  </pic:spPr>
                </pic:pic>
              </a:graphicData>
            </a:graphic>
          </wp:inline>
        </w:drawing>
      </w:r>
    </w:p>
    <w:p w14:paraId="4F5169DB" w14:textId="77777777" w:rsidR="00960DF3" w:rsidRDefault="00D94F37" w:rsidP="004D60B9">
      <w:pPr>
        <w:jc w:val="both"/>
        <w:rPr>
          <w:bCs/>
          <w:sz w:val="23"/>
          <w:szCs w:val="23"/>
        </w:rPr>
        <w:sectPr w:rsidR="00960DF3" w:rsidSect="00D94F37">
          <w:pgSz w:w="16838" w:h="11906" w:orient="landscape"/>
          <w:pgMar w:top="1134" w:right="567" w:bottom="567" w:left="567" w:header="720" w:footer="720" w:gutter="0"/>
          <w:cols w:space="720"/>
          <w:docGrid w:linePitch="326"/>
        </w:sectPr>
      </w:pPr>
      <w:r w:rsidRPr="00D94F37">
        <w:rPr>
          <w:noProof/>
        </w:rPr>
        <w:lastRenderedPageBreak/>
        <w:drawing>
          <wp:inline distT="0" distB="0" distL="0" distR="0" wp14:anchorId="577F0B13" wp14:editId="2BEE211B">
            <wp:extent cx="9981565" cy="5981700"/>
            <wp:effectExtent l="0" t="0" r="635"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9993037" cy="5988575"/>
                    </a:xfrm>
                    <a:prstGeom prst="rect">
                      <a:avLst/>
                    </a:prstGeom>
                    <a:noFill/>
                    <a:ln>
                      <a:noFill/>
                    </a:ln>
                  </pic:spPr>
                </pic:pic>
              </a:graphicData>
            </a:graphic>
          </wp:inline>
        </w:drawing>
      </w:r>
    </w:p>
    <w:p w14:paraId="127F30CE" w14:textId="0CEC83E6" w:rsidR="00960DF3" w:rsidRPr="00BE4EE9" w:rsidRDefault="00960DF3" w:rsidP="00960DF3">
      <w:pPr>
        <w:ind w:left="-2381" w:firstLine="8760"/>
        <w:jc w:val="both"/>
        <w:rPr>
          <w:bCs/>
          <w:sz w:val="23"/>
          <w:szCs w:val="23"/>
        </w:rPr>
      </w:pPr>
      <w:r w:rsidRPr="00BE4EE9">
        <w:rPr>
          <w:bCs/>
          <w:sz w:val="23"/>
          <w:szCs w:val="23"/>
        </w:rPr>
        <w:lastRenderedPageBreak/>
        <w:t xml:space="preserve">Приложение № </w:t>
      </w:r>
      <w:r>
        <w:rPr>
          <w:bCs/>
          <w:sz w:val="23"/>
          <w:szCs w:val="23"/>
        </w:rPr>
        <w:t xml:space="preserve">7 </w:t>
      </w:r>
      <w:r w:rsidRPr="00BE4EE9">
        <w:rPr>
          <w:bCs/>
          <w:sz w:val="23"/>
          <w:szCs w:val="23"/>
        </w:rPr>
        <w:t>к протоколу № 5</w:t>
      </w:r>
      <w:r>
        <w:rPr>
          <w:bCs/>
          <w:sz w:val="23"/>
          <w:szCs w:val="23"/>
        </w:rPr>
        <w:t>4</w:t>
      </w:r>
    </w:p>
    <w:p w14:paraId="34801CB0" w14:textId="77777777" w:rsidR="00960DF3" w:rsidRPr="00BE4EE9" w:rsidRDefault="00960DF3" w:rsidP="00960DF3">
      <w:pPr>
        <w:ind w:left="-2381" w:firstLine="8760"/>
        <w:jc w:val="both"/>
        <w:rPr>
          <w:bCs/>
          <w:sz w:val="23"/>
          <w:szCs w:val="23"/>
        </w:rPr>
      </w:pPr>
      <w:r>
        <w:rPr>
          <w:bCs/>
          <w:sz w:val="23"/>
          <w:szCs w:val="23"/>
        </w:rPr>
        <w:t>з</w:t>
      </w:r>
      <w:r w:rsidRPr="00BE4EE9">
        <w:rPr>
          <w:bCs/>
          <w:sz w:val="23"/>
          <w:szCs w:val="23"/>
        </w:rPr>
        <w:t>аседания Правления региональной</w:t>
      </w:r>
    </w:p>
    <w:p w14:paraId="31D95B36" w14:textId="77777777" w:rsidR="00960DF3" w:rsidRPr="00BE4EE9" w:rsidRDefault="00960DF3" w:rsidP="00960DF3">
      <w:pPr>
        <w:ind w:left="-2381" w:firstLine="8760"/>
        <w:jc w:val="both"/>
        <w:rPr>
          <w:bCs/>
          <w:sz w:val="23"/>
          <w:szCs w:val="23"/>
        </w:rPr>
      </w:pPr>
      <w:r w:rsidRPr="00BE4EE9">
        <w:rPr>
          <w:bCs/>
          <w:sz w:val="23"/>
          <w:szCs w:val="23"/>
        </w:rPr>
        <w:t>энергетической комиссии</w:t>
      </w:r>
    </w:p>
    <w:p w14:paraId="7A8D0732" w14:textId="77777777" w:rsidR="00960DF3" w:rsidRDefault="00960DF3" w:rsidP="00960DF3">
      <w:pPr>
        <w:ind w:left="-2381" w:firstLine="8760"/>
        <w:jc w:val="both"/>
        <w:rPr>
          <w:bCs/>
          <w:sz w:val="23"/>
          <w:szCs w:val="23"/>
        </w:rPr>
      </w:pPr>
      <w:r w:rsidRPr="00BE4EE9">
        <w:rPr>
          <w:bCs/>
          <w:sz w:val="23"/>
          <w:szCs w:val="23"/>
        </w:rPr>
        <w:t xml:space="preserve">Кемеровской области от </w:t>
      </w:r>
      <w:r>
        <w:rPr>
          <w:bCs/>
          <w:sz w:val="23"/>
          <w:szCs w:val="23"/>
        </w:rPr>
        <w:t>06</w:t>
      </w:r>
      <w:r w:rsidRPr="00BE4EE9">
        <w:rPr>
          <w:bCs/>
          <w:sz w:val="23"/>
          <w:szCs w:val="23"/>
        </w:rPr>
        <w:t>.0</w:t>
      </w:r>
      <w:r>
        <w:rPr>
          <w:bCs/>
          <w:sz w:val="23"/>
          <w:szCs w:val="23"/>
        </w:rPr>
        <w:t>8</w:t>
      </w:r>
      <w:r w:rsidRPr="00BE4EE9">
        <w:rPr>
          <w:bCs/>
          <w:sz w:val="23"/>
          <w:szCs w:val="23"/>
        </w:rPr>
        <w:t>.2019</w:t>
      </w:r>
    </w:p>
    <w:p w14:paraId="17570E63" w14:textId="77777777" w:rsidR="00960DF3" w:rsidRDefault="00960DF3" w:rsidP="00960DF3">
      <w:pPr>
        <w:jc w:val="center"/>
        <w:rPr>
          <w:sz w:val="28"/>
          <w:szCs w:val="28"/>
        </w:rPr>
      </w:pPr>
    </w:p>
    <w:p w14:paraId="01CF9CBF" w14:textId="77777777" w:rsidR="00960DF3" w:rsidRDefault="00960DF3" w:rsidP="00960DF3">
      <w:pPr>
        <w:jc w:val="center"/>
        <w:rPr>
          <w:sz w:val="28"/>
          <w:szCs w:val="28"/>
        </w:rPr>
      </w:pPr>
      <w:r w:rsidRPr="00917A8E">
        <w:rPr>
          <w:sz w:val="28"/>
          <w:szCs w:val="28"/>
        </w:rPr>
        <w:t xml:space="preserve">Предельные уровни розничных цен на сжиженный газ, </w:t>
      </w:r>
    </w:p>
    <w:p w14:paraId="14BD0862" w14:textId="77777777" w:rsidR="00960DF3" w:rsidRPr="00917A8E" w:rsidRDefault="00960DF3" w:rsidP="00960DF3">
      <w:pPr>
        <w:jc w:val="center"/>
        <w:rPr>
          <w:sz w:val="28"/>
          <w:szCs w:val="28"/>
        </w:rPr>
      </w:pPr>
      <w:r w:rsidRPr="00917A8E">
        <w:rPr>
          <w:sz w:val="28"/>
          <w:szCs w:val="28"/>
        </w:rPr>
        <w:t xml:space="preserve">реализуемый населению, а также жилищно-эксплуатационным организациям, организациям, управляющим многоквартирными домами, жилищно-строительным кооперативам и товариществам собственников жилья для бытовых нужд населения (кроме газа для арендаторов нежилых помещений в жилых домах и газа для заправки автотранспортных средств) </w:t>
      </w:r>
    </w:p>
    <w:p w14:paraId="32F74589" w14:textId="77777777" w:rsidR="00960DF3" w:rsidRPr="00917A8E" w:rsidRDefault="00960DF3" w:rsidP="00960DF3">
      <w:pPr>
        <w:jc w:val="center"/>
        <w:rPr>
          <w:sz w:val="28"/>
          <w:szCs w:val="28"/>
        </w:rPr>
      </w:pPr>
      <w:r w:rsidRPr="00917A8E">
        <w:rPr>
          <w:sz w:val="28"/>
          <w:szCs w:val="28"/>
        </w:rPr>
        <w:t>в баллонах без доставки до потребителя</w:t>
      </w:r>
    </w:p>
    <w:p w14:paraId="53337082" w14:textId="77777777" w:rsidR="00960DF3" w:rsidRDefault="00960DF3" w:rsidP="00960DF3">
      <w:pPr>
        <w:ind w:left="3544"/>
        <w:jc w:val="center"/>
        <w:rPr>
          <w:sz w:val="28"/>
          <w:szCs w:val="28"/>
        </w:rPr>
      </w:pPr>
    </w:p>
    <w:p w14:paraId="77701FF6" w14:textId="77777777" w:rsidR="00960DF3" w:rsidRDefault="00960DF3" w:rsidP="00960DF3">
      <w:pPr>
        <w:ind w:firstLine="709"/>
        <w:jc w:val="right"/>
        <w:rPr>
          <w:sz w:val="28"/>
          <w:szCs w:val="28"/>
        </w:rPr>
      </w:pPr>
      <w:r>
        <w:rPr>
          <w:sz w:val="28"/>
          <w:szCs w:val="28"/>
        </w:rPr>
        <w:t xml:space="preserve">    (с НДС)</w:t>
      </w:r>
    </w:p>
    <w:tbl>
      <w:tblPr>
        <w:tblStyle w:val="ae"/>
        <w:tblW w:w="9356" w:type="dxa"/>
        <w:tblInd w:w="-34" w:type="dxa"/>
        <w:tblLayout w:type="fixed"/>
        <w:tblLook w:val="04A0" w:firstRow="1" w:lastRow="0" w:firstColumn="1" w:lastColumn="0" w:noHBand="0" w:noVBand="1"/>
      </w:tblPr>
      <w:tblGrid>
        <w:gridCol w:w="709"/>
        <w:gridCol w:w="6096"/>
        <w:gridCol w:w="2551"/>
      </w:tblGrid>
      <w:tr w:rsidR="00960DF3" w:rsidRPr="000A77E0" w14:paraId="0813B708" w14:textId="77777777" w:rsidTr="00727A0B">
        <w:tc>
          <w:tcPr>
            <w:tcW w:w="709" w:type="dxa"/>
          </w:tcPr>
          <w:p w14:paraId="2387206C" w14:textId="77777777" w:rsidR="00960DF3" w:rsidRDefault="00960DF3" w:rsidP="00727A0B">
            <w:pPr>
              <w:jc w:val="center"/>
              <w:rPr>
                <w:rFonts w:eastAsiaTheme="minorHAnsi"/>
                <w:sz w:val="28"/>
                <w:szCs w:val="28"/>
                <w:lang w:eastAsia="en-US"/>
              </w:rPr>
            </w:pPr>
          </w:p>
          <w:p w14:paraId="11F3930C" w14:textId="77777777" w:rsidR="00960DF3" w:rsidRDefault="00960DF3" w:rsidP="00727A0B">
            <w:pPr>
              <w:jc w:val="center"/>
              <w:rPr>
                <w:rFonts w:eastAsiaTheme="minorHAnsi"/>
                <w:sz w:val="28"/>
                <w:szCs w:val="28"/>
                <w:lang w:eastAsia="en-US"/>
              </w:rPr>
            </w:pPr>
          </w:p>
          <w:p w14:paraId="485CF599" w14:textId="77777777" w:rsidR="00960DF3" w:rsidRDefault="00960DF3" w:rsidP="00727A0B">
            <w:pPr>
              <w:jc w:val="center"/>
              <w:rPr>
                <w:rFonts w:eastAsiaTheme="minorHAnsi"/>
                <w:sz w:val="28"/>
                <w:szCs w:val="28"/>
                <w:lang w:eastAsia="en-US"/>
              </w:rPr>
            </w:pPr>
          </w:p>
          <w:p w14:paraId="3146B7F0" w14:textId="77777777" w:rsidR="00960DF3" w:rsidRDefault="00960DF3" w:rsidP="00727A0B">
            <w:pPr>
              <w:jc w:val="center"/>
              <w:rPr>
                <w:rFonts w:eastAsiaTheme="minorHAnsi"/>
                <w:sz w:val="28"/>
                <w:szCs w:val="28"/>
                <w:lang w:eastAsia="en-US"/>
              </w:rPr>
            </w:pPr>
            <w:r>
              <w:rPr>
                <w:rFonts w:eastAsiaTheme="minorHAnsi"/>
                <w:sz w:val="28"/>
                <w:szCs w:val="28"/>
                <w:lang w:eastAsia="en-US"/>
              </w:rPr>
              <w:t>№</w:t>
            </w:r>
          </w:p>
          <w:p w14:paraId="010B455D" w14:textId="77777777" w:rsidR="00960DF3" w:rsidRPr="000A77E0" w:rsidRDefault="00960DF3" w:rsidP="00727A0B">
            <w:pPr>
              <w:jc w:val="center"/>
              <w:rPr>
                <w:rFonts w:eastAsiaTheme="minorHAnsi"/>
                <w:sz w:val="28"/>
                <w:szCs w:val="28"/>
                <w:lang w:eastAsia="en-US"/>
              </w:rPr>
            </w:pPr>
            <w:r>
              <w:rPr>
                <w:rFonts w:eastAsiaTheme="minorHAnsi"/>
                <w:sz w:val="28"/>
                <w:szCs w:val="28"/>
                <w:lang w:eastAsia="en-US"/>
              </w:rPr>
              <w:t>п/п</w:t>
            </w:r>
          </w:p>
        </w:tc>
        <w:tc>
          <w:tcPr>
            <w:tcW w:w="6096" w:type="dxa"/>
            <w:vAlign w:val="center"/>
          </w:tcPr>
          <w:p w14:paraId="2870A5BA" w14:textId="77777777" w:rsidR="00960DF3" w:rsidRDefault="00960DF3" w:rsidP="00727A0B">
            <w:pPr>
              <w:jc w:val="center"/>
              <w:rPr>
                <w:rFonts w:eastAsiaTheme="minorHAnsi"/>
                <w:sz w:val="28"/>
                <w:szCs w:val="28"/>
                <w:lang w:eastAsia="en-US"/>
              </w:rPr>
            </w:pPr>
            <w:r w:rsidRPr="000A77E0">
              <w:rPr>
                <w:rFonts w:eastAsiaTheme="minorHAnsi"/>
                <w:sz w:val="28"/>
                <w:szCs w:val="28"/>
                <w:lang w:eastAsia="en-US"/>
              </w:rPr>
              <w:t xml:space="preserve">Газоснабжающие организации </w:t>
            </w:r>
          </w:p>
          <w:p w14:paraId="0492991B" w14:textId="77777777" w:rsidR="00960DF3" w:rsidRPr="000A77E0" w:rsidRDefault="00960DF3" w:rsidP="00727A0B">
            <w:pPr>
              <w:jc w:val="center"/>
              <w:rPr>
                <w:rFonts w:eastAsiaTheme="minorHAnsi"/>
                <w:sz w:val="28"/>
                <w:szCs w:val="28"/>
                <w:lang w:eastAsia="en-US"/>
              </w:rPr>
            </w:pPr>
            <w:r w:rsidRPr="000A77E0">
              <w:rPr>
                <w:rFonts w:eastAsiaTheme="minorHAnsi"/>
                <w:sz w:val="28"/>
                <w:szCs w:val="28"/>
                <w:lang w:eastAsia="en-US"/>
              </w:rPr>
              <w:t>Кемеровской области</w:t>
            </w:r>
          </w:p>
        </w:tc>
        <w:tc>
          <w:tcPr>
            <w:tcW w:w="2551" w:type="dxa"/>
            <w:vAlign w:val="center"/>
          </w:tcPr>
          <w:p w14:paraId="07085932" w14:textId="77777777" w:rsidR="00960DF3" w:rsidRPr="00F0584D" w:rsidRDefault="00960DF3" w:rsidP="00727A0B">
            <w:pPr>
              <w:ind w:right="-143"/>
              <w:jc w:val="center"/>
              <w:rPr>
                <w:rFonts w:eastAsiaTheme="minorHAnsi"/>
                <w:sz w:val="28"/>
                <w:szCs w:val="28"/>
                <w:lang w:eastAsia="en-US"/>
              </w:rPr>
            </w:pPr>
            <w:r w:rsidRPr="00F0584D">
              <w:rPr>
                <w:rFonts w:eastAsiaTheme="minorHAnsi"/>
                <w:sz w:val="28"/>
                <w:szCs w:val="28"/>
                <w:lang w:eastAsia="en-US"/>
              </w:rPr>
              <w:t xml:space="preserve">Предельный уровень розничной цены, </w:t>
            </w:r>
          </w:p>
          <w:p w14:paraId="66528DB8" w14:textId="77777777" w:rsidR="00960DF3" w:rsidRPr="000A77E0" w:rsidRDefault="00960DF3" w:rsidP="00727A0B">
            <w:pPr>
              <w:ind w:right="-143"/>
              <w:jc w:val="center"/>
              <w:rPr>
                <w:rFonts w:eastAsiaTheme="minorHAnsi"/>
                <w:sz w:val="28"/>
                <w:szCs w:val="28"/>
                <w:lang w:eastAsia="en-US"/>
              </w:rPr>
            </w:pPr>
            <w:r w:rsidRPr="00F0584D">
              <w:rPr>
                <w:rFonts w:eastAsiaTheme="minorHAnsi"/>
                <w:sz w:val="28"/>
                <w:szCs w:val="28"/>
                <w:lang w:eastAsia="en-US"/>
              </w:rPr>
              <w:t>руб. за 1 кг</w:t>
            </w:r>
          </w:p>
        </w:tc>
      </w:tr>
      <w:tr w:rsidR="00960DF3" w:rsidRPr="000A77E0" w14:paraId="5583C58A" w14:textId="77777777" w:rsidTr="00727A0B">
        <w:tc>
          <w:tcPr>
            <w:tcW w:w="709" w:type="dxa"/>
            <w:vAlign w:val="center"/>
          </w:tcPr>
          <w:p w14:paraId="77616E57" w14:textId="77777777" w:rsidR="00960DF3" w:rsidRPr="000A77E0" w:rsidRDefault="00960DF3" w:rsidP="00727A0B">
            <w:pPr>
              <w:ind w:left="-108"/>
              <w:jc w:val="center"/>
              <w:rPr>
                <w:rFonts w:eastAsiaTheme="minorHAnsi"/>
                <w:sz w:val="28"/>
                <w:szCs w:val="28"/>
                <w:lang w:eastAsia="en-US"/>
              </w:rPr>
            </w:pPr>
            <w:r>
              <w:rPr>
                <w:rFonts w:eastAsiaTheme="minorHAnsi"/>
                <w:sz w:val="28"/>
                <w:szCs w:val="28"/>
                <w:lang w:eastAsia="en-US"/>
              </w:rPr>
              <w:t>1</w:t>
            </w:r>
            <w:r w:rsidRPr="000A77E0">
              <w:rPr>
                <w:rFonts w:eastAsiaTheme="minorHAnsi"/>
                <w:sz w:val="28"/>
                <w:szCs w:val="28"/>
                <w:lang w:eastAsia="en-US"/>
              </w:rPr>
              <w:t>.</w:t>
            </w:r>
          </w:p>
        </w:tc>
        <w:tc>
          <w:tcPr>
            <w:tcW w:w="6096" w:type="dxa"/>
          </w:tcPr>
          <w:p w14:paraId="6FD307E6" w14:textId="77777777" w:rsidR="00960DF3" w:rsidRPr="000A77E0" w:rsidRDefault="00960DF3" w:rsidP="00727A0B">
            <w:pPr>
              <w:ind w:left="34"/>
              <w:rPr>
                <w:rFonts w:eastAsiaTheme="minorHAnsi"/>
                <w:sz w:val="28"/>
                <w:szCs w:val="28"/>
                <w:lang w:eastAsia="en-US"/>
              </w:rPr>
            </w:pPr>
            <w:r>
              <w:rPr>
                <w:rFonts w:eastAsiaTheme="minorHAnsi"/>
                <w:sz w:val="28"/>
                <w:szCs w:val="28"/>
                <w:lang w:eastAsia="en-US"/>
              </w:rPr>
              <w:t xml:space="preserve">ОАО </w:t>
            </w:r>
            <w:r w:rsidRPr="0092722F">
              <w:rPr>
                <w:rFonts w:eastAsiaTheme="minorHAnsi"/>
                <w:sz w:val="28"/>
                <w:szCs w:val="28"/>
                <w:lang w:eastAsia="en-US"/>
              </w:rPr>
              <w:t>«</w:t>
            </w:r>
            <w:proofErr w:type="spellStart"/>
            <w:r w:rsidRPr="0092722F">
              <w:rPr>
                <w:rFonts w:eastAsiaTheme="minorHAnsi"/>
                <w:sz w:val="28"/>
                <w:szCs w:val="28"/>
                <w:lang w:eastAsia="en-US"/>
              </w:rPr>
              <w:t>Промышленнаярайгаз</w:t>
            </w:r>
            <w:proofErr w:type="spellEnd"/>
            <w:r w:rsidRPr="0092722F">
              <w:rPr>
                <w:rFonts w:eastAsiaTheme="minorHAnsi"/>
                <w:sz w:val="28"/>
                <w:szCs w:val="28"/>
                <w:lang w:eastAsia="en-US"/>
              </w:rPr>
              <w:t>»,</w:t>
            </w:r>
            <w:r w:rsidRPr="000A77E0">
              <w:rPr>
                <w:rFonts w:eastAsiaTheme="minorHAnsi"/>
                <w:sz w:val="28"/>
                <w:szCs w:val="28"/>
                <w:lang w:eastAsia="en-US"/>
              </w:rPr>
              <w:t xml:space="preserve"> ИНН 4240002390</w:t>
            </w:r>
          </w:p>
        </w:tc>
        <w:tc>
          <w:tcPr>
            <w:tcW w:w="2551" w:type="dxa"/>
          </w:tcPr>
          <w:p w14:paraId="0DE2EBFB" w14:textId="77777777" w:rsidR="00960DF3" w:rsidRPr="000A77E0" w:rsidRDefault="00960DF3" w:rsidP="00727A0B">
            <w:pPr>
              <w:jc w:val="center"/>
              <w:rPr>
                <w:rFonts w:eastAsiaTheme="minorHAnsi"/>
                <w:sz w:val="28"/>
                <w:szCs w:val="28"/>
                <w:lang w:eastAsia="en-US"/>
              </w:rPr>
            </w:pPr>
            <w:r>
              <w:rPr>
                <w:rFonts w:eastAsiaTheme="minorHAnsi"/>
                <w:sz w:val="28"/>
                <w:szCs w:val="28"/>
                <w:lang w:eastAsia="en-US"/>
              </w:rPr>
              <w:t>50</w:t>
            </w:r>
            <w:r w:rsidRPr="000A77E0">
              <w:rPr>
                <w:rFonts w:eastAsiaTheme="minorHAnsi"/>
                <w:sz w:val="28"/>
                <w:szCs w:val="28"/>
                <w:lang w:eastAsia="en-US"/>
              </w:rPr>
              <w:t>,</w:t>
            </w:r>
            <w:r>
              <w:rPr>
                <w:rFonts w:eastAsiaTheme="minorHAnsi"/>
                <w:sz w:val="28"/>
                <w:szCs w:val="28"/>
                <w:lang w:eastAsia="en-US"/>
              </w:rPr>
              <w:t>2</w:t>
            </w:r>
            <w:r w:rsidRPr="000A77E0">
              <w:rPr>
                <w:rFonts w:eastAsiaTheme="minorHAnsi"/>
                <w:sz w:val="28"/>
                <w:szCs w:val="28"/>
                <w:lang w:eastAsia="en-US"/>
              </w:rPr>
              <w:t>0</w:t>
            </w:r>
          </w:p>
        </w:tc>
      </w:tr>
      <w:tr w:rsidR="00960DF3" w:rsidRPr="000A77E0" w14:paraId="1D995E6B" w14:textId="77777777" w:rsidTr="00727A0B">
        <w:tc>
          <w:tcPr>
            <w:tcW w:w="709" w:type="dxa"/>
            <w:vAlign w:val="center"/>
          </w:tcPr>
          <w:p w14:paraId="3B3E124E" w14:textId="77777777" w:rsidR="00960DF3" w:rsidRPr="000A77E0" w:rsidRDefault="00960DF3" w:rsidP="00727A0B">
            <w:pPr>
              <w:ind w:left="-108"/>
              <w:jc w:val="center"/>
              <w:rPr>
                <w:rFonts w:eastAsiaTheme="minorHAnsi"/>
                <w:sz w:val="28"/>
                <w:szCs w:val="28"/>
                <w:lang w:eastAsia="en-US"/>
              </w:rPr>
            </w:pPr>
            <w:r>
              <w:rPr>
                <w:rFonts w:eastAsiaTheme="minorHAnsi"/>
                <w:sz w:val="28"/>
                <w:szCs w:val="28"/>
                <w:lang w:eastAsia="en-US"/>
              </w:rPr>
              <w:t>2</w:t>
            </w:r>
            <w:r w:rsidRPr="000A77E0">
              <w:rPr>
                <w:rFonts w:eastAsiaTheme="minorHAnsi"/>
                <w:sz w:val="28"/>
                <w:szCs w:val="28"/>
                <w:lang w:eastAsia="en-US"/>
              </w:rPr>
              <w:t>.</w:t>
            </w:r>
          </w:p>
        </w:tc>
        <w:tc>
          <w:tcPr>
            <w:tcW w:w="6096" w:type="dxa"/>
          </w:tcPr>
          <w:p w14:paraId="575105A3" w14:textId="77777777" w:rsidR="00960DF3" w:rsidRPr="000A77E0" w:rsidRDefault="00960DF3" w:rsidP="00727A0B">
            <w:pPr>
              <w:rPr>
                <w:rFonts w:eastAsiaTheme="minorHAnsi"/>
                <w:sz w:val="28"/>
                <w:szCs w:val="28"/>
                <w:lang w:eastAsia="en-US"/>
              </w:rPr>
            </w:pPr>
            <w:r w:rsidRPr="000A77E0">
              <w:rPr>
                <w:rFonts w:eastAsiaTheme="minorHAnsi"/>
                <w:sz w:val="28"/>
                <w:szCs w:val="28"/>
                <w:lang w:eastAsia="en-US"/>
              </w:rPr>
              <w:t>ОАО «</w:t>
            </w:r>
            <w:proofErr w:type="spellStart"/>
            <w:r w:rsidRPr="000A77E0">
              <w:rPr>
                <w:rFonts w:eastAsiaTheme="minorHAnsi"/>
                <w:sz w:val="28"/>
                <w:szCs w:val="28"/>
                <w:lang w:eastAsia="en-US"/>
              </w:rPr>
              <w:t>Кемеровомежрайгаз</w:t>
            </w:r>
            <w:proofErr w:type="spellEnd"/>
            <w:r w:rsidRPr="000A77E0">
              <w:rPr>
                <w:rFonts w:eastAsiaTheme="minorHAnsi"/>
                <w:sz w:val="28"/>
                <w:szCs w:val="28"/>
                <w:lang w:eastAsia="en-US"/>
              </w:rPr>
              <w:t>», ИНН 4234001529</w:t>
            </w:r>
          </w:p>
        </w:tc>
        <w:tc>
          <w:tcPr>
            <w:tcW w:w="2551" w:type="dxa"/>
          </w:tcPr>
          <w:p w14:paraId="5A522D1C" w14:textId="77777777" w:rsidR="00960DF3" w:rsidRPr="000A77E0" w:rsidRDefault="00960DF3" w:rsidP="00727A0B">
            <w:pPr>
              <w:jc w:val="center"/>
              <w:rPr>
                <w:rFonts w:eastAsiaTheme="minorHAnsi"/>
                <w:sz w:val="28"/>
                <w:szCs w:val="28"/>
                <w:lang w:eastAsia="en-US"/>
              </w:rPr>
            </w:pPr>
          </w:p>
        </w:tc>
      </w:tr>
      <w:tr w:rsidR="00960DF3" w:rsidRPr="000A77E0" w14:paraId="24C9F2AD" w14:textId="77777777" w:rsidTr="00727A0B">
        <w:tc>
          <w:tcPr>
            <w:tcW w:w="709" w:type="dxa"/>
            <w:vAlign w:val="center"/>
          </w:tcPr>
          <w:p w14:paraId="1FC80125" w14:textId="77777777" w:rsidR="00960DF3" w:rsidRPr="000A77E0" w:rsidRDefault="00960DF3" w:rsidP="00727A0B">
            <w:pPr>
              <w:ind w:left="-108"/>
              <w:jc w:val="center"/>
              <w:rPr>
                <w:rFonts w:eastAsiaTheme="minorHAnsi"/>
                <w:sz w:val="28"/>
                <w:szCs w:val="28"/>
                <w:lang w:eastAsia="en-US"/>
              </w:rPr>
            </w:pPr>
            <w:r>
              <w:rPr>
                <w:rFonts w:eastAsiaTheme="minorHAnsi"/>
                <w:sz w:val="28"/>
                <w:szCs w:val="28"/>
                <w:lang w:eastAsia="en-US"/>
              </w:rPr>
              <w:t>2</w:t>
            </w:r>
            <w:r w:rsidRPr="000A77E0">
              <w:rPr>
                <w:rFonts w:eastAsiaTheme="minorHAnsi"/>
                <w:sz w:val="28"/>
                <w:szCs w:val="28"/>
                <w:lang w:eastAsia="en-US"/>
              </w:rPr>
              <w:t>.1.</w:t>
            </w:r>
          </w:p>
        </w:tc>
        <w:tc>
          <w:tcPr>
            <w:tcW w:w="6096" w:type="dxa"/>
            <w:vAlign w:val="center"/>
          </w:tcPr>
          <w:p w14:paraId="56E0ACDA" w14:textId="77777777" w:rsidR="00960DF3" w:rsidRPr="000A77E0" w:rsidRDefault="00960DF3" w:rsidP="00727A0B">
            <w:pPr>
              <w:rPr>
                <w:rFonts w:eastAsiaTheme="minorHAnsi"/>
                <w:sz w:val="28"/>
                <w:szCs w:val="28"/>
                <w:lang w:eastAsia="en-US"/>
              </w:rPr>
            </w:pPr>
            <w:r w:rsidRPr="000A77E0">
              <w:rPr>
                <w:rFonts w:eastAsiaTheme="minorHAnsi"/>
                <w:sz w:val="28"/>
                <w:szCs w:val="28"/>
                <w:lang w:eastAsia="en-US"/>
              </w:rPr>
              <w:t xml:space="preserve">Кемеровский </w:t>
            </w:r>
            <w:r w:rsidRPr="00F0584D">
              <w:rPr>
                <w:rFonts w:eastAsiaTheme="minorHAnsi"/>
                <w:sz w:val="28"/>
                <w:szCs w:val="28"/>
                <w:lang w:eastAsia="en-US"/>
              </w:rPr>
              <w:t xml:space="preserve">муниципальный </w:t>
            </w:r>
            <w:r w:rsidRPr="000A77E0">
              <w:rPr>
                <w:rFonts w:eastAsiaTheme="minorHAnsi"/>
                <w:sz w:val="28"/>
                <w:szCs w:val="28"/>
                <w:lang w:eastAsia="en-US"/>
              </w:rPr>
              <w:t>район</w:t>
            </w:r>
          </w:p>
        </w:tc>
        <w:tc>
          <w:tcPr>
            <w:tcW w:w="2551" w:type="dxa"/>
          </w:tcPr>
          <w:p w14:paraId="0453FAD2" w14:textId="77777777" w:rsidR="00960DF3" w:rsidRPr="000A77E0" w:rsidRDefault="00960DF3" w:rsidP="00727A0B">
            <w:pPr>
              <w:jc w:val="center"/>
              <w:rPr>
                <w:rFonts w:eastAsiaTheme="minorHAnsi"/>
                <w:sz w:val="28"/>
                <w:szCs w:val="28"/>
                <w:lang w:eastAsia="en-US"/>
              </w:rPr>
            </w:pPr>
            <w:r>
              <w:rPr>
                <w:rFonts w:eastAsiaTheme="minorHAnsi"/>
                <w:sz w:val="28"/>
                <w:szCs w:val="28"/>
                <w:lang w:eastAsia="en-US"/>
              </w:rPr>
              <w:t>35,80</w:t>
            </w:r>
          </w:p>
        </w:tc>
      </w:tr>
      <w:tr w:rsidR="00960DF3" w:rsidRPr="000A77E0" w14:paraId="13DCB4FA" w14:textId="77777777" w:rsidTr="00727A0B">
        <w:tc>
          <w:tcPr>
            <w:tcW w:w="709" w:type="dxa"/>
            <w:vAlign w:val="center"/>
          </w:tcPr>
          <w:p w14:paraId="726FAD03" w14:textId="77777777" w:rsidR="00960DF3" w:rsidRPr="000A77E0" w:rsidRDefault="00960DF3" w:rsidP="00727A0B">
            <w:pPr>
              <w:ind w:left="-108"/>
              <w:jc w:val="center"/>
              <w:rPr>
                <w:rFonts w:eastAsiaTheme="minorHAnsi"/>
                <w:sz w:val="28"/>
                <w:szCs w:val="28"/>
                <w:lang w:eastAsia="en-US"/>
              </w:rPr>
            </w:pPr>
            <w:r>
              <w:rPr>
                <w:rFonts w:eastAsiaTheme="minorHAnsi"/>
                <w:sz w:val="28"/>
                <w:szCs w:val="28"/>
                <w:lang w:eastAsia="en-US"/>
              </w:rPr>
              <w:t>2</w:t>
            </w:r>
            <w:r w:rsidRPr="000A77E0">
              <w:rPr>
                <w:rFonts w:eastAsiaTheme="minorHAnsi"/>
                <w:sz w:val="28"/>
                <w:szCs w:val="28"/>
                <w:lang w:eastAsia="en-US"/>
              </w:rPr>
              <w:t>.2.</w:t>
            </w:r>
          </w:p>
        </w:tc>
        <w:tc>
          <w:tcPr>
            <w:tcW w:w="6096" w:type="dxa"/>
            <w:vAlign w:val="center"/>
          </w:tcPr>
          <w:p w14:paraId="414D47F2" w14:textId="77777777" w:rsidR="00960DF3" w:rsidRPr="000A77E0" w:rsidRDefault="00960DF3" w:rsidP="00727A0B">
            <w:pPr>
              <w:rPr>
                <w:rFonts w:eastAsiaTheme="minorHAnsi"/>
                <w:sz w:val="28"/>
                <w:szCs w:val="28"/>
                <w:lang w:eastAsia="en-US"/>
              </w:rPr>
            </w:pPr>
            <w:proofErr w:type="spellStart"/>
            <w:r w:rsidRPr="000A77E0">
              <w:rPr>
                <w:rFonts w:eastAsiaTheme="minorHAnsi"/>
                <w:sz w:val="28"/>
                <w:szCs w:val="28"/>
                <w:lang w:eastAsia="en-US"/>
              </w:rPr>
              <w:t>Яшкинский</w:t>
            </w:r>
            <w:proofErr w:type="spellEnd"/>
            <w:r w:rsidRPr="000A77E0">
              <w:rPr>
                <w:rFonts w:eastAsiaTheme="minorHAnsi"/>
                <w:sz w:val="28"/>
                <w:szCs w:val="28"/>
                <w:lang w:eastAsia="en-US"/>
              </w:rPr>
              <w:t xml:space="preserve"> </w:t>
            </w:r>
            <w:r w:rsidRPr="00F0584D">
              <w:rPr>
                <w:rFonts w:eastAsiaTheme="minorHAnsi"/>
                <w:sz w:val="28"/>
                <w:szCs w:val="28"/>
                <w:lang w:eastAsia="en-US"/>
              </w:rPr>
              <w:t xml:space="preserve">муниципальный </w:t>
            </w:r>
            <w:r w:rsidRPr="000A77E0">
              <w:rPr>
                <w:rFonts w:eastAsiaTheme="minorHAnsi"/>
                <w:sz w:val="28"/>
                <w:szCs w:val="28"/>
                <w:lang w:eastAsia="en-US"/>
              </w:rPr>
              <w:t>район</w:t>
            </w:r>
          </w:p>
        </w:tc>
        <w:tc>
          <w:tcPr>
            <w:tcW w:w="2551" w:type="dxa"/>
          </w:tcPr>
          <w:p w14:paraId="4CCDF27E" w14:textId="77777777" w:rsidR="00960DF3" w:rsidRPr="000A77E0" w:rsidRDefault="00960DF3" w:rsidP="00727A0B">
            <w:pPr>
              <w:jc w:val="center"/>
              <w:rPr>
                <w:rFonts w:eastAsiaTheme="minorHAnsi"/>
                <w:sz w:val="28"/>
                <w:szCs w:val="28"/>
                <w:lang w:eastAsia="en-US"/>
              </w:rPr>
            </w:pPr>
            <w:r>
              <w:rPr>
                <w:rFonts w:eastAsiaTheme="minorHAnsi"/>
                <w:sz w:val="28"/>
                <w:szCs w:val="28"/>
                <w:lang w:eastAsia="en-US"/>
              </w:rPr>
              <w:t>46,35</w:t>
            </w:r>
          </w:p>
        </w:tc>
      </w:tr>
      <w:tr w:rsidR="00960DF3" w:rsidRPr="000A77E0" w14:paraId="27062585" w14:textId="77777777" w:rsidTr="00727A0B">
        <w:tc>
          <w:tcPr>
            <w:tcW w:w="709" w:type="dxa"/>
            <w:vAlign w:val="center"/>
          </w:tcPr>
          <w:p w14:paraId="15178F33" w14:textId="77777777" w:rsidR="00960DF3" w:rsidRPr="000A77E0" w:rsidRDefault="00960DF3" w:rsidP="00727A0B">
            <w:pPr>
              <w:tabs>
                <w:tab w:val="left" w:pos="44"/>
              </w:tabs>
              <w:ind w:left="-108"/>
              <w:jc w:val="center"/>
              <w:rPr>
                <w:rFonts w:eastAsiaTheme="minorHAnsi"/>
                <w:sz w:val="28"/>
                <w:szCs w:val="28"/>
                <w:lang w:eastAsia="en-US"/>
              </w:rPr>
            </w:pPr>
            <w:r>
              <w:rPr>
                <w:rFonts w:eastAsiaTheme="minorHAnsi"/>
                <w:sz w:val="28"/>
                <w:szCs w:val="28"/>
                <w:lang w:eastAsia="en-US"/>
              </w:rPr>
              <w:t>2</w:t>
            </w:r>
            <w:r w:rsidRPr="000A77E0">
              <w:rPr>
                <w:rFonts w:eastAsiaTheme="minorHAnsi"/>
                <w:sz w:val="28"/>
                <w:szCs w:val="28"/>
                <w:lang w:eastAsia="en-US"/>
              </w:rPr>
              <w:t>.3</w:t>
            </w:r>
            <w:r>
              <w:rPr>
                <w:rFonts w:eastAsiaTheme="minorHAnsi"/>
                <w:sz w:val="28"/>
                <w:szCs w:val="28"/>
                <w:lang w:eastAsia="en-US"/>
              </w:rPr>
              <w:t>.</w:t>
            </w:r>
          </w:p>
        </w:tc>
        <w:tc>
          <w:tcPr>
            <w:tcW w:w="6096" w:type="dxa"/>
            <w:vAlign w:val="center"/>
          </w:tcPr>
          <w:p w14:paraId="43DD49BB" w14:textId="77777777" w:rsidR="00960DF3" w:rsidRPr="000A77E0" w:rsidRDefault="00960DF3" w:rsidP="00727A0B">
            <w:pPr>
              <w:rPr>
                <w:rFonts w:eastAsiaTheme="minorHAnsi"/>
                <w:sz w:val="28"/>
                <w:szCs w:val="28"/>
                <w:lang w:eastAsia="en-US"/>
              </w:rPr>
            </w:pPr>
            <w:r w:rsidRPr="000A77E0">
              <w:rPr>
                <w:rFonts w:eastAsiaTheme="minorHAnsi"/>
                <w:sz w:val="28"/>
                <w:szCs w:val="28"/>
                <w:lang w:eastAsia="en-US"/>
              </w:rPr>
              <w:t>г. Тайга</w:t>
            </w:r>
          </w:p>
        </w:tc>
        <w:tc>
          <w:tcPr>
            <w:tcW w:w="2551" w:type="dxa"/>
          </w:tcPr>
          <w:p w14:paraId="1B62593C" w14:textId="77777777" w:rsidR="00960DF3" w:rsidRPr="000A77E0" w:rsidRDefault="00960DF3" w:rsidP="00727A0B">
            <w:pPr>
              <w:jc w:val="center"/>
              <w:rPr>
                <w:rFonts w:eastAsiaTheme="minorHAnsi"/>
                <w:sz w:val="28"/>
                <w:szCs w:val="28"/>
                <w:lang w:eastAsia="en-US"/>
              </w:rPr>
            </w:pPr>
            <w:r>
              <w:rPr>
                <w:rFonts w:eastAsiaTheme="minorHAnsi"/>
                <w:sz w:val="28"/>
                <w:szCs w:val="28"/>
                <w:lang w:eastAsia="en-US"/>
              </w:rPr>
              <w:t>48</w:t>
            </w:r>
            <w:r w:rsidRPr="000A77E0">
              <w:rPr>
                <w:rFonts w:eastAsiaTheme="minorHAnsi"/>
                <w:sz w:val="28"/>
                <w:szCs w:val="28"/>
                <w:lang w:eastAsia="en-US"/>
              </w:rPr>
              <w:t>,</w:t>
            </w:r>
            <w:r>
              <w:rPr>
                <w:rFonts w:eastAsiaTheme="minorHAnsi"/>
                <w:sz w:val="28"/>
                <w:szCs w:val="28"/>
                <w:lang w:eastAsia="en-US"/>
              </w:rPr>
              <w:t>0</w:t>
            </w:r>
            <w:r w:rsidRPr="000A77E0">
              <w:rPr>
                <w:rFonts w:eastAsiaTheme="minorHAnsi"/>
                <w:sz w:val="28"/>
                <w:szCs w:val="28"/>
                <w:lang w:eastAsia="en-US"/>
              </w:rPr>
              <w:t>0</w:t>
            </w:r>
          </w:p>
        </w:tc>
      </w:tr>
      <w:tr w:rsidR="00960DF3" w:rsidRPr="000A77E0" w14:paraId="308468B8" w14:textId="77777777" w:rsidTr="00727A0B">
        <w:tc>
          <w:tcPr>
            <w:tcW w:w="709" w:type="dxa"/>
            <w:vAlign w:val="center"/>
          </w:tcPr>
          <w:p w14:paraId="31DA272D" w14:textId="77777777" w:rsidR="00960DF3" w:rsidRPr="000A77E0" w:rsidRDefault="00960DF3" w:rsidP="00727A0B">
            <w:pPr>
              <w:ind w:left="-108"/>
              <w:jc w:val="center"/>
              <w:rPr>
                <w:rFonts w:eastAsiaTheme="minorHAnsi"/>
                <w:sz w:val="28"/>
                <w:szCs w:val="28"/>
                <w:lang w:eastAsia="en-US"/>
              </w:rPr>
            </w:pPr>
            <w:r>
              <w:rPr>
                <w:rFonts w:eastAsiaTheme="minorHAnsi"/>
                <w:sz w:val="28"/>
                <w:szCs w:val="28"/>
                <w:lang w:eastAsia="en-US"/>
              </w:rPr>
              <w:t>2</w:t>
            </w:r>
            <w:r w:rsidRPr="000A77E0">
              <w:rPr>
                <w:rFonts w:eastAsiaTheme="minorHAnsi"/>
                <w:sz w:val="28"/>
                <w:szCs w:val="28"/>
                <w:lang w:eastAsia="en-US"/>
              </w:rPr>
              <w:t>.4</w:t>
            </w:r>
            <w:r>
              <w:rPr>
                <w:rFonts w:eastAsiaTheme="minorHAnsi"/>
                <w:sz w:val="28"/>
                <w:szCs w:val="28"/>
                <w:lang w:eastAsia="en-US"/>
              </w:rPr>
              <w:t>.</w:t>
            </w:r>
          </w:p>
        </w:tc>
        <w:tc>
          <w:tcPr>
            <w:tcW w:w="6096" w:type="dxa"/>
            <w:vAlign w:val="center"/>
          </w:tcPr>
          <w:p w14:paraId="191DA43E" w14:textId="77777777" w:rsidR="00960DF3" w:rsidRPr="000A77E0" w:rsidRDefault="00960DF3" w:rsidP="00727A0B">
            <w:pPr>
              <w:rPr>
                <w:rFonts w:eastAsiaTheme="minorHAnsi"/>
                <w:sz w:val="28"/>
                <w:szCs w:val="28"/>
                <w:lang w:eastAsia="en-US"/>
              </w:rPr>
            </w:pPr>
            <w:r w:rsidRPr="000A77E0">
              <w:rPr>
                <w:rFonts w:eastAsiaTheme="minorHAnsi"/>
                <w:sz w:val="28"/>
                <w:szCs w:val="28"/>
                <w:lang w:eastAsia="en-US"/>
              </w:rPr>
              <w:t>г. Кемерово</w:t>
            </w:r>
          </w:p>
        </w:tc>
        <w:tc>
          <w:tcPr>
            <w:tcW w:w="2551" w:type="dxa"/>
          </w:tcPr>
          <w:p w14:paraId="2132AF86" w14:textId="77777777" w:rsidR="00960DF3" w:rsidRPr="000A77E0" w:rsidRDefault="00960DF3" w:rsidP="00727A0B">
            <w:pPr>
              <w:jc w:val="center"/>
              <w:rPr>
                <w:rFonts w:eastAsiaTheme="minorHAnsi"/>
                <w:sz w:val="28"/>
                <w:szCs w:val="28"/>
                <w:lang w:eastAsia="en-US"/>
              </w:rPr>
            </w:pPr>
            <w:r>
              <w:rPr>
                <w:rFonts w:eastAsiaTheme="minorHAnsi"/>
                <w:sz w:val="28"/>
                <w:szCs w:val="28"/>
                <w:lang w:eastAsia="en-US"/>
              </w:rPr>
              <w:t>55</w:t>
            </w:r>
            <w:r w:rsidRPr="000A77E0">
              <w:rPr>
                <w:rFonts w:eastAsiaTheme="minorHAnsi"/>
                <w:sz w:val="28"/>
                <w:szCs w:val="28"/>
                <w:lang w:eastAsia="en-US"/>
              </w:rPr>
              <w:t>,</w:t>
            </w:r>
            <w:r>
              <w:rPr>
                <w:rFonts w:eastAsiaTheme="minorHAnsi"/>
                <w:sz w:val="28"/>
                <w:szCs w:val="28"/>
                <w:lang w:eastAsia="en-US"/>
              </w:rPr>
              <w:t>38</w:t>
            </w:r>
          </w:p>
        </w:tc>
      </w:tr>
      <w:tr w:rsidR="00960DF3" w:rsidRPr="000A77E0" w14:paraId="65C81824" w14:textId="77777777" w:rsidTr="00727A0B">
        <w:tc>
          <w:tcPr>
            <w:tcW w:w="709" w:type="dxa"/>
            <w:vAlign w:val="center"/>
          </w:tcPr>
          <w:p w14:paraId="62B227CB" w14:textId="77777777" w:rsidR="00960DF3" w:rsidRDefault="00960DF3" w:rsidP="00727A0B">
            <w:pPr>
              <w:ind w:left="-108"/>
              <w:jc w:val="center"/>
              <w:rPr>
                <w:rFonts w:eastAsiaTheme="minorHAnsi"/>
                <w:sz w:val="28"/>
                <w:szCs w:val="28"/>
                <w:lang w:eastAsia="en-US"/>
              </w:rPr>
            </w:pPr>
            <w:r>
              <w:rPr>
                <w:rFonts w:eastAsiaTheme="minorHAnsi"/>
                <w:sz w:val="28"/>
                <w:szCs w:val="28"/>
                <w:lang w:eastAsia="en-US"/>
              </w:rPr>
              <w:t>3.</w:t>
            </w:r>
          </w:p>
        </w:tc>
        <w:tc>
          <w:tcPr>
            <w:tcW w:w="6096" w:type="dxa"/>
            <w:vAlign w:val="center"/>
          </w:tcPr>
          <w:p w14:paraId="67AD857D" w14:textId="77777777" w:rsidR="00960DF3" w:rsidRPr="000A77E0" w:rsidRDefault="00960DF3" w:rsidP="00727A0B">
            <w:pPr>
              <w:rPr>
                <w:rFonts w:eastAsiaTheme="minorHAnsi"/>
                <w:sz w:val="28"/>
                <w:szCs w:val="28"/>
                <w:lang w:eastAsia="en-US"/>
              </w:rPr>
            </w:pPr>
            <w:r>
              <w:rPr>
                <w:rFonts w:eastAsiaTheme="minorHAnsi"/>
                <w:sz w:val="28"/>
                <w:szCs w:val="28"/>
                <w:lang w:eastAsia="en-US"/>
              </w:rPr>
              <w:t>АО «</w:t>
            </w:r>
            <w:proofErr w:type="spellStart"/>
            <w:r>
              <w:rPr>
                <w:rFonts w:eastAsiaTheme="minorHAnsi"/>
                <w:sz w:val="28"/>
                <w:szCs w:val="28"/>
                <w:lang w:eastAsia="en-US"/>
              </w:rPr>
              <w:t>Кузбассгазификация</w:t>
            </w:r>
            <w:proofErr w:type="spellEnd"/>
            <w:r>
              <w:rPr>
                <w:rFonts w:eastAsiaTheme="minorHAnsi"/>
                <w:sz w:val="28"/>
                <w:szCs w:val="28"/>
                <w:lang w:eastAsia="en-US"/>
              </w:rPr>
              <w:t>» ИНН 4205001919</w:t>
            </w:r>
          </w:p>
        </w:tc>
        <w:tc>
          <w:tcPr>
            <w:tcW w:w="2551" w:type="dxa"/>
          </w:tcPr>
          <w:p w14:paraId="06E6F816" w14:textId="77777777" w:rsidR="00960DF3" w:rsidRPr="000A77E0" w:rsidRDefault="00960DF3" w:rsidP="00727A0B">
            <w:pPr>
              <w:jc w:val="center"/>
              <w:rPr>
                <w:rFonts w:eastAsiaTheme="minorHAnsi"/>
                <w:sz w:val="28"/>
                <w:szCs w:val="28"/>
                <w:lang w:eastAsia="en-US"/>
              </w:rPr>
            </w:pPr>
          </w:p>
        </w:tc>
      </w:tr>
      <w:tr w:rsidR="00960DF3" w:rsidRPr="000A77E0" w14:paraId="60C851FC" w14:textId="77777777" w:rsidTr="00727A0B">
        <w:tc>
          <w:tcPr>
            <w:tcW w:w="709" w:type="dxa"/>
            <w:vAlign w:val="center"/>
          </w:tcPr>
          <w:p w14:paraId="4853071A" w14:textId="77777777" w:rsidR="00960DF3" w:rsidRDefault="00960DF3" w:rsidP="00727A0B">
            <w:pPr>
              <w:ind w:left="-108"/>
              <w:jc w:val="center"/>
              <w:rPr>
                <w:rFonts w:eastAsiaTheme="minorHAnsi"/>
                <w:sz w:val="28"/>
                <w:szCs w:val="28"/>
                <w:lang w:eastAsia="en-US"/>
              </w:rPr>
            </w:pPr>
            <w:r>
              <w:rPr>
                <w:rFonts w:eastAsiaTheme="minorHAnsi"/>
                <w:sz w:val="28"/>
                <w:szCs w:val="28"/>
                <w:lang w:eastAsia="en-US"/>
              </w:rPr>
              <w:t>3.1.</w:t>
            </w:r>
          </w:p>
        </w:tc>
        <w:tc>
          <w:tcPr>
            <w:tcW w:w="6096" w:type="dxa"/>
            <w:vAlign w:val="center"/>
          </w:tcPr>
          <w:p w14:paraId="34444B1C" w14:textId="77777777" w:rsidR="00960DF3" w:rsidRPr="000A77E0" w:rsidRDefault="00960DF3" w:rsidP="00727A0B">
            <w:pPr>
              <w:rPr>
                <w:rFonts w:eastAsiaTheme="minorHAnsi"/>
                <w:sz w:val="28"/>
                <w:szCs w:val="28"/>
                <w:lang w:eastAsia="en-US"/>
              </w:rPr>
            </w:pPr>
            <w:r>
              <w:rPr>
                <w:rFonts w:eastAsiaTheme="minorHAnsi"/>
                <w:sz w:val="28"/>
                <w:szCs w:val="28"/>
                <w:lang w:eastAsia="en-US"/>
              </w:rPr>
              <w:t>г. Юрга</w:t>
            </w:r>
          </w:p>
        </w:tc>
        <w:tc>
          <w:tcPr>
            <w:tcW w:w="2551" w:type="dxa"/>
          </w:tcPr>
          <w:p w14:paraId="3B0242C5" w14:textId="77777777" w:rsidR="00960DF3" w:rsidRPr="000A77E0" w:rsidRDefault="00960DF3" w:rsidP="00727A0B">
            <w:pPr>
              <w:jc w:val="center"/>
              <w:rPr>
                <w:rFonts w:eastAsiaTheme="minorHAnsi"/>
                <w:sz w:val="28"/>
                <w:szCs w:val="28"/>
                <w:lang w:eastAsia="en-US"/>
              </w:rPr>
            </w:pPr>
            <w:r>
              <w:rPr>
                <w:rFonts w:eastAsiaTheme="minorHAnsi"/>
                <w:sz w:val="28"/>
                <w:szCs w:val="28"/>
                <w:lang w:eastAsia="en-US"/>
              </w:rPr>
              <w:t>49,10</w:t>
            </w:r>
          </w:p>
        </w:tc>
      </w:tr>
      <w:tr w:rsidR="00960DF3" w:rsidRPr="000A77E0" w14:paraId="50B09AD0" w14:textId="77777777" w:rsidTr="00727A0B">
        <w:tc>
          <w:tcPr>
            <w:tcW w:w="709" w:type="dxa"/>
            <w:vAlign w:val="center"/>
          </w:tcPr>
          <w:p w14:paraId="7FFE2941" w14:textId="77777777" w:rsidR="00960DF3" w:rsidRDefault="00960DF3" w:rsidP="00727A0B">
            <w:pPr>
              <w:ind w:left="-108"/>
              <w:jc w:val="center"/>
              <w:rPr>
                <w:rFonts w:eastAsiaTheme="minorHAnsi"/>
                <w:sz w:val="28"/>
                <w:szCs w:val="28"/>
                <w:lang w:eastAsia="en-US"/>
              </w:rPr>
            </w:pPr>
            <w:r>
              <w:rPr>
                <w:rFonts w:eastAsiaTheme="minorHAnsi"/>
                <w:sz w:val="28"/>
                <w:szCs w:val="28"/>
                <w:lang w:eastAsia="en-US"/>
              </w:rPr>
              <w:t>3.2.</w:t>
            </w:r>
          </w:p>
        </w:tc>
        <w:tc>
          <w:tcPr>
            <w:tcW w:w="6096" w:type="dxa"/>
            <w:vAlign w:val="center"/>
          </w:tcPr>
          <w:p w14:paraId="5481945A" w14:textId="77777777" w:rsidR="00960DF3" w:rsidRPr="000A77E0" w:rsidRDefault="00960DF3" w:rsidP="00727A0B">
            <w:pPr>
              <w:rPr>
                <w:rFonts w:eastAsiaTheme="minorHAnsi"/>
                <w:sz w:val="28"/>
                <w:szCs w:val="28"/>
                <w:lang w:eastAsia="en-US"/>
              </w:rPr>
            </w:pPr>
            <w:proofErr w:type="spellStart"/>
            <w:r>
              <w:rPr>
                <w:rFonts w:eastAsiaTheme="minorHAnsi"/>
                <w:sz w:val="28"/>
                <w:szCs w:val="28"/>
                <w:lang w:eastAsia="en-US"/>
              </w:rPr>
              <w:t>Юргинский</w:t>
            </w:r>
            <w:proofErr w:type="spellEnd"/>
            <w:r>
              <w:rPr>
                <w:rFonts w:eastAsiaTheme="minorHAnsi"/>
                <w:sz w:val="28"/>
                <w:szCs w:val="28"/>
                <w:lang w:eastAsia="en-US"/>
              </w:rPr>
              <w:t xml:space="preserve"> муниципальный район</w:t>
            </w:r>
          </w:p>
        </w:tc>
        <w:tc>
          <w:tcPr>
            <w:tcW w:w="2551" w:type="dxa"/>
          </w:tcPr>
          <w:p w14:paraId="0A2536B6" w14:textId="77777777" w:rsidR="00960DF3" w:rsidRPr="000A77E0" w:rsidRDefault="00960DF3" w:rsidP="00727A0B">
            <w:pPr>
              <w:jc w:val="center"/>
              <w:rPr>
                <w:rFonts w:eastAsiaTheme="minorHAnsi"/>
                <w:sz w:val="28"/>
                <w:szCs w:val="28"/>
                <w:lang w:eastAsia="en-US"/>
              </w:rPr>
            </w:pPr>
            <w:r>
              <w:rPr>
                <w:rFonts w:eastAsiaTheme="minorHAnsi"/>
                <w:sz w:val="28"/>
                <w:szCs w:val="28"/>
                <w:lang w:eastAsia="en-US"/>
              </w:rPr>
              <w:t>49,02</w:t>
            </w:r>
          </w:p>
        </w:tc>
      </w:tr>
      <w:tr w:rsidR="00960DF3" w:rsidRPr="000A77E0" w14:paraId="298266A9" w14:textId="77777777" w:rsidTr="00727A0B">
        <w:tc>
          <w:tcPr>
            <w:tcW w:w="709" w:type="dxa"/>
            <w:vAlign w:val="center"/>
          </w:tcPr>
          <w:p w14:paraId="22300E55" w14:textId="77777777" w:rsidR="00960DF3" w:rsidRDefault="00960DF3" w:rsidP="00727A0B">
            <w:pPr>
              <w:ind w:left="-108"/>
              <w:jc w:val="center"/>
              <w:rPr>
                <w:rFonts w:eastAsiaTheme="minorHAnsi"/>
                <w:sz w:val="28"/>
                <w:szCs w:val="28"/>
                <w:lang w:eastAsia="en-US"/>
              </w:rPr>
            </w:pPr>
            <w:r>
              <w:rPr>
                <w:rFonts w:eastAsiaTheme="minorHAnsi"/>
                <w:sz w:val="28"/>
                <w:szCs w:val="28"/>
                <w:lang w:eastAsia="en-US"/>
              </w:rPr>
              <w:t>3.3.</w:t>
            </w:r>
          </w:p>
        </w:tc>
        <w:tc>
          <w:tcPr>
            <w:tcW w:w="6096" w:type="dxa"/>
            <w:vAlign w:val="center"/>
          </w:tcPr>
          <w:p w14:paraId="28A29485" w14:textId="77777777" w:rsidR="00960DF3" w:rsidRPr="000A77E0" w:rsidRDefault="00960DF3" w:rsidP="00727A0B">
            <w:pPr>
              <w:rPr>
                <w:rFonts w:eastAsiaTheme="minorHAnsi"/>
                <w:sz w:val="28"/>
                <w:szCs w:val="28"/>
                <w:lang w:eastAsia="en-US"/>
              </w:rPr>
            </w:pPr>
            <w:proofErr w:type="spellStart"/>
            <w:r>
              <w:rPr>
                <w:rFonts w:eastAsiaTheme="minorHAnsi"/>
                <w:sz w:val="28"/>
                <w:szCs w:val="28"/>
                <w:lang w:eastAsia="en-US"/>
              </w:rPr>
              <w:t>Топкинский</w:t>
            </w:r>
            <w:proofErr w:type="spellEnd"/>
            <w:r>
              <w:rPr>
                <w:rFonts w:eastAsiaTheme="minorHAnsi"/>
                <w:sz w:val="28"/>
                <w:szCs w:val="28"/>
                <w:lang w:eastAsia="en-US"/>
              </w:rPr>
              <w:t xml:space="preserve"> </w:t>
            </w:r>
            <w:r w:rsidRPr="00F0584D">
              <w:rPr>
                <w:rFonts w:eastAsiaTheme="minorHAnsi"/>
                <w:sz w:val="28"/>
                <w:szCs w:val="28"/>
                <w:lang w:eastAsia="en-US"/>
              </w:rPr>
              <w:t xml:space="preserve">муниципальный </w:t>
            </w:r>
            <w:r>
              <w:rPr>
                <w:rFonts w:eastAsiaTheme="minorHAnsi"/>
                <w:sz w:val="28"/>
                <w:szCs w:val="28"/>
                <w:lang w:eastAsia="en-US"/>
              </w:rPr>
              <w:t>район</w:t>
            </w:r>
          </w:p>
        </w:tc>
        <w:tc>
          <w:tcPr>
            <w:tcW w:w="2551" w:type="dxa"/>
          </w:tcPr>
          <w:p w14:paraId="00286A4B" w14:textId="77777777" w:rsidR="00960DF3" w:rsidRPr="000A77E0" w:rsidRDefault="00960DF3" w:rsidP="00727A0B">
            <w:pPr>
              <w:jc w:val="center"/>
              <w:rPr>
                <w:rFonts w:eastAsiaTheme="minorHAnsi"/>
                <w:sz w:val="28"/>
                <w:szCs w:val="28"/>
                <w:lang w:eastAsia="en-US"/>
              </w:rPr>
            </w:pPr>
            <w:r>
              <w:rPr>
                <w:rFonts w:eastAsiaTheme="minorHAnsi"/>
                <w:sz w:val="28"/>
                <w:szCs w:val="28"/>
                <w:lang w:eastAsia="en-US"/>
              </w:rPr>
              <w:t>48,36</w:t>
            </w:r>
          </w:p>
        </w:tc>
      </w:tr>
      <w:tr w:rsidR="00960DF3" w:rsidRPr="000A77E0" w14:paraId="15445F56" w14:textId="77777777" w:rsidTr="00727A0B">
        <w:tc>
          <w:tcPr>
            <w:tcW w:w="709" w:type="dxa"/>
            <w:vAlign w:val="center"/>
          </w:tcPr>
          <w:p w14:paraId="0AA929B5" w14:textId="77777777" w:rsidR="00960DF3" w:rsidRDefault="00960DF3" w:rsidP="00727A0B">
            <w:pPr>
              <w:ind w:left="-108"/>
              <w:jc w:val="center"/>
              <w:rPr>
                <w:rFonts w:eastAsiaTheme="minorHAnsi"/>
                <w:sz w:val="28"/>
                <w:szCs w:val="28"/>
                <w:lang w:eastAsia="en-US"/>
              </w:rPr>
            </w:pPr>
            <w:r>
              <w:rPr>
                <w:rFonts w:eastAsiaTheme="minorHAnsi"/>
                <w:sz w:val="28"/>
                <w:szCs w:val="28"/>
                <w:lang w:eastAsia="en-US"/>
              </w:rPr>
              <w:t>3.4.</w:t>
            </w:r>
          </w:p>
        </w:tc>
        <w:tc>
          <w:tcPr>
            <w:tcW w:w="6096" w:type="dxa"/>
            <w:vAlign w:val="center"/>
          </w:tcPr>
          <w:p w14:paraId="16B1AB1F" w14:textId="77777777" w:rsidR="00960DF3" w:rsidRDefault="00960DF3" w:rsidP="00727A0B">
            <w:pPr>
              <w:rPr>
                <w:rFonts w:eastAsiaTheme="minorHAnsi"/>
                <w:sz w:val="28"/>
                <w:szCs w:val="28"/>
                <w:lang w:eastAsia="en-US"/>
              </w:rPr>
            </w:pPr>
            <w:r>
              <w:rPr>
                <w:rFonts w:eastAsiaTheme="minorHAnsi"/>
                <w:sz w:val="28"/>
                <w:szCs w:val="28"/>
                <w:lang w:eastAsia="en-US"/>
              </w:rPr>
              <w:t xml:space="preserve">Крапивинский </w:t>
            </w:r>
            <w:r w:rsidRPr="00F0584D">
              <w:rPr>
                <w:rFonts w:eastAsiaTheme="minorHAnsi"/>
                <w:sz w:val="28"/>
                <w:szCs w:val="28"/>
                <w:lang w:eastAsia="en-US"/>
              </w:rPr>
              <w:t xml:space="preserve">муниципальный </w:t>
            </w:r>
            <w:r>
              <w:rPr>
                <w:rFonts w:eastAsiaTheme="minorHAnsi"/>
                <w:sz w:val="28"/>
                <w:szCs w:val="28"/>
                <w:lang w:eastAsia="en-US"/>
              </w:rPr>
              <w:t>район</w:t>
            </w:r>
          </w:p>
        </w:tc>
        <w:tc>
          <w:tcPr>
            <w:tcW w:w="2551" w:type="dxa"/>
          </w:tcPr>
          <w:p w14:paraId="38FE77BD" w14:textId="77777777" w:rsidR="00960DF3" w:rsidRPr="000A77E0" w:rsidRDefault="00960DF3" w:rsidP="00727A0B">
            <w:pPr>
              <w:jc w:val="center"/>
              <w:rPr>
                <w:rFonts w:eastAsiaTheme="minorHAnsi"/>
                <w:sz w:val="28"/>
                <w:szCs w:val="28"/>
                <w:lang w:eastAsia="en-US"/>
              </w:rPr>
            </w:pPr>
            <w:r>
              <w:rPr>
                <w:rFonts w:eastAsiaTheme="minorHAnsi"/>
                <w:sz w:val="28"/>
                <w:szCs w:val="28"/>
                <w:lang w:eastAsia="en-US"/>
              </w:rPr>
              <w:t>40,33</w:t>
            </w:r>
          </w:p>
        </w:tc>
      </w:tr>
      <w:tr w:rsidR="00960DF3" w:rsidRPr="000A77E0" w14:paraId="60559AFA" w14:textId="77777777" w:rsidTr="00727A0B">
        <w:tc>
          <w:tcPr>
            <w:tcW w:w="709" w:type="dxa"/>
            <w:vAlign w:val="center"/>
          </w:tcPr>
          <w:p w14:paraId="7B0A1944" w14:textId="77777777" w:rsidR="00960DF3" w:rsidRDefault="00960DF3" w:rsidP="00727A0B">
            <w:pPr>
              <w:ind w:left="-108"/>
              <w:jc w:val="center"/>
              <w:rPr>
                <w:rFonts w:eastAsiaTheme="minorHAnsi"/>
                <w:sz w:val="28"/>
                <w:szCs w:val="28"/>
                <w:lang w:eastAsia="en-US"/>
              </w:rPr>
            </w:pPr>
            <w:r>
              <w:rPr>
                <w:rFonts w:eastAsiaTheme="minorHAnsi"/>
                <w:sz w:val="28"/>
                <w:szCs w:val="28"/>
                <w:lang w:eastAsia="en-US"/>
              </w:rPr>
              <w:t>3.5.</w:t>
            </w:r>
          </w:p>
        </w:tc>
        <w:tc>
          <w:tcPr>
            <w:tcW w:w="6096" w:type="dxa"/>
            <w:vAlign w:val="center"/>
          </w:tcPr>
          <w:p w14:paraId="4D783A4B" w14:textId="77777777" w:rsidR="00960DF3" w:rsidRDefault="00960DF3" w:rsidP="00727A0B">
            <w:pPr>
              <w:rPr>
                <w:rFonts w:eastAsiaTheme="minorHAnsi"/>
                <w:sz w:val="28"/>
                <w:szCs w:val="28"/>
                <w:lang w:eastAsia="en-US"/>
              </w:rPr>
            </w:pPr>
            <w:r>
              <w:rPr>
                <w:rFonts w:eastAsiaTheme="minorHAnsi"/>
                <w:sz w:val="28"/>
                <w:szCs w:val="28"/>
                <w:lang w:eastAsia="en-US"/>
              </w:rPr>
              <w:t xml:space="preserve">с. </w:t>
            </w:r>
            <w:proofErr w:type="spellStart"/>
            <w:r>
              <w:rPr>
                <w:rFonts w:eastAsiaTheme="minorHAnsi"/>
                <w:sz w:val="28"/>
                <w:szCs w:val="28"/>
                <w:lang w:eastAsia="en-US"/>
              </w:rPr>
              <w:t>Чусовитино</w:t>
            </w:r>
            <w:proofErr w:type="spellEnd"/>
          </w:p>
        </w:tc>
        <w:tc>
          <w:tcPr>
            <w:tcW w:w="2551" w:type="dxa"/>
          </w:tcPr>
          <w:p w14:paraId="18611B00" w14:textId="77777777" w:rsidR="00960DF3" w:rsidRPr="000A77E0" w:rsidRDefault="00960DF3" w:rsidP="00727A0B">
            <w:pPr>
              <w:jc w:val="center"/>
              <w:rPr>
                <w:rFonts w:eastAsiaTheme="minorHAnsi"/>
                <w:sz w:val="28"/>
                <w:szCs w:val="28"/>
                <w:lang w:eastAsia="en-US"/>
              </w:rPr>
            </w:pPr>
            <w:r>
              <w:rPr>
                <w:rFonts w:eastAsiaTheme="minorHAnsi"/>
                <w:sz w:val="28"/>
                <w:szCs w:val="28"/>
                <w:lang w:eastAsia="en-US"/>
              </w:rPr>
              <w:t>40,18</w:t>
            </w:r>
          </w:p>
        </w:tc>
      </w:tr>
      <w:tr w:rsidR="00960DF3" w:rsidRPr="000A77E0" w14:paraId="215603F7" w14:textId="77777777" w:rsidTr="00727A0B">
        <w:tc>
          <w:tcPr>
            <w:tcW w:w="709" w:type="dxa"/>
            <w:vAlign w:val="center"/>
          </w:tcPr>
          <w:p w14:paraId="4F2749B4" w14:textId="77777777" w:rsidR="00960DF3" w:rsidRDefault="00960DF3" w:rsidP="00727A0B">
            <w:pPr>
              <w:ind w:left="-108"/>
              <w:jc w:val="center"/>
              <w:rPr>
                <w:rFonts w:eastAsiaTheme="minorHAnsi"/>
                <w:sz w:val="28"/>
                <w:szCs w:val="28"/>
                <w:lang w:eastAsia="en-US"/>
              </w:rPr>
            </w:pPr>
            <w:r w:rsidRPr="00C807B1">
              <w:rPr>
                <w:rFonts w:eastAsiaTheme="minorHAnsi"/>
                <w:sz w:val="28"/>
                <w:szCs w:val="28"/>
                <w:lang w:eastAsia="en-US"/>
              </w:rPr>
              <w:t>3.</w:t>
            </w:r>
            <w:r>
              <w:rPr>
                <w:rFonts w:eastAsiaTheme="minorHAnsi"/>
                <w:sz w:val="28"/>
                <w:szCs w:val="28"/>
                <w:lang w:eastAsia="en-US"/>
              </w:rPr>
              <w:t>6</w:t>
            </w:r>
            <w:r w:rsidRPr="00C807B1">
              <w:rPr>
                <w:rFonts w:eastAsiaTheme="minorHAnsi"/>
                <w:sz w:val="28"/>
                <w:szCs w:val="28"/>
                <w:lang w:eastAsia="en-US"/>
              </w:rPr>
              <w:t>.</w:t>
            </w:r>
          </w:p>
        </w:tc>
        <w:tc>
          <w:tcPr>
            <w:tcW w:w="6096" w:type="dxa"/>
            <w:vAlign w:val="center"/>
          </w:tcPr>
          <w:p w14:paraId="314352E9" w14:textId="77777777" w:rsidR="00960DF3" w:rsidRDefault="00960DF3" w:rsidP="00727A0B">
            <w:pPr>
              <w:rPr>
                <w:rFonts w:eastAsiaTheme="minorHAnsi"/>
                <w:sz w:val="28"/>
                <w:szCs w:val="28"/>
                <w:lang w:eastAsia="en-US"/>
              </w:rPr>
            </w:pPr>
            <w:proofErr w:type="spellStart"/>
            <w:r>
              <w:rPr>
                <w:rFonts w:eastAsiaTheme="minorHAnsi"/>
                <w:sz w:val="28"/>
                <w:szCs w:val="28"/>
                <w:lang w:eastAsia="en-US"/>
              </w:rPr>
              <w:t>Гурьевский</w:t>
            </w:r>
            <w:proofErr w:type="spellEnd"/>
            <w:r>
              <w:rPr>
                <w:rFonts w:eastAsiaTheme="minorHAnsi"/>
                <w:sz w:val="28"/>
                <w:szCs w:val="28"/>
                <w:lang w:eastAsia="en-US"/>
              </w:rPr>
              <w:t xml:space="preserve"> муниципальный район</w:t>
            </w:r>
          </w:p>
        </w:tc>
        <w:tc>
          <w:tcPr>
            <w:tcW w:w="2551" w:type="dxa"/>
          </w:tcPr>
          <w:p w14:paraId="7ED08A49" w14:textId="77777777" w:rsidR="00960DF3" w:rsidRDefault="00960DF3" w:rsidP="00727A0B">
            <w:pPr>
              <w:jc w:val="center"/>
              <w:rPr>
                <w:rFonts w:eastAsiaTheme="minorHAnsi"/>
                <w:sz w:val="28"/>
                <w:szCs w:val="28"/>
                <w:lang w:eastAsia="en-US"/>
              </w:rPr>
            </w:pPr>
            <w:r>
              <w:rPr>
                <w:rFonts w:eastAsiaTheme="minorHAnsi"/>
                <w:sz w:val="28"/>
                <w:szCs w:val="28"/>
                <w:lang w:eastAsia="en-US"/>
              </w:rPr>
              <w:t>67,11</w:t>
            </w:r>
          </w:p>
        </w:tc>
      </w:tr>
    </w:tbl>
    <w:p w14:paraId="7BE2CE81" w14:textId="77777777" w:rsidR="00960DF3" w:rsidRDefault="00960DF3" w:rsidP="00960DF3">
      <w:pPr>
        <w:ind w:firstLine="709"/>
        <w:jc w:val="center"/>
        <w:rPr>
          <w:sz w:val="28"/>
          <w:szCs w:val="28"/>
        </w:rPr>
      </w:pPr>
      <w:r>
        <w:rPr>
          <w:sz w:val="28"/>
          <w:szCs w:val="28"/>
        </w:rPr>
        <w:t xml:space="preserve">     </w:t>
      </w:r>
    </w:p>
    <w:p w14:paraId="47191869" w14:textId="77777777" w:rsidR="00960DF3" w:rsidRDefault="00960DF3" w:rsidP="00960DF3">
      <w:pPr>
        <w:ind w:firstLine="709"/>
        <w:jc w:val="center"/>
        <w:rPr>
          <w:sz w:val="28"/>
          <w:szCs w:val="28"/>
        </w:rPr>
      </w:pPr>
    </w:p>
    <w:p w14:paraId="28CA3D34" w14:textId="77777777" w:rsidR="00960DF3" w:rsidRDefault="00960DF3" w:rsidP="00960DF3">
      <w:pPr>
        <w:ind w:firstLine="709"/>
        <w:jc w:val="center"/>
        <w:rPr>
          <w:sz w:val="28"/>
          <w:szCs w:val="28"/>
        </w:rPr>
      </w:pPr>
    </w:p>
    <w:p w14:paraId="719AAB2F" w14:textId="77777777" w:rsidR="00960DF3" w:rsidRDefault="00960DF3" w:rsidP="00960DF3">
      <w:pPr>
        <w:ind w:firstLine="709"/>
        <w:jc w:val="center"/>
        <w:rPr>
          <w:sz w:val="28"/>
          <w:szCs w:val="28"/>
        </w:rPr>
      </w:pPr>
    </w:p>
    <w:p w14:paraId="55A62C39" w14:textId="77777777" w:rsidR="00960DF3" w:rsidRDefault="00960DF3" w:rsidP="00960DF3">
      <w:pPr>
        <w:ind w:firstLine="709"/>
        <w:jc w:val="center"/>
        <w:rPr>
          <w:sz w:val="28"/>
          <w:szCs w:val="28"/>
        </w:rPr>
      </w:pPr>
    </w:p>
    <w:p w14:paraId="62FB742D" w14:textId="77777777" w:rsidR="00960DF3" w:rsidRDefault="00960DF3" w:rsidP="00960DF3">
      <w:pPr>
        <w:ind w:firstLine="709"/>
        <w:jc w:val="center"/>
        <w:rPr>
          <w:sz w:val="28"/>
          <w:szCs w:val="28"/>
        </w:rPr>
      </w:pPr>
    </w:p>
    <w:p w14:paraId="63A4CAA5" w14:textId="77777777" w:rsidR="00960DF3" w:rsidRDefault="00960DF3" w:rsidP="00960DF3">
      <w:pPr>
        <w:ind w:firstLine="709"/>
        <w:jc w:val="center"/>
        <w:rPr>
          <w:sz w:val="28"/>
          <w:szCs w:val="28"/>
        </w:rPr>
      </w:pPr>
    </w:p>
    <w:p w14:paraId="43FF1626" w14:textId="77777777" w:rsidR="00960DF3" w:rsidRDefault="00960DF3" w:rsidP="00960DF3">
      <w:pPr>
        <w:ind w:firstLine="709"/>
        <w:jc w:val="center"/>
        <w:rPr>
          <w:sz w:val="28"/>
          <w:szCs w:val="28"/>
        </w:rPr>
      </w:pPr>
    </w:p>
    <w:p w14:paraId="2C019376" w14:textId="77777777" w:rsidR="00960DF3" w:rsidRDefault="00960DF3" w:rsidP="00960DF3">
      <w:pPr>
        <w:ind w:firstLine="709"/>
        <w:jc w:val="center"/>
        <w:rPr>
          <w:sz w:val="28"/>
          <w:szCs w:val="28"/>
        </w:rPr>
      </w:pPr>
    </w:p>
    <w:p w14:paraId="5382DFAC" w14:textId="77777777" w:rsidR="00960DF3" w:rsidRDefault="00960DF3" w:rsidP="00960DF3">
      <w:pPr>
        <w:ind w:firstLine="709"/>
        <w:jc w:val="center"/>
        <w:rPr>
          <w:sz w:val="28"/>
          <w:szCs w:val="28"/>
        </w:rPr>
      </w:pPr>
    </w:p>
    <w:p w14:paraId="5ECBA01A" w14:textId="77777777" w:rsidR="00960DF3" w:rsidRDefault="00960DF3" w:rsidP="00960DF3">
      <w:pPr>
        <w:ind w:firstLine="709"/>
        <w:jc w:val="center"/>
        <w:rPr>
          <w:sz w:val="28"/>
          <w:szCs w:val="28"/>
        </w:rPr>
      </w:pPr>
    </w:p>
    <w:p w14:paraId="44C9DE63" w14:textId="77777777" w:rsidR="00960DF3" w:rsidRDefault="00960DF3" w:rsidP="00960DF3">
      <w:pPr>
        <w:ind w:firstLine="709"/>
        <w:jc w:val="center"/>
        <w:rPr>
          <w:sz w:val="28"/>
          <w:szCs w:val="28"/>
        </w:rPr>
      </w:pPr>
    </w:p>
    <w:p w14:paraId="0F6546BF" w14:textId="77777777" w:rsidR="00960DF3" w:rsidRDefault="00960DF3" w:rsidP="00960DF3">
      <w:pPr>
        <w:ind w:firstLine="709"/>
        <w:jc w:val="center"/>
        <w:rPr>
          <w:sz w:val="28"/>
          <w:szCs w:val="28"/>
        </w:rPr>
      </w:pPr>
    </w:p>
    <w:p w14:paraId="4C296692" w14:textId="69E5642B" w:rsidR="00960DF3" w:rsidRPr="00BE4EE9" w:rsidRDefault="00960DF3" w:rsidP="00960DF3">
      <w:pPr>
        <w:ind w:left="-2381" w:firstLine="8760"/>
        <w:jc w:val="both"/>
        <w:rPr>
          <w:bCs/>
          <w:sz w:val="23"/>
          <w:szCs w:val="23"/>
        </w:rPr>
      </w:pPr>
      <w:r w:rsidRPr="00BE4EE9">
        <w:rPr>
          <w:bCs/>
          <w:sz w:val="23"/>
          <w:szCs w:val="23"/>
        </w:rPr>
        <w:lastRenderedPageBreak/>
        <w:t xml:space="preserve">Приложение № </w:t>
      </w:r>
      <w:r>
        <w:rPr>
          <w:bCs/>
          <w:sz w:val="23"/>
          <w:szCs w:val="23"/>
        </w:rPr>
        <w:t xml:space="preserve">8 </w:t>
      </w:r>
      <w:r w:rsidRPr="00BE4EE9">
        <w:rPr>
          <w:bCs/>
          <w:sz w:val="23"/>
          <w:szCs w:val="23"/>
        </w:rPr>
        <w:t>к протоколу № 5</w:t>
      </w:r>
      <w:r>
        <w:rPr>
          <w:bCs/>
          <w:sz w:val="23"/>
          <w:szCs w:val="23"/>
        </w:rPr>
        <w:t>4</w:t>
      </w:r>
    </w:p>
    <w:p w14:paraId="6B50CEF2" w14:textId="77777777" w:rsidR="00960DF3" w:rsidRPr="00BE4EE9" w:rsidRDefault="00960DF3" w:rsidP="00960DF3">
      <w:pPr>
        <w:ind w:left="-2381" w:firstLine="8760"/>
        <w:jc w:val="both"/>
        <w:rPr>
          <w:bCs/>
          <w:sz w:val="23"/>
          <w:szCs w:val="23"/>
        </w:rPr>
      </w:pPr>
      <w:r>
        <w:rPr>
          <w:bCs/>
          <w:sz w:val="23"/>
          <w:szCs w:val="23"/>
        </w:rPr>
        <w:t>з</w:t>
      </w:r>
      <w:r w:rsidRPr="00BE4EE9">
        <w:rPr>
          <w:bCs/>
          <w:sz w:val="23"/>
          <w:szCs w:val="23"/>
        </w:rPr>
        <w:t>аседания Правления региональной</w:t>
      </w:r>
    </w:p>
    <w:p w14:paraId="162006F0" w14:textId="77777777" w:rsidR="00960DF3" w:rsidRPr="00BE4EE9" w:rsidRDefault="00960DF3" w:rsidP="00960DF3">
      <w:pPr>
        <w:ind w:left="-2381" w:firstLine="8760"/>
        <w:jc w:val="both"/>
        <w:rPr>
          <w:bCs/>
          <w:sz w:val="23"/>
          <w:szCs w:val="23"/>
        </w:rPr>
      </w:pPr>
      <w:r w:rsidRPr="00BE4EE9">
        <w:rPr>
          <w:bCs/>
          <w:sz w:val="23"/>
          <w:szCs w:val="23"/>
        </w:rPr>
        <w:t>энергетической комиссии</w:t>
      </w:r>
    </w:p>
    <w:p w14:paraId="65B6E3C0" w14:textId="77777777" w:rsidR="00960DF3" w:rsidRDefault="00960DF3" w:rsidP="00960DF3">
      <w:pPr>
        <w:ind w:left="-2381" w:firstLine="8760"/>
        <w:jc w:val="both"/>
        <w:rPr>
          <w:bCs/>
          <w:sz w:val="23"/>
          <w:szCs w:val="23"/>
        </w:rPr>
      </w:pPr>
      <w:r w:rsidRPr="00BE4EE9">
        <w:rPr>
          <w:bCs/>
          <w:sz w:val="23"/>
          <w:szCs w:val="23"/>
        </w:rPr>
        <w:t xml:space="preserve">Кемеровской области от </w:t>
      </w:r>
      <w:r>
        <w:rPr>
          <w:bCs/>
          <w:sz w:val="23"/>
          <w:szCs w:val="23"/>
        </w:rPr>
        <w:t>06</w:t>
      </w:r>
      <w:r w:rsidRPr="00BE4EE9">
        <w:rPr>
          <w:bCs/>
          <w:sz w:val="23"/>
          <w:szCs w:val="23"/>
        </w:rPr>
        <w:t>.0</w:t>
      </w:r>
      <w:r>
        <w:rPr>
          <w:bCs/>
          <w:sz w:val="23"/>
          <w:szCs w:val="23"/>
        </w:rPr>
        <w:t>8</w:t>
      </w:r>
      <w:r w:rsidRPr="00BE4EE9">
        <w:rPr>
          <w:bCs/>
          <w:sz w:val="23"/>
          <w:szCs w:val="23"/>
        </w:rPr>
        <w:t>.2019</w:t>
      </w:r>
    </w:p>
    <w:p w14:paraId="340C24B6" w14:textId="77777777" w:rsidR="00960DF3" w:rsidRDefault="00960DF3" w:rsidP="00960DF3">
      <w:pPr>
        <w:ind w:left="3402"/>
        <w:jc w:val="center"/>
        <w:rPr>
          <w:sz w:val="28"/>
          <w:szCs w:val="28"/>
        </w:rPr>
      </w:pPr>
    </w:p>
    <w:p w14:paraId="50E92485" w14:textId="77777777" w:rsidR="00960DF3" w:rsidRPr="00F0584D" w:rsidRDefault="00960DF3" w:rsidP="00960DF3">
      <w:pPr>
        <w:ind w:left="142"/>
        <w:jc w:val="center"/>
        <w:rPr>
          <w:sz w:val="28"/>
          <w:szCs w:val="28"/>
        </w:rPr>
      </w:pPr>
      <w:r w:rsidRPr="00F0584D">
        <w:rPr>
          <w:sz w:val="28"/>
          <w:szCs w:val="28"/>
        </w:rPr>
        <w:t xml:space="preserve">Предельные уровни розничных цен на сжиженный газ, </w:t>
      </w:r>
    </w:p>
    <w:p w14:paraId="1B2AEA52" w14:textId="77777777" w:rsidR="00960DF3" w:rsidRPr="00F0584D" w:rsidRDefault="00960DF3" w:rsidP="00960DF3">
      <w:pPr>
        <w:ind w:left="142"/>
        <w:jc w:val="center"/>
        <w:rPr>
          <w:sz w:val="28"/>
          <w:szCs w:val="28"/>
        </w:rPr>
      </w:pPr>
      <w:r w:rsidRPr="00F0584D">
        <w:rPr>
          <w:sz w:val="28"/>
          <w:szCs w:val="28"/>
        </w:rPr>
        <w:t xml:space="preserve">реализуемый населению, а также жилищно-эксплуатационным организациям, организациям, управляющим многоквартирными домами, жилищно-строительным кооперативам и товариществам собственников жилья для бытовых нужд населения (кроме газа для арендаторов нежилых помещений в жилых домах и газа для заправки автотранспортных средств) </w:t>
      </w:r>
    </w:p>
    <w:p w14:paraId="586C03C2" w14:textId="77777777" w:rsidR="00960DF3" w:rsidRPr="00F0584D" w:rsidRDefault="00960DF3" w:rsidP="00960DF3">
      <w:pPr>
        <w:ind w:left="142"/>
        <w:jc w:val="center"/>
        <w:rPr>
          <w:sz w:val="28"/>
          <w:szCs w:val="28"/>
        </w:rPr>
      </w:pPr>
      <w:r w:rsidRPr="00F0584D">
        <w:rPr>
          <w:sz w:val="28"/>
          <w:szCs w:val="28"/>
        </w:rPr>
        <w:t>в баллонах без доставки до потребителя</w:t>
      </w:r>
    </w:p>
    <w:p w14:paraId="42D91D9E" w14:textId="77777777" w:rsidR="00960DF3" w:rsidRDefault="00960DF3" w:rsidP="00960DF3">
      <w:pPr>
        <w:ind w:left="3402"/>
        <w:jc w:val="center"/>
        <w:rPr>
          <w:sz w:val="28"/>
          <w:szCs w:val="28"/>
        </w:rPr>
      </w:pPr>
    </w:p>
    <w:p w14:paraId="1E51FEB5" w14:textId="77777777" w:rsidR="00960DF3" w:rsidRDefault="00960DF3" w:rsidP="00960DF3">
      <w:pPr>
        <w:tabs>
          <w:tab w:val="left" w:pos="5890"/>
        </w:tabs>
        <w:ind w:firstLine="142"/>
        <w:jc w:val="both"/>
        <w:rPr>
          <w:sz w:val="28"/>
          <w:szCs w:val="28"/>
        </w:rPr>
      </w:pPr>
      <w:r>
        <w:rPr>
          <w:sz w:val="28"/>
          <w:szCs w:val="28"/>
        </w:rPr>
        <w:tab/>
        <w:t xml:space="preserve">            (НДС не облагается)</w:t>
      </w:r>
    </w:p>
    <w:tbl>
      <w:tblPr>
        <w:tblStyle w:val="ae"/>
        <w:tblW w:w="9322" w:type="dxa"/>
        <w:jc w:val="center"/>
        <w:tblLayout w:type="fixed"/>
        <w:tblLook w:val="04A0" w:firstRow="1" w:lastRow="0" w:firstColumn="1" w:lastColumn="0" w:noHBand="0" w:noVBand="1"/>
      </w:tblPr>
      <w:tblGrid>
        <w:gridCol w:w="675"/>
        <w:gridCol w:w="6096"/>
        <w:gridCol w:w="2551"/>
      </w:tblGrid>
      <w:tr w:rsidR="00960DF3" w:rsidRPr="000A77E0" w14:paraId="70DA4567" w14:textId="77777777" w:rsidTr="00960DF3">
        <w:trPr>
          <w:trHeight w:val="1263"/>
          <w:jc w:val="center"/>
        </w:trPr>
        <w:tc>
          <w:tcPr>
            <w:tcW w:w="675" w:type="dxa"/>
            <w:vAlign w:val="center"/>
          </w:tcPr>
          <w:p w14:paraId="4AA52418" w14:textId="77777777" w:rsidR="00960DF3" w:rsidRDefault="00960DF3" w:rsidP="00727A0B">
            <w:pPr>
              <w:jc w:val="center"/>
              <w:rPr>
                <w:rFonts w:eastAsiaTheme="minorHAnsi"/>
                <w:sz w:val="28"/>
                <w:szCs w:val="28"/>
                <w:lang w:eastAsia="en-US"/>
              </w:rPr>
            </w:pPr>
            <w:r>
              <w:rPr>
                <w:rFonts w:eastAsiaTheme="minorHAnsi"/>
                <w:sz w:val="28"/>
                <w:szCs w:val="28"/>
                <w:lang w:eastAsia="en-US"/>
              </w:rPr>
              <w:t>№</w:t>
            </w:r>
          </w:p>
          <w:p w14:paraId="3C668B5B" w14:textId="77777777" w:rsidR="00960DF3" w:rsidRPr="006D2040" w:rsidRDefault="00960DF3" w:rsidP="00727A0B">
            <w:pPr>
              <w:jc w:val="center"/>
              <w:rPr>
                <w:rFonts w:eastAsiaTheme="minorHAnsi"/>
                <w:sz w:val="28"/>
                <w:szCs w:val="28"/>
                <w:lang w:eastAsia="en-US"/>
              </w:rPr>
            </w:pPr>
            <w:r>
              <w:rPr>
                <w:rFonts w:eastAsiaTheme="minorHAnsi"/>
                <w:sz w:val="28"/>
                <w:szCs w:val="28"/>
                <w:lang w:eastAsia="en-US"/>
              </w:rPr>
              <w:t>п/п</w:t>
            </w:r>
          </w:p>
        </w:tc>
        <w:tc>
          <w:tcPr>
            <w:tcW w:w="6096" w:type="dxa"/>
            <w:vAlign w:val="center"/>
          </w:tcPr>
          <w:p w14:paraId="44FCE558" w14:textId="77777777" w:rsidR="00960DF3" w:rsidRDefault="00960DF3" w:rsidP="00727A0B">
            <w:pPr>
              <w:jc w:val="center"/>
              <w:rPr>
                <w:rFonts w:eastAsiaTheme="minorHAnsi"/>
                <w:sz w:val="28"/>
                <w:szCs w:val="28"/>
                <w:lang w:eastAsia="en-US"/>
              </w:rPr>
            </w:pPr>
            <w:r w:rsidRPr="006D2040">
              <w:rPr>
                <w:rFonts w:eastAsiaTheme="minorHAnsi"/>
                <w:sz w:val="28"/>
                <w:szCs w:val="28"/>
                <w:lang w:eastAsia="en-US"/>
              </w:rPr>
              <w:t xml:space="preserve">Газоснабжающие организации </w:t>
            </w:r>
          </w:p>
          <w:p w14:paraId="34F73F28" w14:textId="77777777" w:rsidR="00960DF3" w:rsidRPr="006D2040" w:rsidRDefault="00960DF3" w:rsidP="00727A0B">
            <w:pPr>
              <w:jc w:val="center"/>
              <w:rPr>
                <w:rFonts w:eastAsiaTheme="minorHAnsi"/>
                <w:sz w:val="28"/>
                <w:szCs w:val="28"/>
                <w:lang w:eastAsia="en-US"/>
              </w:rPr>
            </w:pPr>
            <w:r w:rsidRPr="006D2040">
              <w:rPr>
                <w:rFonts w:eastAsiaTheme="minorHAnsi"/>
                <w:sz w:val="28"/>
                <w:szCs w:val="28"/>
                <w:lang w:eastAsia="en-US"/>
              </w:rPr>
              <w:t>Кемеровской области</w:t>
            </w:r>
          </w:p>
        </w:tc>
        <w:tc>
          <w:tcPr>
            <w:tcW w:w="2551" w:type="dxa"/>
          </w:tcPr>
          <w:p w14:paraId="0C3EA160" w14:textId="77777777" w:rsidR="00960DF3" w:rsidRPr="00F0584D" w:rsidRDefault="00960DF3" w:rsidP="00727A0B">
            <w:pPr>
              <w:tabs>
                <w:tab w:val="left" w:pos="5890"/>
              </w:tabs>
              <w:ind w:firstLine="142"/>
              <w:jc w:val="center"/>
              <w:rPr>
                <w:rFonts w:eastAsiaTheme="minorHAnsi"/>
                <w:sz w:val="27"/>
                <w:szCs w:val="27"/>
                <w:lang w:eastAsia="en-US"/>
              </w:rPr>
            </w:pPr>
            <w:r w:rsidRPr="00F0584D">
              <w:rPr>
                <w:rFonts w:eastAsiaTheme="minorHAnsi"/>
                <w:sz w:val="27"/>
                <w:szCs w:val="27"/>
                <w:lang w:eastAsia="en-US"/>
              </w:rPr>
              <w:t xml:space="preserve">Предельный уровень розничной цены, </w:t>
            </w:r>
          </w:p>
          <w:p w14:paraId="59C18A0F" w14:textId="77777777" w:rsidR="00960DF3" w:rsidRPr="000A77E0" w:rsidRDefault="00960DF3" w:rsidP="00727A0B">
            <w:pPr>
              <w:tabs>
                <w:tab w:val="left" w:pos="5890"/>
              </w:tabs>
              <w:ind w:firstLine="142"/>
              <w:jc w:val="center"/>
              <w:rPr>
                <w:rFonts w:eastAsiaTheme="minorHAnsi"/>
                <w:sz w:val="27"/>
                <w:szCs w:val="27"/>
                <w:lang w:eastAsia="en-US"/>
              </w:rPr>
            </w:pPr>
            <w:r w:rsidRPr="00F0584D">
              <w:rPr>
                <w:rFonts w:eastAsiaTheme="minorHAnsi"/>
                <w:sz w:val="27"/>
                <w:szCs w:val="27"/>
                <w:lang w:eastAsia="en-US"/>
              </w:rPr>
              <w:t>руб. за 1 кг</w:t>
            </w:r>
          </w:p>
        </w:tc>
      </w:tr>
      <w:tr w:rsidR="00960DF3" w:rsidRPr="000A77E0" w14:paraId="7BB18447" w14:textId="77777777" w:rsidTr="00960DF3">
        <w:trPr>
          <w:jc w:val="center"/>
        </w:trPr>
        <w:tc>
          <w:tcPr>
            <w:tcW w:w="675" w:type="dxa"/>
            <w:vAlign w:val="center"/>
          </w:tcPr>
          <w:p w14:paraId="00A5661A" w14:textId="77777777" w:rsidR="00960DF3" w:rsidRDefault="00960DF3" w:rsidP="00727A0B">
            <w:pPr>
              <w:jc w:val="center"/>
              <w:rPr>
                <w:rFonts w:eastAsiaTheme="minorHAnsi"/>
                <w:sz w:val="28"/>
                <w:szCs w:val="28"/>
                <w:lang w:eastAsia="en-US"/>
              </w:rPr>
            </w:pPr>
            <w:r>
              <w:rPr>
                <w:rFonts w:eastAsiaTheme="minorHAnsi"/>
                <w:sz w:val="28"/>
                <w:szCs w:val="28"/>
                <w:lang w:eastAsia="en-US"/>
              </w:rPr>
              <w:t>1</w:t>
            </w:r>
          </w:p>
        </w:tc>
        <w:tc>
          <w:tcPr>
            <w:tcW w:w="6096" w:type="dxa"/>
            <w:vAlign w:val="center"/>
          </w:tcPr>
          <w:p w14:paraId="644A934A" w14:textId="77777777" w:rsidR="00960DF3" w:rsidRPr="006D2040" w:rsidRDefault="00960DF3" w:rsidP="00727A0B">
            <w:pPr>
              <w:jc w:val="center"/>
              <w:rPr>
                <w:rFonts w:eastAsiaTheme="minorHAnsi"/>
                <w:sz w:val="28"/>
                <w:szCs w:val="28"/>
                <w:lang w:eastAsia="en-US"/>
              </w:rPr>
            </w:pPr>
            <w:r>
              <w:rPr>
                <w:rFonts w:eastAsiaTheme="minorHAnsi"/>
                <w:sz w:val="28"/>
                <w:szCs w:val="28"/>
                <w:lang w:eastAsia="en-US"/>
              </w:rPr>
              <w:t>2</w:t>
            </w:r>
          </w:p>
        </w:tc>
        <w:tc>
          <w:tcPr>
            <w:tcW w:w="2551" w:type="dxa"/>
          </w:tcPr>
          <w:p w14:paraId="1C015F4B" w14:textId="77777777" w:rsidR="00960DF3" w:rsidRPr="000A77E0" w:rsidRDefault="00960DF3" w:rsidP="00727A0B">
            <w:pPr>
              <w:ind w:left="-108" w:right="-143"/>
              <w:contextualSpacing/>
              <w:jc w:val="center"/>
              <w:rPr>
                <w:rFonts w:eastAsiaTheme="minorHAnsi"/>
                <w:sz w:val="27"/>
                <w:szCs w:val="27"/>
                <w:lang w:eastAsia="en-US"/>
              </w:rPr>
            </w:pPr>
            <w:r>
              <w:rPr>
                <w:rFonts w:eastAsiaTheme="minorHAnsi"/>
                <w:sz w:val="27"/>
                <w:szCs w:val="27"/>
                <w:lang w:eastAsia="en-US"/>
              </w:rPr>
              <w:t>3</w:t>
            </w:r>
          </w:p>
        </w:tc>
      </w:tr>
      <w:tr w:rsidR="00960DF3" w:rsidRPr="000A77E0" w14:paraId="54838E2C" w14:textId="77777777" w:rsidTr="00960DF3">
        <w:trPr>
          <w:jc w:val="center"/>
        </w:trPr>
        <w:tc>
          <w:tcPr>
            <w:tcW w:w="675" w:type="dxa"/>
            <w:vAlign w:val="center"/>
          </w:tcPr>
          <w:p w14:paraId="642C954C" w14:textId="77777777" w:rsidR="00960DF3" w:rsidRPr="006D2040" w:rsidRDefault="00960DF3" w:rsidP="00727A0B">
            <w:pPr>
              <w:jc w:val="center"/>
              <w:rPr>
                <w:rFonts w:eastAsiaTheme="minorHAnsi"/>
                <w:sz w:val="28"/>
                <w:szCs w:val="28"/>
                <w:lang w:eastAsia="en-US"/>
              </w:rPr>
            </w:pPr>
            <w:r w:rsidRPr="006D2040">
              <w:rPr>
                <w:rFonts w:eastAsiaTheme="minorHAnsi"/>
                <w:sz w:val="28"/>
                <w:szCs w:val="28"/>
                <w:lang w:eastAsia="en-US"/>
              </w:rPr>
              <w:t>1.</w:t>
            </w:r>
          </w:p>
        </w:tc>
        <w:tc>
          <w:tcPr>
            <w:tcW w:w="6096" w:type="dxa"/>
          </w:tcPr>
          <w:p w14:paraId="1D68680B" w14:textId="77777777" w:rsidR="00960DF3" w:rsidRPr="006D2040" w:rsidRDefault="00960DF3" w:rsidP="00727A0B">
            <w:pPr>
              <w:rPr>
                <w:rFonts w:eastAsiaTheme="minorHAnsi"/>
                <w:sz w:val="28"/>
                <w:szCs w:val="28"/>
                <w:lang w:eastAsia="en-US"/>
              </w:rPr>
            </w:pPr>
            <w:r w:rsidRPr="006D2040">
              <w:rPr>
                <w:rFonts w:eastAsiaTheme="minorHAnsi"/>
                <w:sz w:val="28"/>
                <w:szCs w:val="28"/>
                <w:lang w:eastAsia="en-US"/>
              </w:rPr>
              <w:t>О</w:t>
            </w:r>
            <w:r>
              <w:rPr>
                <w:rFonts w:eastAsiaTheme="minorHAnsi"/>
                <w:sz w:val="28"/>
                <w:szCs w:val="28"/>
                <w:lang w:eastAsia="en-US"/>
              </w:rPr>
              <w:t>О</w:t>
            </w:r>
            <w:r w:rsidRPr="006D2040">
              <w:rPr>
                <w:rFonts w:eastAsiaTheme="minorHAnsi"/>
                <w:sz w:val="28"/>
                <w:szCs w:val="28"/>
                <w:lang w:eastAsia="en-US"/>
              </w:rPr>
              <w:t>О «</w:t>
            </w:r>
            <w:proofErr w:type="spellStart"/>
            <w:r w:rsidRPr="006D2040">
              <w:rPr>
                <w:rFonts w:eastAsiaTheme="minorHAnsi"/>
                <w:sz w:val="28"/>
                <w:szCs w:val="28"/>
                <w:lang w:eastAsia="en-US"/>
              </w:rPr>
              <w:t>Чебуламежрайгаз</w:t>
            </w:r>
            <w:proofErr w:type="spellEnd"/>
            <w:r w:rsidRPr="006D2040">
              <w:rPr>
                <w:rFonts w:eastAsiaTheme="minorHAnsi"/>
                <w:sz w:val="28"/>
                <w:szCs w:val="28"/>
                <w:lang w:eastAsia="en-US"/>
              </w:rPr>
              <w:t>»,</w:t>
            </w:r>
            <w:r>
              <w:rPr>
                <w:rFonts w:eastAsiaTheme="minorHAnsi"/>
                <w:sz w:val="28"/>
                <w:szCs w:val="28"/>
                <w:lang w:eastAsia="en-US"/>
              </w:rPr>
              <w:t xml:space="preserve"> </w:t>
            </w:r>
            <w:r w:rsidRPr="006D2040">
              <w:rPr>
                <w:rFonts w:eastAsiaTheme="minorHAnsi"/>
                <w:sz w:val="28"/>
                <w:szCs w:val="28"/>
                <w:lang w:eastAsia="en-US"/>
              </w:rPr>
              <w:t xml:space="preserve">ИНН </w:t>
            </w:r>
            <w:r w:rsidRPr="00E1382C">
              <w:rPr>
                <w:rFonts w:eastAsiaTheme="minorHAnsi"/>
                <w:sz w:val="28"/>
                <w:szCs w:val="28"/>
                <w:lang w:eastAsia="en-US"/>
              </w:rPr>
              <w:t>4213011646</w:t>
            </w:r>
          </w:p>
        </w:tc>
        <w:tc>
          <w:tcPr>
            <w:tcW w:w="2551" w:type="dxa"/>
            <w:vAlign w:val="center"/>
          </w:tcPr>
          <w:p w14:paraId="496C22E5" w14:textId="77777777" w:rsidR="00960DF3" w:rsidRPr="000A77E0" w:rsidRDefault="00960DF3" w:rsidP="00727A0B">
            <w:pPr>
              <w:jc w:val="center"/>
              <w:rPr>
                <w:rFonts w:eastAsiaTheme="minorHAnsi"/>
                <w:sz w:val="27"/>
                <w:szCs w:val="27"/>
                <w:lang w:eastAsia="en-US"/>
              </w:rPr>
            </w:pPr>
            <w:r>
              <w:rPr>
                <w:rFonts w:eastAsiaTheme="minorHAnsi"/>
                <w:sz w:val="27"/>
                <w:szCs w:val="27"/>
                <w:lang w:eastAsia="en-US"/>
              </w:rPr>
              <w:t>31,60</w:t>
            </w:r>
          </w:p>
        </w:tc>
      </w:tr>
      <w:tr w:rsidR="00960DF3" w:rsidRPr="000A77E0" w14:paraId="17E0C540" w14:textId="77777777" w:rsidTr="00960DF3">
        <w:trPr>
          <w:jc w:val="center"/>
        </w:trPr>
        <w:tc>
          <w:tcPr>
            <w:tcW w:w="675" w:type="dxa"/>
            <w:vAlign w:val="center"/>
          </w:tcPr>
          <w:p w14:paraId="55F205CD" w14:textId="77777777" w:rsidR="00960DF3" w:rsidRPr="006D2040" w:rsidRDefault="00960DF3" w:rsidP="00727A0B">
            <w:pPr>
              <w:jc w:val="center"/>
              <w:rPr>
                <w:rFonts w:eastAsiaTheme="minorHAnsi"/>
                <w:sz w:val="28"/>
                <w:szCs w:val="28"/>
                <w:lang w:eastAsia="en-US"/>
              </w:rPr>
            </w:pPr>
            <w:r>
              <w:rPr>
                <w:rFonts w:eastAsiaTheme="minorHAnsi"/>
                <w:sz w:val="28"/>
                <w:szCs w:val="28"/>
                <w:lang w:eastAsia="en-US"/>
              </w:rPr>
              <w:t>2</w:t>
            </w:r>
            <w:r w:rsidRPr="006D2040">
              <w:rPr>
                <w:rFonts w:eastAsiaTheme="minorHAnsi"/>
                <w:sz w:val="28"/>
                <w:szCs w:val="28"/>
                <w:lang w:eastAsia="en-US"/>
              </w:rPr>
              <w:t>.</w:t>
            </w:r>
          </w:p>
        </w:tc>
        <w:tc>
          <w:tcPr>
            <w:tcW w:w="6096" w:type="dxa"/>
          </w:tcPr>
          <w:p w14:paraId="40D55ED1" w14:textId="77777777" w:rsidR="00960DF3" w:rsidRPr="006D2040" w:rsidRDefault="00960DF3" w:rsidP="00727A0B">
            <w:pPr>
              <w:rPr>
                <w:rFonts w:eastAsiaTheme="minorHAnsi"/>
                <w:sz w:val="28"/>
                <w:szCs w:val="28"/>
                <w:lang w:eastAsia="en-US"/>
              </w:rPr>
            </w:pPr>
            <w:r w:rsidRPr="006D2040">
              <w:rPr>
                <w:rFonts w:eastAsiaTheme="minorHAnsi"/>
                <w:sz w:val="28"/>
                <w:szCs w:val="28"/>
                <w:lang w:eastAsia="en-US"/>
              </w:rPr>
              <w:t>ООО «ЛКГ газ», ИНН 4212025621</w:t>
            </w:r>
          </w:p>
        </w:tc>
        <w:tc>
          <w:tcPr>
            <w:tcW w:w="2551" w:type="dxa"/>
            <w:vAlign w:val="center"/>
          </w:tcPr>
          <w:p w14:paraId="54A34D7E" w14:textId="77777777" w:rsidR="00960DF3" w:rsidRPr="000A77E0" w:rsidRDefault="00960DF3" w:rsidP="00727A0B">
            <w:pPr>
              <w:jc w:val="center"/>
              <w:rPr>
                <w:rFonts w:eastAsiaTheme="minorHAnsi"/>
                <w:sz w:val="27"/>
                <w:szCs w:val="27"/>
                <w:lang w:eastAsia="en-US"/>
              </w:rPr>
            </w:pPr>
          </w:p>
        </w:tc>
      </w:tr>
      <w:tr w:rsidR="00960DF3" w:rsidRPr="000A77E0" w14:paraId="610DB1F0" w14:textId="77777777" w:rsidTr="00960DF3">
        <w:trPr>
          <w:jc w:val="center"/>
        </w:trPr>
        <w:tc>
          <w:tcPr>
            <w:tcW w:w="675" w:type="dxa"/>
            <w:vAlign w:val="center"/>
          </w:tcPr>
          <w:p w14:paraId="24FBE000" w14:textId="77777777" w:rsidR="00960DF3" w:rsidRDefault="00960DF3" w:rsidP="00727A0B">
            <w:pPr>
              <w:jc w:val="center"/>
              <w:rPr>
                <w:rFonts w:eastAsiaTheme="minorHAnsi"/>
                <w:sz w:val="28"/>
                <w:szCs w:val="28"/>
                <w:lang w:eastAsia="en-US"/>
              </w:rPr>
            </w:pPr>
            <w:r>
              <w:rPr>
                <w:rFonts w:eastAsiaTheme="minorHAnsi"/>
                <w:sz w:val="28"/>
                <w:szCs w:val="28"/>
                <w:lang w:eastAsia="en-US"/>
              </w:rPr>
              <w:t>2.1.</w:t>
            </w:r>
          </w:p>
        </w:tc>
        <w:tc>
          <w:tcPr>
            <w:tcW w:w="6096" w:type="dxa"/>
          </w:tcPr>
          <w:p w14:paraId="6DCD18DE" w14:textId="77777777" w:rsidR="00960DF3" w:rsidRPr="00065C03" w:rsidRDefault="00960DF3" w:rsidP="00727A0B">
            <w:pPr>
              <w:rPr>
                <w:sz w:val="28"/>
                <w:szCs w:val="28"/>
              </w:rPr>
            </w:pPr>
            <w:r>
              <w:rPr>
                <w:sz w:val="28"/>
                <w:szCs w:val="28"/>
              </w:rPr>
              <w:t>г. Полысаево</w:t>
            </w:r>
          </w:p>
        </w:tc>
        <w:tc>
          <w:tcPr>
            <w:tcW w:w="2551" w:type="dxa"/>
          </w:tcPr>
          <w:p w14:paraId="703FF7AE" w14:textId="77777777" w:rsidR="00960DF3" w:rsidRPr="00065C03" w:rsidRDefault="00960DF3" w:rsidP="00727A0B">
            <w:pPr>
              <w:jc w:val="center"/>
              <w:rPr>
                <w:sz w:val="28"/>
                <w:szCs w:val="28"/>
              </w:rPr>
            </w:pPr>
            <w:r>
              <w:rPr>
                <w:sz w:val="28"/>
                <w:szCs w:val="28"/>
              </w:rPr>
              <w:t>39,73</w:t>
            </w:r>
          </w:p>
        </w:tc>
      </w:tr>
      <w:tr w:rsidR="00960DF3" w:rsidRPr="000A77E0" w14:paraId="0973193A" w14:textId="77777777" w:rsidTr="00960DF3">
        <w:trPr>
          <w:jc w:val="center"/>
        </w:trPr>
        <w:tc>
          <w:tcPr>
            <w:tcW w:w="675" w:type="dxa"/>
            <w:vAlign w:val="center"/>
          </w:tcPr>
          <w:p w14:paraId="65703B65" w14:textId="77777777" w:rsidR="00960DF3" w:rsidRPr="006D2040" w:rsidRDefault="00960DF3" w:rsidP="00727A0B">
            <w:pPr>
              <w:jc w:val="center"/>
              <w:rPr>
                <w:rFonts w:eastAsiaTheme="minorHAnsi"/>
                <w:sz w:val="28"/>
                <w:szCs w:val="28"/>
                <w:lang w:eastAsia="en-US"/>
              </w:rPr>
            </w:pPr>
            <w:r>
              <w:rPr>
                <w:rFonts w:eastAsiaTheme="minorHAnsi"/>
                <w:sz w:val="28"/>
                <w:szCs w:val="28"/>
                <w:lang w:eastAsia="en-US"/>
              </w:rPr>
              <w:t>2</w:t>
            </w:r>
            <w:r w:rsidRPr="006D2040">
              <w:rPr>
                <w:rFonts w:eastAsiaTheme="minorHAnsi"/>
                <w:sz w:val="28"/>
                <w:szCs w:val="28"/>
                <w:lang w:eastAsia="en-US"/>
              </w:rPr>
              <w:t>.</w:t>
            </w:r>
            <w:r>
              <w:rPr>
                <w:rFonts w:eastAsiaTheme="minorHAnsi"/>
                <w:sz w:val="28"/>
                <w:szCs w:val="28"/>
                <w:lang w:eastAsia="en-US"/>
              </w:rPr>
              <w:t>2.</w:t>
            </w:r>
          </w:p>
        </w:tc>
        <w:tc>
          <w:tcPr>
            <w:tcW w:w="6096" w:type="dxa"/>
          </w:tcPr>
          <w:p w14:paraId="1DA39186" w14:textId="77777777" w:rsidR="00960DF3" w:rsidRPr="00065C03" w:rsidRDefault="00960DF3" w:rsidP="00727A0B">
            <w:pPr>
              <w:rPr>
                <w:sz w:val="28"/>
                <w:szCs w:val="28"/>
              </w:rPr>
            </w:pPr>
            <w:r w:rsidRPr="00065C03">
              <w:rPr>
                <w:sz w:val="28"/>
                <w:szCs w:val="28"/>
              </w:rPr>
              <w:t>г. Ленинск-Кузнецкий</w:t>
            </w:r>
          </w:p>
        </w:tc>
        <w:tc>
          <w:tcPr>
            <w:tcW w:w="2551" w:type="dxa"/>
          </w:tcPr>
          <w:p w14:paraId="27127083" w14:textId="77777777" w:rsidR="00960DF3" w:rsidRPr="00065C03" w:rsidRDefault="00960DF3" w:rsidP="00727A0B">
            <w:pPr>
              <w:jc w:val="center"/>
              <w:rPr>
                <w:sz w:val="28"/>
                <w:szCs w:val="28"/>
              </w:rPr>
            </w:pPr>
            <w:r>
              <w:rPr>
                <w:sz w:val="28"/>
                <w:szCs w:val="28"/>
              </w:rPr>
              <w:t>44</w:t>
            </w:r>
            <w:r w:rsidRPr="00065C03">
              <w:rPr>
                <w:sz w:val="28"/>
                <w:szCs w:val="28"/>
              </w:rPr>
              <w:t>,9</w:t>
            </w:r>
            <w:r>
              <w:rPr>
                <w:sz w:val="28"/>
                <w:szCs w:val="28"/>
              </w:rPr>
              <w:t>0</w:t>
            </w:r>
          </w:p>
        </w:tc>
      </w:tr>
      <w:tr w:rsidR="00960DF3" w:rsidRPr="000A77E0" w14:paraId="57E796D6" w14:textId="77777777" w:rsidTr="00960DF3">
        <w:trPr>
          <w:jc w:val="center"/>
        </w:trPr>
        <w:tc>
          <w:tcPr>
            <w:tcW w:w="675" w:type="dxa"/>
            <w:vAlign w:val="center"/>
          </w:tcPr>
          <w:p w14:paraId="1F9B6C10" w14:textId="77777777" w:rsidR="00960DF3" w:rsidRPr="006D2040" w:rsidRDefault="00960DF3" w:rsidP="00727A0B">
            <w:pPr>
              <w:jc w:val="center"/>
              <w:rPr>
                <w:rFonts w:eastAsiaTheme="minorHAnsi"/>
                <w:sz w:val="28"/>
                <w:szCs w:val="28"/>
                <w:lang w:eastAsia="en-US"/>
              </w:rPr>
            </w:pPr>
            <w:r>
              <w:rPr>
                <w:rFonts w:eastAsiaTheme="minorHAnsi"/>
                <w:sz w:val="28"/>
                <w:szCs w:val="28"/>
                <w:lang w:eastAsia="en-US"/>
              </w:rPr>
              <w:t>2</w:t>
            </w:r>
            <w:r w:rsidRPr="006D2040">
              <w:rPr>
                <w:rFonts w:eastAsiaTheme="minorHAnsi"/>
                <w:sz w:val="28"/>
                <w:szCs w:val="28"/>
                <w:lang w:eastAsia="en-US"/>
              </w:rPr>
              <w:t>.</w:t>
            </w:r>
            <w:r>
              <w:rPr>
                <w:rFonts w:eastAsiaTheme="minorHAnsi"/>
                <w:sz w:val="28"/>
                <w:szCs w:val="28"/>
                <w:lang w:eastAsia="en-US"/>
              </w:rPr>
              <w:t>3.</w:t>
            </w:r>
          </w:p>
        </w:tc>
        <w:tc>
          <w:tcPr>
            <w:tcW w:w="6096" w:type="dxa"/>
          </w:tcPr>
          <w:p w14:paraId="288D58D0" w14:textId="77777777" w:rsidR="00960DF3" w:rsidRPr="006D2040" w:rsidRDefault="00960DF3" w:rsidP="00727A0B">
            <w:pPr>
              <w:rPr>
                <w:rFonts w:eastAsiaTheme="minorHAnsi"/>
                <w:sz w:val="28"/>
                <w:szCs w:val="28"/>
                <w:lang w:eastAsia="en-US"/>
              </w:rPr>
            </w:pPr>
            <w:r w:rsidRPr="00065C03">
              <w:rPr>
                <w:rFonts w:eastAsiaTheme="minorHAnsi"/>
                <w:sz w:val="28"/>
                <w:szCs w:val="28"/>
                <w:lang w:eastAsia="en-US"/>
              </w:rPr>
              <w:t xml:space="preserve">Ленинск-Кузнецкий </w:t>
            </w:r>
            <w:r>
              <w:rPr>
                <w:rFonts w:eastAsiaTheme="minorHAnsi"/>
                <w:sz w:val="28"/>
                <w:szCs w:val="28"/>
                <w:lang w:eastAsia="en-US"/>
              </w:rPr>
              <w:t xml:space="preserve">муниципальный </w:t>
            </w:r>
            <w:r w:rsidRPr="00065C03">
              <w:rPr>
                <w:rFonts w:eastAsiaTheme="minorHAnsi"/>
                <w:sz w:val="28"/>
                <w:szCs w:val="28"/>
                <w:lang w:eastAsia="en-US"/>
              </w:rPr>
              <w:t>район</w:t>
            </w:r>
          </w:p>
        </w:tc>
        <w:tc>
          <w:tcPr>
            <w:tcW w:w="2551" w:type="dxa"/>
            <w:vAlign w:val="center"/>
          </w:tcPr>
          <w:p w14:paraId="5194E37A" w14:textId="77777777" w:rsidR="00960DF3" w:rsidRPr="000A77E0" w:rsidRDefault="00960DF3" w:rsidP="00727A0B">
            <w:pPr>
              <w:jc w:val="center"/>
              <w:rPr>
                <w:rFonts w:eastAsiaTheme="minorHAnsi"/>
                <w:sz w:val="27"/>
                <w:szCs w:val="27"/>
                <w:lang w:eastAsia="en-US"/>
              </w:rPr>
            </w:pPr>
            <w:r>
              <w:rPr>
                <w:rFonts w:eastAsiaTheme="minorHAnsi"/>
                <w:sz w:val="27"/>
                <w:szCs w:val="27"/>
                <w:lang w:eastAsia="en-US"/>
              </w:rPr>
              <w:t>46</w:t>
            </w:r>
            <w:r w:rsidRPr="00065C03">
              <w:rPr>
                <w:rFonts w:eastAsiaTheme="minorHAnsi"/>
                <w:sz w:val="27"/>
                <w:szCs w:val="27"/>
                <w:lang w:eastAsia="en-US"/>
              </w:rPr>
              <w:t>,</w:t>
            </w:r>
            <w:r>
              <w:rPr>
                <w:rFonts w:eastAsiaTheme="minorHAnsi"/>
                <w:sz w:val="27"/>
                <w:szCs w:val="27"/>
                <w:lang w:eastAsia="en-US"/>
              </w:rPr>
              <w:t>52</w:t>
            </w:r>
          </w:p>
        </w:tc>
      </w:tr>
      <w:tr w:rsidR="00960DF3" w:rsidRPr="000A77E0" w14:paraId="572DC3BB" w14:textId="77777777" w:rsidTr="00960DF3">
        <w:trPr>
          <w:jc w:val="center"/>
        </w:trPr>
        <w:tc>
          <w:tcPr>
            <w:tcW w:w="675" w:type="dxa"/>
            <w:vAlign w:val="center"/>
          </w:tcPr>
          <w:p w14:paraId="6A926F93" w14:textId="77777777" w:rsidR="00960DF3" w:rsidRDefault="00960DF3" w:rsidP="00727A0B">
            <w:pPr>
              <w:jc w:val="center"/>
              <w:rPr>
                <w:rFonts w:eastAsiaTheme="minorHAnsi"/>
                <w:sz w:val="28"/>
                <w:szCs w:val="28"/>
                <w:lang w:eastAsia="en-US"/>
              </w:rPr>
            </w:pPr>
            <w:r>
              <w:rPr>
                <w:rFonts w:eastAsiaTheme="minorHAnsi"/>
                <w:sz w:val="28"/>
                <w:szCs w:val="28"/>
                <w:lang w:eastAsia="en-US"/>
              </w:rPr>
              <w:t>2.4.</w:t>
            </w:r>
          </w:p>
        </w:tc>
        <w:tc>
          <w:tcPr>
            <w:tcW w:w="6096" w:type="dxa"/>
          </w:tcPr>
          <w:p w14:paraId="0ECF4075" w14:textId="77777777" w:rsidR="00960DF3" w:rsidRPr="00065C03" w:rsidRDefault="00960DF3" w:rsidP="00727A0B">
            <w:pPr>
              <w:rPr>
                <w:rFonts w:eastAsiaTheme="minorHAnsi"/>
                <w:sz w:val="28"/>
                <w:szCs w:val="28"/>
                <w:lang w:eastAsia="en-US"/>
              </w:rPr>
            </w:pPr>
            <w:r>
              <w:rPr>
                <w:rFonts w:eastAsiaTheme="minorHAnsi"/>
                <w:sz w:val="28"/>
                <w:szCs w:val="28"/>
                <w:lang w:eastAsia="en-US"/>
              </w:rPr>
              <w:t>Горняцкое сельское поселение</w:t>
            </w:r>
          </w:p>
        </w:tc>
        <w:tc>
          <w:tcPr>
            <w:tcW w:w="2551" w:type="dxa"/>
            <w:vAlign w:val="center"/>
          </w:tcPr>
          <w:p w14:paraId="3FE88B1E" w14:textId="77777777" w:rsidR="00960DF3" w:rsidRPr="00065C03" w:rsidRDefault="00960DF3" w:rsidP="00727A0B">
            <w:pPr>
              <w:jc w:val="center"/>
              <w:rPr>
                <w:rFonts w:eastAsiaTheme="minorHAnsi"/>
                <w:sz w:val="27"/>
                <w:szCs w:val="27"/>
                <w:lang w:eastAsia="en-US"/>
              </w:rPr>
            </w:pPr>
            <w:r>
              <w:rPr>
                <w:rFonts w:eastAsiaTheme="minorHAnsi"/>
                <w:sz w:val="27"/>
                <w:szCs w:val="27"/>
                <w:lang w:eastAsia="en-US"/>
              </w:rPr>
              <w:t>42,06</w:t>
            </w:r>
          </w:p>
        </w:tc>
      </w:tr>
      <w:tr w:rsidR="00960DF3" w:rsidRPr="000A77E0" w14:paraId="62EDDB7A" w14:textId="77777777" w:rsidTr="00960DF3">
        <w:trPr>
          <w:jc w:val="center"/>
        </w:trPr>
        <w:tc>
          <w:tcPr>
            <w:tcW w:w="675" w:type="dxa"/>
            <w:vAlign w:val="center"/>
          </w:tcPr>
          <w:p w14:paraId="11BAC1DD" w14:textId="77777777" w:rsidR="00960DF3" w:rsidRDefault="00960DF3" w:rsidP="00727A0B">
            <w:pPr>
              <w:jc w:val="center"/>
              <w:rPr>
                <w:rFonts w:eastAsiaTheme="minorHAnsi"/>
                <w:sz w:val="28"/>
                <w:szCs w:val="28"/>
                <w:lang w:eastAsia="en-US"/>
              </w:rPr>
            </w:pPr>
            <w:r>
              <w:rPr>
                <w:rFonts w:eastAsiaTheme="minorHAnsi"/>
                <w:sz w:val="28"/>
                <w:szCs w:val="28"/>
                <w:lang w:eastAsia="en-US"/>
              </w:rPr>
              <w:t>2.5.</w:t>
            </w:r>
          </w:p>
        </w:tc>
        <w:tc>
          <w:tcPr>
            <w:tcW w:w="6096" w:type="dxa"/>
          </w:tcPr>
          <w:p w14:paraId="44AC0876" w14:textId="77777777" w:rsidR="00960DF3" w:rsidRDefault="00960DF3" w:rsidP="00727A0B">
            <w:pPr>
              <w:rPr>
                <w:rFonts w:eastAsiaTheme="minorHAnsi"/>
                <w:sz w:val="28"/>
                <w:szCs w:val="28"/>
                <w:lang w:eastAsia="en-US"/>
              </w:rPr>
            </w:pPr>
            <w:proofErr w:type="spellStart"/>
            <w:r w:rsidRPr="008A3C35">
              <w:rPr>
                <w:rFonts w:eastAsiaTheme="minorHAnsi"/>
                <w:sz w:val="28"/>
                <w:szCs w:val="28"/>
                <w:lang w:eastAsia="en-US"/>
              </w:rPr>
              <w:t>Подгорновск</w:t>
            </w:r>
            <w:r>
              <w:rPr>
                <w:rFonts w:eastAsiaTheme="minorHAnsi"/>
                <w:sz w:val="28"/>
                <w:szCs w:val="28"/>
                <w:lang w:eastAsia="en-US"/>
              </w:rPr>
              <w:t>ое</w:t>
            </w:r>
            <w:proofErr w:type="spellEnd"/>
            <w:r>
              <w:rPr>
                <w:rFonts w:eastAsiaTheme="minorHAnsi"/>
                <w:sz w:val="28"/>
                <w:szCs w:val="28"/>
                <w:lang w:eastAsia="en-US"/>
              </w:rPr>
              <w:t xml:space="preserve"> </w:t>
            </w:r>
            <w:r w:rsidRPr="008A3C35">
              <w:rPr>
                <w:rFonts w:eastAsiaTheme="minorHAnsi"/>
                <w:sz w:val="28"/>
                <w:szCs w:val="28"/>
                <w:lang w:eastAsia="en-US"/>
              </w:rPr>
              <w:t>сельское поселение</w:t>
            </w:r>
          </w:p>
        </w:tc>
        <w:tc>
          <w:tcPr>
            <w:tcW w:w="2551" w:type="dxa"/>
            <w:vAlign w:val="center"/>
          </w:tcPr>
          <w:p w14:paraId="16CD7428" w14:textId="77777777" w:rsidR="00960DF3" w:rsidRDefault="00960DF3" w:rsidP="00727A0B">
            <w:pPr>
              <w:jc w:val="center"/>
              <w:rPr>
                <w:rFonts w:eastAsiaTheme="minorHAnsi"/>
                <w:sz w:val="27"/>
                <w:szCs w:val="27"/>
                <w:lang w:eastAsia="en-US"/>
              </w:rPr>
            </w:pPr>
            <w:r w:rsidRPr="003F1DCD">
              <w:rPr>
                <w:rFonts w:eastAsiaTheme="minorHAnsi"/>
                <w:sz w:val="27"/>
                <w:szCs w:val="27"/>
                <w:lang w:eastAsia="en-US"/>
              </w:rPr>
              <w:t>4</w:t>
            </w:r>
            <w:r>
              <w:rPr>
                <w:rFonts w:eastAsiaTheme="minorHAnsi"/>
                <w:sz w:val="27"/>
                <w:szCs w:val="27"/>
                <w:lang w:eastAsia="en-US"/>
              </w:rPr>
              <w:t>2</w:t>
            </w:r>
            <w:r w:rsidRPr="003F1DCD">
              <w:rPr>
                <w:rFonts w:eastAsiaTheme="minorHAnsi"/>
                <w:sz w:val="27"/>
                <w:szCs w:val="27"/>
                <w:lang w:eastAsia="en-US"/>
              </w:rPr>
              <w:t>,</w:t>
            </w:r>
            <w:r>
              <w:rPr>
                <w:rFonts w:eastAsiaTheme="minorHAnsi"/>
                <w:sz w:val="27"/>
                <w:szCs w:val="27"/>
                <w:lang w:eastAsia="en-US"/>
              </w:rPr>
              <w:t>06</w:t>
            </w:r>
          </w:p>
        </w:tc>
      </w:tr>
      <w:tr w:rsidR="00960DF3" w:rsidRPr="000A77E0" w14:paraId="6AB83E44" w14:textId="77777777" w:rsidTr="00960DF3">
        <w:trPr>
          <w:jc w:val="center"/>
        </w:trPr>
        <w:tc>
          <w:tcPr>
            <w:tcW w:w="675" w:type="dxa"/>
            <w:vAlign w:val="center"/>
          </w:tcPr>
          <w:p w14:paraId="5A09B2F5" w14:textId="77777777" w:rsidR="00960DF3" w:rsidRDefault="00960DF3" w:rsidP="00727A0B">
            <w:pPr>
              <w:jc w:val="center"/>
              <w:rPr>
                <w:rFonts w:eastAsiaTheme="minorHAnsi"/>
                <w:sz w:val="28"/>
                <w:szCs w:val="28"/>
                <w:lang w:eastAsia="en-US"/>
              </w:rPr>
            </w:pPr>
            <w:r>
              <w:rPr>
                <w:rFonts w:eastAsiaTheme="minorHAnsi"/>
                <w:sz w:val="28"/>
                <w:szCs w:val="28"/>
                <w:lang w:eastAsia="en-US"/>
              </w:rPr>
              <w:t>2.6.</w:t>
            </w:r>
          </w:p>
        </w:tc>
        <w:tc>
          <w:tcPr>
            <w:tcW w:w="6096" w:type="dxa"/>
          </w:tcPr>
          <w:p w14:paraId="41234076" w14:textId="77777777" w:rsidR="00960DF3" w:rsidRDefault="00960DF3" w:rsidP="00727A0B">
            <w:pPr>
              <w:rPr>
                <w:rFonts w:eastAsiaTheme="minorHAnsi"/>
                <w:sz w:val="28"/>
                <w:szCs w:val="28"/>
                <w:lang w:eastAsia="en-US"/>
              </w:rPr>
            </w:pPr>
            <w:proofErr w:type="spellStart"/>
            <w:r w:rsidRPr="008A3C35">
              <w:rPr>
                <w:rFonts w:eastAsiaTheme="minorHAnsi"/>
                <w:sz w:val="28"/>
                <w:szCs w:val="28"/>
                <w:lang w:eastAsia="en-US"/>
              </w:rPr>
              <w:t>Демьяновск</w:t>
            </w:r>
            <w:r>
              <w:rPr>
                <w:rFonts w:eastAsiaTheme="minorHAnsi"/>
                <w:sz w:val="28"/>
                <w:szCs w:val="28"/>
                <w:lang w:eastAsia="en-US"/>
              </w:rPr>
              <w:t>ое</w:t>
            </w:r>
            <w:proofErr w:type="spellEnd"/>
            <w:r>
              <w:rPr>
                <w:rFonts w:eastAsiaTheme="minorHAnsi"/>
                <w:sz w:val="28"/>
                <w:szCs w:val="28"/>
                <w:lang w:eastAsia="en-US"/>
              </w:rPr>
              <w:t xml:space="preserve"> </w:t>
            </w:r>
            <w:r w:rsidRPr="008A3C35">
              <w:rPr>
                <w:rFonts w:eastAsiaTheme="minorHAnsi"/>
                <w:sz w:val="28"/>
                <w:szCs w:val="28"/>
                <w:lang w:eastAsia="en-US"/>
              </w:rPr>
              <w:t>сельское поселение</w:t>
            </w:r>
          </w:p>
        </w:tc>
        <w:tc>
          <w:tcPr>
            <w:tcW w:w="2551" w:type="dxa"/>
            <w:vAlign w:val="center"/>
          </w:tcPr>
          <w:p w14:paraId="006CD872" w14:textId="77777777" w:rsidR="00960DF3" w:rsidRDefault="00960DF3" w:rsidP="00727A0B">
            <w:pPr>
              <w:jc w:val="center"/>
              <w:rPr>
                <w:rFonts w:eastAsiaTheme="minorHAnsi"/>
                <w:sz w:val="27"/>
                <w:szCs w:val="27"/>
                <w:lang w:eastAsia="en-US"/>
              </w:rPr>
            </w:pPr>
            <w:r w:rsidRPr="003F1DCD">
              <w:rPr>
                <w:rFonts w:eastAsiaTheme="minorHAnsi"/>
                <w:sz w:val="27"/>
                <w:szCs w:val="27"/>
                <w:lang w:eastAsia="en-US"/>
              </w:rPr>
              <w:t>4</w:t>
            </w:r>
            <w:r>
              <w:rPr>
                <w:rFonts w:eastAsiaTheme="minorHAnsi"/>
                <w:sz w:val="27"/>
                <w:szCs w:val="27"/>
                <w:lang w:eastAsia="en-US"/>
              </w:rPr>
              <w:t>2</w:t>
            </w:r>
            <w:r w:rsidRPr="003F1DCD">
              <w:rPr>
                <w:rFonts w:eastAsiaTheme="minorHAnsi"/>
                <w:sz w:val="27"/>
                <w:szCs w:val="27"/>
                <w:lang w:eastAsia="en-US"/>
              </w:rPr>
              <w:t>,</w:t>
            </w:r>
            <w:r>
              <w:rPr>
                <w:rFonts w:eastAsiaTheme="minorHAnsi"/>
                <w:sz w:val="27"/>
                <w:szCs w:val="27"/>
                <w:lang w:eastAsia="en-US"/>
              </w:rPr>
              <w:t>06</w:t>
            </w:r>
          </w:p>
        </w:tc>
      </w:tr>
      <w:tr w:rsidR="00960DF3" w:rsidRPr="000A77E0" w14:paraId="5174DC58" w14:textId="77777777" w:rsidTr="00960DF3">
        <w:trPr>
          <w:jc w:val="center"/>
        </w:trPr>
        <w:tc>
          <w:tcPr>
            <w:tcW w:w="675" w:type="dxa"/>
            <w:vAlign w:val="center"/>
          </w:tcPr>
          <w:p w14:paraId="3939A107" w14:textId="77777777" w:rsidR="00960DF3" w:rsidRPr="006D2040" w:rsidRDefault="00960DF3" w:rsidP="00727A0B">
            <w:pPr>
              <w:jc w:val="center"/>
              <w:rPr>
                <w:rFonts w:eastAsiaTheme="minorHAnsi"/>
                <w:sz w:val="28"/>
                <w:szCs w:val="28"/>
                <w:lang w:eastAsia="en-US"/>
              </w:rPr>
            </w:pPr>
            <w:r>
              <w:rPr>
                <w:rFonts w:eastAsiaTheme="minorHAnsi"/>
                <w:sz w:val="28"/>
                <w:szCs w:val="28"/>
                <w:lang w:eastAsia="en-US"/>
              </w:rPr>
              <w:t>3</w:t>
            </w:r>
            <w:r w:rsidRPr="006D2040">
              <w:rPr>
                <w:rFonts w:eastAsiaTheme="minorHAnsi"/>
                <w:sz w:val="28"/>
                <w:szCs w:val="28"/>
                <w:lang w:eastAsia="en-US"/>
              </w:rPr>
              <w:t>.</w:t>
            </w:r>
          </w:p>
        </w:tc>
        <w:tc>
          <w:tcPr>
            <w:tcW w:w="6096" w:type="dxa"/>
          </w:tcPr>
          <w:p w14:paraId="72E3652D" w14:textId="77777777" w:rsidR="00960DF3" w:rsidRPr="006D2040" w:rsidRDefault="00960DF3" w:rsidP="00727A0B">
            <w:pPr>
              <w:rPr>
                <w:rFonts w:eastAsiaTheme="minorHAnsi"/>
                <w:sz w:val="28"/>
                <w:szCs w:val="28"/>
                <w:lang w:eastAsia="en-US"/>
              </w:rPr>
            </w:pPr>
            <w:r w:rsidRPr="006D2040">
              <w:rPr>
                <w:rFonts w:eastAsiaTheme="minorHAnsi"/>
                <w:sz w:val="28"/>
                <w:szCs w:val="28"/>
                <w:lang w:eastAsia="en-US"/>
              </w:rPr>
              <w:t>ООО «</w:t>
            </w:r>
            <w:proofErr w:type="spellStart"/>
            <w:r w:rsidRPr="006D2040">
              <w:rPr>
                <w:rFonts w:eastAsiaTheme="minorHAnsi"/>
                <w:sz w:val="28"/>
                <w:szCs w:val="28"/>
                <w:lang w:eastAsia="en-US"/>
              </w:rPr>
              <w:t>Анжерский</w:t>
            </w:r>
            <w:proofErr w:type="spellEnd"/>
            <w:r w:rsidRPr="006D2040">
              <w:rPr>
                <w:rFonts w:eastAsiaTheme="minorHAnsi"/>
                <w:sz w:val="28"/>
                <w:szCs w:val="28"/>
                <w:lang w:eastAsia="en-US"/>
              </w:rPr>
              <w:t xml:space="preserve"> </w:t>
            </w:r>
            <w:proofErr w:type="spellStart"/>
            <w:r w:rsidRPr="006D2040">
              <w:rPr>
                <w:rFonts w:eastAsiaTheme="minorHAnsi"/>
                <w:sz w:val="28"/>
                <w:szCs w:val="28"/>
                <w:lang w:eastAsia="en-US"/>
              </w:rPr>
              <w:t>горгаз</w:t>
            </w:r>
            <w:proofErr w:type="spellEnd"/>
            <w:r w:rsidRPr="006D2040">
              <w:rPr>
                <w:rFonts w:eastAsiaTheme="minorHAnsi"/>
                <w:sz w:val="28"/>
                <w:szCs w:val="28"/>
                <w:lang w:eastAsia="en-US"/>
              </w:rPr>
              <w:t>»</w:t>
            </w:r>
            <w:r>
              <w:rPr>
                <w:rFonts w:eastAsiaTheme="minorHAnsi"/>
                <w:sz w:val="28"/>
                <w:szCs w:val="28"/>
                <w:lang w:eastAsia="en-US"/>
              </w:rPr>
              <w:t xml:space="preserve">, </w:t>
            </w:r>
            <w:r w:rsidRPr="006D2040">
              <w:rPr>
                <w:rFonts w:eastAsiaTheme="minorHAnsi"/>
                <w:sz w:val="28"/>
                <w:szCs w:val="28"/>
                <w:lang w:eastAsia="en-US"/>
              </w:rPr>
              <w:t>ИНН 4246007405</w:t>
            </w:r>
          </w:p>
        </w:tc>
        <w:tc>
          <w:tcPr>
            <w:tcW w:w="2551" w:type="dxa"/>
            <w:vAlign w:val="center"/>
          </w:tcPr>
          <w:p w14:paraId="18AD752C" w14:textId="77777777" w:rsidR="00960DF3" w:rsidRPr="000A77E0" w:rsidRDefault="00960DF3" w:rsidP="00727A0B">
            <w:pPr>
              <w:jc w:val="center"/>
              <w:rPr>
                <w:rFonts w:eastAsiaTheme="minorHAnsi"/>
                <w:sz w:val="27"/>
                <w:szCs w:val="27"/>
                <w:lang w:eastAsia="en-US"/>
              </w:rPr>
            </w:pPr>
          </w:p>
        </w:tc>
      </w:tr>
      <w:tr w:rsidR="00960DF3" w:rsidRPr="000A77E0" w14:paraId="75E50F42" w14:textId="77777777" w:rsidTr="00960DF3">
        <w:trPr>
          <w:jc w:val="center"/>
        </w:trPr>
        <w:tc>
          <w:tcPr>
            <w:tcW w:w="675" w:type="dxa"/>
            <w:vAlign w:val="center"/>
          </w:tcPr>
          <w:p w14:paraId="0B360120" w14:textId="77777777" w:rsidR="00960DF3" w:rsidRPr="006D2040" w:rsidRDefault="00960DF3" w:rsidP="00727A0B">
            <w:pPr>
              <w:jc w:val="center"/>
              <w:rPr>
                <w:rFonts w:eastAsiaTheme="minorHAnsi"/>
                <w:sz w:val="28"/>
                <w:szCs w:val="28"/>
                <w:lang w:eastAsia="en-US"/>
              </w:rPr>
            </w:pPr>
            <w:r>
              <w:rPr>
                <w:rFonts w:eastAsiaTheme="minorHAnsi"/>
                <w:sz w:val="28"/>
                <w:szCs w:val="28"/>
                <w:lang w:eastAsia="en-US"/>
              </w:rPr>
              <w:t>3</w:t>
            </w:r>
            <w:r w:rsidRPr="006D2040">
              <w:rPr>
                <w:rFonts w:eastAsiaTheme="minorHAnsi"/>
                <w:sz w:val="28"/>
                <w:szCs w:val="28"/>
                <w:lang w:eastAsia="en-US"/>
              </w:rPr>
              <w:t>.1</w:t>
            </w:r>
            <w:r>
              <w:rPr>
                <w:rFonts w:eastAsiaTheme="minorHAnsi"/>
                <w:sz w:val="28"/>
                <w:szCs w:val="28"/>
                <w:lang w:eastAsia="en-US"/>
              </w:rPr>
              <w:t>.</w:t>
            </w:r>
          </w:p>
        </w:tc>
        <w:tc>
          <w:tcPr>
            <w:tcW w:w="6096" w:type="dxa"/>
          </w:tcPr>
          <w:p w14:paraId="31D5E458" w14:textId="77777777" w:rsidR="00960DF3" w:rsidRPr="006D2040" w:rsidRDefault="00960DF3" w:rsidP="00727A0B">
            <w:pPr>
              <w:rPr>
                <w:rFonts w:eastAsiaTheme="minorHAnsi"/>
                <w:sz w:val="28"/>
                <w:szCs w:val="28"/>
                <w:lang w:eastAsia="en-US"/>
              </w:rPr>
            </w:pPr>
            <w:r w:rsidRPr="006D2040">
              <w:rPr>
                <w:rFonts w:eastAsiaTheme="minorHAnsi"/>
                <w:sz w:val="28"/>
                <w:szCs w:val="28"/>
                <w:lang w:eastAsia="en-US"/>
              </w:rPr>
              <w:t>г. Анжеро-Судженск</w:t>
            </w:r>
          </w:p>
        </w:tc>
        <w:tc>
          <w:tcPr>
            <w:tcW w:w="2551" w:type="dxa"/>
            <w:vAlign w:val="center"/>
          </w:tcPr>
          <w:p w14:paraId="75A5D4E3" w14:textId="77777777" w:rsidR="00960DF3" w:rsidRPr="000A77E0" w:rsidRDefault="00960DF3" w:rsidP="00727A0B">
            <w:pPr>
              <w:jc w:val="center"/>
              <w:rPr>
                <w:rFonts w:eastAsiaTheme="minorHAnsi"/>
                <w:sz w:val="27"/>
                <w:szCs w:val="27"/>
                <w:lang w:eastAsia="en-US"/>
              </w:rPr>
            </w:pPr>
            <w:r>
              <w:rPr>
                <w:rFonts w:eastAsiaTheme="minorHAnsi"/>
                <w:sz w:val="27"/>
                <w:szCs w:val="27"/>
                <w:lang w:eastAsia="en-US"/>
              </w:rPr>
              <w:t>35,20</w:t>
            </w:r>
          </w:p>
        </w:tc>
      </w:tr>
      <w:tr w:rsidR="00960DF3" w:rsidRPr="000A77E0" w14:paraId="328CD1BD" w14:textId="77777777" w:rsidTr="00960DF3">
        <w:trPr>
          <w:jc w:val="center"/>
        </w:trPr>
        <w:tc>
          <w:tcPr>
            <w:tcW w:w="675" w:type="dxa"/>
            <w:vAlign w:val="center"/>
          </w:tcPr>
          <w:p w14:paraId="6F874E7C" w14:textId="77777777" w:rsidR="00960DF3" w:rsidRPr="006D2040" w:rsidRDefault="00960DF3" w:rsidP="00727A0B">
            <w:pPr>
              <w:jc w:val="center"/>
              <w:rPr>
                <w:rFonts w:eastAsiaTheme="minorHAnsi"/>
                <w:sz w:val="28"/>
                <w:szCs w:val="28"/>
                <w:lang w:eastAsia="en-US"/>
              </w:rPr>
            </w:pPr>
            <w:r>
              <w:rPr>
                <w:rFonts w:eastAsiaTheme="minorHAnsi"/>
                <w:sz w:val="28"/>
                <w:szCs w:val="28"/>
                <w:lang w:eastAsia="en-US"/>
              </w:rPr>
              <w:t>3.2.</w:t>
            </w:r>
          </w:p>
        </w:tc>
        <w:tc>
          <w:tcPr>
            <w:tcW w:w="6096" w:type="dxa"/>
          </w:tcPr>
          <w:p w14:paraId="34DAE076" w14:textId="77777777" w:rsidR="00960DF3" w:rsidRPr="006D2040" w:rsidRDefault="00960DF3" w:rsidP="00727A0B">
            <w:pPr>
              <w:rPr>
                <w:rFonts w:eastAsiaTheme="minorHAnsi"/>
                <w:sz w:val="28"/>
                <w:szCs w:val="28"/>
                <w:lang w:eastAsia="en-US"/>
              </w:rPr>
            </w:pPr>
            <w:r>
              <w:rPr>
                <w:rFonts w:eastAsiaTheme="minorHAnsi"/>
                <w:sz w:val="28"/>
                <w:szCs w:val="28"/>
                <w:lang w:eastAsia="en-US"/>
              </w:rPr>
              <w:t>г. Березовский</w:t>
            </w:r>
          </w:p>
        </w:tc>
        <w:tc>
          <w:tcPr>
            <w:tcW w:w="2551" w:type="dxa"/>
            <w:vAlign w:val="center"/>
          </w:tcPr>
          <w:p w14:paraId="4BE1DA9F" w14:textId="77777777" w:rsidR="00960DF3" w:rsidRDefault="00960DF3" w:rsidP="00727A0B">
            <w:pPr>
              <w:jc w:val="center"/>
              <w:rPr>
                <w:rFonts w:eastAsiaTheme="minorHAnsi"/>
                <w:sz w:val="27"/>
                <w:szCs w:val="27"/>
                <w:lang w:eastAsia="en-US"/>
              </w:rPr>
            </w:pPr>
            <w:r>
              <w:rPr>
                <w:rFonts w:eastAsiaTheme="minorHAnsi"/>
                <w:sz w:val="27"/>
                <w:szCs w:val="27"/>
                <w:lang w:eastAsia="en-US"/>
              </w:rPr>
              <w:t>43,30</w:t>
            </w:r>
          </w:p>
        </w:tc>
      </w:tr>
      <w:tr w:rsidR="00960DF3" w:rsidRPr="000A77E0" w14:paraId="79522E28" w14:textId="77777777" w:rsidTr="00960DF3">
        <w:trPr>
          <w:jc w:val="center"/>
        </w:trPr>
        <w:tc>
          <w:tcPr>
            <w:tcW w:w="675" w:type="dxa"/>
            <w:vAlign w:val="center"/>
          </w:tcPr>
          <w:p w14:paraId="5F57208A" w14:textId="77777777" w:rsidR="00960DF3" w:rsidRPr="006D2040" w:rsidRDefault="00960DF3" w:rsidP="00727A0B">
            <w:pPr>
              <w:jc w:val="center"/>
              <w:rPr>
                <w:rFonts w:eastAsiaTheme="minorHAnsi"/>
                <w:sz w:val="28"/>
                <w:szCs w:val="28"/>
                <w:lang w:eastAsia="en-US"/>
              </w:rPr>
            </w:pPr>
            <w:r>
              <w:rPr>
                <w:rFonts w:eastAsiaTheme="minorHAnsi"/>
                <w:sz w:val="28"/>
                <w:szCs w:val="28"/>
                <w:lang w:eastAsia="en-US"/>
              </w:rPr>
              <w:t>4</w:t>
            </w:r>
            <w:r w:rsidRPr="006D2040">
              <w:rPr>
                <w:rFonts w:eastAsiaTheme="minorHAnsi"/>
                <w:sz w:val="28"/>
                <w:szCs w:val="28"/>
                <w:lang w:eastAsia="en-US"/>
              </w:rPr>
              <w:t>.</w:t>
            </w:r>
          </w:p>
        </w:tc>
        <w:tc>
          <w:tcPr>
            <w:tcW w:w="6096" w:type="dxa"/>
          </w:tcPr>
          <w:p w14:paraId="2C884904" w14:textId="77777777" w:rsidR="00960DF3" w:rsidRPr="006D2040" w:rsidRDefault="00960DF3" w:rsidP="00727A0B">
            <w:pPr>
              <w:ind w:right="-108"/>
              <w:rPr>
                <w:rFonts w:eastAsiaTheme="minorHAnsi"/>
                <w:sz w:val="28"/>
                <w:szCs w:val="28"/>
                <w:lang w:eastAsia="en-US"/>
              </w:rPr>
            </w:pPr>
            <w:r w:rsidRPr="006D2040">
              <w:rPr>
                <w:rFonts w:eastAsiaTheme="minorHAnsi"/>
                <w:sz w:val="28"/>
                <w:szCs w:val="28"/>
                <w:lang w:eastAsia="en-US"/>
              </w:rPr>
              <w:t xml:space="preserve">ООО «Краснобродский </w:t>
            </w:r>
            <w:proofErr w:type="spellStart"/>
            <w:r w:rsidRPr="006D2040">
              <w:rPr>
                <w:rFonts w:eastAsiaTheme="minorHAnsi"/>
                <w:sz w:val="28"/>
                <w:szCs w:val="28"/>
                <w:lang w:eastAsia="en-US"/>
              </w:rPr>
              <w:t>горгаз</w:t>
            </w:r>
            <w:proofErr w:type="spellEnd"/>
            <w:r w:rsidRPr="006D2040">
              <w:rPr>
                <w:rFonts w:eastAsiaTheme="minorHAnsi"/>
                <w:sz w:val="28"/>
                <w:szCs w:val="28"/>
                <w:lang w:eastAsia="en-US"/>
              </w:rPr>
              <w:t>», ИНН 4202026930</w:t>
            </w:r>
          </w:p>
        </w:tc>
        <w:tc>
          <w:tcPr>
            <w:tcW w:w="2551" w:type="dxa"/>
            <w:vAlign w:val="center"/>
          </w:tcPr>
          <w:p w14:paraId="0365F41A" w14:textId="77777777" w:rsidR="00960DF3" w:rsidRPr="000A77E0" w:rsidRDefault="00960DF3" w:rsidP="00727A0B">
            <w:pPr>
              <w:jc w:val="center"/>
              <w:rPr>
                <w:rFonts w:eastAsiaTheme="minorHAnsi"/>
                <w:sz w:val="27"/>
                <w:szCs w:val="27"/>
                <w:lang w:eastAsia="en-US"/>
              </w:rPr>
            </w:pPr>
          </w:p>
        </w:tc>
      </w:tr>
      <w:tr w:rsidR="00960DF3" w:rsidRPr="000A77E0" w14:paraId="4AFBAD92" w14:textId="77777777" w:rsidTr="00960DF3">
        <w:trPr>
          <w:jc w:val="center"/>
        </w:trPr>
        <w:tc>
          <w:tcPr>
            <w:tcW w:w="675" w:type="dxa"/>
            <w:vAlign w:val="center"/>
          </w:tcPr>
          <w:p w14:paraId="60C1B4E2" w14:textId="77777777" w:rsidR="00960DF3" w:rsidRPr="006D2040" w:rsidRDefault="00960DF3" w:rsidP="00727A0B">
            <w:pPr>
              <w:jc w:val="center"/>
              <w:rPr>
                <w:rFonts w:eastAsiaTheme="minorHAnsi"/>
                <w:sz w:val="28"/>
                <w:szCs w:val="28"/>
                <w:lang w:eastAsia="en-US"/>
              </w:rPr>
            </w:pPr>
            <w:r>
              <w:rPr>
                <w:rFonts w:eastAsiaTheme="minorHAnsi"/>
                <w:sz w:val="28"/>
                <w:szCs w:val="28"/>
                <w:lang w:eastAsia="en-US"/>
              </w:rPr>
              <w:t>4</w:t>
            </w:r>
            <w:r w:rsidRPr="006D2040">
              <w:rPr>
                <w:rFonts w:eastAsiaTheme="minorHAnsi"/>
                <w:sz w:val="28"/>
                <w:szCs w:val="28"/>
                <w:lang w:eastAsia="en-US"/>
              </w:rPr>
              <w:t>.1</w:t>
            </w:r>
            <w:r>
              <w:rPr>
                <w:rFonts w:eastAsiaTheme="minorHAnsi"/>
                <w:sz w:val="28"/>
                <w:szCs w:val="28"/>
                <w:lang w:eastAsia="en-US"/>
              </w:rPr>
              <w:t>.</w:t>
            </w:r>
          </w:p>
        </w:tc>
        <w:tc>
          <w:tcPr>
            <w:tcW w:w="6096" w:type="dxa"/>
          </w:tcPr>
          <w:p w14:paraId="024521CA" w14:textId="77777777" w:rsidR="00960DF3" w:rsidRPr="006D2040" w:rsidRDefault="00960DF3" w:rsidP="00727A0B">
            <w:pPr>
              <w:rPr>
                <w:rFonts w:eastAsiaTheme="minorHAnsi"/>
                <w:sz w:val="28"/>
                <w:szCs w:val="28"/>
                <w:lang w:eastAsia="en-US"/>
              </w:rPr>
            </w:pPr>
            <w:r w:rsidRPr="006D2040">
              <w:rPr>
                <w:rFonts w:eastAsiaTheme="minorHAnsi"/>
                <w:sz w:val="28"/>
                <w:szCs w:val="28"/>
                <w:lang w:eastAsia="en-US"/>
              </w:rPr>
              <w:t>Краснобродский городской округ</w:t>
            </w:r>
          </w:p>
        </w:tc>
        <w:tc>
          <w:tcPr>
            <w:tcW w:w="2551" w:type="dxa"/>
            <w:vAlign w:val="center"/>
          </w:tcPr>
          <w:p w14:paraId="312DF423" w14:textId="77777777" w:rsidR="00960DF3" w:rsidRPr="000A77E0" w:rsidRDefault="00960DF3" w:rsidP="00727A0B">
            <w:pPr>
              <w:jc w:val="center"/>
              <w:rPr>
                <w:rFonts w:eastAsiaTheme="minorHAnsi"/>
                <w:sz w:val="27"/>
                <w:szCs w:val="27"/>
                <w:lang w:eastAsia="en-US"/>
              </w:rPr>
            </w:pPr>
            <w:r>
              <w:rPr>
                <w:rFonts w:eastAsiaTheme="minorHAnsi"/>
                <w:sz w:val="27"/>
                <w:szCs w:val="27"/>
                <w:lang w:eastAsia="en-US"/>
              </w:rPr>
              <w:t>39,19</w:t>
            </w:r>
          </w:p>
        </w:tc>
      </w:tr>
      <w:tr w:rsidR="00960DF3" w:rsidRPr="000A77E0" w14:paraId="10524D15" w14:textId="77777777" w:rsidTr="00960DF3">
        <w:trPr>
          <w:jc w:val="center"/>
        </w:trPr>
        <w:tc>
          <w:tcPr>
            <w:tcW w:w="675" w:type="dxa"/>
            <w:vAlign w:val="center"/>
          </w:tcPr>
          <w:p w14:paraId="343E9621" w14:textId="77777777" w:rsidR="00960DF3" w:rsidRPr="006D2040" w:rsidRDefault="00960DF3" w:rsidP="00727A0B">
            <w:pPr>
              <w:jc w:val="center"/>
              <w:rPr>
                <w:rFonts w:eastAsiaTheme="minorHAnsi"/>
                <w:sz w:val="28"/>
                <w:szCs w:val="28"/>
                <w:lang w:eastAsia="en-US"/>
              </w:rPr>
            </w:pPr>
            <w:r>
              <w:rPr>
                <w:rFonts w:eastAsiaTheme="minorHAnsi"/>
                <w:sz w:val="28"/>
                <w:szCs w:val="28"/>
                <w:lang w:eastAsia="en-US"/>
              </w:rPr>
              <w:t>4</w:t>
            </w:r>
            <w:r w:rsidRPr="006D2040">
              <w:rPr>
                <w:rFonts w:eastAsiaTheme="minorHAnsi"/>
                <w:sz w:val="28"/>
                <w:szCs w:val="28"/>
                <w:lang w:eastAsia="en-US"/>
              </w:rPr>
              <w:t>.2</w:t>
            </w:r>
            <w:r>
              <w:rPr>
                <w:rFonts w:eastAsiaTheme="minorHAnsi"/>
                <w:sz w:val="28"/>
                <w:szCs w:val="28"/>
                <w:lang w:eastAsia="en-US"/>
              </w:rPr>
              <w:t>.</w:t>
            </w:r>
          </w:p>
        </w:tc>
        <w:tc>
          <w:tcPr>
            <w:tcW w:w="6096" w:type="dxa"/>
          </w:tcPr>
          <w:p w14:paraId="60122C87" w14:textId="77777777" w:rsidR="00960DF3" w:rsidRPr="006D2040" w:rsidRDefault="00960DF3" w:rsidP="00727A0B">
            <w:pPr>
              <w:rPr>
                <w:rFonts w:eastAsiaTheme="minorHAnsi"/>
                <w:sz w:val="28"/>
                <w:szCs w:val="28"/>
                <w:lang w:eastAsia="en-US"/>
              </w:rPr>
            </w:pPr>
            <w:proofErr w:type="spellStart"/>
            <w:r w:rsidRPr="006D2040">
              <w:rPr>
                <w:rFonts w:eastAsiaTheme="minorHAnsi"/>
                <w:sz w:val="28"/>
                <w:szCs w:val="28"/>
                <w:lang w:eastAsia="en-US"/>
              </w:rPr>
              <w:t>Прокопьевский</w:t>
            </w:r>
            <w:proofErr w:type="spellEnd"/>
            <w:r w:rsidRPr="006D2040">
              <w:rPr>
                <w:rFonts w:eastAsiaTheme="minorHAnsi"/>
                <w:sz w:val="28"/>
                <w:szCs w:val="28"/>
                <w:lang w:eastAsia="en-US"/>
              </w:rPr>
              <w:t xml:space="preserve"> </w:t>
            </w:r>
            <w:r>
              <w:rPr>
                <w:rFonts w:eastAsiaTheme="minorHAnsi"/>
                <w:sz w:val="28"/>
                <w:szCs w:val="28"/>
                <w:lang w:eastAsia="en-US"/>
              </w:rPr>
              <w:t xml:space="preserve">муниципальный </w:t>
            </w:r>
            <w:r w:rsidRPr="006D2040">
              <w:rPr>
                <w:rFonts w:eastAsiaTheme="minorHAnsi"/>
                <w:sz w:val="28"/>
                <w:szCs w:val="28"/>
                <w:lang w:eastAsia="en-US"/>
              </w:rPr>
              <w:t>район</w:t>
            </w:r>
          </w:p>
        </w:tc>
        <w:tc>
          <w:tcPr>
            <w:tcW w:w="2551" w:type="dxa"/>
            <w:vAlign w:val="center"/>
          </w:tcPr>
          <w:p w14:paraId="34432E41" w14:textId="77777777" w:rsidR="00960DF3" w:rsidRPr="000A77E0" w:rsidRDefault="00960DF3" w:rsidP="00727A0B">
            <w:pPr>
              <w:jc w:val="center"/>
              <w:rPr>
                <w:rFonts w:eastAsiaTheme="minorHAnsi"/>
                <w:sz w:val="27"/>
                <w:szCs w:val="27"/>
                <w:lang w:eastAsia="en-US"/>
              </w:rPr>
            </w:pPr>
            <w:r>
              <w:rPr>
                <w:rFonts w:eastAsiaTheme="minorHAnsi"/>
                <w:sz w:val="27"/>
                <w:szCs w:val="27"/>
                <w:lang w:eastAsia="en-US"/>
              </w:rPr>
              <w:t>76</w:t>
            </w:r>
            <w:r w:rsidRPr="000A77E0">
              <w:rPr>
                <w:rFonts w:eastAsiaTheme="minorHAnsi"/>
                <w:sz w:val="27"/>
                <w:szCs w:val="27"/>
                <w:lang w:eastAsia="en-US"/>
              </w:rPr>
              <w:t>,</w:t>
            </w:r>
            <w:r>
              <w:rPr>
                <w:rFonts w:eastAsiaTheme="minorHAnsi"/>
                <w:sz w:val="27"/>
                <w:szCs w:val="27"/>
                <w:lang w:eastAsia="en-US"/>
              </w:rPr>
              <w:t>98</w:t>
            </w:r>
          </w:p>
        </w:tc>
      </w:tr>
      <w:tr w:rsidR="00960DF3" w:rsidRPr="000A77E0" w14:paraId="380B018F" w14:textId="77777777" w:rsidTr="00960DF3">
        <w:trPr>
          <w:jc w:val="center"/>
        </w:trPr>
        <w:tc>
          <w:tcPr>
            <w:tcW w:w="675" w:type="dxa"/>
            <w:vAlign w:val="center"/>
          </w:tcPr>
          <w:p w14:paraId="4063CD76" w14:textId="77777777" w:rsidR="00960DF3" w:rsidRPr="006D2040" w:rsidRDefault="00960DF3" w:rsidP="00727A0B">
            <w:pPr>
              <w:jc w:val="center"/>
              <w:rPr>
                <w:rFonts w:eastAsiaTheme="minorHAnsi"/>
                <w:sz w:val="28"/>
                <w:szCs w:val="28"/>
                <w:lang w:eastAsia="en-US"/>
              </w:rPr>
            </w:pPr>
            <w:r>
              <w:rPr>
                <w:rFonts w:eastAsiaTheme="minorHAnsi"/>
                <w:sz w:val="28"/>
                <w:szCs w:val="28"/>
                <w:lang w:eastAsia="en-US"/>
              </w:rPr>
              <w:t>5</w:t>
            </w:r>
            <w:r w:rsidRPr="006D2040">
              <w:rPr>
                <w:rFonts w:eastAsiaTheme="minorHAnsi"/>
                <w:sz w:val="28"/>
                <w:szCs w:val="28"/>
                <w:lang w:eastAsia="en-US"/>
              </w:rPr>
              <w:t>.</w:t>
            </w:r>
          </w:p>
        </w:tc>
        <w:tc>
          <w:tcPr>
            <w:tcW w:w="6096" w:type="dxa"/>
          </w:tcPr>
          <w:p w14:paraId="4FCDEF7F" w14:textId="77777777" w:rsidR="00960DF3" w:rsidRPr="006D2040" w:rsidRDefault="00960DF3" w:rsidP="00727A0B">
            <w:pPr>
              <w:rPr>
                <w:rFonts w:eastAsiaTheme="minorHAnsi"/>
                <w:sz w:val="28"/>
                <w:szCs w:val="28"/>
                <w:lang w:eastAsia="en-US"/>
              </w:rPr>
            </w:pPr>
            <w:r w:rsidRPr="006D2040">
              <w:rPr>
                <w:rFonts w:eastAsiaTheme="minorHAnsi"/>
                <w:sz w:val="28"/>
                <w:szCs w:val="28"/>
                <w:lang w:eastAsia="en-US"/>
              </w:rPr>
              <w:t>ОАО «</w:t>
            </w:r>
            <w:proofErr w:type="spellStart"/>
            <w:r w:rsidRPr="006D2040">
              <w:rPr>
                <w:rFonts w:eastAsiaTheme="minorHAnsi"/>
                <w:sz w:val="28"/>
                <w:szCs w:val="28"/>
                <w:lang w:eastAsia="en-US"/>
              </w:rPr>
              <w:t>Мариинскмежрайгаз</w:t>
            </w:r>
            <w:proofErr w:type="spellEnd"/>
            <w:r w:rsidRPr="006D2040">
              <w:rPr>
                <w:rFonts w:eastAsiaTheme="minorHAnsi"/>
                <w:sz w:val="28"/>
                <w:szCs w:val="28"/>
                <w:lang w:eastAsia="en-US"/>
              </w:rPr>
              <w:t>», ИНН 4213001006</w:t>
            </w:r>
          </w:p>
        </w:tc>
        <w:tc>
          <w:tcPr>
            <w:tcW w:w="2551" w:type="dxa"/>
            <w:vAlign w:val="center"/>
          </w:tcPr>
          <w:p w14:paraId="2A69CDDB" w14:textId="77777777" w:rsidR="00960DF3" w:rsidRPr="000A77E0" w:rsidRDefault="00960DF3" w:rsidP="00727A0B">
            <w:pPr>
              <w:jc w:val="center"/>
              <w:rPr>
                <w:rFonts w:eastAsiaTheme="minorHAnsi"/>
                <w:sz w:val="27"/>
                <w:szCs w:val="27"/>
                <w:lang w:eastAsia="en-US"/>
              </w:rPr>
            </w:pPr>
            <w:r>
              <w:rPr>
                <w:rFonts w:eastAsiaTheme="minorHAnsi"/>
                <w:sz w:val="27"/>
                <w:szCs w:val="27"/>
                <w:lang w:eastAsia="en-US"/>
              </w:rPr>
              <w:t>41</w:t>
            </w:r>
            <w:r w:rsidRPr="00425649">
              <w:rPr>
                <w:rFonts w:eastAsiaTheme="minorHAnsi"/>
                <w:sz w:val="27"/>
                <w:szCs w:val="27"/>
                <w:lang w:eastAsia="en-US"/>
              </w:rPr>
              <w:t>,</w:t>
            </w:r>
            <w:r>
              <w:rPr>
                <w:rFonts w:eastAsiaTheme="minorHAnsi"/>
                <w:sz w:val="27"/>
                <w:szCs w:val="27"/>
                <w:lang w:eastAsia="en-US"/>
              </w:rPr>
              <w:t>74</w:t>
            </w:r>
          </w:p>
        </w:tc>
      </w:tr>
      <w:tr w:rsidR="00960DF3" w:rsidRPr="000A77E0" w14:paraId="22AADD64" w14:textId="77777777" w:rsidTr="00960DF3">
        <w:trPr>
          <w:jc w:val="center"/>
        </w:trPr>
        <w:tc>
          <w:tcPr>
            <w:tcW w:w="675" w:type="dxa"/>
            <w:vAlign w:val="center"/>
          </w:tcPr>
          <w:p w14:paraId="19478ADE" w14:textId="77777777" w:rsidR="00960DF3" w:rsidRPr="006D2040" w:rsidRDefault="00960DF3" w:rsidP="00727A0B">
            <w:pPr>
              <w:jc w:val="center"/>
              <w:rPr>
                <w:rFonts w:eastAsiaTheme="minorHAnsi"/>
                <w:sz w:val="28"/>
                <w:szCs w:val="28"/>
                <w:lang w:eastAsia="en-US"/>
              </w:rPr>
            </w:pPr>
            <w:r>
              <w:rPr>
                <w:rFonts w:eastAsiaTheme="minorHAnsi"/>
                <w:sz w:val="28"/>
                <w:szCs w:val="28"/>
                <w:lang w:eastAsia="en-US"/>
              </w:rPr>
              <w:t>6</w:t>
            </w:r>
            <w:r w:rsidRPr="006D2040">
              <w:rPr>
                <w:rFonts w:eastAsiaTheme="minorHAnsi"/>
                <w:sz w:val="28"/>
                <w:szCs w:val="28"/>
                <w:lang w:eastAsia="en-US"/>
              </w:rPr>
              <w:t>.</w:t>
            </w:r>
          </w:p>
        </w:tc>
        <w:tc>
          <w:tcPr>
            <w:tcW w:w="6096" w:type="dxa"/>
          </w:tcPr>
          <w:p w14:paraId="68A717CD" w14:textId="77777777" w:rsidR="00960DF3" w:rsidRPr="006D2040" w:rsidRDefault="00960DF3" w:rsidP="00727A0B">
            <w:pPr>
              <w:rPr>
                <w:rFonts w:eastAsiaTheme="minorHAnsi"/>
                <w:sz w:val="28"/>
                <w:szCs w:val="28"/>
                <w:lang w:eastAsia="en-US"/>
              </w:rPr>
            </w:pPr>
            <w:r w:rsidRPr="006D2040">
              <w:rPr>
                <w:rFonts w:eastAsiaTheme="minorHAnsi"/>
                <w:sz w:val="28"/>
                <w:szCs w:val="28"/>
                <w:lang w:eastAsia="en-US"/>
              </w:rPr>
              <w:t>ООО «</w:t>
            </w:r>
            <w:proofErr w:type="spellStart"/>
            <w:r w:rsidRPr="006D2040">
              <w:rPr>
                <w:rFonts w:eastAsiaTheme="minorHAnsi"/>
                <w:sz w:val="28"/>
                <w:szCs w:val="28"/>
                <w:lang w:eastAsia="en-US"/>
              </w:rPr>
              <w:t>Тисульрайгаз</w:t>
            </w:r>
            <w:proofErr w:type="spellEnd"/>
            <w:r w:rsidRPr="006D2040">
              <w:rPr>
                <w:rFonts w:eastAsiaTheme="minorHAnsi"/>
                <w:sz w:val="28"/>
                <w:szCs w:val="28"/>
                <w:lang w:eastAsia="en-US"/>
              </w:rPr>
              <w:t>», ИНН 4243006178</w:t>
            </w:r>
          </w:p>
        </w:tc>
        <w:tc>
          <w:tcPr>
            <w:tcW w:w="2551" w:type="dxa"/>
            <w:vAlign w:val="center"/>
          </w:tcPr>
          <w:p w14:paraId="6D48F34E" w14:textId="77777777" w:rsidR="00960DF3" w:rsidRPr="000A77E0" w:rsidRDefault="00960DF3" w:rsidP="00727A0B">
            <w:pPr>
              <w:jc w:val="center"/>
              <w:rPr>
                <w:rFonts w:eastAsiaTheme="minorHAnsi"/>
                <w:sz w:val="27"/>
                <w:szCs w:val="27"/>
                <w:lang w:eastAsia="en-US"/>
              </w:rPr>
            </w:pPr>
            <w:r w:rsidRPr="000A77E0">
              <w:rPr>
                <w:rFonts w:eastAsiaTheme="minorHAnsi"/>
                <w:sz w:val="27"/>
                <w:szCs w:val="27"/>
                <w:lang w:eastAsia="en-US"/>
              </w:rPr>
              <w:t>4</w:t>
            </w:r>
            <w:r>
              <w:rPr>
                <w:rFonts w:eastAsiaTheme="minorHAnsi"/>
                <w:sz w:val="27"/>
                <w:szCs w:val="27"/>
                <w:lang w:eastAsia="en-US"/>
              </w:rPr>
              <w:t>3</w:t>
            </w:r>
            <w:r w:rsidRPr="000A77E0">
              <w:rPr>
                <w:rFonts w:eastAsiaTheme="minorHAnsi"/>
                <w:sz w:val="27"/>
                <w:szCs w:val="27"/>
                <w:lang w:eastAsia="en-US"/>
              </w:rPr>
              <w:t>,</w:t>
            </w:r>
            <w:r>
              <w:rPr>
                <w:rFonts w:eastAsiaTheme="minorHAnsi"/>
                <w:sz w:val="27"/>
                <w:szCs w:val="27"/>
                <w:lang w:eastAsia="en-US"/>
              </w:rPr>
              <w:t>24</w:t>
            </w:r>
          </w:p>
        </w:tc>
      </w:tr>
      <w:tr w:rsidR="00960DF3" w:rsidRPr="000A77E0" w14:paraId="5B13F0FD" w14:textId="77777777" w:rsidTr="00960DF3">
        <w:trPr>
          <w:jc w:val="center"/>
        </w:trPr>
        <w:tc>
          <w:tcPr>
            <w:tcW w:w="675" w:type="dxa"/>
            <w:vAlign w:val="center"/>
          </w:tcPr>
          <w:p w14:paraId="0FFC0818" w14:textId="77777777" w:rsidR="00960DF3" w:rsidRPr="006D2040" w:rsidRDefault="00960DF3" w:rsidP="00727A0B">
            <w:pPr>
              <w:jc w:val="center"/>
              <w:rPr>
                <w:rFonts w:eastAsiaTheme="minorHAnsi"/>
                <w:sz w:val="28"/>
                <w:szCs w:val="28"/>
                <w:lang w:eastAsia="en-US"/>
              </w:rPr>
            </w:pPr>
            <w:r>
              <w:rPr>
                <w:rFonts w:eastAsiaTheme="minorHAnsi"/>
                <w:sz w:val="28"/>
                <w:szCs w:val="28"/>
                <w:lang w:eastAsia="en-US"/>
              </w:rPr>
              <w:t>7</w:t>
            </w:r>
            <w:r w:rsidRPr="006D2040">
              <w:rPr>
                <w:rFonts w:eastAsiaTheme="minorHAnsi"/>
                <w:sz w:val="28"/>
                <w:szCs w:val="28"/>
                <w:lang w:eastAsia="en-US"/>
              </w:rPr>
              <w:t>.</w:t>
            </w:r>
          </w:p>
        </w:tc>
        <w:tc>
          <w:tcPr>
            <w:tcW w:w="6096" w:type="dxa"/>
          </w:tcPr>
          <w:p w14:paraId="52CF2E20" w14:textId="77777777" w:rsidR="00960DF3" w:rsidRPr="006D2040" w:rsidRDefault="00960DF3" w:rsidP="00727A0B">
            <w:pPr>
              <w:rPr>
                <w:rFonts w:eastAsiaTheme="minorHAnsi"/>
                <w:sz w:val="28"/>
                <w:szCs w:val="28"/>
                <w:lang w:eastAsia="en-US"/>
              </w:rPr>
            </w:pPr>
            <w:r w:rsidRPr="006D2040">
              <w:rPr>
                <w:rFonts w:eastAsiaTheme="minorHAnsi"/>
                <w:sz w:val="28"/>
                <w:szCs w:val="28"/>
                <w:lang w:eastAsia="en-US"/>
              </w:rPr>
              <w:t>ООО «</w:t>
            </w:r>
            <w:proofErr w:type="spellStart"/>
            <w:r w:rsidRPr="006D2040">
              <w:rPr>
                <w:rFonts w:eastAsiaTheme="minorHAnsi"/>
                <w:sz w:val="28"/>
                <w:szCs w:val="28"/>
                <w:lang w:eastAsia="en-US"/>
              </w:rPr>
              <w:t>Тяжинтрансгаз</w:t>
            </w:r>
            <w:proofErr w:type="spellEnd"/>
            <w:r w:rsidRPr="006D2040">
              <w:rPr>
                <w:rFonts w:eastAsiaTheme="minorHAnsi"/>
                <w:sz w:val="28"/>
                <w:szCs w:val="28"/>
                <w:lang w:eastAsia="en-US"/>
              </w:rPr>
              <w:t>»,</w:t>
            </w:r>
            <w:r>
              <w:rPr>
                <w:rFonts w:eastAsiaTheme="minorHAnsi"/>
                <w:sz w:val="28"/>
                <w:szCs w:val="28"/>
                <w:lang w:eastAsia="en-US"/>
              </w:rPr>
              <w:t xml:space="preserve"> </w:t>
            </w:r>
            <w:r w:rsidRPr="006D2040">
              <w:rPr>
                <w:rFonts w:eastAsiaTheme="minorHAnsi"/>
                <w:sz w:val="28"/>
                <w:szCs w:val="28"/>
                <w:lang w:eastAsia="en-US"/>
              </w:rPr>
              <w:t>ИНН 4243015126</w:t>
            </w:r>
          </w:p>
        </w:tc>
        <w:tc>
          <w:tcPr>
            <w:tcW w:w="2551" w:type="dxa"/>
            <w:vAlign w:val="center"/>
          </w:tcPr>
          <w:p w14:paraId="71295E4F" w14:textId="77777777" w:rsidR="00960DF3" w:rsidRPr="000A77E0" w:rsidRDefault="00960DF3" w:rsidP="00727A0B">
            <w:pPr>
              <w:jc w:val="center"/>
              <w:rPr>
                <w:rFonts w:eastAsiaTheme="minorHAnsi"/>
                <w:sz w:val="27"/>
                <w:szCs w:val="27"/>
                <w:lang w:eastAsia="en-US"/>
              </w:rPr>
            </w:pPr>
            <w:r w:rsidRPr="00425649">
              <w:rPr>
                <w:rFonts w:eastAsiaTheme="minorHAnsi"/>
                <w:sz w:val="27"/>
                <w:szCs w:val="27"/>
                <w:lang w:eastAsia="en-US"/>
              </w:rPr>
              <w:t>3</w:t>
            </w:r>
            <w:r>
              <w:rPr>
                <w:rFonts w:eastAsiaTheme="minorHAnsi"/>
                <w:sz w:val="27"/>
                <w:szCs w:val="27"/>
                <w:lang w:eastAsia="en-US"/>
              </w:rPr>
              <w:t>4</w:t>
            </w:r>
            <w:r w:rsidRPr="00425649">
              <w:rPr>
                <w:rFonts w:eastAsiaTheme="minorHAnsi"/>
                <w:sz w:val="27"/>
                <w:szCs w:val="27"/>
                <w:lang w:eastAsia="en-US"/>
              </w:rPr>
              <w:t>,</w:t>
            </w:r>
            <w:r>
              <w:rPr>
                <w:rFonts w:eastAsiaTheme="minorHAnsi"/>
                <w:sz w:val="27"/>
                <w:szCs w:val="27"/>
                <w:lang w:eastAsia="en-US"/>
              </w:rPr>
              <w:t>6</w:t>
            </w:r>
            <w:r w:rsidRPr="00425649">
              <w:rPr>
                <w:rFonts w:eastAsiaTheme="minorHAnsi"/>
                <w:sz w:val="27"/>
                <w:szCs w:val="27"/>
                <w:lang w:eastAsia="en-US"/>
              </w:rPr>
              <w:t>0</w:t>
            </w:r>
          </w:p>
        </w:tc>
      </w:tr>
      <w:tr w:rsidR="00960DF3" w:rsidRPr="000A77E0" w14:paraId="20E0F49F" w14:textId="77777777" w:rsidTr="00960DF3">
        <w:trPr>
          <w:jc w:val="center"/>
        </w:trPr>
        <w:tc>
          <w:tcPr>
            <w:tcW w:w="675" w:type="dxa"/>
            <w:vAlign w:val="center"/>
          </w:tcPr>
          <w:p w14:paraId="2710F028" w14:textId="77777777" w:rsidR="00960DF3" w:rsidRPr="006D2040" w:rsidRDefault="00960DF3" w:rsidP="00727A0B">
            <w:pPr>
              <w:jc w:val="center"/>
              <w:rPr>
                <w:rFonts w:eastAsiaTheme="minorHAnsi"/>
                <w:sz w:val="28"/>
                <w:szCs w:val="28"/>
                <w:lang w:eastAsia="en-US"/>
              </w:rPr>
            </w:pPr>
            <w:r>
              <w:rPr>
                <w:rFonts w:eastAsiaTheme="minorHAnsi"/>
                <w:sz w:val="28"/>
                <w:szCs w:val="28"/>
                <w:lang w:eastAsia="en-US"/>
              </w:rPr>
              <w:t>8</w:t>
            </w:r>
            <w:r w:rsidRPr="006D2040">
              <w:rPr>
                <w:rFonts w:eastAsiaTheme="minorHAnsi"/>
                <w:sz w:val="28"/>
                <w:szCs w:val="28"/>
                <w:lang w:eastAsia="en-US"/>
              </w:rPr>
              <w:t>.</w:t>
            </w:r>
          </w:p>
        </w:tc>
        <w:tc>
          <w:tcPr>
            <w:tcW w:w="6096" w:type="dxa"/>
          </w:tcPr>
          <w:p w14:paraId="4FD9E4A1" w14:textId="77777777" w:rsidR="00960DF3" w:rsidRDefault="00960DF3" w:rsidP="00727A0B">
            <w:pPr>
              <w:rPr>
                <w:color w:val="000000"/>
                <w:sz w:val="28"/>
                <w:szCs w:val="28"/>
              </w:rPr>
            </w:pPr>
            <w:r w:rsidRPr="00453FAD">
              <w:rPr>
                <w:color w:val="000000"/>
                <w:sz w:val="28"/>
                <w:szCs w:val="28"/>
              </w:rPr>
              <w:t>ООО «</w:t>
            </w:r>
            <w:r>
              <w:rPr>
                <w:color w:val="000000"/>
                <w:sz w:val="28"/>
                <w:szCs w:val="28"/>
              </w:rPr>
              <w:t>Спец-услуги», ИНН 4246018647</w:t>
            </w:r>
          </w:p>
        </w:tc>
        <w:tc>
          <w:tcPr>
            <w:tcW w:w="2551" w:type="dxa"/>
            <w:vAlign w:val="center"/>
          </w:tcPr>
          <w:p w14:paraId="7524D3DE" w14:textId="77777777" w:rsidR="00960DF3" w:rsidRDefault="00960DF3" w:rsidP="00727A0B">
            <w:pPr>
              <w:jc w:val="center"/>
              <w:rPr>
                <w:rFonts w:eastAsiaTheme="minorHAnsi"/>
                <w:sz w:val="27"/>
                <w:szCs w:val="27"/>
                <w:lang w:eastAsia="en-US"/>
              </w:rPr>
            </w:pPr>
            <w:r>
              <w:rPr>
                <w:rFonts w:eastAsiaTheme="minorHAnsi"/>
                <w:sz w:val="27"/>
                <w:szCs w:val="27"/>
                <w:lang w:eastAsia="en-US"/>
              </w:rPr>
              <w:t>39,06</w:t>
            </w:r>
          </w:p>
        </w:tc>
      </w:tr>
      <w:tr w:rsidR="00960DF3" w:rsidRPr="000A77E0" w14:paraId="56A1BF96" w14:textId="77777777" w:rsidTr="00960DF3">
        <w:trPr>
          <w:jc w:val="center"/>
        </w:trPr>
        <w:tc>
          <w:tcPr>
            <w:tcW w:w="675" w:type="dxa"/>
            <w:vAlign w:val="center"/>
          </w:tcPr>
          <w:p w14:paraId="71152CBC" w14:textId="77777777" w:rsidR="00960DF3" w:rsidRDefault="00960DF3" w:rsidP="00727A0B">
            <w:pPr>
              <w:jc w:val="center"/>
              <w:rPr>
                <w:rFonts w:eastAsiaTheme="minorHAnsi"/>
                <w:sz w:val="28"/>
                <w:szCs w:val="28"/>
                <w:lang w:eastAsia="en-US"/>
              </w:rPr>
            </w:pPr>
            <w:r>
              <w:rPr>
                <w:rFonts w:eastAsiaTheme="minorHAnsi"/>
                <w:sz w:val="28"/>
                <w:szCs w:val="28"/>
                <w:lang w:eastAsia="en-US"/>
              </w:rPr>
              <w:t>9.</w:t>
            </w:r>
          </w:p>
        </w:tc>
        <w:tc>
          <w:tcPr>
            <w:tcW w:w="6096" w:type="dxa"/>
          </w:tcPr>
          <w:p w14:paraId="5462123F" w14:textId="77777777" w:rsidR="00960DF3" w:rsidRPr="00453FAD" w:rsidRDefault="00960DF3" w:rsidP="00727A0B">
            <w:pPr>
              <w:rPr>
                <w:color w:val="000000"/>
                <w:sz w:val="28"/>
                <w:szCs w:val="28"/>
              </w:rPr>
            </w:pPr>
            <w:r>
              <w:rPr>
                <w:color w:val="000000"/>
                <w:sz w:val="28"/>
                <w:szCs w:val="28"/>
              </w:rPr>
              <w:t>ИП Ильиных, ИНН 420202974088</w:t>
            </w:r>
          </w:p>
        </w:tc>
        <w:tc>
          <w:tcPr>
            <w:tcW w:w="2551" w:type="dxa"/>
            <w:vAlign w:val="center"/>
          </w:tcPr>
          <w:p w14:paraId="5162CEBB" w14:textId="77777777" w:rsidR="00960DF3" w:rsidRDefault="00960DF3" w:rsidP="00727A0B">
            <w:pPr>
              <w:jc w:val="center"/>
              <w:rPr>
                <w:rFonts w:eastAsiaTheme="minorHAnsi"/>
                <w:sz w:val="27"/>
                <w:szCs w:val="27"/>
                <w:lang w:eastAsia="en-US"/>
              </w:rPr>
            </w:pPr>
            <w:r>
              <w:rPr>
                <w:rFonts w:eastAsiaTheme="minorHAnsi"/>
                <w:sz w:val="27"/>
                <w:szCs w:val="27"/>
                <w:lang w:eastAsia="en-US"/>
              </w:rPr>
              <w:t>47,00</w:t>
            </w:r>
          </w:p>
        </w:tc>
      </w:tr>
    </w:tbl>
    <w:p w14:paraId="163FCDAA" w14:textId="77777777" w:rsidR="00960DF3" w:rsidRDefault="00960DF3" w:rsidP="00960DF3">
      <w:pPr>
        <w:ind w:left="3261" w:firstLine="283"/>
        <w:jc w:val="center"/>
        <w:rPr>
          <w:sz w:val="28"/>
          <w:szCs w:val="28"/>
        </w:rPr>
      </w:pPr>
    </w:p>
    <w:p w14:paraId="28C1A303" w14:textId="77777777" w:rsidR="00960DF3" w:rsidRDefault="00960DF3" w:rsidP="00960DF3">
      <w:pPr>
        <w:ind w:left="3261" w:firstLine="283"/>
        <w:jc w:val="center"/>
        <w:rPr>
          <w:sz w:val="28"/>
          <w:szCs w:val="28"/>
        </w:rPr>
      </w:pPr>
    </w:p>
    <w:p w14:paraId="27978308" w14:textId="77777777" w:rsidR="00960DF3" w:rsidRDefault="00960DF3" w:rsidP="00960DF3">
      <w:pPr>
        <w:ind w:left="3261" w:firstLine="283"/>
        <w:jc w:val="center"/>
        <w:rPr>
          <w:sz w:val="28"/>
          <w:szCs w:val="28"/>
        </w:rPr>
      </w:pPr>
    </w:p>
    <w:p w14:paraId="7A8A94AE" w14:textId="77777777" w:rsidR="00960DF3" w:rsidRDefault="00960DF3" w:rsidP="00960DF3">
      <w:pPr>
        <w:ind w:left="3261" w:firstLine="283"/>
        <w:jc w:val="center"/>
        <w:rPr>
          <w:sz w:val="28"/>
          <w:szCs w:val="28"/>
        </w:rPr>
      </w:pPr>
    </w:p>
    <w:p w14:paraId="3176E20E" w14:textId="77777777" w:rsidR="00960DF3" w:rsidRDefault="00960DF3" w:rsidP="00960DF3">
      <w:pPr>
        <w:ind w:left="3261" w:firstLine="283"/>
        <w:jc w:val="center"/>
        <w:rPr>
          <w:sz w:val="28"/>
          <w:szCs w:val="28"/>
        </w:rPr>
      </w:pPr>
    </w:p>
    <w:p w14:paraId="38CAFCE4" w14:textId="77777777" w:rsidR="00960DF3" w:rsidRDefault="00960DF3" w:rsidP="00960DF3">
      <w:pPr>
        <w:ind w:left="3261" w:firstLine="283"/>
        <w:jc w:val="center"/>
        <w:rPr>
          <w:sz w:val="28"/>
          <w:szCs w:val="28"/>
        </w:rPr>
      </w:pPr>
    </w:p>
    <w:p w14:paraId="5E548D72" w14:textId="77777777" w:rsidR="00960DF3" w:rsidRDefault="00960DF3" w:rsidP="00960DF3">
      <w:pPr>
        <w:ind w:left="3261" w:firstLine="283"/>
        <w:jc w:val="center"/>
        <w:rPr>
          <w:sz w:val="28"/>
          <w:szCs w:val="28"/>
        </w:rPr>
      </w:pPr>
    </w:p>
    <w:p w14:paraId="6CC3275A" w14:textId="77777777" w:rsidR="00960DF3" w:rsidRDefault="00960DF3" w:rsidP="00960DF3">
      <w:pPr>
        <w:ind w:left="3261" w:firstLine="283"/>
        <w:jc w:val="center"/>
        <w:rPr>
          <w:sz w:val="28"/>
          <w:szCs w:val="28"/>
        </w:rPr>
      </w:pPr>
    </w:p>
    <w:p w14:paraId="2040A4EF" w14:textId="08342534" w:rsidR="00960DF3" w:rsidRPr="00BE4EE9" w:rsidRDefault="00960DF3" w:rsidP="00960DF3">
      <w:pPr>
        <w:ind w:left="-2381" w:firstLine="8760"/>
        <w:jc w:val="both"/>
        <w:rPr>
          <w:bCs/>
          <w:sz w:val="23"/>
          <w:szCs w:val="23"/>
        </w:rPr>
      </w:pPr>
      <w:r w:rsidRPr="00BE4EE9">
        <w:rPr>
          <w:bCs/>
          <w:sz w:val="23"/>
          <w:szCs w:val="23"/>
        </w:rPr>
        <w:t xml:space="preserve">Приложение № </w:t>
      </w:r>
      <w:r>
        <w:rPr>
          <w:bCs/>
          <w:sz w:val="23"/>
          <w:szCs w:val="23"/>
        </w:rPr>
        <w:t xml:space="preserve">9 </w:t>
      </w:r>
      <w:r w:rsidRPr="00BE4EE9">
        <w:rPr>
          <w:bCs/>
          <w:sz w:val="23"/>
          <w:szCs w:val="23"/>
        </w:rPr>
        <w:t>к протоколу № 5</w:t>
      </w:r>
      <w:r>
        <w:rPr>
          <w:bCs/>
          <w:sz w:val="23"/>
          <w:szCs w:val="23"/>
        </w:rPr>
        <w:t>4</w:t>
      </w:r>
    </w:p>
    <w:p w14:paraId="6B041A19" w14:textId="77777777" w:rsidR="00960DF3" w:rsidRPr="00BE4EE9" w:rsidRDefault="00960DF3" w:rsidP="00960DF3">
      <w:pPr>
        <w:ind w:left="-2381" w:firstLine="8760"/>
        <w:jc w:val="both"/>
        <w:rPr>
          <w:bCs/>
          <w:sz w:val="23"/>
          <w:szCs w:val="23"/>
        </w:rPr>
      </w:pPr>
      <w:r>
        <w:rPr>
          <w:bCs/>
          <w:sz w:val="23"/>
          <w:szCs w:val="23"/>
        </w:rPr>
        <w:t>з</w:t>
      </w:r>
      <w:r w:rsidRPr="00BE4EE9">
        <w:rPr>
          <w:bCs/>
          <w:sz w:val="23"/>
          <w:szCs w:val="23"/>
        </w:rPr>
        <w:t>аседания Правления региональной</w:t>
      </w:r>
    </w:p>
    <w:p w14:paraId="176A108B" w14:textId="77777777" w:rsidR="00960DF3" w:rsidRPr="00BE4EE9" w:rsidRDefault="00960DF3" w:rsidP="00960DF3">
      <w:pPr>
        <w:ind w:left="-2381" w:firstLine="8760"/>
        <w:jc w:val="both"/>
        <w:rPr>
          <w:bCs/>
          <w:sz w:val="23"/>
          <w:szCs w:val="23"/>
        </w:rPr>
      </w:pPr>
      <w:r w:rsidRPr="00BE4EE9">
        <w:rPr>
          <w:bCs/>
          <w:sz w:val="23"/>
          <w:szCs w:val="23"/>
        </w:rPr>
        <w:t>энергетической комиссии</w:t>
      </w:r>
    </w:p>
    <w:p w14:paraId="5B0967DB" w14:textId="77777777" w:rsidR="00960DF3" w:rsidRDefault="00960DF3" w:rsidP="00960DF3">
      <w:pPr>
        <w:ind w:left="-2381" w:firstLine="8760"/>
        <w:jc w:val="both"/>
        <w:rPr>
          <w:bCs/>
          <w:sz w:val="23"/>
          <w:szCs w:val="23"/>
        </w:rPr>
      </w:pPr>
      <w:r w:rsidRPr="00BE4EE9">
        <w:rPr>
          <w:bCs/>
          <w:sz w:val="23"/>
          <w:szCs w:val="23"/>
        </w:rPr>
        <w:t xml:space="preserve">Кемеровской области от </w:t>
      </w:r>
      <w:r>
        <w:rPr>
          <w:bCs/>
          <w:sz w:val="23"/>
          <w:szCs w:val="23"/>
        </w:rPr>
        <w:t>06</w:t>
      </w:r>
      <w:r w:rsidRPr="00BE4EE9">
        <w:rPr>
          <w:bCs/>
          <w:sz w:val="23"/>
          <w:szCs w:val="23"/>
        </w:rPr>
        <w:t>.0</w:t>
      </w:r>
      <w:r>
        <w:rPr>
          <w:bCs/>
          <w:sz w:val="23"/>
          <w:szCs w:val="23"/>
        </w:rPr>
        <w:t>8</w:t>
      </w:r>
      <w:r w:rsidRPr="00BE4EE9">
        <w:rPr>
          <w:bCs/>
          <w:sz w:val="23"/>
          <w:szCs w:val="23"/>
        </w:rPr>
        <w:t>.2019</w:t>
      </w:r>
    </w:p>
    <w:p w14:paraId="3E7D0E45" w14:textId="77777777" w:rsidR="00960DF3" w:rsidRDefault="00960DF3" w:rsidP="00960DF3">
      <w:pPr>
        <w:ind w:left="3544"/>
        <w:jc w:val="center"/>
        <w:rPr>
          <w:sz w:val="28"/>
          <w:szCs w:val="28"/>
        </w:rPr>
      </w:pPr>
    </w:p>
    <w:p w14:paraId="5E993286" w14:textId="77777777" w:rsidR="00960DF3" w:rsidRDefault="00960DF3" w:rsidP="00960DF3">
      <w:pPr>
        <w:jc w:val="center"/>
        <w:rPr>
          <w:sz w:val="28"/>
          <w:szCs w:val="28"/>
        </w:rPr>
      </w:pPr>
    </w:p>
    <w:p w14:paraId="36342721" w14:textId="77777777" w:rsidR="00960DF3" w:rsidRDefault="00960DF3" w:rsidP="00960DF3">
      <w:pPr>
        <w:jc w:val="center"/>
        <w:rPr>
          <w:sz w:val="28"/>
          <w:szCs w:val="28"/>
        </w:rPr>
      </w:pPr>
      <w:r w:rsidRPr="00917A8E">
        <w:rPr>
          <w:sz w:val="28"/>
          <w:szCs w:val="28"/>
        </w:rPr>
        <w:t xml:space="preserve">Предельные уровни розничных цен на сжиженный газ, </w:t>
      </w:r>
    </w:p>
    <w:p w14:paraId="09CDFEC6" w14:textId="77777777" w:rsidR="00960DF3" w:rsidRPr="00917A8E" w:rsidRDefault="00960DF3" w:rsidP="00960DF3">
      <w:pPr>
        <w:jc w:val="center"/>
        <w:rPr>
          <w:sz w:val="28"/>
          <w:szCs w:val="28"/>
        </w:rPr>
      </w:pPr>
      <w:r w:rsidRPr="00917A8E">
        <w:rPr>
          <w:sz w:val="28"/>
          <w:szCs w:val="28"/>
        </w:rPr>
        <w:t xml:space="preserve">реализуемый населению, а также жилищно-эксплуатационным организациям, организациям, управляющим многоквартирными домами, жилищно-строительным кооперативам и товариществам собственников жилья для бытовых нужд населения (кроме газа для арендаторов нежилых помещений в жилых домах и газа для заправки автотранспортных средств) </w:t>
      </w:r>
    </w:p>
    <w:p w14:paraId="3EB3A6FB" w14:textId="77777777" w:rsidR="00960DF3" w:rsidRPr="00917A8E" w:rsidRDefault="00960DF3" w:rsidP="00960DF3">
      <w:pPr>
        <w:jc w:val="center"/>
        <w:rPr>
          <w:sz w:val="28"/>
          <w:szCs w:val="28"/>
        </w:rPr>
      </w:pPr>
      <w:r w:rsidRPr="006C7EA8">
        <w:rPr>
          <w:sz w:val="28"/>
          <w:szCs w:val="28"/>
        </w:rPr>
        <w:t xml:space="preserve">из групповых резервуарных установок </w:t>
      </w:r>
    </w:p>
    <w:p w14:paraId="0D19B5BE" w14:textId="77777777" w:rsidR="00960DF3" w:rsidRDefault="00960DF3" w:rsidP="00960DF3">
      <w:pPr>
        <w:ind w:left="3544"/>
        <w:jc w:val="center"/>
        <w:rPr>
          <w:sz w:val="28"/>
          <w:szCs w:val="28"/>
        </w:rPr>
      </w:pPr>
    </w:p>
    <w:p w14:paraId="2E5DE33C" w14:textId="77777777" w:rsidR="00960DF3" w:rsidRDefault="00960DF3" w:rsidP="00960DF3">
      <w:pPr>
        <w:ind w:firstLine="709"/>
        <w:jc w:val="right"/>
        <w:rPr>
          <w:sz w:val="28"/>
          <w:szCs w:val="28"/>
        </w:rPr>
      </w:pPr>
      <w:r>
        <w:rPr>
          <w:sz w:val="28"/>
          <w:szCs w:val="28"/>
        </w:rPr>
        <w:t xml:space="preserve">    </w:t>
      </w:r>
    </w:p>
    <w:tbl>
      <w:tblPr>
        <w:tblStyle w:val="ae"/>
        <w:tblW w:w="9356" w:type="dxa"/>
        <w:jc w:val="center"/>
        <w:tblLayout w:type="fixed"/>
        <w:tblLook w:val="04A0" w:firstRow="1" w:lastRow="0" w:firstColumn="1" w:lastColumn="0" w:noHBand="0" w:noVBand="1"/>
      </w:tblPr>
      <w:tblGrid>
        <w:gridCol w:w="709"/>
        <w:gridCol w:w="6096"/>
        <w:gridCol w:w="2551"/>
      </w:tblGrid>
      <w:tr w:rsidR="00960DF3" w:rsidRPr="000A77E0" w14:paraId="131F9280" w14:textId="77777777" w:rsidTr="00960DF3">
        <w:trPr>
          <w:jc w:val="center"/>
        </w:trPr>
        <w:tc>
          <w:tcPr>
            <w:tcW w:w="709" w:type="dxa"/>
          </w:tcPr>
          <w:p w14:paraId="62E34AE3" w14:textId="77777777" w:rsidR="00960DF3" w:rsidRDefault="00960DF3" w:rsidP="00727A0B">
            <w:pPr>
              <w:jc w:val="center"/>
              <w:rPr>
                <w:rFonts w:eastAsiaTheme="minorHAnsi"/>
                <w:sz w:val="28"/>
                <w:szCs w:val="28"/>
                <w:lang w:eastAsia="en-US"/>
              </w:rPr>
            </w:pPr>
          </w:p>
          <w:p w14:paraId="44BCDB5A" w14:textId="77777777" w:rsidR="00960DF3" w:rsidRDefault="00960DF3" w:rsidP="00727A0B">
            <w:pPr>
              <w:jc w:val="center"/>
              <w:rPr>
                <w:rFonts w:eastAsiaTheme="minorHAnsi"/>
                <w:sz w:val="28"/>
                <w:szCs w:val="28"/>
                <w:lang w:eastAsia="en-US"/>
              </w:rPr>
            </w:pPr>
          </w:p>
          <w:p w14:paraId="1C37F353" w14:textId="77777777" w:rsidR="00960DF3" w:rsidRDefault="00960DF3" w:rsidP="00727A0B">
            <w:pPr>
              <w:jc w:val="center"/>
              <w:rPr>
                <w:rFonts w:eastAsiaTheme="minorHAnsi"/>
                <w:sz w:val="28"/>
                <w:szCs w:val="28"/>
                <w:lang w:eastAsia="en-US"/>
              </w:rPr>
            </w:pPr>
          </w:p>
          <w:p w14:paraId="297E72A6" w14:textId="77777777" w:rsidR="00960DF3" w:rsidRDefault="00960DF3" w:rsidP="00727A0B">
            <w:pPr>
              <w:jc w:val="center"/>
              <w:rPr>
                <w:rFonts w:eastAsiaTheme="minorHAnsi"/>
                <w:sz w:val="28"/>
                <w:szCs w:val="28"/>
                <w:lang w:eastAsia="en-US"/>
              </w:rPr>
            </w:pPr>
            <w:r>
              <w:rPr>
                <w:rFonts w:eastAsiaTheme="minorHAnsi"/>
                <w:sz w:val="28"/>
                <w:szCs w:val="28"/>
                <w:lang w:eastAsia="en-US"/>
              </w:rPr>
              <w:t>№</w:t>
            </w:r>
          </w:p>
          <w:p w14:paraId="73010652" w14:textId="77777777" w:rsidR="00960DF3" w:rsidRPr="000A77E0" w:rsidRDefault="00960DF3" w:rsidP="00727A0B">
            <w:pPr>
              <w:jc w:val="center"/>
              <w:rPr>
                <w:rFonts w:eastAsiaTheme="minorHAnsi"/>
                <w:sz w:val="28"/>
                <w:szCs w:val="28"/>
                <w:lang w:eastAsia="en-US"/>
              </w:rPr>
            </w:pPr>
            <w:r>
              <w:rPr>
                <w:rFonts w:eastAsiaTheme="minorHAnsi"/>
                <w:sz w:val="28"/>
                <w:szCs w:val="28"/>
                <w:lang w:eastAsia="en-US"/>
              </w:rPr>
              <w:t>п/п</w:t>
            </w:r>
          </w:p>
        </w:tc>
        <w:tc>
          <w:tcPr>
            <w:tcW w:w="6096" w:type="dxa"/>
            <w:vAlign w:val="center"/>
          </w:tcPr>
          <w:p w14:paraId="095C6497" w14:textId="77777777" w:rsidR="00960DF3" w:rsidRDefault="00960DF3" w:rsidP="00727A0B">
            <w:pPr>
              <w:jc w:val="center"/>
              <w:rPr>
                <w:rFonts w:eastAsiaTheme="minorHAnsi"/>
                <w:sz w:val="28"/>
                <w:szCs w:val="28"/>
                <w:lang w:eastAsia="en-US"/>
              </w:rPr>
            </w:pPr>
            <w:r w:rsidRPr="000A77E0">
              <w:rPr>
                <w:rFonts w:eastAsiaTheme="minorHAnsi"/>
                <w:sz w:val="28"/>
                <w:szCs w:val="28"/>
                <w:lang w:eastAsia="en-US"/>
              </w:rPr>
              <w:t xml:space="preserve">Газоснабжающие организации </w:t>
            </w:r>
          </w:p>
          <w:p w14:paraId="388B9E71" w14:textId="77777777" w:rsidR="00960DF3" w:rsidRPr="000A77E0" w:rsidRDefault="00960DF3" w:rsidP="00727A0B">
            <w:pPr>
              <w:jc w:val="center"/>
              <w:rPr>
                <w:rFonts w:eastAsiaTheme="minorHAnsi"/>
                <w:sz w:val="28"/>
                <w:szCs w:val="28"/>
                <w:lang w:eastAsia="en-US"/>
              </w:rPr>
            </w:pPr>
            <w:r w:rsidRPr="000A77E0">
              <w:rPr>
                <w:rFonts w:eastAsiaTheme="minorHAnsi"/>
                <w:sz w:val="28"/>
                <w:szCs w:val="28"/>
                <w:lang w:eastAsia="en-US"/>
              </w:rPr>
              <w:t>Кемеровской области</w:t>
            </w:r>
          </w:p>
        </w:tc>
        <w:tc>
          <w:tcPr>
            <w:tcW w:w="2551" w:type="dxa"/>
            <w:vAlign w:val="center"/>
          </w:tcPr>
          <w:p w14:paraId="5F4A279F" w14:textId="77777777" w:rsidR="00960DF3" w:rsidRPr="00F0584D" w:rsidRDefault="00960DF3" w:rsidP="00727A0B">
            <w:pPr>
              <w:ind w:right="-143"/>
              <w:jc w:val="center"/>
              <w:rPr>
                <w:rFonts w:eastAsiaTheme="minorHAnsi"/>
                <w:sz w:val="28"/>
                <w:szCs w:val="28"/>
                <w:lang w:eastAsia="en-US"/>
              </w:rPr>
            </w:pPr>
            <w:r w:rsidRPr="00F0584D">
              <w:rPr>
                <w:rFonts w:eastAsiaTheme="minorHAnsi"/>
                <w:sz w:val="28"/>
                <w:szCs w:val="28"/>
                <w:lang w:eastAsia="en-US"/>
              </w:rPr>
              <w:t xml:space="preserve">Предельный уровень розничной цены, </w:t>
            </w:r>
          </w:p>
          <w:p w14:paraId="3ADEDF0C" w14:textId="77777777" w:rsidR="00960DF3" w:rsidRPr="000A77E0" w:rsidRDefault="00960DF3" w:rsidP="00727A0B">
            <w:pPr>
              <w:ind w:right="-143"/>
              <w:jc w:val="center"/>
              <w:rPr>
                <w:rFonts w:eastAsiaTheme="minorHAnsi"/>
                <w:sz w:val="28"/>
                <w:szCs w:val="28"/>
                <w:lang w:eastAsia="en-US"/>
              </w:rPr>
            </w:pPr>
            <w:r w:rsidRPr="00F0584D">
              <w:rPr>
                <w:rFonts w:eastAsiaTheme="minorHAnsi"/>
                <w:sz w:val="28"/>
                <w:szCs w:val="28"/>
                <w:lang w:eastAsia="en-US"/>
              </w:rPr>
              <w:t>руб. за 1 кг</w:t>
            </w:r>
          </w:p>
        </w:tc>
      </w:tr>
      <w:tr w:rsidR="00960DF3" w:rsidRPr="000A77E0" w14:paraId="0F99F952" w14:textId="77777777" w:rsidTr="00960DF3">
        <w:trPr>
          <w:jc w:val="center"/>
        </w:trPr>
        <w:tc>
          <w:tcPr>
            <w:tcW w:w="709" w:type="dxa"/>
            <w:vAlign w:val="center"/>
          </w:tcPr>
          <w:p w14:paraId="3D43E263" w14:textId="77777777" w:rsidR="00960DF3" w:rsidRPr="000A77E0" w:rsidRDefault="00960DF3" w:rsidP="00727A0B">
            <w:pPr>
              <w:ind w:left="-108"/>
              <w:jc w:val="center"/>
              <w:rPr>
                <w:rFonts w:eastAsiaTheme="minorHAnsi"/>
                <w:sz w:val="28"/>
                <w:szCs w:val="28"/>
                <w:lang w:eastAsia="en-US"/>
              </w:rPr>
            </w:pPr>
            <w:r>
              <w:rPr>
                <w:rFonts w:eastAsiaTheme="minorHAnsi"/>
                <w:sz w:val="28"/>
                <w:szCs w:val="28"/>
                <w:lang w:eastAsia="en-US"/>
              </w:rPr>
              <w:t>1</w:t>
            </w:r>
            <w:r w:rsidRPr="000A77E0">
              <w:rPr>
                <w:rFonts w:eastAsiaTheme="minorHAnsi"/>
                <w:sz w:val="28"/>
                <w:szCs w:val="28"/>
                <w:lang w:eastAsia="en-US"/>
              </w:rPr>
              <w:t>.</w:t>
            </w:r>
          </w:p>
        </w:tc>
        <w:tc>
          <w:tcPr>
            <w:tcW w:w="6096" w:type="dxa"/>
          </w:tcPr>
          <w:p w14:paraId="7050B80B" w14:textId="77777777" w:rsidR="00960DF3" w:rsidRDefault="00960DF3" w:rsidP="00727A0B">
            <w:pPr>
              <w:ind w:left="34"/>
              <w:rPr>
                <w:rFonts w:eastAsiaTheme="minorHAnsi"/>
                <w:sz w:val="28"/>
                <w:szCs w:val="28"/>
                <w:lang w:eastAsia="en-US"/>
              </w:rPr>
            </w:pPr>
            <w:r>
              <w:rPr>
                <w:rFonts w:eastAsiaTheme="minorHAnsi"/>
                <w:sz w:val="28"/>
                <w:szCs w:val="28"/>
                <w:lang w:eastAsia="en-US"/>
              </w:rPr>
              <w:t xml:space="preserve">ОАО </w:t>
            </w:r>
            <w:r w:rsidRPr="0092722F">
              <w:rPr>
                <w:rFonts w:eastAsiaTheme="minorHAnsi"/>
                <w:sz w:val="28"/>
                <w:szCs w:val="28"/>
                <w:lang w:eastAsia="en-US"/>
              </w:rPr>
              <w:t>«</w:t>
            </w:r>
            <w:proofErr w:type="spellStart"/>
            <w:r w:rsidRPr="0092722F">
              <w:rPr>
                <w:rFonts w:eastAsiaTheme="minorHAnsi"/>
                <w:sz w:val="28"/>
                <w:szCs w:val="28"/>
                <w:lang w:eastAsia="en-US"/>
              </w:rPr>
              <w:t>Промышленнаярайгаз</w:t>
            </w:r>
            <w:proofErr w:type="spellEnd"/>
            <w:r w:rsidRPr="0092722F">
              <w:rPr>
                <w:rFonts w:eastAsiaTheme="minorHAnsi"/>
                <w:sz w:val="28"/>
                <w:szCs w:val="28"/>
                <w:lang w:eastAsia="en-US"/>
              </w:rPr>
              <w:t>»,</w:t>
            </w:r>
            <w:r w:rsidRPr="000A77E0">
              <w:rPr>
                <w:rFonts w:eastAsiaTheme="minorHAnsi"/>
                <w:sz w:val="28"/>
                <w:szCs w:val="28"/>
                <w:lang w:eastAsia="en-US"/>
              </w:rPr>
              <w:t xml:space="preserve"> </w:t>
            </w:r>
          </w:p>
          <w:p w14:paraId="63B17428" w14:textId="77777777" w:rsidR="00960DF3" w:rsidRPr="000A77E0" w:rsidRDefault="00960DF3" w:rsidP="00727A0B">
            <w:pPr>
              <w:ind w:left="34"/>
              <w:rPr>
                <w:rFonts w:eastAsiaTheme="minorHAnsi"/>
                <w:sz w:val="28"/>
                <w:szCs w:val="28"/>
                <w:lang w:eastAsia="en-US"/>
              </w:rPr>
            </w:pPr>
            <w:r w:rsidRPr="000A77E0">
              <w:rPr>
                <w:rFonts w:eastAsiaTheme="minorHAnsi"/>
                <w:sz w:val="28"/>
                <w:szCs w:val="28"/>
                <w:lang w:eastAsia="en-US"/>
              </w:rPr>
              <w:t>ИНН 4240002390</w:t>
            </w:r>
            <w:r>
              <w:rPr>
                <w:rFonts w:eastAsiaTheme="minorHAnsi"/>
                <w:sz w:val="28"/>
                <w:szCs w:val="28"/>
                <w:lang w:eastAsia="en-US"/>
              </w:rPr>
              <w:t xml:space="preserve"> (с НДС) </w:t>
            </w:r>
          </w:p>
        </w:tc>
        <w:tc>
          <w:tcPr>
            <w:tcW w:w="2551" w:type="dxa"/>
          </w:tcPr>
          <w:p w14:paraId="29C20D9B" w14:textId="77777777" w:rsidR="00960DF3" w:rsidRDefault="00960DF3" w:rsidP="00727A0B">
            <w:pPr>
              <w:jc w:val="center"/>
              <w:rPr>
                <w:rFonts w:eastAsiaTheme="minorHAnsi"/>
                <w:sz w:val="28"/>
                <w:szCs w:val="28"/>
                <w:lang w:eastAsia="en-US"/>
              </w:rPr>
            </w:pPr>
          </w:p>
          <w:p w14:paraId="1490BC71" w14:textId="77777777" w:rsidR="00960DF3" w:rsidRPr="000A77E0" w:rsidRDefault="00960DF3" w:rsidP="00727A0B">
            <w:pPr>
              <w:jc w:val="center"/>
              <w:rPr>
                <w:rFonts w:eastAsiaTheme="minorHAnsi"/>
                <w:sz w:val="28"/>
                <w:szCs w:val="28"/>
                <w:lang w:eastAsia="en-US"/>
              </w:rPr>
            </w:pPr>
            <w:r>
              <w:rPr>
                <w:rFonts w:eastAsiaTheme="minorHAnsi"/>
                <w:sz w:val="28"/>
                <w:szCs w:val="28"/>
                <w:lang w:eastAsia="en-US"/>
              </w:rPr>
              <w:t>68</w:t>
            </w:r>
            <w:r w:rsidRPr="000A77E0">
              <w:rPr>
                <w:rFonts w:eastAsiaTheme="minorHAnsi"/>
                <w:sz w:val="28"/>
                <w:szCs w:val="28"/>
                <w:lang w:eastAsia="en-US"/>
              </w:rPr>
              <w:t>,</w:t>
            </w:r>
            <w:r>
              <w:rPr>
                <w:rFonts w:eastAsiaTheme="minorHAnsi"/>
                <w:sz w:val="28"/>
                <w:szCs w:val="28"/>
                <w:lang w:eastAsia="en-US"/>
              </w:rPr>
              <w:t>60</w:t>
            </w:r>
          </w:p>
        </w:tc>
      </w:tr>
      <w:tr w:rsidR="00960DF3" w:rsidRPr="000A77E0" w14:paraId="7F7819AB" w14:textId="77777777" w:rsidTr="00960DF3">
        <w:trPr>
          <w:jc w:val="center"/>
        </w:trPr>
        <w:tc>
          <w:tcPr>
            <w:tcW w:w="709" w:type="dxa"/>
            <w:vAlign w:val="center"/>
          </w:tcPr>
          <w:p w14:paraId="20FE7018" w14:textId="77777777" w:rsidR="00960DF3" w:rsidRPr="000A77E0" w:rsidRDefault="00960DF3" w:rsidP="00727A0B">
            <w:pPr>
              <w:ind w:left="-108"/>
              <w:jc w:val="center"/>
              <w:rPr>
                <w:rFonts w:eastAsiaTheme="minorHAnsi"/>
                <w:sz w:val="28"/>
                <w:szCs w:val="28"/>
                <w:lang w:eastAsia="en-US"/>
              </w:rPr>
            </w:pPr>
            <w:r>
              <w:rPr>
                <w:rFonts w:eastAsiaTheme="minorHAnsi"/>
                <w:sz w:val="28"/>
                <w:szCs w:val="28"/>
                <w:lang w:eastAsia="en-US"/>
              </w:rPr>
              <w:t>2</w:t>
            </w:r>
            <w:r w:rsidRPr="000A77E0">
              <w:rPr>
                <w:rFonts w:eastAsiaTheme="minorHAnsi"/>
                <w:sz w:val="28"/>
                <w:szCs w:val="28"/>
                <w:lang w:eastAsia="en-US"/>
              </w:rPr>
              <w:t>.</w:t>
            </w:r>
          </w:p>
        </w:tc>
        <w:tc>
          <w:tcPr>
            <w:tcW w:w="6096" w:type="dxa"/>
          </w:tcPr>
          <w:p w14:paraId="5C1F1020" w14:textId="77777777" w:rsidR="00960DF3" w:rsidRDefault="00960DF3" w:rsidP="00727A0B">
            <w:pPr>
              <w:rPr>
                <w:rFonts w:eastAsiaTheme="minorHAnsi"/>
                <w:sz w:val="28"/>
                <w:szCs w:val="28"/>
                <w:lang w:eastAsia="en-US"/>
              </w:rPr>
            </w:pPr>
            <w:r w:rsidRPr="00545A4A">
              <w:rPr>
                <w:rFonts w:eastAsiaTheme="minorHAnsi"/>
                <w:sz w:val="28"/>
                <w:szCs w:val="28"/>
                <w:lang w:eastAsia="en-US"/>
              </w:rPr>
              <w:t>ООО «</w:t>
            </w:r>
            <w:proofErr w:type="spellStart"/>
            <w:r w:rsidRPr="00545A4A">
              <w:rPr>
                <w:rFonts w:eastAsiaTheme="minorHAnsi"/>
                <w:sz w:val="28"/>
                <w:szCs w:val="28"/>
                <w:lang w:eastAsia="en-US"/>
              </w:rPr>
              <w:t>Чебуламежрайгаз</w:t>
            </w:r>
            <w:proofErr w:type="spellEnd"/>
            <w:r w:rsidRPr="00545A4A">
              <w:rPr>
                <w:rFonts w:eastAsiaTheme="minorHAnsi"/>
                <w:sz w:val="28"/>
                <w:szCs w:val="28"/>
                <w:lang w:eastAsia="en-US"/>
              </w:rPr>
              <w:t>»,</w:t>
            </w:r>
          </w:p>
          <w:p w14:paraId="2EBA7970" w14:textId="77777777" w:rsidR="00960DF3" w:rsidRPr="000A77E0" w:rsidRDefault="00960DF3" w:rsidP="00727A0B">
            <w:pPr>
              <w:rPr>
                <w:rFonts w:eastAsiaTheme="minorHAnsi"/>
                <w:sz w:val="28"/>
                <w:szCs w:val="28"/>
                <w:lang w:eastAsia="en-US"/>
              </w:rPr>
            </w:pPr>
            <w:r w:rsidRPr="00545A4A">
              <w:rPr>
                <w:rFonts w:eastAsiaTheme="minorHAnsi"/>
                <w:sz w:val="28"/>
                <w:szCs w:val="28"/>
                <w:lang w:eastAsia="en-US"/>
              </w:rPr>
              <w:t xml:space="preserve"> ИНН 4213011646</w:t>
            </w:r>
            <w:r>
              <w:rPr>
                <w:rFonts w:eastAsiaTheme="minorHAnsi"/>
                <w:sz w:val="28"/>
                <w:szCs w:val="28"/>
                <w:lang w:eastAsia="en-US"/>
              </w:rPr>
              <w:t xml:space="preserve"> (НДС не облагается)</w:t>
            </w:r>
          </w:p>
        </w:tc>
        <w:tc>
          <w:tcPr>
            <w:tcW w:w="2551" w:type="dxa"/>
          </w:tcPr>
          <w:p w14:paraId="42D1810C" w14:textId="77777777" w:rsidR="00960DF3" w:rsidRDefault="00960DF3" w:rsidP="00727A0B">
            <w:pPr>
              <w:jc w:val="center"/>
              <w:rPr>
                <w:rFonts w:eastAsiaTheme="minorHAnsi"/>
                <w:sz w:val="28"/>
                <w:szCs w:val="28"/>
                <w:lang w:eastAsia="en-US"/>
              </w:rPr>
            </w:pPr>
          </w:p>
          <w:p w14:paraId="7A508E82" w14:textId="77777777" w:rsidR="00960DF3" w:rsidRPr="000A77E0" w:rsidRDefault="00960DF3" w:rsidP="00727A0B">
            <w:pPr>
              <w:jc w:val="center"/>
              <w:rPr>
                <w:rFonts w:eastAsiaTheme="minorHAnsi"/>
                <w:sz w:val="28"/>
                <w:szCs w:val="28"/>
                <w:lang w:eastAsia="en-US"/>
              </w:rPr>
            </w:pPr>
            <w:r>
              <w:rPr>
                <w:rFonts w:eastAsiaTheme="minorHAnsi"/>
                <w:sz w:val="28"/>
                <w:szCs w:val="28"/>
                <w:lang w:eastAsia="en-US"/>
              </w:rPr>
              <w:t>37,07</w:t>
            </w:r>
          </w:p>
        </w:tc>
      </w:tr>
    </w:tbl>
    <w:p w14:paraId="3D7DAC7B" w14:textId="60876331" w:rsidR="00960DF3" w:rsidRDefault="00960DF3" w:rsidP="00960DF3">
      <w:pPr>
        <w:tabs>
          <w:tab w:val="left" w:pos="2580"/>
        </w:tabs>
        <w:ind w:firstLine="709"/>
        <w:rPr>
          <w:sz w:val="28"/>
          <w:szCs w:val="28"/>
        </w:rPr>
      </w:pPr>
    </w:p>
    <w:p w14:paraId="44F53D06" w14:textId="0F32E114" w:rsidR="00960DF3" w:rsidRDefault="00960DF3" w:rsidP="00960DF3">
      <w:pPr>
        <w:tabs>
          <w:tab w:val="left" w:pos="2580"/>
        </w:tabs>
        <w:ind w:firstLine="709"/>
        <w:rPr>
          <w:sz w:val="28"/>
          <w:szCs w:val="28"/>
        </w:rPr>
      </w:pPr>
    </w:p>
    <w:p w14:paraId="5E7E18A1" w14:textId="7AA75D07" w:rsidR="007B3C40" w:rsidRDefault="007B3C40" w:rsidP="004D60B9">
      <w:pPr>
        <w:jc w:val="both"/>
        <w:rPr>
          <w:bCs/>
          <w:sz w:val="23"/>
          <w:szCs w:val="23"/>
        </w:rPr>
      </w:pPr>
    </w:p>
    <w:sectPr w:rsidR="007B3C40" w:rsidSect="00960DF3">
      <w:pgSz w:w="11906" w:h="16838"/>
      <w:pgMar w:top="567" w:right="707" w:bottom="567"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9DA90C" w14:textId="77777777" w:rsidR="00727A0B" w:rsidRDefault="00727A0B" w:rsidP="00943C6C">
      <w:r>
        <w:separator/>
      </w:r>
    </w:p>
  </w:endnote>
  <w:endnote w:type="continuationSeparator" w:id="0">
    <w:p w14:paraId="4B13EB81" w14:textId="77777777" w:rsidR="00727A0B" w:rsidRDefault="00727A0B" w:rsidP="00943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CYR">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EDDA1" w14:textId="77777777" w:rsidR="00727A0B" w:rsidRDefault="00727A0B" w:rsidP="00FB3484">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23</w:t>
    </w:r>
    <w:r>
      <w:rPr>
        <w:rStyle w:val="ab"/>
      </w:rPr>
      <w:fldChar w:fldCharType="end"/>
    </w:r>
  </w:p>
  <w:p w14:paraId="13A92E47" w14:textId="77777777" w:rsidR="00727A0B" w:rsidRDefault="00727A0B">
    <w:pPr>
      <w:pStyle w:val="a9"/>
    </w:pPr>
  </w:p>
  <w:p w14:paraId="5C610387" w14:textId="77777777" w:rsidR="00727A0B" w:rsidRDefault="00727A0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D2343" w14:textId="34AA39EE" w:rsidR="00727A0B" w:rsidRDefault="00727A0B" w:rsidP="00FB3484">
    <w:pPr>
      <w:pStyle w:val="a9"/>
      <w:jc w:val="center"/>
    </w:pPr>
    <w:r>
      <w:t>Протокол № 54 заседания Правления РЭК КО от 06.08.2019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9E47FF" w14:textId="43B1F75B" w:rsidR="00727A0B" w:rsidRDefault="00727A0B" w:rsidP="00943C6C">
    <w:pPr>
      <w:pStyle w:val="a9"/>
      <w:jc w:val="center"/>
    </w:pPr>
    <w:r>
      <w:t>Протокол № 54 заседания Правления РЭК КО от 06.08.2019</w:t>
    </w:r>
  </w:p>
  <w:p w14:paraId="002980F0" w14:textId="77777777" w:rsidR="00727A0B" w:rsidRDefault="00727A0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1BE357" w14:textId="77777777" w:rsidR="00727A0B" w:rsidRDefault="00727A0B" w:rsidP="00943C6C">
      <w:r>
        <w:separator/>
      </w:r>
    </w:p>
  </w:footnote>
  <w:footnote w:type="continuationSeparator" w:id="0">
    <w:p w14:paraId="075456C3" w14:textId="77777777" w:rsidR="00727A0B" w:rsidRDefault="00727A0B" w:rsidP="00943C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5955329"/>
      <w:docPartObj>
        <w:docPartGallery w:val="Page Numbers (Top of Page)"/>
        <w:docPartUnique/>
      </w:docPartObj>
    </w:sdtPr>
    <w:sdtEndPr/>
    <w:sdtContent>
      <w:p w14:paraId="74828617" w14:textId="77777777" w:rsidR="00727A0B" w:rsidRDefault="00727A0B">
        <w:pPr>
          <w:pStyle w:val="a7"/>
          <w:jc w:val="center"/>
        </w:pPr>
        <w:r>
          <w:fldChar w:fldCharType="begin"/>
        </w:r>
        <w:r>
          <w:instrText>PAGE   \* MERGEFORMAT</w:instrText>
        </w:r>
        <w:r>
          <w:fldChar w:fldCharType="separate"/>
        </w:r>
        <w:r>
          <w:rPr>
            <w:noProof/>
          </w:rPr>
          <w:t>2</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3808133"/>
      <w:docPartObj>
        <w:docPartGallery w:val="Page Numbers (Top of Page)"/>
        <w:docPartUnique/>
      </w:docPartObj>
    </w:sdtPr>
    <w:sdtEndPr/>
    <w:sdtContent>
      <w:p w14:paraId="562B783C" w14:textId="77777777" w:rsidR="00727A0B" w:rsidRDefault="00727A0B">
        <w:pPr>
          <w:pStyle w:val="a7"/>
          <w:jc w:val="center"/>
        </w:pPr>
        <w:r>
          <w:fldChar w:fldCharType="begin"/>
        </w:r>
        <w:r>
          <w:instrText xml:space="preserve"> PAGE   \* MERGEFORMAT </w:instrText>
        </w:r>
        <w:r>
          <w:fldChar w:fldCharType="separate"/>
        </w:r>
        <w:r>
          <w:rPr>
            <w:noProof/>
          </w:rPr>
          <w:t>20</w:t>
        </w:r>
        <w:r>
          <w:rPr>
            <w:noProof/>
          </w:rPr>
          <w:fldChar w:fldCharType="end"/>
        </w:r>
      </w:p>
    </w:sdtContent>
  </w:sdt>
  <w:p w14:paraId="5CB06691" w14:textId="77777777" w:rsidR="00727A0B" w:rsidRDefault="00727A0B">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0371918"/>
      <w:docPartObj>
        <w:docPartGallery w:val="Page Numbers (Top of Page)"/>
        <w:docPartUnique/>
      </w:docPartObj>
    </w:sdtPr>
    <w:sdtEndPr/>
    <w:sdtContent>
      <w:p w14:paraId="391C7E16" w14:textId="77777777" w:rsidR="00727A0B" w:rsidRDefault="00727A0B">
        <w:pPr>
          <w:pStyle w:val="a7"/>
          <w:jc w:val="center"/>
        </w:pPr>
        <w:r>
          <w:fldChar w:fldCharType="begin"/>
        </w:r>
        <w:r>
          <w:instrText>PAGE   \* MERGEFORMAT</w:instrText>
        </w:r>
        <w:r>
          <w:fldChar w:fldCharType="separate"/>
        </w:r>
        <w:r>
          <w:rPr>
            <w:noProof/>
          </w:rPr>
          <w:t>21</w:t>
        </w:r>
        <w:r>
          <w:fldChar w:fldCharType="end"/>
        </w:r>
      </w:p>
    </w:sdtContent>
  </w:sdt>
  <w:p w14:paraId="151DD940" w14:textId="77777777" w:rsidR="00727A0B" w:rsidRDefault="00727A0B">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2" w15:restartNumberingAfterBreak="0">
    <w:nsid w:val="FFFFFFFE"/>
    <w:multiLevelType w:val="singleLevel"/>
    <w:tmpl w:val="6E483B6E"/>
    <w:lvl w:ilvl="0">
      <w:numFmt w:val="bullet"/>
      <w:lvlText w:val="*"/>
      <w:lvlJc w:val="left"/>
    </w:lvl>
  </w:abstractNum>
  <w:abstractNum w:abstractNumId="3" w15:restartNumberingAfterBreak="0">
    <w:nsid w:val="028E268C"/>
    <w:multiLevelType w:val="hybridMultilevel"/>
    <w:tmpl w:val="232E24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84E2E6F"/>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9282E51"/>
    <w:multiLevelType w:val="hybridMultilevel"/>
    <w:tmpl w:val="9A52E14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9C4103C"/>
    <w:multiLevelType w:val="multilevel"/>
    <w:tmpl w:val="0419001D"/>
    <w:styleLink w:val="a1"/>
    <w:lvl w:ilvl="0">
      <w:start w:val="1"/>
      <w:numFmt w:val="decimal"/>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CC82D77"/>
    <w:multiLevelType w:val="hybridMultilevel"/>
    <w:tmpl w:val="01126066"/>
    <w:lvl w:ilvl="0" w:tplc="BA20FA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1D149AA"/>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C3045AF"/>
    <w:multiLevelType w:val="hybridMultilevel"/>
    <w:tmpl w:val="F784265A"/>
    <w:lvl w:ilvl="0" w:tplc="04190003">
      <w:start w:val="1"/>
      <w:numFmt w:val="bullet"/>
      <w:lvlText w:val="o"/>
      <w:lvlJc w:val="left"/>
      <w:pPr>
        <w:ind w:left="928"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FA072FB"/>
    <w:multiLevelType w:val="hybridMultilevel"/>
    <w:tmpl w:val="9CEC78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6"/>
  </w:num>
  <w:num w:numId="3">
    <w:abstractNumId w:val="4"/>
  </w:num>
  <w:num w:numId="4">
    <w:abstractNumId w:val="2"/>
    <w:lvlOverride w:ilvl="0">
      <w:lvl w:ilvl="0">
        <w:numFmt w:val="bullet"/>
        <w:lvlText w:val="-"/>
        <w:legacy w:legacy="1" w:legacySpace="0" w:legacyIndent="139"/>
        <w:lvlJc w:val="left"/>
        <w:rPr>
          <w:rFonts w:ascii="Times New Roman" w:hAnsi="Times New Roman" w:hint="default"/>
        </w:rPr>
      </w:lvl>
    </w:lvlOverride>
  </w:num>
  <w:num w:numId="5">
    <w:abstractNumId w:val="1"/>
  </w:num>
  <w:num w:numId="6">
    <w:abstractNumId w:val="0"/>
  </w:num>
  <w:num w:numId="7">
    <w:abstractNumId w:val="10"/>
  </w:num>
  <w:num w:numId="8">
    <w:abstractNumId w:val="3"/>
  </w:num>
  <w:num w:numId="9">
    <w:abstractNumId w:val="9"/>
  </w:num>
  <w:num w:numId="10">
    <w:abstractNumId w:val="5"/>
  </w:num>
  <w:num w:numId="11">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330"/>
    <w:rsid w:val="00043AF8"/>
    <w:rsid w:val="000533D9"/>
    <w:rsid w:val="000B312B"/>
    <w:rsid w:val="000C28FC"/>
    <w:rsid w:val="000D3143"/>
    <w:rsid w:val="001010E9"/>
    <w:rsid w:val="00122122"/>
    <w:rsid w:val="00136117"/>
    <w:rsid w:val="001450C6"/>
    <w:rsid w:val="0014792B"/>
    <w:rsid w:val="0016702D"/>
    <w:rsid w:val="001D4F1A"/>
    <w:rsid w:val="00217BA2"/>
    <w:rsid w:val="0022022D"/>
    <w:rsid w:val="00241533"/>
    <w:rsid w:val="00281A90"/>
    <w:rsid w:val="00295350"/>
    <w:rsid w:val="002A6819"/>
    <w:rsid w:val="002B6E32"/>
    <w:rsid w:val="002E2842"/>
    <w:rsid w:val="003421D0"/>
    <w:rsid w:val="00373F98"/>
    <w:rsid w:val="00377D8F"/>
    <w:rsid w:val="003B01E1"/>
    <w:rsid w:val="003C425C"/>
    <w:rsid w:val="003C63B0"/>
    <w:rsid w:val="003F131D"/>
    <w:rsid w:val="00442E5F"/>
    <w:rsid w:val="00451347"/>
    <w:rsid w:val="004629B1"/>
    <w:rsid w:val="00495D23"/>
    <w:rsid w:val="004D60B9"/>
    <w:rsid w:val="005110AC"/>
    <w:rsid w:val="0057353A"/>
    <w:rsid w:val="00585DA2"/>
    <w:rsid w:val="005B52E0"/>
    <w:rsid w:val="005F3E8E"/>
    <w:rsid w:val="00607F54"/>
    <w:rsid w:val="00667A07"/>
    <w:rsid w:val="00683D71"/>
    <w:rsid w:val="006B71ED"/>
    <w:rsid w:val="006C72B3"/>
    <w:rsid w:val="00701466"/>
    <w:rsid w:val="007203F4"/>
    <w:rsid w:val="00727A0B"/>
    <w:rsid w:val="00737B66"/>
    <w:rsid w:val="007407D0"/>
    <w:rsid w:val="007452C3"/>
    <w:rsid w:val="0075442B"/>
    <w:rsid w:val="007815FF"/>
    <w:rsid w:val="00786A50"/>
    <w:rsid w:val="007B3C40"/>
    <w:rsid w:val="007C18C5"/>
    <w:rsid w:val="007C3E20"/>
    <w:rsid w:val="007F79EA"/>
    <w:rsid w:val="00824A81"/>
    <w:rsid w:val="00836EA1"/>
    <w:rsid w:val="00871244"/>
    <w:rsid w:val="008B3C76"/>
    <w:rsid w:val="008F114D"/>
    <w:rsid w:val="00943C6C"/>
    <w:rsid w:val="00960DF3"/>
    <w:rsid w:val="009762E3"/>
    <w:rsid w:val="00997B59"/>
    <w:rsid w:val="009A4A61"/>
    <w:rsid w:val="009A6C40"/>
    <w:rsid w:val="009E10AD"/>
    <w:rsid w:val="009F30B9"/>
    <w:rsid w:val="00A1237D"/>
    <w:rsid w:val="00A2185A"/>
    <w:rsid w:val="00A8652E"/>
    <w:rsid w:val="00AC3A5F"/>
    <w:rsid w:val="00AD5490"/>
    <w:rsid w:val="00B21055"/>
    <w:rsid w:val="00B21FEC"/>
    <w:rsid w:val="00B4640B"/>
    <w:rsid w:val="00B508E3"/>
    <w:rsid w:val="00B646DF"/>
    <w:rsid w:val="00B724F5"/>
    <w:rsid w:val="00BE4EE9"/>
    <w:rsid w:val="00C43558"/>
    <w:rsid w:val="00C66D0C"/>
    <w:rsid w:val="00C73561"/>
    <w:rsid w:val="00C85AD0"/>
    <w:rsid w:val="00D02486"/>
    <w:rsid w:val="00D02BFF"/>
    <w:rsid w:val="00D03267"/>
    <w:rsid w:val="00D3769D"/>
    <w:rsid w:val="00D42487"/>
    <w:rsid w:val="00D529E7"/>
    <w:rsid w:val="00D72DE3"/>
    <w:rsid w:val="00D84A15"/>
    <w:rsid w:val="00D94F37"/>
    <w:rsid w:val="00DC0B8A"/>
    <w:rsid w:val="00DC74C4"/>
    <w:rsid w:val="00DE7AEE"/>
    <w:rsid w:val="00E0443D"/>
    <w:rsid w:val="00E25F00"/>
    <w:rsid w:val="00E32556"/>
    <w:rsid w:val="00E7352F"/>
    <w:rsid w:val="00E91A2C"/>
    <w:rsid w:val="00E96E18"/>
    <w:rsid w:val="00EA1755"/>
    <w:rsid w:val="00EB210A"/>
    <w:rsid w:val="00EB4FE7"/>
    <w:rsid w:val="00EC55AC"/>
    <w:rsid w:val="00EC57BB"/>
    <w:rsid w:val="00F36330"/>
    <w:rsid w:val="00F478F4"/>
    <w:rsid w:val="00F5020E"/>
    <w:rsid w:val="00F70EC4"/>
    <w:rsid w:val="00F714D3"/>
    <w:rsid w:val="00F94A0A"/>
    <w:rsid w:val="00FA474F"/>
    <w:rsid w:val="00FB34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C893F"/>
  <w15:chartTrackingRefBased/>
  <w15:docId w15:val="{6099D61D-9CB1-49E4-BF6D-992C42BCD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1450C6"/>
    <w:pPr>
      <w:spacing w:after="0" w:line="240" w:lineRule="auto"/>
    </w:pPr>
    <w:rPr>
      <w:rFonts w:ascii="Times New Roman" w:eastAsia="Times New Roman" w:hAnsi="Times New Roman" w:cs="Times New Roman"/>
      <w:sz w:val="24"/>
      <w:szCs w:val="24"/>
    </w:rPr>
  </w:style>
  <w:style w:type="paragraph" w:styleId="1">
    <w:name w:val="heading 1"/>
    <w:basedOn w:val="a2"/>
    <w:next w:val="a2"/>
    <w:link w:val="10"/>
    <w:qFormat/>
    <w:rsid w:val="00377D8F"/>
    <w:pPr>
      <w:keepNext/>
      <w:spacing w:before="240" w:after="60"/>
      <w:outlineLvl w:val="0"/>
    </w:pPr>
    <w:rPr>
      <w:rFonts w:ascii="Cambria" w:hAnsi="Cambria"/>
      <w:b/>
      <w:bCs/>
      <w:kern w:val="32"/>
      <w:sz w:val="32"/>
      <w:szCs w:val="32"/>
      <w:lang w:val="x-none"/>
    </w:rPr>
  </w:style>
  <w:style w:type="paragraph" w:styleId="2">
    <w:name w:val="heading 2"/>
    <w:basedOn w:val="a2"/>
    <w:next w:val="a2"/>
    <w:link w:val="20"/>
    <w:qFormat/>
    <w:rsid w:val="00C43558"/>
    <w:pPr>
      <w:keepNext/>
      <w:ind w:left="360"/>
      <w:outlineLvl w:val="1"/>
    </w:pPr>
    <w:rPr>
      <w:b/>
      <w:szCs w:val="20"/>
      <w:lang w:eastAsia="ru-RU"/>
    </w:rPr>
  </w:style>
  <w:style w:type="paragraph" w:styleId="3">
    <w:name w:val="heading 3"/>
    <w:basedOn w:val="a2"/>
    <w:next w:val="a2"/>
    <w:link w:val="30"/>
    <w:qFormat/>
    <w:rsid w:val="00C43558"/>
    <w:pPr>
      <w:keepNext/>
      <w:outlineLvl w:val="2"/>
    </w:pPr>
    <w:rPr>
      <w:b/>
      <w:sz w:val="20"/>
      <w:szCs w:val="20"/>
      <w:lang w:eastAsia="ru-RU"/>
    </w:rPr>
  </w:style>
  <w:style w:type="paragraph" w:styleId="4">
    <w:name w:val="heading 4"/>
    <w:basedOn w:val="a2"/>
    <w:next w:val="a2"/>
    <w:link w:val="40"/>
    <w:qFormat/>
    <w:rsid w:val="00BE4EE9"/>
    <w:pPr>
      <w:keepNext/>
      <w:jc w:val="center"/>
      <w:outlineLvl w:val="3"/>
    </w:pPr>
    <w:rPr>
      <w:b/>
      <w:sz w:val="36"/>
      <w:szCs w:val="20"/>
      <w:lang w:val="en-GB" w:eastAsia="x-none"/>
    </w:rPr>
  </w:style>
  <w:style w:type="paragraph" w:styleId="5">
    <w:name w:val="heading 5"/>
    <w:basedOn w:val="a2"/>
    <w:next w:val="a2"/>
    <w:link w:val="50"/>
    <w:qFormat/>
    <w:rsid w:val="00377D8F"/>
    <w:pPr>
      <w:keepNext/>
      <w:spacing w:before="120"/>
      <w:jc w:val="center"/>
      <w:outlineLvl w:val="4"/>
    </w:pPr>
    <w:rPr>
      <w:b/>
      <w:sz w:val="28"/>
      <w:szCs w:val="20"/>
      <w:lang w:val="en-GB"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List Paragraph"/>
    <w:basedOn w:val="a2"/>
    <w:uiPriority w:val="34"/>
    <w:qFormat/>
    <w:rsid w:val="001450C6"/>
    <w:pPr>
      <w:ind w:left="720"/>
      <w:contextualSpacing/>
    </w:pPr>
  </w:style>
  <w:style w:type="paragraph" w:customStyle="1" w:styleId="ConsPlusNormal">
    <w:name w:val="ConsPlusNormal"/>
    <w:link w:val="ConsPlusNormal0"/>
    <w:rsid w:val="001450C6"/>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ConsPlusNormal0">
    <w:name w:val="ConsPlusNormal Знак"/>
    <w:link w:val="ConsPlusNormal"/>
    <w:rsid w:val="001450C6"/>
    <w:rPr>
      <w:rFonts w:ascii="Times New Roman" w:eastAsia="Times New Roman" w:hAnsi="Times New Roman" w:cs="Times New Roman"/>
      <w:b/>
      <w:bCs/>
      <w:sz w:val="28"/>
      <w:szCs w:val="28"/>
      <w:lang w:eastAsia="ru-RU"/>
    </w:rPr>
  </w:style>
  <w:style w:type="paragraph" w:styleId="a7">
    <w:name w:val="header"/>
    <w:basedOn w:val="a2"/>
    <w:link w:val="a8"/>
    <w:uiPriority w:val="99"/>
    <w:rsid w:val="00943C6C"/>
    <w:pPr>
      <w:tabs>
        <w:tab w:val="center" w:pos="4677"/>
        <w:tab w:val="right" w:pos="9355"/>
      </w:tabs>
    </w:pPr>
    <w:rPr>
      <w:lang w:eastAsia="ru-RU"/>
    </w:rPr>
  </w:style>
  <w:style w:type="character" w:customStyle="1" w:styleId="a8">
    <w:name w:val="Верхний колонтитул Знак"/>
    <w:basedOn w:val="a3"/>
    <w:link w:val="a7"/>
    <w:uiPriority w:val="99"/>
    <w:rsid w:val="00943C6C"/>
    <w:rPr>
      <w:rFonts w:ascii="Times New Roman" w:eastAsia="Times New Roman" w:hAnsi="Times New Roman" w:cs="Times New Roman"/>
      <w:sz w:val="24"/>
      <w:szCs w:val="24"/>
      <w:lang w:eastAsia="ru-RU"/>
    </w:rPr>
  </w:style>
  <w:style w:type="paragraph" w:styleId="a9">
    <w:name w:val="footer"/>
    <w:basedOn w:val="a2"/>
    <w:link w:val="aa"/>
    <w:rsid w:val="00943C6C"/>
    <w:pPr>
      <w:tabs>
        <w:tab w:val="center" w:pos="4677"/>
        <w:tab w:val="right" w:pos="9355"/>
      </w:tabs>
    </w:pPr>
    <w:rPr>
      <w:lang w:eastAsia="ru-RU"/>
    </w:rPr>
  </w:style>
  <w:style w:type="character" w:customStyle="1" w:styleId="aa">
    <w:name w:val="Нижний колонтитул Знак"/>
    <w:basedOn w:val="a3"/>
    <w:link w:val="a9"/>
    <w:rsid w:val="00943C6C"/>
    <w:rPr>
      <w:rFonts w:ascii="Times New Roman" w:eastAsia="Times New Roman" w:hAnsi="Times New Roman" w:cs="Times New Roman"/>
      <w:sz w:val="24"/>
      <w:szCs w:val="24"/>
      <w:lang w:eastAsia="ru-RU"/>
    </w:rPr>
  </w:style>
  <w:style w:type="character" w:styleId="ab">
    <w:name w:val="page number"/>
    <w:basedOn w:val="a3"/>
    <w:rsid w:val="00943C6C"/>
  </w:style>
  <w:style w:type="paragraph" w:styleId="ac">
    <w:name w:val="Balloon Text"/>
    <w:basedOn w:val="a2"/>
    <w:link w:val="ad"/>
    <w:unhideWhenUsed/>
    <w:rsid w:val="00E0443D"/>
    <w:rPr>
      <w:rFonts w:ascii="Segoe UI" w:hAnsi="Segoe UI" w:cs="Segoe UI"/>
      <w:sz w:val="18"/>
      <w:szCs w:val="18"/>
    </w:rPr>
  </w:style>
  <w:style w:type="character" w:customStyle="1" w:styleId="ad">
    <w:name w:val="Текст выноски Знак"/>
    <w:basedOn w:val="a3"/>
    <w:link w:val="ac"/>
    <w:rsid w:val="00E0443D"/>
    <w:rPr>
      <w:rFonts w:ascii="Segoe UI" w:eastAsia="Times New Roman" w:hAnsi="Segoe UI" w:cs="Segoe UI"/>
      <w:sz w:val="18"/>
      <w:szCs w:val="18"/>
    </w:rPr>
  </w:style>
  <w:style w:type="paragraph" w:customStyle="1" w:styleId="ConsPlusTitle">
    <w:name w:val="ConsPlusTitle"/>
    <w:uiPriority w:val="99"/>
    <w:rsid w:val="00BE4EE9"/>
    <w:pPr>
      <w:widowControl w:val="0"/>
      <w:autoSpaceDE w:val="0"/>
      <w:autoSpaceDN w:val="0"/>
      <w:spacing w:after="0" w:line="240" w:lineRule="auto"/>
    </w:pPr>
    <w:rPr>
      <w:rFonts w:ascii="Calibri" w:eastAsia="Times New Roman" w:hAnsi="Calibri" w:cs="Calibri"/>
      <w:b/>
      <w:szCs w:val="20"/>
      <w:lang w:eastAsia="ru-RU"/>
    </w:rPr>
  </w:style>
  <w:style w:type="character" w:customStyle="1" w:styleId="40">
    <w:name w:val="Заголовок 4 Знак"/>
    <w:basedOn w:val="a3"/>
    <w:link w:val="4"/>
    <w:rsid w:val="00BE4EE9"/>
    <w:rPr>
      <w:rFonts w:ascii="Times New Roman" w:eastAsia="Times New Roman" w:hAnsi="Times New Roman" w:cs="Times New Roman"/>
      <w:b/>
      <w:sz w:val="36"/>
      <w:szCs w:val="20"/>
      <w:lang w:val="en-GB" w:eastAsia="x-none"/>
    </w:rPr>
  </w:style>
  <w:style w:type="character" w:customStyle="1" w:styleId="10">
    <w:name w:val="Заголовок 1 Знак"/>
    <w:basedOn w:val="a3"/>
    <w:link w:val="1"/>
    <w:rsid w:val="00377D8F"/>
    <w:rPr>
      <w:rFonts w:ascii="Cambria" w:eastAsia="Times New Roman" w:hAnsi="Cambria" w:cs="Times New Roman"/>
      <w:b/>
      <w:bCs/>
      <w:kern w:val="32"/>
      <w:sz w:val="32"/>
      <w:szCs w:val="32"/>
      <w:lang w:val="x-none"/>
    </w:rPr>
  </w:style>
  <w:style w:type="character" w:customStyle="1" w:styleId="50">
    <w:name w:val="Заголовок 5 Знак"/>
    <w:basedOn w:val="a3"/>
    <w:link w:val="5"/>
    <w:rsid w:val="00377D8F"/>
    <w:rPr>
      <w:rFonts w:ascii="Times New Roman" w:eastAsia="Times New Roman" w:hAnsi="Times New Roman" w:cs="Times New Roman"/>
      <w:b/>
      <w:sz w:val="28"/>
      <w:szCs w:val="20"/>
      <w:lang w:val="en-GB" w:eastAsia="x-none"/>
    </w:rPr>
  </w:style>
  <w:style w:type="paragraph" w:customStyle="1" w:styleId="11">
    <w:name w:val="Обычный1"/>
    <w:rsid w:val="00377D8F"/>
    <w:pPr>
      <w:spacing w:after="0" w:line="240" w:lineRule="auto"/>
    </w:pPr>
    <w:rPr>
      <w:rFonts w:ascii="Times New Roman" w:eastAsia="Times New Roman" w:hAnsi="Times New Roman" w:cs="Times New Roman"/>
      <w:snapToGrid w:val="0"/>
      <w:sz w:val="24"/>
      <w:szCs w:val="20"/>
      <w:lang w:eastAsia="ru-RU"/>
    </w:rPr>
  </w:style>
  <w:style w:type="paragraph" w:customStyle="1" w:styleId="21">
    <w:name w:val="Основной текст 21"/>
    <w:basedOn w:val="a2"/>
    <w:rsid w:val="00377D8F"/>
    <w:pPr>
      <w:spacing w:before="120"/>
      <w:ind w:firstLine="567"/>
      <w:jc w:val="both"/>
    </w:pPr>
    <w:rPr>
      <w:rFonts w:ascii="TimesDL" w:hAnsi="TimesDL"/>
      <w:szCs w:val="20"/>
      <w:lang w:eastAsia="ru-RU"/>
    </w:rPr>
  </w:style>
  <w:style w:type="paragraph" w:customStyle="1" w:styleId="12">
    <w:name w:val="Обычный1"/>
    <w:rsid w:val="00377D8F"/>
    <w:pPr>
      <w:spacing w:after="0" w:line="240" w:lineRule="auto"/>
    </w:pPr>
    <w:rPr>
      <w:rFonts w:ascii="Times New Roman" w:eastAsia="Times New Roman" w:hAnsi="Times New Roman" w:cs="Times New Roman"/>
      <w:snapToGrid w:val="0"/>
      <w:sz w:val="24"/>
      <w:szCs w:val="20"/>
      <w:lang w:eastAsia="ru-RU"/>
    </w:rPr>
  </w:style>
  <w:style w:type="table" w:customStyle="1" w:styleId="13">
    <w:name w:val="Сетка таблицы1"/>
    <w:basedOn w:val="a4"/>
    <w:next w:val="ae"/>
    <w:uiPriority w:val="59"/>
    <w:rsid w:val="00377D8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e">
    <w:name w:val="Table Grid"/>
    <w:basedOn w:val="a4"/>
    <w:uiPriority w:val="59"/>
    <w:rsid w:val="00377D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Знак Знак Знак Знак Знак Знак Знак Знак Знак Знак Знак Знак"/>
    <w:basedOn w:val="a2"/>
    <w:rsid w:val="00377D8F"/>
    <w:pPr>
      <w:tabs>
        <w:tab w:val="num" w:pos="360"/>
      </w:tabs>
      <w:spacing w:after="160" w:line="240" w:lineRule="exact"/>
    </w:pPr>
    <w:rPr>
      <w:rFonts w:ascii="Verdana" w:hAnsi="Verdana" w:cs="Verdana"/>
      <w:sz w:val="20"/>
      <w:szCs w:val="20"/>
      <w:lang w:val="en-US"/>
    </w:rPr>
  </w:style>
  <w:style w:type="paragraph" w:customStyle="1" w:styleId="ConsPlusNonformat">
    <w:name w:val="ConsPlusNonformat"/>
    <w:uiPriority w:val="99"/>
    <w:rsid w:val="00377D8F"/>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0">
    <w:name w:val="Hyperlink"/>
    <w:uiPriority w:val="99"/>
    <w:unhideWhenUsed/>
    <w:rsid w:val="00377D8F"/>
    <w:rPr>
      <w:color w:val="0000FF"/>
      <w:u w:val="single"/>
    </w:rPr>
  </w:style>
  <w:style w:type="character" w:styleId="af1">
    <w:name w:val="FollowedHyperlink"/>
    <w:uiPriority w:val="99"/>
    <w:unhideWhenUsed/>
    <w:rsid w:val="00377D8F"/>
    <w:rPr>
      <w:color w:val="800080"/>
      <w:u w:val="single"/>
    </w:rPr>
  </w:style>
  <w:style w:type="paragraph" w:customStyle="1" w:styleId="font5">
    <w:name w:val="font5"/>
    <w:basedOn w:val="a2"/>
    <w:rsid w:val="00377D8F"/>
    <w:pPr>
      <w:spacing w:before="100" w:beforeAutospacing="1" w:after="100" w:afterAutospacing="1"/>
    </w:pPr>
    <w:rPr>
      <w:rFonts w:ascii="Tahoma" w:hAnsi="Tahoma" w:cs="Tahoma"/>
      <w:color w:val="000000"/>
      <w:sz w:val="18"/>
      <w:szCs w:val="18"/>
      <w:lang w:eastAsia="ru-RU"/>
    </w:rPr>
  </w:style>
  <w:style w:type="paragraph" w:customStyle="1" w:styleId="font6">
    <w:name w:val="font6"/>
    <w:basedOn w:val="a2"/>
    <w:rsid w:val="00377D8F"/>
    <w:pPr>
      <w:spacing w:before="100" w:beforeAutospacing="1" w:after="100" w:afterAutospacing="1"/>
    </w:pPr>
    <w:rPr>
      <w:rFonts w:ascii="Tahoma" w:hAnsi="Tahoma" w:cs="Tahoma"/>
      <w:b/>
      <w:bCs/>
      <w:color w:val="000000"/>
      <w:sz w:val="18"/>
      <w:szCs w:val="18"/>
      <w:lang w:eastAsia="ru-RU"/>
    </w:rPr>
  </w:style>
  <w:style w:type="paragraph" w:customStyle="1" w:styleId="xl84">
    <w:name w:val="xl84"/>
    <w:basedOn w:val="a2"/>
    <w:rsid w:val="00377D8F"/>
    <w:pPr>
      <w:spacing w:before="100" w:beforeAutospacing="1" w:after="100" w:afterAutospacing="1"/>
      <w:textAlignment w:val="bottom"/>
    </w:pPr>
    <w:rPr>
      <w:lang w:eastAsia="ru-RU"/>
    </w:rPr>
  </w:style>
  <w:style w:type="paragraph" w:customStyle="1" w:styleId="xl85">
    <w:name w:val="xl85"/>
    <w:basedOn w:val="a2"/>
    <w:rsid w:val="00377D8F"/>
    <w:pPr>
      <w:spacing w:before="100" w:beforeAutospacing="1" w:after="100" w:afterAutospacing="1"/>
      <w:textAlignment w:val="center"/>
    </w:pPr>
    <w:rPr>
      <w:lang w:eastAsia="ru-RU"/>
    </w:rPr>
  </w:style>
  <w:style w:type="paragraph" w:customStyle="1" w:styleId="xl86">
    <w:name w:val="xl86"/>
    <w:basedOn w:val="a2"/>
    <w:rsid w:val="00377D8F"/>
    <w:pPr>
      <w:spacing w:before="100" w:beforeAutospacing="1" w:after="100" w:afterAutospacing="1"/>
      <w:textAlignment w:val="center"/>
    </w:pPr>
    <w:rPr>
      <w:lang w:eastAsia="ru-RU"/>
    </w:rPr>
  </w:style>
  <w:style w:type="paragraph" w:customStyle="1" w:styleId="xl87">
    <w:name w:val="xl87"/>
    <w:basedOn w:val="a2"/>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lang w:eastAsia="ru-RU"/>
    </w:rPr>
  </w:style>
  <w:style w:type="paragraph" w:customStyle="1" w:styleId="xl88">
    <w:name w:val="xl88"/>
    <w:basedOn w:val="a2"/>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lang w:eastAsia="ru-RU"/>
    </w:rPr>
  </w:style>
  <w:style w:type="paragraph" w:customStyle="1" w:styleId="xl89">
    <w:name w:val="xl89"/>
    <w:basedOn w:val="a2"/>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lang w:eastAsia="ru-RU"/>
    </w:rPr>
  </w:style>
  <w:style w:type="paragraph" w:customStyle="1" w:styleId="xl90">
    <w:name w:val="xl90"/>
    <w:basedOn w:val="a2"/>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lang w:eastAsia="ru-RU"/>
    </w:rPr>
  </w:style>
  <w:style w:type="paragraph" w:customStyle="1" w:styleId="xl91">
    <w:name w:val="xl91"/>
    <w:basedOn w:val="a2"/>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lang w:eastAsia="ru-RU"/>
    </w:rPr>
  </w:style>
  <w:style w:type="paragraph" w:customStyle="1" w:styleId="xl92">
    <w:name w:val="xl92"/>
    <w:basedOn w:val="a2"/>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lang w:eastAsia="ru-RU"/>
    </w:rPr>
  </w:style>
  <w:style w:type="paragraph" w:customStyle="1" w:styleId="xl93">
    <w:name w:val="xl93"/>
    <w:basedOn w:val="a2"/>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lang w:eastAsia="ru-RU"/>
    </w:rPr>
  </w:style>
  <w:style w:type="paragraph" w:customStyle="1" w:styleId="xl94">
    <w:name w:val="xl94"/>
    <w:basedOn w:val="a2"/>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lang w:eastAsia="ru-RU"/>
    </w:rPr>
  </w:style>
  <w:style w:type="paragraph" w:customStyle="1" w:styleId="xl95">
    <w:name w:val="xl95"/>
    <w:basedOn w:val="a2"/>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lang w:eastAsia="ru-RU"/>
    </w:rPr>
  </w:style>
  <w:style w:type="paragraph" w:customStyle="1" w:styleId="xl96">
    <w:name w:val="xl96"/>
    <w:basedOn w:val="a2"/>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lang w:eastAsia="ru-RU"/>
    </w:rPr>
  </w:style>
  <w:style w:type="paragraph" w:customStyle="1" w:styleId="xl97">
    <w:name w:val="xl97"/>
    <w:basedOn w:val="a2"/>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lang w:eastAsia="ru-RU"/>
    </w:rPr>
  </w:style>
  <w:style w:type="paragraph" w:customStyle="1" w:styleId="xl98">
    <w:name w:val="xl98"/>
    <w:basedOn w:val="a2"/>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lang w:eastAsia="ru-RU"/>
    </w:rPr>
  </w:style>
  <w:style w:type="paragraph" w:customStyle="1" w:styleId="xl99">
    <w:name w:val="xl99"/>
    <w:basedOn w:val="a2"/>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lang w:eastAsia="ru-RU"/>
    </w:rPr>
  </w:style>
  <w:style w:type="paragraph" w:customStyle="1" w:styleId="xl100">
    <w:name w:val="xl100"/>
    <w:basedOn w:val="a2"/>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lang w:eastAsia="ru-RU"/>
    </w:rPr>
  </w:style>
  <w:style w:type="paragraph" w:customStyle="1" w:styleId="xl101">
    <w:name w:val="xl101"/>
    <w:basedOn w:val="a2"/>
    <w:rsid w:val="00377D8F"/>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rPr>
      <w:lang w:eastAsia="ru-RU"/>
    </w:rPr>
  </w:style>
  <w:style w:type="paragraph" w:customStyle="1" w:styleId="xl102">
    <w:name w:val="xl102"/>
    <w:basedOn w:val="a2"/>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lang w:eastAsia="ru-RU"/>
    </w:rPr>
  </w:style>
  <w:style w:type="paragraph" w:customStyle="1" w:styleId="xl103">
    <w:name w:val="xl103"/>
    <w:basedOn w:val="a2"/>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lang w:eastAsia="ru-RU"/>
    </w:rPr>
  </w:style>
  <w:style w:type="paragraph" w:customStyle="1" w:styleId="xl104">
    <w:name w:val="xl104"/>
    <w:basedOn w:val="a2"/>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lang w:eastAsia="ru-RU"/>
    </w:rPr>
  </w:style>
  <w:style w:type="paragraph" w:customStyle="1" w:styleId="xl105">
    <w:name w:val="xl105"/>
    <w:basedOn w:val="a2"/>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lang w:eastAsia="ru-RU"/>
    </w:rPr>
  </w:style>
  <w:style w:type="paragraph" w:customStyle="1" w:styleId="xl106">
    <w:name w:val="xl106"/>
    <w:basedOn w:val="a2"/>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lang w:eastAsia="ru-RU"/>
    </w:rPr>
  </w:style>
  <w:style w:type="paragraph" w:customStyle="1" w:styleId="xl107">
    <w:name w:val="xl107"/>
    <w:basedOn w:val="a2"/>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lang w:eastAsia="ru-RU"/>
    </w:rPr>
  </w:style>
  <w:style w:type="paragraph" w:customStyle="1" w:styleId="xl108">
    <w:name w:val="xl108"/>
    <w:basedOn w:val="a2"/>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lang w:eastAsia="ru-RU"/>
    </w:rPr>
  </w:style>
  <w:style w:type="paragraph" w:customStyle="1" w:styleId="xl109">
    <w:name w:val="xl109"/>
    <w:basedOn w:val="a2"/>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lang w:eastAsia="ru-RU"/>
    </w:rPr>
  </w:style>
  <w:style w:type="paragraph" w:customStyle="1" w:styleId="xl110">
    <w:name w:val="xl110"/>
    <w:basedOn w:val="a2"/>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lang w:eastAsia="ru-RU"/>
    </w:rPr>
  </w:style>
  <w:style w:type="paragraph" w:customStyle="1" w:styleId="xl111">
    <w:name w:val="xl111"/>
    <w:basedOn w:val="a2"/>
    <w:rsid w:val="00377D8F"/>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rPr>
      <w:lang w:eastAsia="ru-RU"/>
    </w:rPr>
  </w:style>
  <w:style w:type="paragraph" w:customStyle="1" w:styleId="xl112">
    <w:name w:val="xl112"/>
    <w:basedOn w:val="a2"/>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lang w:eastAsia="ru-RU"/>
    </w:rPr>
  </w:style>
  <w:style w:type="paragraph" w:customStyle="1" w:styleId="xl113">
    <w:name w:val="xl113"/>
    <w:basedOn w:val="a2"/>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ru-RU"/>
    </w:rPr>
  </w:style>
  <w:style w:type="paragraph" w:customStyle="1" w:styleId="xl114">
    <w:name w:val="xl114"/>
    <w:basedOn w:val="a2"/>
    <w:rsid w:val="00377D8F"/>
    <w:pPr>
      <w:pBdr>
        <w:top w:val="single" w:sz="4" w:space="0" w:color="C0C0C0"/>
        <w:bottom w:val="single" w:sz="4" w:space="0" w:color="C0C0C0"/>
      </w:pBdr>
      <w:spacing w:before="100" w:beforeAutospacing="1" w:after="100" w:afterAutospacing="1"/>
      <w:jc w:val="center"/>
      <w:textAlignment w:val="center"/>
    </w:pPr>
    <w:rPr>
      <w:color w:val="C0C0C0"/>
      <w:lang w:eastAsia="ru-RU"/>
    </w:rPr>
  </w:style>
  <w:style w:type="paragraph" w:customStyle="1" w:styleId="xl115">
    <w:name w:val="xl115"/>
    <w:basedOn w:val="a2"/>
    <w:rsid w:val="00377D8F"/>
    <w:pPr>
      <w:pBdr>
        <w:top w:val="single" w:sz="4" w:space="0" w:color="C0C0C0"/>
        <w:bottom w:val="single" w:sz="4" w:space="0" w:color="C0C0C0"/>
      </w:pBdr>
      <w:spacing w:before="100" w:beforeAutospacing="1" w:after="100" w:afterAutospacing="1"/>
      <w:jc w:val="center"/>
      <w:textAlignment w:val="center"/>
    </w:pPr>
    <w:rPr>
      <w:color w:val="C0C0C0"/>
      <w:lang w:eastAsia="ru-RU"/>
    </w:rPr>
  </w:style>
  <w:style w:type="paragraph" w:customStyle="1" w:styleId="xl116">
    <w:name w:val="xl116"/>
    <w:basedOn w:val="a2"/>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lang w:eastAsia="ru-RU"/>
    </w:rPr>
  </w:style>
  <w:style w:type="paragraph" w:customStyle="1" w:styleId="xl117">
    <w:name w:val="xl117"/>
    <w:basedOn w:val="a2"/>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lang w:eastAsia="ru-RU"/>
    </w:rPr>
  </w:style>
  <w:style w:type="paragraph" w:customStyle="1" w:styleId="xl118">
    <w:name w:val="xl118"/>
    <w:basedOn w:val="a2"/>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ru-RU"/>
    </w:rPr>
  </w:style>
  <w:style w:type="paragraph" w:customStyle="1" w:styleId="xl119">
    <w:name w:val="xl119"/>
    <w:basedOn w:val="a2"/>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lang w:eastAsia="ru-RU"/>
    </w:rPr>
  </w:style>
  <w:style w:type="paragraph" w:customStyle="1" w:styleId="xl120">
    <w:name w:val="xl120"/>
    <w:basedOn w:val="a2"/>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lang w:eastAsia="ru-RU"/>
    </w:rPr>
  </w:style>
  <w:style w:type="paragraph" w:customStyle="1" w:styleId="xl121">
    <w:name w:val="xl121"/>
    <w:basedOn w:val="a2"/>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lang w:eastAsia="ru-RU"/>
    </w:rPr>
  </w:style>
  <w:style w:type="paragraph" w:customStyle="1" w:styleId="xl122">
    <w:name w:val="xl122"/>
    <w:basedOn w:val="a2"/>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lang w:eastAsia="ru-RU"/>
    </w:rPr>
  </w:style>
  <w:style w:type="paragraph" w:customStyle="1" w:styleId="xl123">
    <w:name w:val="xl123"/>
    <w:basedOn w:val="a2"/>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lang w:eastAsia="ru-RU"/>
    </w:rPr>
  </w:style>
  <w:style w:type="paragraph" w:customStyle="1" w:styleId="xl124">
    <w:name w:val="xl124"/>
    <w:basedOn w:val="a2"/>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lang w:eastAsia="ru-RU"/>
    </w:rPr>
  </w:style>
  <w:style w:type="paragraph" w:customStyle="1" w:styleId="xl125">
    <w:name w:val="xl125"/>
    <w:basedOn w:val="a2"/>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lang w:eastAsia="ru-RU"/>
    </w:rPr>
  </w:style>
  <w:style w:type="paragraph" w:customStyle="1" w:styleId="xl126">
    <w:name w:val="xl126"/>
    <w:basedOn w:val="a2"/>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lang w:eastAsia="ru-RU"/>
    </w:rPr>
  </w:style>
  <w:style w:type="paragraph" w:customStyle="1" w:styleId="xl127">
    <w:name w:val="xl127"/>
    <w:basedOn w:val="a2"/>
    <w:rsid w:val="00377D8F"/>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rPr>
      <w:lang w:eastAsia="ru-RU"/>
    </w:rPr>
  </w:style>
  <w:style w:type="paragraph" w:customStyle="1" w:styleId="xl128">
    <w:name w:val="xl128"/>
    <w:basedOn w:val="a2"/>
    <w:rsid w:val="00377D8F"/>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rPr>
      <w:lang w:eastAsia="ru-RU"/>
    </w:rPr>
  </w:style>
  <w:style w:type="paragraph" w:customStyle="1" w:styleId="xl129">
    <w:name w:val="xl129"/>
    <w:basedOn w:val="a2"/>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lang w:eastAsia="ru-RU"/>
    </w:rPr>
  </w:style>
  <w:style w:type="paragraph" w:customStyle="1" w:styleId="xl130">
    <w:name w:val="xl130"/>
    <w:basedOn w:val="a2"/>
    <w:rsid w:val="00377D8F"/>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rPr>
      <w:lang w:eastAsia="ru-RU"/>
    </w:rPr>
  </w:style>
  <w:style w:type="paragraph" w:customStyle="1" w:styleId="xl131">
    <w:name w:val="xl131"/>
    <w:basedOn w:val="a2"/>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lang w:eastAsia="ru-RU"/>
    </w:rPr>
  </w:style>
  <w:style w:type="paragraph" w:customStyle="1" w:styleId="xl132">
    <w:name w:val="xl132"/>
    <w:basedOn w:val="a2"/>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lang w:eastAsia="ru-RU"/>
    </w:rPr>
  </w:style>
  <w:style w:type="paragraph" w:customStyle="1" w:styleId="xl133">
    <w:name w:val="xl133"/>
    <w:basedOn w:val="a2"/>
    <w:rsid w:val="00377D8F"/>
    <w:pPr>
      <w:pBdr>
        <w:top w:val="single" w:sz="4" w:space="0" w:color="C0C0C0"/>
      </w:pBdr>
      <w:shd w:val="thinReverseDiagStripe" w:color="C0C0C0" w:fill="auto"/>
      <w:spacing w:before="100" w:beforeAutospacing="1" w:after="100" w:afterAutospacing="1"/>
    </w:pPr>
    <w:rPr>
      <w:lang w:eastAsia="ru-RU"/>
    </w:rPr>
  </w:style>
  <w:style w:type="paragraph" w:customStyle="1" w:styleId="xl134">
    <w:name w:val="xl134"/>
    <w:basedOn w:val="a2"/>
    <w:rsid w:val="00377D8F"/>
    <w:pPr>
      <w:pBdr>
        <w:top w:val="single" w:sz="4" w:space="0" w:color="C0C0C0"/>
      </w:pBdr>
      <w:shd w:val="thinReverseDiagStripe" w:color="C0C0C0" w:fill="auto"/>
      <w:spacing w:before="100" w:beforeAutospacing="1" w:after="100" w:afterAutospacing="1"/>
      <w:jc w:val="center"/>
      <w:textAlignment w:val="center"/>
    </w:pPr>
    <w:rPr>
      <w:lang w:eastAsia="ru-RU"/>
    </w:rPr>
  </w:style>
  <w:style w:type="paragraph" w:customStyle="1" w:styleId="xl135">
    <w:name w:val="xl135"/>
    <w:basedOn w:val="a2"/>
    <w:rsid w:val="00377D8F"/>
    <w:pPr>
      <w:pBdr>
        <w:top w:val="single" w:sz="4" w:space="0" w:color="C0C0C0"/>
        <w:right w:val="single" w:sz="4" w:space="0" w:color="C0C0C0"/>
      </w:pBdr>
      <w:shd w:val="thinReverseDiagStripe" w:color="C0C0C0" w:fill="auto"/>
      <w:spacing w:before="100" w:beforeAutospacing="1" w:after="100" w:afterAutospacing="1"/>
    </w:pPr>
    <w:rPr>
      <w:lang w:eastAsia="ru-RU"/>
    </w:rPr>
  </w:style>
  <w:style w:type="paragraph" w:customStyle="1" w:styleId="xl136">
    <w:name w:val="xl136"/>
    <w:basedOn w:val="a2"/>
    <w:rsid w:val="00377D8F"/>
    <w:pPr>
      <w:pBdr>
        <w:bottom w:val="single" w:sz="4" w:space="0" w:color="C0C0C0"/>
      </w:pBdr>
      <w:shd w:val="thinReverseDiagStripe" w:color="C0C0C0" w:fill="auto"/>
      <w:spacing w:before="100" w:beforeAutospacing="1" w:after="100" w:afterAutospacing="1"/>
      <w:jc w:val="center"/>
      <w:textAlignment w:val="center"/>
    </w:pPr>
    <w:rPr>
      <w:lang w:eastAsia="ru-RU"/>
    </w:rPr>
  </w:style>
  <w:style w:type="paragraph" w:customStyle="1" w:styleId="xl137">
    <w:name w:val="xl137"/>
    <w:basedOn w:val="a2"/>
    <w:rsid w:val="00377D8F"/>
    <w:pPr>
      <w:pBdr>
        <w:bottom w:val="single" w:sz="4" w:space="0" w:color="C0C0C0"/>
      </w:pBdr>
      <w:shd w:val="thinReverseDiagStripe" w:color="C0C0C0" w:fill="auto"/>
      <w:spacing w:before="100" w:beforeAutospacing="1" w:after="100" w:afterAutospacing="1"/>
    </w:pPr>
    <w:rPr>
      <w:lang w:eastAsia="ru-RU"/>
    </w:rPr>
  </w:style>
  <w:style w:type="paragraph" w:customStyle="1" w:styleId="xl138">
    <w:name w:val="xl138"/>
    <w:basedOn w:val="a2"/>
    <w:rsid w:val="00377D8F"/>
    <w:pPr>
      <w:pBdr>
        <w:bottom w:val="single" w:sz="4" w:space="0" w:color="C0C0C0"/>
        <w:right w:val="single" w:sz="4" w:space="0" w:color="C0C0C0"/>
      </w:pBdr>
      <w:shd w:val="thinReverseDiagStripe" w:color="C0C0C0" w:fill="auto"/>
      <w:spacing w:before="100" w:beforeAutospacing="1" w:after="100" w:afterAutospacing="1"/>
    </w:pPr>
    <w:rPr>
      <w:lang w:eastAsia="ru-RU"/>
    </w:rPr>
  </w:style>
  <w:style w:type="paragraph" w:customStyle="1" w:styleId="xl139">
    <w:name w:val="xl139"/>
    <w:basedOn w:val="a2"/>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lang w:eastAsia="ru-RU"/>
    </w:rPr>
  </w:style>
  <w:style w:type="paragraph" w:customStyle="1" w:styleId="xl140">
    <w:name w:val="xl140"/>
    <w:basedOn w:val="a2"/>
    <w:rsid w:val="00377D8F"/>
    <w:pPr>
      <w:pBdr>
        <w:top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ru-RU"/>
    </w:rPr>
  </w:style>
  <w:style w:type="paragraph" w:customStyle="1" w:styleId="xl141">
    <w:name w:val="xl141"/>
    <w:basedOn w:val="a2"/>
    <w:rsid w:val="00377D8F"/>
    <w:pPr>
      <w:pBdr>
        <w:top w:val="single" w:sz="4" w:space="0" w:color="C0C0C0"/>
        <w:bottom w:val="single" w:sz="4" w:space="0" w:color="C0C0C0"/>
      </w:pBdr>
      <w:shd w:val="thinReverseDiagStripe" w:color="C0C0C0" w:fill="auto"/>
      <w:spacing w:before="100" w:beforeAutospacing="1" w:after="100" w:afterAutospacing="1"/>
    </w:pPr>
    <w:rPr>
      <w:lang w:eastAsia="ru-RU"/>
    </w:rPr>
  </w:style>
  <w:style w:type="paragraph" w:customStyle="1" w:styleId="xl142">
    <w:name w:val="xl142"/>
    <w:basedOn w:val="a2"/>
    <w:rsid w:val="00377D8F"/>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lang w:eastAsia="ru-RU"/>
    </w:rPr>
  </w:style>
  <w:style w:type="paragraph" w:customStyle="1" w:styleId="xl143">
    <w:name w:val="xl143"/>
    <w:basedOn w:val="a2"/>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lang w:eastAsia="ru-RU"/>
    </w:rPr>
  </w:style>
  <w:style w:type="paragraph" w:customStyle="1" w:styleId="xl144">
    <w:name w:val="xl144"/>
    <w:basedOn w:val="a2"/>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lang w:eastAsia="ru-RU"/>
    </w:rPr>
  </w:style>
  <w:style w:type="paragraph" w:customStyle="1" w:styleId="xl145">
    <w:name w:val="xl145"/>
    <w:basedOn w:val="a2"/>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lang w:eastAsia="ru-RU"/>
    </w:rPr>
  </w:style>
  <w:style w:type="paragraph" w:customStyle="1" w:styleId="xl146">
    <w:name w:val="xl146"/>
    <w:basedOn w:val="a2"/>
    <w:rsid w:val="00377D8F"/>
    <w:pPr>
      <w:pBdr>
        <w:left w:val="single" w:sz="4" w:space="0" w:color="C0C0C0"/>
        <w:bottom w:val="single" w:sz="4" w:space="0" w:color="C0C0C0"/>
        <w:right w:val="single" w:sz="4" w:space="0" w:color="C0C0C0"/>
      </w:pBdr>
      <w:spacing w:before="100" w:beforeAutospacing="1" w:after="100" w:afterAutospacing="1"/>
      <w:textAlignment w:val="center"/>
    </w:pPr>
    <w:rPr>
      <w:lang w:eastAsia="ru-RU"/>
    </w:rPr>
  </w:style>
  <w:style w:type="paragraph" w:customStyle="1" w:styleId="xl147">
    <w:name w:val="xl147"/>
    <w:basedOn w:val="a2"/>
    <w:rsid w:val="00377D8F"/>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lang w:eastAsia="ru-RU"/>
    </w:rPr>
  </w:style>
  <w:style w:type="paragraph" w:customStyle="1" w:styleId="xl148">
    <w:name w:val="xl148"/>
    <w:basedOn w:val="a2"/>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lang w:eastAsia="ru-RU"/>
    </w:rPr>
  </w:style>
  <w:style w:type="paragraph" w:customStyle="1" w:styleId="xl149">
    <w:name w:val="xl149"/>
    <w:basedOn w:val="a2"/>
    <w:rsid w:val="00377D8F"/>
    <w:pPr>
      <w:spacing w:before="100" w:beforeAutospacing="1" w:after="100" w:afterAutospacing="1"/>
      <w:textAlignment w:val="center"/>
    </w:pPr>
    <w:rPr>
      <w:lang w:eastAsia="ru-RU"/>
    </w:rPr>
  </w:style>
  <w:style w:type="paragraph" w:customStyle="1" w:styleId="xl150">
    <w:name w:val="xl150"/>
    <w:basedOn w:val="a2"/>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lang w:eastAsia="ru-RU"/>
    </w:rPr>
  </w:style>
  <w:style w:type="paragraph" w:customStyle="1" w:styleId="xl151">
    <w:name w:val="xl151"/>
    <w:basedOn w:val="a2"/>
    <w:rsid w:val="00377D8F"/>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lang w:eastAsia="ru-RU"/>
    </w:rPr>
  </w:style>
  <w:style w:type="paragraph" w:customStyle="1" w:styleId="xl152">
    <w:name w:val="xl152"/>
    <w:basedOn w:val="a2"/>
    <w:rsid w:val="00377D8F"/>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lang w:eastAsia="ru-RU"/>
    </w:rPr>
  </w:style>
  <w:style w:type="paragraph" w:customStyle="1" w:styleId="xl153">
    <w:name w:val="xl153"/>
    <w:basedOn w:val="a2"/>
    <w:rsid w:val="00377D8F"/>
    <w:pPr>
      <w:spacing w:before="100" w:beforeAutospacing="1" w:after="100" w:afterAutospacing="1"/>
      <w:textAlignment w:val="center"/>
    </w:pPr>
    <w:rPr>
      <w:lang w:eastAsia="ru-RU"/>
    </w:rPr>
  </w:style>
  <w:style w:type="paragraph" w:customStyle="1" w:styleId="xl154">
    <w:name w:val="xl154"/>
    <w:basedOn w:val="a2"/>
    <w:rsid w:val="00377D8F"/>
    <w:pPr>
      <w:spacing w:before="100" w:beforeAutospacing="1" w:after="100" w:afterAutospacing="1"/>
      <w:jc w:val="center"/>
      <w:textAlignment w:val="center"/>
    </w:pPr>
    <w:rPr>
      <w:b/>
      <w:bCs/>
      <w:lang w:eastAsia="ru-RU"/>
    </w:rPr>
  </w:style>
  <w:style w:type="paragraph" w:customStyle="1" w:styleId="xl155">
    <w:name w:val="xl155"/>
    <w:basedOn w:val="a2"/>
    <w:rsid w:val="00377D8F"/>
    <w:pPr>
      <w:spacing w:before="100" w:beforeAutospacing="1" w:after="100" w:afterAutospacing="1"/>
      <w:jc w:val="center"/>
      <w:textAlignment w:val="center"/>
    </w:pPr>
    <w:rPr>
      <w:b/>
      <w:bCs/>
      <w:lang w:eastAsia="ru-RU"/>
    </w:rPr>
  </w:style>
  <w:style w:type="paragraph" w:customStyle="1" w:styleId="xl156">
    <w:name w:val="xl156"/>
    <w:basedOn w:val="a2"/>
    <w:rsid w:val="00377D8F"/>
    <w:pPr>
      <w:spacing w:before="100" w:beforeAutospacing="1" w:after="100" w:afterAutospacing="1"/>
      <w:jc w:val="center"/>
      <w:textAlignment w:val="center"/>
    </w:pPr>
    <w:rPr>
      <w:b/>
      <w:bCs/>
      <w:lang w:eastAsia="ru-RU"/>
    </w:rPr>
  </w:style>
  <w:style w:type="paragraph" w:customStyle="1" w:styleId="xl157">
    <w:name w:val="xl157"/>
    <w:basedOn w:val="a2"/>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color w:val="000000"/>
      <w:lang w:eastAsia="ru-RU"/>
    </w:rPr>
  </w:style>
  <w:style w:type="paragraph" w:customStyle="1" w:styleId="xl158">
    <w:name w:val="xl158"/>
    <w:basedOn w:val="a2"/>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lang w:eastAsia="ru-RU"/>
    </w:rPr>
  </w:style>
  <w:style w:type="paragraph" w:customStyle="1" w:styleId="xl159">
    <w:name w:val="xl159"/>
    <w:basedOn w:val="a2"/>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color w:val="000000"/>
      <w:lang w:eastAsia="ru-RU"/>
    </w:rPr>
  </w:style>
  <w:style w:type="paragraph" w:customStyle="1" w:styleId="xl160">
    <w:name w:val="xl160"/>
    <w:basedOn w:val="a2"/>
    <w:rsid w:val="00377D8F"/>
    <w:pPr>
      <w:pBdr>
        <w:top w:val="single" w:sz="4" w:space="0" w:color="C0C0C0"/>
        <w:left w:val="single" w:sz="4" w:space="0" w:color="C0C0C0"/>
        <w:bottom w:val="single" w:sz="4" w:space="0" w:color="C0C0C0"/>
        <w:right w:val="single" w:sz="4" w:space="0" w:color="C0C0C0"/>
      </w:pBdr>
      <w:shd w:val="clear" w:color="000000" w:fill="B2A1C7"/>
      <w:spacing w:before="100" w:beforeAutospacing="1" w:after="100" w:afterAutospacing="1"/>
      <w:textAlignment w:val="center"/>
    </w:pPr>
    <w:rPr>
      <w:b/>
      <w:bCs/>
      <w:lang w:eastAsia="ru-RU"/>
    </w:rPr>
  </w:style>
  <w:style w:type="paragraph" w:customStyle="1" w:styleId="xl161">
    <w:name w:val="xl161"/>
    <w:basedOn w:val="a2"/>
    <w:rsid w:val="00377D8F"/>
    <w:pPr>
      <w:pBdr>
        <w:top w:val="single" w:sz="4" w:space="0" w:color="C0C0C0"/>
        <w:left w:val="single" w:sz="4" w:space="0" w:color="C0C0C0"/>
        <w:bottom w:val="single" w:sz="4" w:space="0" w:color="C0C0C0"/>
        <w:right w:val="single" w:sz="4" w:space="0" w:color="C0C0C0"/>
      </w:pBdr>
      <w:shd w:val="clear" w:color="000000" w:fill="B6DDE8"/>
      <w:spacing w:before="100" w:beforeAutospacing="1" w:after="100" w:afterAutospacing="1"/>
      <w:textAlignment w:val="center"/>
    </w:pPr>
    <w:rPr>
      <w:b/>
      <w:bCs/>
      <w:lang w:eastAsia="ru-RU"/>
    </w:rPr>
  </w:style>
  <w:style w:type="paragraph" w:customStyle="1" w:styleId="xl162">
    <w:name w:val="xl162"/>
    <w:basedOn w:val="a2"/>
    <w:rsid w:val="00377D8F"/>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lang w:eastAsia="ru-RU"/>
    </w:rPr>
  </w:style>
  <w:style w:type="paragraph" w:customStyle="1" w:styleId="xl163">
    <w:name w:val="xl163"/>
    <w:basedOn w:val="a2"/>
    <w:rsid w:val="00377D8F"/>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lang w:eastAsia="ru-RU"/>
    </w:rPr>
  </w:style>
  <w:style w:type="paragraph" w:customStyle="1" w:styleId="xl164">
    <w:name w:val="xl164"/>
    <w:basedOn w:val="a2"/>
    <w:rsid w:val="00377D8F"/>
    <w:pPr>
      <w:pBdr>
        <w:top w:val="single" w:sz="4" w:space="0" w:color="C0C0C0"/>
        <w:left w:val="single" w:sz="4" w:space="0" w:color="C0C0C0"/>
        <w:bottom w:val="single" w:sz="4" w:space="0" w:color="C0C0C0"/>
        <w:right w:val="single" w:sz="4" w:space="0" w:color="C0C0C0"/>
      </w:pBdr>
      <w:shd w:val="clear" w:color="000000" w:fill="FAC090"/>
      <w:spacing w:before="100" w:beforeAutospacing="1" w:after="100" w:afterAutospacing="1"/>
      <w:jc w:val="right"/>
      <w:textAlignment w:val="center"/>
    </w:pPr>
    <w:rPr>
      <w:b/>
      <w:bCs/>
      <w:lang w:eastAsia="ru-RU"/>
    </w:rPr>
  </w:style>
  <w:style w:type="paragraph" w:customStyle="1" w:styleId="xl165">
    <w:name w:val="xl165"/>
    <w:basedOn w:val="a2"/>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lang w:eastAsia="ru-RU"/>
    </w:rPr>
  </w:style>
  <w:style w:type="paragraph" w:customStyle="1" w:styleId="xl166">
    <w:name w:val="xl166"/>
    <w:basedOn w:val="a2"/>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lang w:eastAsia="ru-RU"/>
    </w:rPr>
  </w:style>
  <w:style w:type="paragraph" w:customStyle="1" w:styleId="xl167">
    <w:name w:val="xl167"/>
    <w:basedOn w:val="a2"/>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lang w:eastAsia="ru-RU"/>
    </w:rPr>
  </w:style>
  <w:style w:type="paragraph" w:customStyle="1" w:styleId="xl168">
    <w:name w:val="xl168"/>
    <w:basedOn w:val="a2"/>
    <w:rsid w:val="00377D8F"/>
    <w:pPr>
      <w:pBdr>
        <w:top w:val="single" w:sz="4" w:space="0" w:color="C0C0C0"/>
        <w:left w:val="single" w:sz="4" w:space="0" w:color="C0C0C0"/>
        <w:bottom w:val="single" w:sz="4" w:space="0" w:color="C0C0C0"/>
      </w:pBdr>
      <w:shd w:val="clear" w:color="000000" w:fill="C0C0C0"/>
      <w:spacing w:before="100" w:beforeAutospacing="1" w:after="100" w:afterAutospacing="1"/>
      <w:jc w:val="center"/>
      <w:textAlignment w:val="center"/>
    </w:pPr>
    <w:rPr>
      <w:b/>
      <w:bCs/>
      <w:lang w:eastAsia="ru-RU"/>
    </w:rPr>
  </w:style>
  <w:style w:type="paragraph" w:customStyle="1" w:styleId="xl169">
    <w:name w:val="xl169"/>
    <w:basedOn w:val="a2"/>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lang w:eastAsia="ru-RU"/>
    </w:rPr>
  </w:style>
  <w:style w:type="paragraph" w:customStyle="1" w:styleId="xl170">
    <w:name w:val="xl170"/>
    <w:basedOn w:val="a2"/>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b/>
      <w:bCs/>
      <w:lang w:eastAsia="ru-RU"/>
    </w:rPr>
  </w:style>
  <w:style w:type="paragraph" w:customStyle="1" w:styleId="xl171">
    <w:name w:val="xl171"/>
    <w:basedOn w:val="a2"/>
    <w:rsid w:val="00377D8F"/>
    <w:pPr>
      <w:pBdr>
        <w:top w:val="single" w:sz="4" w:space="0" w:color="C0C0C0"/>
        <w:left w:val="single" w:sz="4" w:space="0" w:color="C0C0C0"/>
        <w:bottom w:val="single" w:sz="4" w:space="0" w:color="C0C0C0"/>
      </w:pBdr>
      <w:shd w:val="clear" w:color="000000" w:fill="FFFFCC"/>
      <w:spacing w:before="100" w:beforeAutospacing="1" w:after="100" w:afterAutospacing="1"/>
      <w:jc w:val="center"/>
      <w:textAlignment w:val="center"/>
    </w:pPr>
    <w:rPr>
      <w:lang w:eastAsia="ru-RU"/>
    </w:rPr>
  </w:style>
  <w:style w:type="paragraph" w:customStyle="1" w:styleId="xl172">
    <w:name w:val="xl172"/>
    <w:basedOn w:val="a2"/>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b/>
      <w:bCs/>
      <w:lang w:eastAsia="ru-RU"/>
    </w:rPr>
  </w:style>
  <w:style w:type="paragraph" w:customStyle="1" w:styleId="xl173">
    <w:name w:val="xl173"/>
    <w:basedOn w:val="a2"/>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lang w:eastAsia="ru-RU"/>
    </w:rPr>
  </w:style>
  <w:style w:type="paragraph" w:customStyle="1" w:styleId="xl174">
    <w:name w:val="xl174"/>
    <w:basedOn w:val="a2"/>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lang w:eastAsia="ru-RU"/>
    </w:rPr>
  </w:style>
  <w:style w:type="paragraph" w:customStyle="1" w:styleId="xl175">
    <w:name w:val="xl175"/>
    <w:basedOn w:val="a2"/>
    <w:rsid w:val="00377D8F"/>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ru-RU"/>
    </w:rPr>
  </w:style>
  <w:style w:type="paragraph" w:customStyle="1" w:styleId="xl176">
    <w:name w:val="xl176"/>
    <w:basedOn w:val="a2"/>
    <w:rsid w:val="00377D8F"/>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ru-RU"/>
    </w:rPr>
  </w:style>
  <w:style w:type="paragraph" w:customStyle="1" w:styleId="xl177">
    <w:name w:val="xl177"/>
    <w:basedOn w:val="a2"/>
    <w:rsid w:val="00377D8F"/>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ru-RU"/>
    </w:rPr>
  </w:style>
  <w:style w:type="paragraph" w:customStyle="1" w:styleId="xl178">
    <w:name w:val="xl178"/>
    <w:basedOn w:val="a2"/>
    <w:rsid w:val="00377D8F"/>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ru-RU"/>
    </w:rPr>
  </w:style>
  <w:style w:type="paragraph" w:customStyle="1" w:styleId="xl179">
    <w:name w:val="xl179"/>
    <w:basedOn w:val="a2"/>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lang w:eastAsia="ru-RU"/>
    </w:rPr>
  </w:style>
  <w:style w:type="paragraph" w:customStyle="1" w:styleId="xl180">
    <w:name w:val="xl180"/>
    <w:basedOn w:val="a2"/>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lang w:eastAsia="ru-RU"/>
    </w:rPr>
  </w:style>
  <w:style w:type="paragraph" w:customStyle="1" w:styleId="xl181">
    <w:name w:val="xl181"/>
    <w:basedOn w:val="a2"/>
    <w:rsid w:val="00377D8F"/>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lang w:eastAsia="ru-RU"/>
    </w:rPr>
  </w:style>
  <w:style w:type="paragraph" w:customStyle="1" w:styleId="xl182">
    <w:name w:val="xl182"/>
    <w:basedOn w:val="a2"/>
    <w:rsid w:val="00377D8F"/>
    <w:pPr>
      <w:pBdr>
        <w:top w:val="single" w:sz="4" w:space="0" w:color="auto"/>
        <w:left w:val="single" w:sz="4" w:space="0" w:color="C0C0C0"/>
        <w:bottom w:val="single" w:sz="4" w:space="0" w:color="C0C0C0"/>
      </w:pBdr>
      <w:spacing w:before="100" w:beforeAutospacing="1" w:after="100" w:afterAutospacing="1"/>
      <w:jc w:val="center"/>
      <w:textAlignment w:val="center"/>
    </w:pPr>
    <w:rPr>
      <w:b/>
      <w:bCs/>
      <w:lang w:eastAsia="ru-RU"/>
    </w:rPr>
  </w:style>
  <w:style w:type="paragraph" w:customStyle="1" w:styleId="xl183">
    <w:name w:val="xl183"/>
    <w:basedOn w:val="a2"/>
    <w:rsid w:val="00377D8F"/>
    <w:pPr>
      <w:pBdr>
        <w:top w:val="single" w:sz="4" w:space="0" w:color="auto"/>
        <w:bottom w:val="single" w:sz="4" w:space="0" w:color="C0C0C0"/>
      </w:pBdr>
      <w:spacing w:before="100" w:beforeAutospacing="1" w:after="100" w:afterAutospacing="1"/>
      <w:jc w:val="center"/>
      <w:textAlignment w:val="center"/>
    </w:pPr>
    <w:rPr>
      <w:b/>
      <w:bCs/>
      <w:lang w:eastAsia="ru-RU"/>
    </w:rPr>
  </w:style>
  <w:style w:type="paragraph" w:customStyle="1" w:styleId="xl184">
    <w:name w:val="xl184"/>
    <w:basedOn w:val="a2"/>
    <w:rsid w:val="00377D8F"/>
    <w:pPr>
      <w:pBdr>
        <w:top w:val="single" w:sz="4" w:space="0" w:color="auto"/>
        <w:bottom w:val="single" w:sz="4" w:space="0" w:color="C0C0C0"/>
        <w:right w:val="single" w:sz="4" w:space="0" w:color="C0C0C0"/>
      </w:pBdr>
      <w:spacing w:before="100" w:beforeAutospacing="1" w:after="100" w:afterAutospacing="1"/>
      <w:jc w:val="center"/>
      <w:textAlignment w:val="center"/>
    </w:pPr>
    <w:rPr>
      <w:b/>
      <w:bCs/>
      <w:lang w:eastAsia="ru-RU"/>
    </w:rPr>
  </w:style>
  <w:style w:type="paragraph" w:customStyle="1" w:styleId="14">
    <w:name w:val="Знак Знак Знак1"/>
    <w:basedOn w:val="a2"/>
    <w:rsid w:val="00377D8F"/>
    <w:pPr>
      <w:tabs>
        <w:tab w:val="num" w:pos="360"/>
      </w:tabs>
      <w:spacing w:after="160" w:line="240" w:lineRule="exact"/>
    </w:pPr>
    <w:rPr>
      <w:rFonts w:ascii="Verdana" w:hAnsi="Verdana" w:cs="Verdana"/>
      <w:sz w:val="20"/>
      <w:szCs w:val="20"/>
      <w:lang w:val="en-US"/>
    </w:rPr>
  </w:style>
  <w:style w:type="character" w:styleId="af2">
    <w:name w:val="annotation reference"/>
    <w:uiPriority w:val="99"/>
    <w:rsid w:val="00377D8F"/>
    <w:rPr>
      <w:sz w:val="16"/>
      <w:szCs w:val="16"/>
    </w:rPr>
  </w:style>
  <w:style w:type="paragraph" w:styleId="af3">
    <w:name w:val="annotation text"/>
    <w:basedOn w:val="a2"/>
    <w:link w:val="af4"/>
    <w:uiPriority w:val="99"/>
    <w:rsid w:val="00377D8F"/>
    <w:rPr>
      <w:sz w:val="20"/>
      <w:szCs w:val="20"/>
    </w:rPr>
  </w:style>
  <w:style w:type="character" w:customStyle="1" w:styleId="af4">
    <w:name w:val="Текст примечания Знак"/>
    <w:basedOn w:val="a3"/>
    <w:link w:val="af3"/>
    <w:uiPriority w:val="99"/>
    <w:rsid w:val="00377D8F"/>
    <w:rPr>
      <w:rFonts w:ascii="Times New Roman" w:eastAsia="Times New Roman" w:hAnsi="Times New Roman" w:cs="Times New Roman"/>
      <w:sz w:val="20"/>
      <w:szCs w:val="20"/>
    </w:rPr>
  </w:style>
  <w:style w:type="paragraph" w:styleId="af5">
    <w:name w:val="annotation subject"/>
    <w:basedOn w:val="af3"/>
    <w:next w:val="af3"/>
    <w:link w:val="af6"/>
    <w:uiPriority w:val="99"/>
    <w:rsid w:val="00377D8F"/>
    <w:rPr>
      <w:b/>
      <w:bCs/>
    </w:rPr>
  </w:style>
  <w:style w:type="character" w:customStyle="1" w:styleId="af6">
    <w:name w:val="Тема примечания Знак"/>
    <w:basedOn w:val="af4"/>
    <w:link w:val="af5"/>
    <w:uiPriority w:val="99"/>
    <w:rsid w:val="00377D8F"/>
    <w:rPr>
      <w:rFonts w:ascii="Times New Roman" w:eastAsia="Times New Roman" w:hAnsi="Times New Roman" w:cs="Times New Roman"/>
      <w:b/>
      <w:bCs/>
      <w:sz w:val="20"/>
      <w:szCs w:val="20"/>
    </w:rPr>
  </w:style>
  <w:style w:type="numbering" w:customStyle="1" w:styleId="a1">
    <w:name w:val="Таблица"/>
    <w:uiPriority w:val="99"/>
    <w:rsid w:val="00377D8F"/>
    <w:pPr>
      <w:numPr>
        <w:numId w:val="2"/>
      </w:numPr>
    </w:pPr>
  </w:style>
  <w:style w:type="paragraph" w:styleId="af7">
    <w:name w:val="Body Text Indent"/>
    <w:basedOn w:val="a2"/>
    <w:link w:val="af8"/>
    <w:rsid w:val="00377D8F"/>
    <w:pPr>
      <w:spacing w:after="120"/>
      <w:ind w:left="283"/>
    </w:pPr>
    <w:rPr>
      <w:sz w:val="20"/>
      <w:szCs w:val="20"/>
      <w:lang w:eastAsia="ru-RU"/>
    </w:rPr>
  </w:style>
  <w:style w:type="character" w:customStyle="1" w:styleId="af8">
    <w:name w:val="Основной текст с отступом Знак"/>
    <w:basedOn w:val="a3"/>
    <w:link w:val="af7"/>
    <w:rsid w:val="00377D8F"/>
    <w:rPr>
      <w:rFonts w:ascii="Times New Roman" w:eastAsia="Times New Roman" w:hAnsi="Times New Roman" w:cs="Times New Roman"/>
      <w:sz w:val="20"/>
      <w:szCs w:val="20"/>
      <w:lang w:eastAsia="ru-RU"/>
    </w:rPr>
  </w:style>
  <w:style w:type="paragraph" w:styleId="af9">
    <w:name w:val="Revision"/>
    <w:hidden/>
    <w:uiPriority w:val="99"/>
    <w:semiHidden/>
    <w:rsid w:val="00377D8F"/>
    <w:pPr>
      <w:spacing w:after="0" w:line="240" w:lineRule="auto"/>
    </w:pPr>
    <w:rPr>
      <w:rFonts w:ascii="Times New Roman" w:eastAsia="Times New Roman" w:hAnsi="Times New Roman" w:cs="Times New Roman"/>
      <w:sz w:val="24"/>
      <w:szCs w:val="24"/>
    </w:rPr>
  </w:style>
  <w:style w:type="character" w:styleId="afa">
    <w:name w:val="Unresolved Mention"/>
    <w:uiPriority w:val="99"/>
    <w:semiHidden/>
    <w:unhideWhenUsed/>
    <w:rsid w:val="00377D8F"/>
    <w:rPr>
      <w:color w:val="808080"/>
      <w:shd w:val="clear" w:color="auto" w:fill="E6E6E6"/>
    </w:rPr>
  </w:style>
  <w:style w:type="paragraph" w:customStyle="1" w:styleId="afb">
    <w:name w:val="Знак Знак Знак Знак Знак Знак Знак Знак Знак Знак Знак Знак"/>
    <w:basedOn w:val="a2"/>
    <w:rsid w:val="00824A81"/>
    <w:pPr>
      <w:tabs>
        <w:tab w:val="num" w:pos="360"/>
      </w:tabs>
      <w:spacing w:after="160" w:line="240" w:lineRule="exact"/>
    </w:pPr>
    <w:rPr>
      <w:rFonts w:ascii="Verdana" w:hAnsi="Verdana" w:cs="Verdana"/>
      <w:sz w:val="20"/>
      <w:szCs w:val="20"/>
      <w:lang w:val="en-US"/>
    </w:rPr>
  </w:style>
  <w:style w:type="table" w:customStyle="1" w:styleId="22">
    <w:name w:val="Сетка таблицы2"/>
    <w:basedOn w:val="a4"/>
    <w:next w:val="ae"/>
    <w:rsid w:val="000C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3"/>
    <w:link w:val="2"/>
    <w:rsid w:val="00C43558"/>
    <w:rPr>
      <w:rFonts w:ascii="Times New Roman" w:eastAsia="Times New Roman" w:hAnsi="Times New Roman" w:cs="Times New Roman"/>
      <w:b/>
      <w:sz w:val="24"/>
      <w:szCs w:val="20"/>
      <w:lang w:eastAsia="ru-RU"/>
    </w:rPr>
  </w:style>
  <w:style w:type="character" w:customStyle="1" w:styleId="30">
    <w:name w:val="Заголовок 3 Знак"/>
    <w:basedOn w:val="a3"/>
    <w:link w:val="3"/>
    <w:rsid w:val="00C43558"/>
    <w:rPr>
      <w:rFonts w:ascii="Times New Roman" w:eastAsia="Times New Roman" w:hAnsi="Times New Roman" w:cs="Times New Roman"/>
      <w:b/>
      <w:sz w:val="20"/>
      <w:szCs w:val="20"/>
      <w:lang w:eastAsia="ru-RU"/>
    </w:rPr>
  </w:style>
  <w:style w:type="paragraph" w:styleId="31">
    <w:name w:val="Body Text 3"/>
    <w:basedOn w:val="a2"/>
    <w:link w:val="32"/>
    <w:rsid w:val="00C43558"/>
    <w:pPr>
      <w:jc w:val="both"/>
    </w:pPr>
    <w:rPr>
      <w:sz w:val="18"/>
      <w:szCs w:val="20"/>
      <w:lang w:val="x-none" w:eastAsia="x-none"/>
    </w:rPr>
  </w:style>
  <w:style w:type="character" w:customStyle="1" w:styleId="32">
    <w:name w:val="Основной текст 3 Знак"/>
    <w:basedOn w:val="a3"/>
    <w:link w:val="31"/>
    <w:rsid w:val="00C43558"/>
    <w:rPr>
      <w:rFonts w:ascii="Times New Roman" w:eastAsia="Times New Roman" w:hAnsi="Times New Roman" w:cs="Times New Roman"/>
      <w:sz w:val="18"/>
      <w:szCs w:val="20"/>
      <w:lang w:val="x-none" w:eastAsia="x-none"/>
    </w:rPr>
  </w:style>
  <w:style w:type="paragraph" w:styleId="23">
    <w:name w:val="Body Text Indent 2"/>
    <w:basedOn w:val="a2"/>
    <w:link w:val="24"/>
    <w:rsid w:val="00C43558"/>
    <w:pPr>
      <w:ind w:firstLine="720"/>
      <w:jc w:val="both"/>
    </w:pPr>
    <w:rPr>
      <w:szCs w:val="20"/>
      <w:lang w:eastAsia="ru-RU"/>
    </w:rPr>
  </w:style>
  <w:style w:type="character" w:customStyle="1" w:styleId="24">
    <w:name w:val="Основной текст с отступом 2 Знак"/>
    <w:basedOn w:val="a3"/>
    <w:link w:val="23"/>
    <w:rsid w:val="00C43558"/>
    <w:rPr>
      <w:rFonts w:ascii="Times New Roman" w:eastAsia="Times New Roman" w:hAnsi="Times New Roman" w:cs="Times New Roman"/>
      <w:sz w:val="24"/>
      <w:szCs w:val="20"/>
      <w:lang w:eastAsia="ru-RU"/>
    </w:rPr>
  </w:style>
  <w:style w:type="paragraph" w:styleId="33">
    <w:name w:val="Body Text Indent 3"/>
    <w:basedOn w:val="a2"/>
    <w:link w:val="34"/>
    <w:rsid w:val="00C43558"/>
    <w:pPr>
      <w:ind w:firstLine="720"/>
    </w:pPr>
    <w:rPr>
      <w:szCs w:val="20"/>
      <w:lang w:val="x-none" w:eastAsia="x-none"/>
    </w:rPr>
  </w:style>
  <w:style w:type="character" w:customStyle="1" w:styleId="34">
    <w:name w:val="Основной текст с отступом 3 Знак"/>
    <w:basedOn w:val="a3"/>
    <w:link w:val="33"/>
    <w:rsid w:val="00C43558"/>
    <w:rPr>
      <w:rFonts w:ascii="Times New Roman" w:eastAsia="Times New Roman" w:hAnsi="Times New Roman" w:cs="Times New Roman"/>
      <w:sz w:val="24"/>
      <w:szCs w:val="20"/>
      <w:lang w:val="x-none" w:eastAsia="x-none"/>
    </w:rPr>
  </w:style>
  <w:style w:type="paragraph" w:styleId="afc">
    <w:name w:val="Body Text"/>
    <w:aliases w:val="Основной текст Знак Знак Знак,Основной текст Знак Знак"/>
    <w:basedOn w:val="a2"/>
    <w:link w:val="afd"/>
    <w:rsid w:val="00C43558"/>
    <w:rPr>
      <w:sz w:val="22"/>
      <w:szCs w:val="20"/>
      <w:lang w:eastAsia="ru-RU"/>
    </w:rPr>
  </w:style>
  <w:style w:type="character" w:customStyle="1" w:styleId="afd">
    <w:name w:val="Основной текст Знак"/>
    <w:aliases w:val="Основной текст Знак Знак Знак Знак,Основной текст Знак Знак Знак1"/>
    <w:basedOn w:val="a3"/>
    <w:link w:val="afc"/>
    <w:rsid w:val="00C43558"/>
    <w:rPr>
      <w:rFonts w:ascii="Times New Roman" w:eastAsia="Times New Roman" w:hAnsi="Times New Roman" w:cs="Times New Roman"/>
      <w:szCs w:val="20"/>
      <w:lang w:eastAsia="ru-RU"/>
    </w:rPr>
  </w:style>
  <w:style w:type="paragraph" w:styleId="25">
    <w:name w:val="Body Text 2"/>
    <w:basedOn w:val="a2"/>
    <w:link w:val="26"/>
    <w:rsid w:val="00C43558"/>
    <w:pPr>
      <w:ind w:right="-108"/>
    </w:pPr>
    <w:rPr>
      <w:sz w:val="20"/>
      <w:szCs w:val="20"/>
      <w:lang w:eastAsia="ru-RU"/>
    </w:rPr>
  </w:style>
  <w:style w:type="character" w:customStyle="1" w:styleId="26">
    <w:name w:val="Основной текст 2 Знак"/>
    <w:basedOn w:val="a3"/>
    <w:link w:val="25"/>
    <w:rsid w:val="00C43558"/>
    <w:rPr>
      <w:rFonts w:ascii="Times New Roman" w:eastAsia="Times New Roman" w:hAnsi="Times New Roman" w:cs="Times New Roman"/>
      <w:sz w:val="20"/>
      <w:szCs w:val="20"/>
      <w:lang w:eastAsia="ru-RU"/>
    </w:rPr>
  </w:style>
  <w:style w:type="paragraph" w:customStyle="1" w:styleId="15">
    <w:name w:val="Знак Знак Знак1"/>
    <w:basedOn w:val="a2"/>
    <w:rsid w:val="00C43558"/>
    <w:pPr>
      <w:tabs>
        <w:tab w:val="num" w:pos="360"/>
      </w:tabs>
      <w:spacing w:after="160" w:line="240" w:lineRule="exact"/>
    </w:pPr>
    <w:rPr>
      <w:rFonts w:ascii="Verdana" w:hAnsi="Verdana" w:cs="Verdana"/>
      <w:sz w:val="20"/>
      <w:szCs w:val="20"/>
      <w:lang w:val="en-US"/>
    </w:rPr>
  </w:style>
  <w:style w:type="character" w:customStyle="1" w:styleId="apple-style-span">
    <w:name w:val="apple-style-span"/>
    <w:basedOn w:val="a3"/>
    <w:uiPriority w:val="99"/>
    <w:rsid w:val="00C43558"/>
  </w:style>
  <w:style w:type="character" w:customStyle="1" w:styleId="apple-converted-space">
    <w:name w:val="apple-converted-space"/>
    <w:basedOn w:val="a3"/>
    <w:uiPriority w:val="99"/>
    <w:rsid w:val="00C43558"/>
  </w:style>
  <w:style w:type="paragraph" w:styleId="afe">
    <w:name w:val="No Spacing"/>
    <w:qFormat/>
    <w:rsid w:val="00C4355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FontStyle190">
    <w:name w:val="Font Style190"/>
    <w:uiPriority w:val="99"/>
    <w:rsid w:val="00C43558"/>
    <w:rPr>
      <w:rFonts w:ascii="Times New Roman" w:hAnsi="Times New Roman" w:cs="Times New Roman"/>
      <w:sz w:val="22"/>
      <w:szCs w:val="22"/>
    </w:rPr>
  </w:style>
  <w:style w:type="paragraph" w:customStyle="1" w:styleId="Style23">
    <w:name w:val="Style23"/>
    <w:basedOn w:val="a2"/>
    <w:uiPriority w:val="99"/>
    <w:rsid w:val="00C43558"/>
    <w:pPr>
      <w:widowControl w:val="0"/>
      <w:autoSpaceDE w:val="0"/>
      <w:autoSpaceDN w:val="0"/>
      <w:adjustRightInd w:val="0"/>
      <w:spacing w:line="276" w:lineRule="exact"/>
      <w:ind w:firstLine="576"/>
      <w:jc w:val="both"/>
    </w:pPr>
    <w:rPr>
      <w:lang w:eastAsia="ru-RU"/>
    </w:rPr>
  </w:style>
  <w:style w:type="character" w:customStyle="1" w:styleId="FontStyle193">
    <w:name w:val="Font Style193"/>
    <w:uiPriority w:val="99"/>
    <w:rsid w:val="00C43558"/>
    <w:rPr>
      <w:rFonts w:ascii="Times New Roman" w:hAnsi="Times New Roman" w:cs="Times New Roman"/>
      <w:b/>
      <w:bCs/>
      <w:sz w:val="22"/>
      <w:szCs w:val="22"/>
    </w:rPr>
  </w:style>
  <w:style w:type="paragraph" w:customStyle="1" w:styleId="xl185">
    <w:name w:val="xl185"/>
    <w:basedOn w:val="a2"/>
    <w:rsid w:val="00C4355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zh-CN"/>
    </w:rPr>
  </w:style>
  <w:style w:type="paragraph" w:customStyle="1" w:styleId="xl186">
    <w:name w:val="xl186"/>
    <w:basedOn w:val="a2"/>
    <w:rsid w:val="00C435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lang w:eastAsia="zh-CN"/>
    </w:rPr>
  </w:style>
  <w:style w:type="paragraph" w:customStyle="1" w:styleId="xl187">
    <w:name w:val="xl187"/>
    <w:basedOn w:val="a2"/>
    <w:rsid w:val="00C4355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zh-CN"/>
    </w:rPr>
  </w:style>
  <w:style w:type="paragraph" w:customStyle="1" w:styleId="xl188">
    <w:name w:val="xl188"/>
    <w:basedOn w:val="a2"/>
    <w:rsid w:val="00C43558"/>
    <w:pPr>
      <w:pBdr>
        <w:top w:val="single" w:sz="4" w:space="0" w:color="auto"/>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89">
    <w:name w:val="xl189"/>
    <w:basedOn w:val="a2"/>
    <w:rsid w:val="00C43558"/>
    <w:pPr>
      <w:spacing w:before="100" w:beforeAutospacing="1" w:after="100" w:afterAutospacing="1"/>
      <w:textAlignment w:val="center"/>
    </w:pPr>
    <w:rPr>
      <w:color w:val="FFFFFF"/>
      <w:lang w:eastAsia="zh-CN"/>
    </w:rPr>
  </w:style>
  <w:style w:type="paragraph" w:customStyle="1" w:styleId="xl190">
    <w:name w:val="xl190"/>
    <w:basedOn w:val="a2"/>
    <w:rsid w:val="00C43558"/>
    <w:pPr>
      <w:spacing w:before="100" w:beforeAutospacing="1" w:after="100" w:afterAutospacing="1"/>
      <w:textAlignment w:val="center"/>
    </w:pPr>
    <w:rPr>
      <w:color w:val="FFFFFF"/>
      <w:lang w:eastAsia="zh-CN"/>
    </w:rPr>
  </w:style>
  <w:style w:type="paragraph" w:customStyle="1" w:styleId="xl191">
    <w:name w:val="xl191"/>
    <w:basedOn w:val="a2"/>
    <w:rsid w:val="00C43558"/>
    <w:pPr>
      <w:spacing w:before="100" w:beforeAutospacing="1" w:after="100" w:afterAutospacing="1"/>
      <w:textAlignment w:val="center"/>
    </w:pPr>
    <w:rPr>
      <w:color w:val="FFFFFF"/>
      <w:lang w:eastAsia="zh-CN"/>
    </w:rPr>
  </w:style>
  <w:style w:type="paragraph" w:customStyle="1" w:styleId="xl192">
    <w:name w:val="xl192"/>
    <w:basedOn w:val="a2"/>
    <w:rsid w:val="00C43558"/>
    <w:pPr>
      <w:spacing w:before="100" w:beforeAutospacing="1" w:after="100" w:afterAutospacing="1"/>
      <w:textAlignment w:val="center"/>
    </w:pPr>
    <w:rPr>
      <w:color w:val="FFFFFF"/>
      <w:lang w:eastAsia="zh-CN"/>
    </w:rPr>
  </w:style>
  <w:style w:type="paragraph" w:customStyle="1" w:styleId="xl193">
    <w:name w:val="xl193"/>
    <w:basedOn w:val="a2"/>
    <w:rsid w:val="00C43558"/>
    <w:pPr>
      <w:spacing w:before="100" w:beforeAutospacing="1" w:after="100" w:afterAutospacing="1"/>
      <w:textAlignment w:val="center"/>
    </w:pPr>
    <w:rPr>
      <w:color w:val="FFFFFF"/>
      <w:lang w:eastAsia="zh-CN"/>
    </w:rPr>
  </w:style>
  <w:style w:type="paragraph" w:customStyle="1" w:styleId="xl194">
    <w:name w:val="xl194"/>
    <w:basedOn w:val="a2"/>
    <w:rsid w:val="00C43558"/>
    <w:pPr>
      <w:spacing w:before="100" w:beforeAutospacing="1" w:after="100" w:afterAutospacing="1"/>
      <w:textAlignment w:val="center"/>
    </w:pPr>
    <w:rPr>
      <w:color w:val="FFFFFF"/>
      <w:lang w:eastAsia="zh-CN"/>
    </w:rPr>
  </w:style>
  <w:style w:type="paragraph" w:customStyle="1" w:styleId="xl195">
    <w:name w:val="xl195"/>
    <w:basedOn w:val="a2"/>
    <w:rsid w:val="00C4355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lang w:eastAsia="zh-CN"/>
    </w:rPr>
  </w:style>
  <w:style w:type="paragraph" w:customStyle="1" w:styleId="xl196">
    <w:name w:val="xl196"/>
    <w:basedOn w:val="a2"/>
    <w:rsid w:val="00C43558"/>
    <w:pPr>
      <w:pBdr>
        <w:top w:val="single" w:sz="4" w:space="0" w:color="C0C0C0"/>
        <w:bottom w:val="single" w:sz="4" w:space="0" w:color="C0C0C0"/>
      </w:pBdr>
      <w:spacing w:before="100" w:beforeAutospacing="1" w:after="100" w:afterAutospacing="1"/>
      <w:jc w:val="center"/>
      <w:textAlignment w:val="center"/>
    </w:pPr>
    <w:rPr>
      <w:b/>
      <w:bCs/>
      <w:color w:val="333333"/>
      <w:lang w:eastAsia="zh-CN"/>
    </w:rPr>
  </w:style>
  <w:style w:type="paragraph" w:customStyle="1" w:styleId="xl197">
    <w:name w:val="xl197"/>
    <w:basedOn w:val="a2"/>
    <w:rsid w:val="00C4355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98">
    <w:name w:val="xl198"/>
    <w:basedOn w:val="a2"/>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99">
    <w:name w:val="xl199"/>
    <w:basedOn w:val="a2"/>
    <w:rsid w:val="00C4355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0">
    <w:name w:val="xl200"/>
    <w:basedOn w:val="a2"/>
    <w:rsid w:val="00C43558"/>
    <w:pPr>
      <w:pBdr>
        <w:top w:val="single" w:sz="4" w:space="0" w:color="C0C0C0"/>
        <w:left w:val="single" w:sz="4" w:space="0" w:color="C0C0C0"/>
      </w:pBdr>
      <w:spacing w:before="100" w:beforeAutospacing="1" w:after="100" w:afterAutospacing="1"/>
      <w:jc w:val="center"/>
      <w:textAlignment w:val="center"/>
    </w:pPr>
    <w:rPr>
      <w:b/>
      <w:bCs/>
      <w:color w:val="333333"/>
      <w:lang w:eastAsia="zh-CN"/>
    </w:rPr>
  </w:style>
  <w:style w:type="paragraph" w:customStyle="1" w:styleId="xl201">
    <w:name w:val="xl201"/>
    <w:basedOn w:val="a2"/>
    <w:rsid w:val="00C43558"/>
    <w:pPr>
      <w:pBdr>
        <w:top w:val="single" w:sz="4" w:space="0" w:color="C0C0C0"/>
      </w:pBdr>
      <w:spacing w:before="100" w:beforeAutospacing="1" w:after="100" w:afterAutospacing="1"/>
      <w:jc w:val="center"/>
      <w:textAlignment w:val="center"/>
    </w:pPr>
    <w:rPr>
      <w:b/>
      <w:bCs/>
      <w:color w:val="333333"/>
      <w:lang w:eastAsia="zh-CN"/>
    </w:rPr>
  </w:style>
  <w:style w:type="paragraph" w:customStyle="1" w:styleId="xl202">
    <w:name w:val="xl202"/>
    <w:basedOn w:val="a2"/>
    <w:rsid w:val="00C43558"/>
    <w:pPr>
      <w:pBdr>
        <w:top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3">
    <w:name w:val="xl203"/>
    <w:basedOn w:val="a2"/>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4">
    <w:name w:val="xl204"/>
    <w:basedOn w:val="a2"/>
    <w:rsid w:val="00C43558"/>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05">
    <w:name w:val="xl205"/>
    <w:basedOn w:val="a2"/>
    <w:rsid w:val="00C43558"/>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06">
    <w:name w:val="xl206"/>
    <w:basedOn w:val="a2"/>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7">
    <w:name w:val="xl207"/>
    <w:basedOn w:val="a2"/>
    <w:rsid w:val="00C4355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8">
    <w:name w:val="xl208"/>
    <w:basedOn w:val="a2"/>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9">
    <w:name w:val="xl209"/>
    <w:basedOn w:val="a2"/>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0">
    <w:name w:val="xl210"/>
    <w:basedOn w:val="a2"/>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1">
    <w:name w:val="xl211"/>
    <w:basedOn w:val="a2"/>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2">
    <w:name w:val="xl212"/>
    <w:basedOn w:val="a2"/>
    <w:rsid w:val="00C43558"/>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13">
    <w:name w:val="xl213"/>
    <w:basedOn w:val="a2"/>
    <w:rsid w:val="00C43558"/>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15">
    <w:name w:val="xl215"/>
    <w:basedOn w:val="a2"/>
    <w:rsid w:val="00C43558"/>
    <w:pPr>
      <w:pBdr>
        <w:left w:val="single" w:sz="4" w:space="0" w:color="C0C0C0"/>
      </w:pBdr>
      <w:spacing w:before="100" w:beforeAutospacing="1" w:after="100" w:afterAutospacing="1"/>
      <w:jc w:val="center"/>
    </w:pPr>
    <w:rPr>
      <w:b/>
      <w:bCs/>
      <w:lang w:eastAsia="zh-CN"/>
    </w:rPr>
  </w:style>
  <w:style w:type="paragraph" w:customStyle="1" w:styleId="msonormal0">
    <w:name w:val="msonormal"/>
    <w:basedOn w:val="a2"/>
    <w:rsid w:val="007203F4"/>
    <w:pPr>
      <w:spacing w:before="100" w:beforeAutospacing="1" w:after="100" w:afterAutospacing="1"/>
    </w:pPr>
    <w:rPr>
      <w:lang w:eastAsia="ru-RU"/>
    </w:rPr>
  </w:style>
  <w:style w:type="paragraph" w:customStyle="1" w:styleId="xl214">
    <w:name w:val="xl214"/>
    <w:basedOn w:val="a2"/>
    <w:rsid w:val="007203F4"/>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ru-RU"/>
    </w:rPr>
  </w:style>
  <w:style w:type="paragraph" w:customStyle="1" w:styleId="xl216">
    <w:name w:val="xl216"/>
    <w:basedOn w:val="a2"/>
    <w:rsid w:val="007203F4"/>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ru-RU"/>
    </w:rPr>
  </w:style>
  <w:style w:type="paragraph" w:customStyle="1" w:styleId="xl217">
    <w:name w:val="xl217"/>
    <w:basedOn w:val="a2"/>
    <w:rsid w:val="007203F4"/>
    <w:pPr>
      <w:pBdr>
        <w:top w:val="single" w:sz="4" w:space="0" w:color="auto"/>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18">
    <w:name w:val="xl218"/>
    <w:basedOn w:val="a2"/>
    <w:rsid w:val="007203F4"/>
    <w:pPr>
      <w:spacing w:before="100" w:beforeAutospacing="1" w:after="100" w:afterAutospacing="1"/>
      <w:textAlignment w:val="center"/>
    </w:pPr>
    <w:rPr>
      <w:color w:val="FFFFFF"/>
      <w:lang w:eastAsia="ru-RU"/>
    </w:rPr>
  </w:style>
  <w:style w:type="paragraph" w:customStyle="1" w:styleId="xl219">
    <w:name w:val="xl219"/>
    <w:basedOn w:val="a2"/>
    <w:rsid w:val="007203F4"/>
    <w:pPr>
      <w:spacing w:before="100" w:beforeAutospacing="1" w:after="100" w:afterAutospacing="1"/>
      <w:textAlignment w:val="center"/>
    </w:pPr>
    <w:rPr>
      <w:color w:val="FFFFFF"/>
      <w:lang w:eastAsia="ru-RU"/>
    </w:rPr>
  </w:style>
  <w:style w:type="paragraph" w:customStyle="1" w:styleId="xl220">
    <w:name w:val="xl220"/>
    <w:basedOn w:val="a2"/>
    <w:rsid w:val="007203F4"/>
    <w:pPr>
      <w:spacing w:before="100" w:beforeAutospacing="1" w:after="100" w:afterAutospacing="1"/>
      <w:textAlignment w:val="bottom"/>
    </w:pPr>
    <w:rPr>
      <w:color w:val="FFFFFF"/>
      <w:lang w:eastAsia="ru-RU"/>
    </w:rPr>
  </w:style>
  <w:style w:type="paragraph" w:customStyle="1" w:styleId="xl221">
    <w:name w:val="xl221"/>
    <w:basedOn w:val="a2"/>
    <w:rsid w:val="007203F4"/>
    <w:pPr>
      <w:spacing w:before="100" w:beforeAutospacing="1" w:after="100" w:afterAutospacing="1"/>
      <w:textAlignment w:val="center"/>
    </w:pPr>
    <w:rPr>
      <w:color w:val="FFFFFF"/>
      <w:lang w:eastAsia="ru-RU"/>
    </w:rPr>
  </w:style>
  <w:style w:type="paragraph" w:customStyle="1" w:styleId="xl222">
    <w:name w:val="xl222"/>
    <w:basedOn w:val="a2"/>
    <w:rsid w:val="007203F4"/>
    <w:pPr>
      <w:spacing w:before="100" w:beforeAutospacing="1" w:after="100" w:afterAutospacing="1"/>
      <w:textAlignment w:val="center"/>
    </w:pPr>
    <w:rPr>
      <w:color w:val="FFFFFF"/>
      <w:lang w:eastAsia="ru-RU"/>
    </w:rPr>
  </w:style>
  <w:style w:type="paragraph" w:customStyle="1" w:styleId="xl223">
    <w:name w:val="xl223"/>
    <w:basedOn w:val="a2"/>
    <w:rsid w:val="007203F4"/>
    <w:pPr>
      <w:spacing w:before="100" w:beforeAutospacing="1" w:after="100" w:afterAutospacing="1"/>
      <w:textAlignment w:val="center"/>
    </w:pPr>
    <w:rPr>
      <w:color w:val="FFFFFF"/>
      <w:lang w:eastAsia="ru-RU"/>
    </w:rPr>
  </w:style>
  <w:style w:type="paragraph" w:customStyle="1" w:styleId="xl224">
    <w:name w:val="xl224"/>
    <w:basedOn w:val="a2"/>
    <w:rsid w:val="007203F4"/>
    <w:pPr>
      <w:spacing w:before="100" w:beforeAutospacing="1" w:after="100" w:afterAutospacing="1"/>
      <w:textAlignment w:val="center"/>
    </w:pPr>
    <w:rPr>
      <w:color w:val="FFFFFF"/>
      <w:lang w:eastAsia="ru-RU"/>
    </w:rPr>
  </w:style>
  <w:style w:type="paragraph" w:customStyle="1" w:styleId="xl225">
    <w:name w:val="xl225"/>
    <w:basedOn w:val="a2"/>
    <w:rsid w:val="007203F4"/>
    <w:pPr>
      <w:spacing w:before="100" w:beforeAutospacing="1" w:after="100" w:afterAutospacing="1"/>
      <w:textAlignment w:val="center"/>
    </w:pPr>
    <w:rPr>
      <w:color w:val="FFFFFF"/>
      <w:lang w:eastAsia="ru-RU"/>
    </w:rPr>
  </w:style>
  <w:style w:type="paragraph" w:customStyle="1" w:styleId="xl226">
    <w:name w:val="xl226"/>
    <w:basedOn w:val="a2"/>
    <w:rsid w:val="007203F4"/>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lang w:eastAsia="ru-RU"/>
    </w:rPr>
  </w:style>
  <w:style w:type="paragraph" w:customStyle="1" w:styleId="xl227">
    <w:name w:val="xl227"/>
    <w:basedOn w:val="a2"/>
    <w:rsid w:val="007203F4"/>
    <w:pPr>
      <w:pBdr>
        <w:top w:val="single" w:sz="4" w:space="0" w:color="C0C0C0"/>
        <w:bottom w:val="single" w:sz="4" w:space="0" w:color="C0C0C0"/>
      </w:pBdr>
      <w:spacing w:before="100" w:beforeAutospacing="1" w:after="100" w:afterAutospacing="1"/>
      <w:jc w:val="center"/>
      <w:textAlignment w:val="center"/>
    </w:pPr>
    <w:rPr>
      <w:b/>
      <w:bCs/>
      <w:color w:val="333333"/>
      <w:lang w:eastAsia="ru-RU"/>
    </w:rPr>
  </w:style>
  <w:style w:type="paragraph" w:customStyle="1" w:styleId="xl228">
    <w:name w:val="xl228"/>
    <w:basedOn w:val="a2"/>
    <w:rsid w:val="007203F4"/>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29">
    <w:name w:val="xl229"/>
    <w:basedOn w:val="a2"/>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30">
    <w:name w:val="xl230"/>
    <w:basedOn w:val="a2"/>
    <w:rsid w:val="007203F4"/>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31">
    <w:name w:val="xl231"/>
    <w:basedOn w:val="a2"/>
    <w:rsid w:val="007203F4"/>
    <w:pPr>
      <w:pBdr>
        <w:top w:val="single" w:sz="4" w:space="0" w:color="C0C0C0"/>
        <w:left w:val="single" w:sz="4" w:space="0" w:color="C0C0C0"/>
      </w:pBdr>
      <w:spacing w:before="100" w:beforeAutospacing="1" w:after="100" w:afterAutospacing="1"/>
      <w:jc w:val="center"/>
      <w:textAlignment w:val="center"/>
    </w:pPr>
    <w:rPr>
      <w:b/>
      <w:bCs/>
      <w:color w:val="333333"/>
      <w:lang w:eastAsia="ru-RU"/>
    </w:rPr>
  </w:style>
  <w:style w:type="paragraph" w:customStyle="1" w:styleId="xl232">
    <w:name w:val="xl232"/>
    <w:basedOn w:val="a2"/>
    <w:rsid w:val="007203F4"/>
    <w:pPr>
      <w:pBdr>
        <w:top w:val="single" w:sz="4" w:space="0" w:color="C0C0C0"/>
      </w:pBdr>
      <w:spacing w:before="100" w:beforeAutospacing="1" w:after="100" w:afterAutospacing="1"/>
      <w:jc w:val="center"/>
      <w:textAlignment w:val="center"/>
    </w:pPr>
    <w:rPr>
      <w:b/>
      <w:bCs/>
      <w:color w:val="333333"/>
      <w:lang w:eastAsia="ru-RU"/>
    </w:rPr>
  </w:style>
  <w:style w:type="paragraph" w:customStyle="1" w:styleId="xl233">
    <w:name w:val="xl233"/>
    <w:basedOn w:val="a2"/>
    <w:rsid w:val="007203F4"/>
    <w:pPr>
      <w:pBdr>
        <w:top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34">
    <w:name w:val="xl234"/>
    <w:basedOn w:val="a2"/>
    <w:rsid w:val="007203F4"/>
    <w:pPr>
      <w:pBdr>
        <w:right w:val="single" w:sz="4" w:space="0" w:color="C0C0C0"/>
      </w:pBdr>
      <w:spacing w:before="100" w:beforeAutospacing="1" w:after="100" w:afterAutospacing="1"/>
      <w:jc w:val="center"/>
      <w:textAlignment w:val="center"/>
    </w:pPr>
    <w:rPr>
      <w:rFonts w:ascii="Wingdings 2" w:hAnsi="Wingdings 2"/>
      <w:color w:val="808080"/>
      <w:sz w:val="22"/>
      <w:szCs w:val="22"/>
      <w:lang w:eastAsia="ru-RU"/>
    </w:rPr>
  </w:style>
  <w:style w:type="paragraph" w:customStyle="1" w:styleId="xl235">
    <w:name w:val="xl235"/>
    <w:basedOn w:val="a2"/>
    <w:rsid w:val="007203F4"/>
    <w:pPr>
      <w:pBdr>
        <w:right w:val="single" w:sz="4" w:space="0" w:color="C0C0C0"/>
      </w:pBdr>
      <w:spacing w:before="100" w:beforeAutospacing="1" w:after="100" w:afterAutospacing="1"/>
      <w:jc w:val="center"/>
      <w:textAlignment w:val="center"/>
    </w:pPr>
    <w:rPr>
      <w:lang w:eastAsia="ru-RU"/>
    </w:rPr>
  </w:style>
  <w:style w:type="paragraph" w:customStyle="1" w:styleId="xl236">
    <w:name w:val="xl236"/>
    <w:basedOn w:val="a2"/>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37">
    <w:name w:val="xl237"/>
    <w:basedOn w:val="a2"/>
    <w:rsid w:val="007203F4"/>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lang w:eastAsia="ru-RU"/>
    </w:rPr>
  </w:style>
  <w:style w:type="paragraph" w:customStyle="1" w:styleId="xl238">
    <w:name w:val="xl238"/>
    <w:basedOn w:val="a2"/>
    <w:rsid w:val="007203F4"/>
    <w:pPr>
      <w:pBdr>
        <w:top w:val="single" w:sz="4" w:space="0" w:color="C0C0C0"/>
        <w:bottom w:val="single" w:sz="4" w:space="0" w:color="C0C0C0"/>
      </w:pBdr>
      <w:spacing w:before="100" w:beforeAutospacing="1" w:after="100" w:afterAutospacing="1"/>
      <w:jc w:val="center"/>
      <w:textAlignment w:val="center"/>
    </w:pPr>
    <w:rPr>
      <w:b/>
      <w:bCs/>
      <w:color w:val="333333"/>
      <w:lang w:eastAsia="ru-RU"/>
    </w:rPr>
  </w:style>
  <w:style w:type="paragraph" w:customStyle="1" w:styleId="xl239">
    <w:name w:val="xl239"/>
    <w:basedOn w:val="a2"/>
    <w:rsid w:val="007203F4"/>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40">
    <w:name w:val="xl240"/>
    <w:basedOn w:val="a2"/>
    <w:rsid w:val="007203F4"/>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ru-RU"/>
    </w:rPr>
  </w:style>
  <w:style w:type="paragraph" w:customStyle="1" w:styleId="xl241">
    <w:name w:val="xl241"/>
    <w:basedOn w:val="a2"/>
    <w:rsid w:val="007203F4"/>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ru-RU"/>
    </w:rPr>
  </w:style>
  <w:style w:type="paragraph" w:customStyle="1" w:styleId="xl242">
    <w:name w:val="xl242"/>
    <w:basedOn w:val="a2"/>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43">
    <w:name w:val="xl243"/>
    <w:basedOn w:val="a2"/>
    <w:rsid w:val="007203F4"/>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44">
    <w:name w:val="xl244"/>
    <w:basedOn w:val="a2"/>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45">
    <w:name w:val="xl245"/>
    <w:basedOn w:val="a2"/>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46">
    <w:name w:val="xl246"/>
    <w:basedOn w:val="a2"/>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47">
    <w:name w:val="xl247"/>
    <w:basedOn w:val="a2"/>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48">
    <w:name w:val="xl248"/>
    <w:basedOn w:val="a2"/>
    <w:rsid w:val="007203F4"/>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ru-RU"/>
    </w:rPr>
  </w:style>
  <w:style w:type="paragraph" w:customStyle="1" w:styleId="xl249">
    <w:name w:val="xl249"/>
    <w:basedOn w:val="a2"/>
    <w:rsid w:val="007203F4"/>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ru-RU"/>
    </w:rPr>
  </w:style>
  <w:style w:type="paragraph" w:customStyle="1" w:styleId="xl250">
    <w:name w:val="xl250"/>
    <w:basedOn w:val="a2"/>
    <w:rsid w:val="007203F4"/>
    <w:pPr>
      <w:pBdr>
        <w:top w:val="single" w:sz="4" w:space="0" w:color="C0C0C0"/>
        <w:bottom w:val="single" w:sz="4" w:space="0" w:color="C0C0C0"/>
      </w:pBdr>
      <w:spacing w:before="100" w:beforeAutospacing="1" w:after="100" w:afterAutospacing="1"/>
      <w:textAlignment w:val="bottom"/>
    </w:pPr>
    <w:rPr>
      <w:sz w:val="20"/>
      <w:szCs w:val="20"/>
      <w:lang w:eastAsia="ru-RU"/>
    </w:rPr>
  </w:style>
  <w:style w:type="paragraph" w:customStyle="1" w:styleId="aff">
    <w:name w:val="Знак Знак Знак Знак Знак Знак Знак Знак Знак Знак Знак Знак"/>
    <w:basedOn w:val="a2"/>
    <w:rsid w:val="003C425C"/>
    <w:pPr>
      <w:tabs>
        <w:tab w:val="num" w:pos="360"/>
      </w:tabs>
      <w:spacing w:after="160" w:line="240" w:lineRule="exact"/>
    </w:pPr>
    <w:rPr>
      <w:rFonts w:ascii="Verdana" w:hAnsi="Verdana" w:cs="Verdana"/>
      <w:sz w:val="20"/>
      <w:szCs w:val="20"/>
      <w:lang w:val="en-US"/>
    </w:rPr>
  </w:style>
  <w:style w:type="numbering" w:customStyle="1" w:styleId="16">
    <w:name w:val="Нет списка1"/>
    <w:next w:val="a5"/>
    <w:uiPriority w:val="99"/>
    <w:semiHidden/>
    <w:unhideWhenUsed/>
    <w:rsid w:val="004D60B9"/>
  </w:style>
  <w:style w:type="paragraph" w:customStyle="1" w:styleId="Style9">
    <w:name w:val="Style9"/>
    <w:basedOn w:val="a2"/>
    <w:uiPriority w:val="99"/>
    <w:rsid w:val="004D60B9"/>
    <w:pPr>
      <w:widowControl w:val="0"/>
      <w:autoSpaceDE w:val="0"/>
      <w:autoSpaceDN w:val="0"/>
      <w:adjustRightInd w:val="0"/>
      <w:spacing w:line="274" w:lineRule="exact"/>
    </w:pPr>
    <w:rPr>
      <w:lang w:eastAsia="ru-RU"/>
    </w:rPr>
  </w:style>
  <w:style w:type="paragraph" w:customStyle="1" w:styleId="Style26">
    <w:name w:val="Style26"/>
    <w:basedOn w:val="a2"/>
    <w:uiPriority w:val="99"/>
    <w:rsid w:val="004D60B9"/>
    <w:pPr>
      <w:widowControl w:val="0"/>
      <w:autoSpaceDE w:val="0"/>
      <w:autoSpaceDN w:val="0"/>
      <w:adjustRightInd w:val="0"/>
      <w:spacing w:line="276" w:lineRule="exact"/>
      <w:ind w:firstLine="595"/>
      <w:jc w:val="both"/>
    </w:pPr>
    <w:rPr>
      <w:lang w:eastAsia="ru-RU"/>
    </w:rPr>
  </w:style>
  <w:style w:type="paragraph" w:customStyle="1" w:styleId="Style3">
    <w:name w:val="Style3"/>
    <w:basedOn w:val="a2"/>
    <w:uiPriority w:val="99"/>
    <w:rsid w:val="004D60B9"/>
    <w:pPr>
      <w:widowControl w:val="0"/>
      <w:autoSpaceDE w:val="0"/>
      <w:autoSpaceDN w:val="0"/>
      <w:adjustRightInd w:val="0"/>
    </w:pPr>
    <w:rPr>
      <w:lang w:eastAsia="ru-RU"/>
    </w:rPr>
  </w:style>
  <w:style w:type="paragraph" w:customStyle="1" w:styleId="Style5">
    <w:name w:val="Style5"/>
    <w:basedOn w:val="a2"/>
    <w:uiPriority w:val="99"/>
    <w:rsid w:val="004D60B9"/>
    <w:pPr>
      <w:widowControl w:val="0"/>
      <w:autoSpaceDE w:val="0"/>
      <w:autoSpaceDN w:val="0"/>
      <w:adjustRightInd w:val="0"/>
      <w:spacing w:line="274" w:lineRule="exact"/>
      <w:jc w:val="both"/>
    </w:pPr>
    <w:rPr>
      <w:lang w:eastAsia="ru-RU"/>
    </w:rPr>
  </w:style>
  <w:style w:type="paragraph" w:customStyle="1" w:styleId="Style10">
    <w:name w:val="Style10"/>
    <w:basedOn w:val="a2"/>
    <w:uiPriority w:val="99"/>
    <w:rsid w:val="004D60B9"/>
    <w:pPr>
      <w:widowControl w:val="0"/>
      <w:autoSpaceDE w:val="0"/>
      <w:autoSpaceDN w:val="0"/>
      <w:adjustRightInd w:val="0"/>
      <w:jc w:val="center"/>
    </w:pPr>
    <w:rPr>
      <w:lang w:eastAsia="ru-RU"/>
    </w:rPr>
  </w:style>
  <w:style w:type="paragraph" w:customStyle="1" w:styleId="Style20">
    <w:name w:val="Style20"/>
    <w:basedOn w:val="a2"/>
    <w:uiPriority w:val="99"/>
    <w:rsid w:val="004D60B9"/>
    <w:pPr>
      <w:widowControl w:val="0"/>
      <w:autoSpaceDE w:val="0"/>
      <w:autoSpaceDN w:val="0"/>
      <w:adjustRightInd w:val="0"/>
    </w:pPr>
    <w:rPr>
      <w:lang w:eastAsia="ru-RU"/>
    </w:rPr>
  </w:style>
  <w:style w:type="paragraph" w:customStyle="1" w:styleId="Style47">
    <w:name w:val="Style47"/>
    <w:basedOn w:val="a2"/>
    <w:uiPriority w:val="99"/>
    <w:rsid w:val="004D60B9"/>
    <w:pPr>
      <w:widowControl w:val="0"/>
      <w:autoSpaceDE w:val="0"/>
      <w:autoSpaceDN w:val="0"/>
      <w:adjustRightInd w:val="0"/>
      <w:spacing w:line="230" w:lineRule="exact"/>
      <w:jc w:val="center"/>
    </w:pPr>
    <w:rPr>
      <w:lang w:eastAsia="ru-RU"/>
    </w:rPr>
  </w:style>
  <w:style w:type="paragraph" w:customStyle="1" w:styleId="Style51">
    <w:name w:val="Style51"/>
    <w:basedOn w:val="a2"/>
    <w:uiPriority w:val="99"/>
    <w:rsid w:val="004D60B9"/>
    <w:pPr>
      <w:widowControl w:val="0"/>
      <w:autoSpaceDE w:val="0"/>
      <w:autoSpaceDN w:val="0"/>
      <w:adjustRightInd w:val="0"/>
    </w:pPr>
    <w:rPr>
      <w:lang w:eastAsia="ru-RU"/>
    </w:rPr>
  </w:style>
  <w:style w:type="paragraph" w:customStyle="1" w:styleId="Style52">
    <w:name w:val="Style52"/>
    <w:basedOn w:val="a2"/>
    <w:uiPriority w:val="99"/>
    <w:rsid w:val="004D60B9"/>
    <w:pPr>
      <w:widowControl w:val="0"/>
      <w:autoSpaceDE w:val="0"/>
      <w:autoSpaceDN w:val="0"/>
      <w:adjustRightInd w:val="0"/>
    </w:pPr>
    <w:rPr>
      <w:lang w:eastAsia="ru-RU"/>
    </w:rPr>
  </w:style>
  <w:style w:type="paragraph" w:customStyle="1" w:styleId="Style54">
    <w:name w:val="Style54"/>
    <w:basedOn w:val="a2"/>
    <w:uiPriority w:val="99"/>
    <w:rsid w:val="004D60B9"/>
    <w:pPr>
      <w:widowControl w:val="0"/>
      <w:autoSpaceDE w:val="0"/>
      <w:autoSpaceDN w:val="0"/>
      <w:adjustRightInd w:val="0"/>
    </w:pPr>
    <w:rPr>
      <w:lang w:eastAsia="ru-RU"/>
    </w:rPr>
  </w:style>
  <w:style w:type="paragraph" w:customStyle="1" w:styleId="Style59">
    <w:name w:val="Style59"/>
    <w:basedOn w:val="a2"/>
    <w:uiPriority w:val="99"/>
    <w:rsid w:val="004D60B9"/>
    <w:pPr>
      <w:widowControl w:val="0"/>
      <w:autoSpaceDE w:val="0"/>
      <w:autoSpaceDN w:val="0"/>
      <w:adjustRightInd w:val="0"/>
      <w:spacing w:line="485" w:lineRule="exact"/>
      <w:ind w:firstLine="1234"/>
    </w:pPr>
    <w:rPr>
      <w:lang w:eastAsia="ru-RU"/>
    </w:rPr>
  </w:style>
  <w:style w:type="paragraph" w:customStyle="1" w:styleId="Style60">
    <w:name w:val="Style60"/>
    <w:basedOn w:val="a2"/>
    <w:uiPriority w:val="99"/>
    <w:rsid w:val="004D60B9"/>
    <w:pPr>
      <w:widowControl w:val="0"/>
      <w:autoSpaceDE w:val="0"/>
      <w:autoSpaceDN w:val="0"/>
      <w:adjustRightInd w:val="0"/>
    </w:pPr>
    <w:rPr>
      <w:lang w:eastAsia="ru-RU"/>
    </w:rPr>
  </w:style>
  <w:style w:type="paragraph" w:customStyle="1" w:styleId="Style62">
    <w:name w:val="Style62"/>
    <w:basedOn w:val="a2"/>
    <w:uiPriority w:val="99"/>
    <w:rsid w:val="004D60B9"/>
    <w:pPr>
      <w:widowControl w:val="0"/>
      <w:autoSpaceDE w:val="0"/>
      <w:autoSpaceDN w:val="0"/>
      <w:adjustRightInd w:val="0"/>
      <w:spacing w:line="274" w:lineRule="exact"/>
      <w:ind w:firstLine="960"/>
    </w:pPr>
    <w:rPr>
      <w:lang w:eastAsia="ru-RU"/>
    </w:rPr>
  </w:style>
  <w:style w:type="paragraph" w:customStyle="1" w:styleId="Style63">
    <w:name w:val="Style63"/>
    <w:basedOn w:val="a2"/>
    <w:uiPriority w:val="99"/>
    <w:rsid w:val="004D60B9"/>
    <w:pPr>
      <w:widowControl w:val="0"/>
      <w:autoSpaceDE w:val="0"/>
      <w:autoSpaceDN w:val="0"/>
      <w:adjustRightInd w:val="0"/>
      <w:spacing w:line="276" w:lineRule="exact"/>
      <w:ind w:firstLine="1157"/>
    </w:pPr>
    <w:rPr>
      <w:lang w:eastAsia="ru-RU"/>
    </w:rPr>
  </w:style>
  <w:style w:type="paragraph" w:customStyle="1" w:styleId="Style64">
    <w:name w:val="Style64"/>
    <w:basedOn w:val="a2"/>
    <w:uiPriority w:val="99"/>
    <w:rsid w:val="004D60B9"/>
    <w:pPr>
      <w:widowControl w:val="0"/>
      <w:autoSpaceDE w:val="0"/>
      <w:autoSpaceDN w:val="0"/>
      <w:adjustRightInd w:val="0"/>
      <w:spacing w:line="355" w:lineRule="exact"/>
      <w:ind w:firstLine="2554"/>
    </w:pPr>
    <w:rPr>
      <w:lang w:eastAsia="ru-RU"/>
    </w:rPr>
  </w:style>
  <w:style w:type="paragraph" w:customStyle="1" w:styleId="Style66">
    <w:name w:val="Style66"/>
    <w:basedOn w:val="a2"/>
    <w:uiPriority w:val="99"/>
    <w:rsid w:val="004D60B9"/>
    <w:pPr>
      <w:widowControl w:val="0"/>
      <w:autoSpaceDE w:val="0"/>
      <w:autoSpaceDN w:val="0"/>
      <w:adjustRightInd w:val="0"/>
    </w:pPr>
    <w:rPr>
      <w:lang w:eastAsia="ru-RU"/>
    </w:rPr>
  </w:style>
  <w:style w:type="paragraph" w:customStyle="1" w:styleId="Style67">
    <w:name w:val="Style67"/>
    <w:basedOn w:val="a2"/>
    <w:uiPriority w:val="99"/>
    <w:rsid w:val="004D60B9"/>
    <w:pPr>
      <w:widowControl w:val="0"/>
      <w:autoSpaceDE w:val="0"/>
      <w:autoSpaceDN w:val="0"/>
      <w:adjustRightInd w:val="0"/>
      <w:spacing w:line="274" w:lineRule="exact"/>
      <w:ind w:hanging="557"/>
    </w:pPr>
    <w:rPr>
      <w:lang w:eastAsia="ru-RU"/>
    </w:rPr>
  </w:style>
  <w:style w:type="paragraph" w:customStyle="1" w:styleId="Style68">
    <w:name w:val="Style68"/>
    <w:basedOn w:val="a2"/>
    <w:uiPriority w:val="99"/>
    <w:rsid w:val="004D60B9"/>
    <w:pPr>
      <w:widowControl w:val="0"/>
      <w:autoSpaceDE w:val="0"/>
      <w:autoSpaceDN w:val="0"/>
      <w:adjustRightInd w:val="0"/>
      <w:spacing w:line="274" w:lineRule="exact"/>
      <w:ind w:firstLine="562"/>
    </w:pPr>
    <w:rPr>
      <w:lang w:eastAsia="ru-RU"/>
    </w:rPr>
  </w:style>
  <w:style w:type="paragraph" w:customStyle="1" w:styleId="Style69">
    <w:name w:val="Style69"/>
    <w:basedOn w:val="a2"/>
    <w:uiPriority w:val="99"/>
    <w:rsid w:val="004D60B9"/>
    <w:pPr>
      <w:widowControl w:val="0"/>
      <w:autoSpaceDE w:val="0"/>
      <w:autoSpaceDN w:val="0"/>
      <w:adjustRightInd w:val="0"/>
    </w:pPr>
    <w:rPr>
      <w:lang w:eastAsia="ru-RU"/>
    </w:rPr>
  </w:style>
  <w:style w:type="character" w:customStyle="1" w:styleId="FontStyle165">
    <w:name w:val="Font Style165"/>
    <w:basedOn w:val="a3"/>
    <w:uiPriority w:val="99"/>
    <w:rsid w:val="004D60B9"/>
    <w:rPr>
      <w:rFonts w:ascii="Times New Roman" w:hAnsi="Times New Roman" w:cs="Times New Roman"/>
      <w:b/>
      <w:bCs/>
      <w:sz w:val="26"/>
      <w:szCs w:val="26"/>
    </w:rPr>
  </w:style>
  <w:style w:type="character" w:customStyle="1" w:styleId="FontStyle166">
    <w:name w:val="Font Style166"/>
    <w:basedOn w:val="a3"/>
    <w:uiPriority w:val="99"/>
    <w:rsid w:val="004D60B9"/>
    <w:rPr>
      <w:rFonts w:ascii="Sylfaen" w:hAnsi="Sylfaen" w:cs="Sylfaen"/>
      <w:b/>
      <w:bCs/>
      <w:i/>
      <w:iCs/>
      <w:sz w:val="8"/>
      <w:szCs w:val="8"/>
    </w:rPr>
  </w:style>
  <w:style w:type="character" w:customStyle="1" w:styleId="FontStyle169">
    <w:name w:val="Font Style169"/>
    <w:basedOn w:val="a3"/>
    <w:uiPriority w:val="99"/>
    <w:rsid w:val="004D60B9"/>
    <w:rPr>
      <w:rFonts w:ascii="Times New Roman" w:hAnsi="Times New Roman" w:cs="Times New Roman"/>
      <w:b/>
      <w:bCs/>
      <w:i/>
      <w:iCs/>
      <w:sz w:val="28"/>
      <w:szCs w:val="28"/>
    </w:rPr>
  </w:style>
  <w:style w:type="character" w:customStyle="1" w:styleId="FontStyle173">
    <w:name w:val="Font Style173"/>
    <w:basedOn w:val="a3"/>
    <w:uiPriority w:val="99"/>
    <w:rsid w:val="004D60B9"/>
    <w:rPr>
      <w:rFonts w:ascii="Times New Roman" w:hAnsi="Times New Roman" w:cs="Times New Roman"/>
      <w:smallCaps/>
      <w:sz w:val="30"/>
      <w:szCs w:val="30"/>
    </w:rPr>
  </w:style>
  <w:style w:type="character" w:customStyle="1" w:styleId="FontStyle175">
    <w:name w:val="Font Style175"/>
    <w:basedOn w:val="a3"/>
    <w:uiPriority w:val="99"/>
    <w:rsid w:val="004D60B9"/>
    <w:rPr>
      <w:rFonts w:ascii="Times New Roman" w:hAnsi="Times New Roman" w:cs="Times New Roman"/>
      <w:b/>
      <w:bCs/>
      <w:i/>
      <w:iCs/>
      <w:spacing w:val="40"/>
      <w:sz w:val="42"/>
      <w:szCs w:val="42"/>
    </w:rPr>
  </w:style>
  <w:style w:type="character" w:customStyle="1" w:styleId="FontStyle182">
    <w:name w:val="Font Style182"/>
    <w:basedOn w:val="a3"/>
    <w:uiPriority w:val="99"/>
    <w:rsid w:val="004D60B9"/>
    <w:rPr>
      <w:rFonts w:ascii="Times New Roman" w:hAnsi="Times New Roman" w:cs="Times New Roman"/>
      <w:sz w:val="14"/>
      <w:szCs w:val="14"/>
    </w:rPr>
  </w:style>
  <w:style w:type="character" w:customStyle="1" w:styleId="FontStyle184">
    <w:name w:val="Font Style184"/>
    <w:basedOn w:val="a3"/>
    <w:uiPriority w:val="99"/>
    <w:rsid w:val="004D60B9"/>
    <w:rPr>
      <w:rFonts w:ascii="Times New Roman" w:hAnsi="Times New Roman" w:cs="Times New Roman"/>
      <w:b/>
      <w:bCs/>
      <w:sz w:val="16"/>
      <w:szCs w:val="16"/>
    </w:rPr>
  </w:style>
  <w:style w:type="character" w:customStyle="1" w:styleId="FontStyle189">
    <w:name w:val="Font Style189"/>
    <w:basedOn w:val="a3"/>
    <w:uiPriority w:val="99"/>
    <w:rsid w:val="004D60B9"/>
    <w:rPr>
      <w:rFonts w:ascii="Times New Roman" w:hAnsi="Times New Roman" w:cs="Times New Roman"/>
      <w:sz w:val="18"/>
      <w:szCs w:val="18"/>
    </w:rPr>
  </w:style>
  <w:style w:type="character" w:customStyle="1" w:styleId="FontStyle191">
    <w:name w:val="Font Style191"/>
    <w:basedOn w:val="a3"/>
    <w:uiPriority w:val="99"/>
    <w:rsid w:val="004D60B9"/>
    <w:rPr>
      <w:rFonts w:ascii="Times New Roman" w:hAnsi="Times New Roman" w:cs="Times New Roman"/>
      <w:sz w:val="26"/>
      <w:szCs w:val="26"/>
    </w:rPr>
  </w:style>
  <w:style w:type="character" w:customStyle="1" w:styleId="FontStyle192">
    <w:name w:val="Font Style192"/>
    <w:basedOn w:val="a3"/>
    <w:uiPriority w:val="99"/>
    <w:rsid w:val="004D60B9"/>
    <w:rPr>
      <w:rFonts w:ascii="Times New Roman" w:hAnsi="Times New Roman" w:cs="Times New Roman"/>
      <w:w w:val="70"/>
      <w:sz w:val="20"/>
      <w:szCs w:val="20"/>
    </w:rPr>
  </w:style>
  <w:style w:type="character" w:customStyle="1" w:styleId="FontStyle194">
    <w:name w:val="Font Style194"/>
    <w:basedOn w:val="a3"/>
    <w:uiPriority w:val="99"/>
    <w:rsid w:val="004D60B9"/>
    <w:rPr>
      <w:rFonts w:ascii="Times New Roman" w:hAnsi="Times New Roman" w:cs="Times New Roman"/>
      <w:spacing w:val="80"/>
      <w:sz w:val="46"/>
      <w:szCs w:val="46"/>
    </w:rPr>
  </w:style>
  <w:style w:type="character" w:customStyle="1" w:styleId="FontStyle195">
    <w:name w:val="Font Style195"/>
    <w:basedOn w:val="a3"/>
    <w:uiPriority w:val="99"/>
    <w:rsid w:val="004D60B9"/>
    <w:rPr>
      <w:rFonts w:ascii="Times New Roman" w:hAnsi="Times New Roman" w:cs="Times New Roman"/>
      <w:sz w:val="16"/>
      <w:szCs w:val="16"/>
    </w:rPr>
  </w:style>
  <w:style w:type="character" w:customStyle="1" w:styleId="FontStyle197">
    <w:name w:val="Font Style197"/>
    <w:basedOn w:val="a3"/>
    <w:uiPriority w:val="99"/>
    <w:rsid w:val="004D60B9"/>
    <w:rPr>
      <w:rFonts w:ascii="Times New Roman" w:hAnsi="Times New Roman" w:cs="Times New Roman"/>
      <w:sz w:val="28"/>
      <w:szCs w:val="28"/>
    </w:rPr>
  </w:style>
  <w:style w:type="paragraph" w:customStyle="1" w:styleId="17">
    <w:name w:val="Абзац списка1"/>
    <w:basedOn w:val="a2"/>
    <w:rsid w:val="004D60B9"/>
    <w:pPr>
      <w:spacing w:after="200" w:line="276" w:lineRule="auto"/>
      <w:ind w:left="720"/>
      <w:contextualSpacing/>
    </w:pPr>
    <w:rPr>
      <w:rFonts w:ascii="Calibri" w:hAnsi="Calibri"/>
      <w:sz w:val="22"/>
      <w:szCs w:val="22"/>
    </w:rPr>
  </w:style>
  <w:style w:type="numbering" w:customStyle="1" w:styleId="27">
    <w:name w:val="Нет списка2"/>
    <w:next w:val="a5"/>
    <w:semiHidden/>
    <w:rsid w:val="0075442B"/>
  </w:style>
  <w:style w:type="paragraph" w:styleId="aff0">
    <w:name w:val="Block Text"/>
    <w:basedOn w:val="a2"/>
    <w:rsid w:val="0075442B"/>
    <w:pPr>
      <w:widowControl w:val="0"/>
      <w:snapToGrid w:val="0"/>
      <w:spacing w:before="280"/>
      <w:ind w:left="1440" w:right="2000"/>
      <w:jc w:val="center"/>
    </w:pPr>
    <w:rPr>
      <w:sz w:val="20"/>
      <w:szCs w:val="20"/>
      <w:lang w:eastAsia="ru-RU"/>
    </w:rPr>
  </w:style>
  <w:style w:type="paragraph" w:customStyle="1" w:styleId="aff1">
    <w:name w:val="Знак Знак Знак Знак Знак Знак"/>
    <w:basedOn w:val="a2"/>
    <w:rsid w:val="0075442B"/>
    <w:pPr>
      <w:tabs>
        <w:tab w:val="num" w:pos="360"/>
      </w:tabs>
      <w:spacing w:after="160" w:line="240" w:lineRule="exact"/>
    </w:pPr>
    <w:rPr>
      <w:rFonts w:ascii="Verdana" w:hAnsi="Verdana" w:cs="Verdana"/>
      <w:sz w:val="20"/>
      <w:szCs w:val="20"/>
      <w:lang w:val="en-US"/>
    </w:rPr>
  </w:style>
  <w:style w:type="paragraph" w:customStyle="1" w:styleId="FR1">
    <w:name w:val="FR1"/>
    <w:rsid w:val="0075442B"/>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18">
    <w:name w:val="Знак Знак Знак1"/>
    <w:basedOn w:val="a2"/>
    <w:rsid w:val="0075442B"/>
    <w:pPr>
      <w:tabs>
        <w:tab w:val="num" w:pos="360"/>
      </w:tabs>
      <w:spacing w:after="160" w:line="240" w:lineRule="exact"/>
    </w:pPr>
    <w:rPr>
      <w:rFonts w:ascii="Verdana" w:hAnsi="Verdana" w:cs="Verdana"/>
      <w:sz w:val="20"/>
      <w:szCs w:val="20"/>
      <w:lang w:val="en-US"/>
    </w:rPr>
  </w:style>
  <w:style w:type="paragraph" w:customStyle="1" w:styleId="19">
    <w:name w:val="Знак Знак Знак Знак1"/>
    <w:basedOn w:val="a2"/>
    <w:rsid w:val="0075442B"/>
    <w:pPr>
      <w:tabs>
        <w:tab w:val="num" w:pos="360"/>
      </w:tabs>
      <w:spacing w:after="160" w:line="240" w:lineRule="exact"/>
    </w:pPr>
    <w:rPr>
      <w:rFonts w:ascii="Verdana" w:hAnsi="Verdana" w:cs="Verdana"/>
      <w:sz w:val="20"/>
      <w:szCs w:val="20"/>
      <w:lang w:val="en-US"/>
    </w:rPr>
  </w:style>
  <w:style w:type="paragraph" w:customStyle="1" w:styleId="aff2">
    <w:name w:val="Знак Знак Знак Знак"/>
    <w:basedOn w:val="a2"/>
    <w:rsid w:val="0075442B"/>
    <w:pPr>
      <w:tabs>
        <w:tab w:val="num" w:pos="360"/>
      </w:tabs>
      <w:spacing w:after="160" w:line="240" w:lineRule="exact"/>
    </w:pPr>
    <w:rPr>
      <w:rFonts w:ascii="Verdana" w:hAnsi="Verdana" w:cs="Verdana"/>
      <w:sz w:val="20"/>
      <w:szCs w:val="20"/>
      <w:lang w:val="en-US"/>
    </w:rPr>
  </w:style>
  <w:style w:type="paragraph" w:customStyle="1" w:styleId="aff3">
    <w:name w:val="Знак Знак Знак Знак Знак Знак Знак Знак"/>
    <w:basedOn w:val="a2"/>
    <w:rsid w:val="0075442B"/>
    <w:pPr>
      <w:tabs>
        <w:tab w:val="num" w:pos="360"/>
      </w:tabs>
      <w:spacing w:after="160" w:line="240" w:lineRule="exact"/>
    </w:pPr>
    <w:rPr>
      <w:rFonts w:ascii="Verdana" w:hAnsi="Verdana" w:cs="Verdana"/>
      <w:sz w:val="20"/>
      <w:szCs w:val="20"/>
      <w:lang w:val="en-US"/>
    </w:rPr>
  </w:style>
  <w:style w:type="paragraph" w:customStyle="1" w:styleId="1a">
    <w:name w:val="Знак Знак Знак Знак1 Знак Знак Знак Знак"/>
    <w:basedOn w:val="a2"/>
    <w:rsid w:val="0075442B"/>
    <w:pPr>
      <w:tabs>
        <w:tab w:val="num" w:pos="360"/>
      </w:tabs>
      <w:spacing w:after="160" w:line="240" w:lineRule="exact"/>
    </w:pPr>
    <w:rPr>
      <w:rFonts w:ascii="Verdana" w:hAnsi="Verdana" w:cs="Verdana"/>
      <w:sz w:val="20"/>
      <w:szCs w:val="20"/>
      <w:lang w:val="en-US"/>
    </w:rPr>
  </w:style>
  <w:style w:type="paragraph" w:customStyle="1" w:styleId="aff4">
    <w:name w:val="Знак Знак Знак Знак Знак Знак Знак Знак Знак Знак"/>
    <w:basedOn w:val="a2"/>
    <w:rsid w:val="0075442B"/>
    <w:pPr>
      <w:tabs>
        <w:tab w:val="num" w:pos="360"/>
      </w:tabs>
      <w:spacing w:after="160" w:line="240" w:lineRule="exact"/>
    </w:pPr>
    <w:rPr>
      <w:rFonts w:ascii="Verdana" w:hAnsi="Verdana" w:cs="Verdana"/>
      <w:sz w:val="20"/>
      <w:szCs w:val="20"/>
      <w:lang w:val="en-US"/>
    </w:rPr>
  </w:style>
  <w:style w:type="paragraph" w:customStyle="1" w:styleId="110">
    <w:name w:val="Знак Знак1 Знак Знак1"/>
    <w:basedOn w:val="a2"/>
    <w:rsid w:val="0075442B"/>
    <w:pPr>
      <w:tabs>
        <w:tab w:val="num" w:pos="360"/>
      </w:tabs>
      <w:spacing w:after="160" w:line="240" w:lineRule="exact"/>
    </w:pPr>
    <w:rPr>
      <w:rFonts w:ascii="Verdana" w:hAnsi="Verdana" w:cs="Verdana"/>
      <w:sz w:val="20"/>
      <w:szCs w:val="20"/>
      <w:lang w:val="en-US"/>
    </w:rPr>
  </w:style>
  <w:style w:type="paragraph" w:customStyle="1" w:styleId="aff5">
    <w:name w:val="Знак Знак Знак Знак Знак Знак Знак Знак Знак Знак Знак Знак Знак Знак"/>
    <w:basedOn w:val="a2"/>
    <w:rsid w:val="0075442B"/>
    <w:pPr>
      <w:tabs>
        <w:tab w:val="num" w:pos="360"/>
      </w:tabs>
      <w:spacing w:after="160" w:line="240" w:lineRule="exact"/>
    </w:pPr>
    <w:rPr>
      <w:rFonts w:ascii="Verdana" w:hAnsi="Verdana" w:cs="Verdana"/>
      <w:sz w:val="20"/>
      <w:szCs w:val="20"/>
      <w:lang w:val="en-US"/>
    </w:rPr>
  </w:style>
  <w:style w:type="paragraph" w:customStyle="1" w:styleId="1b">
    <w:name w:val="Знак Знак Знак Знак1 Знак Знак Знак Знак Знак Знак Знак Знак Знак Знак Знак Знак Знак Знак Знак Знак Знак Знак Знак Знак Знак Знак Знак Знак"/>
    <w:basedOn w:val="a2"/>
    <w:rsid w:val="0075442B"/>
    <w:pPr>
      <w:tabs>
        <w:tab w:val="num" w:pos="360"/>
      </w:tabs>
      <w:spacing w:after="160" w:line="240" w:lineRule="exact"/>
    </w:pPr>
    <w:rPr>
      <w:rFonts w:ascii="Verdana" w:hAnsi="Verdana" w:cs="Verdana"/>
      <w:sz w:val="20"/>
      <w:szCs w:val="20"/>
      <w:lang w:val="en-US"/>
    </w:rPr>
  </w:style>
  <w:style w:type="paragraph" w:customStyle="1" w:styleId="1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75442B"/>
    <w:pPr>
      <w:tabs>
        <w:tab w:val="num" w:pos="360"/>
      </w:tabs>
      <w:spacing w:after="160" w:line="240" w:lineRule="exact"/>
    </w:pPr>
    <w:rPr>
      <w:rFonts w:ascii="Verdana" w:hAnsi="Verdana" w:cs="Verdana"/>
      <w:sz w:val="20"/>
      <w:szCs w:val="20"/>
      <w:lang w:val="en-US"/>
    </w:rPr>
  </w:style>
  <w:style w:type="character" w:customStyle="1" w:styleId="144TimesNewRoman105pt0pt">
    <w:name w:val="Основной текст (144) + Times New Roman;10;5 pt;Интервал 0 pt"/>
    <w:rsid w:val="0075442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75442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2"/>
    <w:link w:val="144"/>
    <w:rsid w:val="0075442B"/>
    <w:pPr>
      <w:widowControl w:val="0"/>
      <w:shd w:val="clear" w:color="auto" w:fill="FFFFFF"/>
      <w:spacing w:line="247" w:lineRule="exact"/>
      <w:ind w:hanging="420"/>
    </w:pPr>
    <w:rPr>
      <w:rFonts w:ascii="Arial Narrow" w:eastAsia="Arial Narrow" w:hAnsi="Arial Narrow" w:cs="Arial Narrow"/>
      <w:spacing w:val="3"/>
      <w:sz w:val="12"/>
      <w:szCs w:val="12"/>
    </w:rPr>
  </w:style>
  <w:style w:type="paragraph" w:customStyle="1" w:styleId="1d">
    <w:name w:val="Знак Знак1 Знак Знак Знак Знак Знак Знак Знак Знак Знак Знак Знак Знак Знак Знак Знак Знак"/>
    <w:basedOn w:val="a2"/>
    <w:rsid w:val="0075442B"/>
    <w:pPr>
      <w:tabs>
        <w:tab w:val="num" w:pos="360"/>
      </w:tabs>
      <w:spacing w:after="160" w:line="240" w:lineRule="exact"/>
    </w:pPr>
    <w:rPr>
      <w:rFonts w:ascii="Verdana" w:hAnsi="Verdana" w:cs="Verdana"/>
      <w:sz w:val="20"/>
      <w:szCs w:val="20"/>
      <w:lang w:val="en-US"/>
    </w:rPr>
  </w:style>
  <w:style w:type="paragraph" w:customStyle="1" w:styleId="1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75442B"/>
    <w:pPr>
      <w:tabs>
        <w:tab w:val="num" w:pos="360"/>
      </w:tabs>
      <w:spacing w:after="160" w:line="240" w:lineRule="exact"/>
    </w:pPr>
    <w:rPr>
      <w:rFonts w:ascii="Verdana" w:hAnsi="Verdana" w:cs="Verdana"/>
      <w:sz w:val="20"/>
      <w:szCs w:val="20"/>
      <w:lang w:val="en-US"/>
    </w:rPr>
  </w:style>
  <w:style w:type="paragraph" w:customStyle="1" w:styleId="aff6">
    <w:name w:val="текст примечания"/>
    <w:basedOn w:val="a2"/>
    <w:rsid w:val="0075442B"/>
    <w:rPr>
      <w:lang w:eastAsia="ru-RU"/>
    </w:rPr>
  </w:style>
  <w:style w:type="paragraph" w:customStyle="1" w:styleId="aff7">
    <w:name w:val="Примечание"/>
    <w:basedOn w:val="a2"/>
    <w:rsid w:val="0075442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lang w:eastAsia="ru-RU"/>
    </w:rPr>
  </w:style>
  <w:style w:type="paragraph" w:customStyle="1" w:styleId="xl46">
    <w:name w:val="xl46"/>
    <w:basedOn w:val="a2"/>
    <w:rsid w:val="007544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aff8">
    <w:name w:val="Знак Знак Знак Знак Знак Знак Знак Знак Знак Знак Знак Знак Знак Знак Знак Знак"/>
    <w:basedOn w:val="a2"/>
    <w:rsid w:val="0075442B"/>
    <w:pPr>
      <w:tabs>
        <w:tab w:val="num" w:pos="360"/>
      </w:tabs>
      <w:spacing w:after="160" w:line="240" w:lineRule="exact"/>
    </w:pPr>
    <w:rPr>
      <w:rFonts w:ascii="Verdana" w:hAnsi="Verdana" w:cs="Verdana"/>
      <w:sz w:val="20"/>
      <w:szCs w:val="20"/>
      <w:lang w:val="en-US"/>
    </w:rPr>
  </w:style>
  <w:style w:type="paragraph" w:customStyle="1" w:styleId="35">
    <w:name w:val="Знак Знак3"/>
    <w:basedOn w:val="a2"/>
    <w:rsid w:val="0075442B"/>
    <w:pPr>
      <w:tabs>
        <w:tab w:val="num" w:pos="360"/>
      </w:tabs>
      <w:spacing w:after="160" w:line="240" w:lineRule="exact"/>
    </w:pPr>
    <w:rPr>
      <w:rFonts w:ascii="Verdana" w:hAnsi="Verdana" w:cs="Verdana"/>
      <w:sz w:val="20"/>
      <w:szCs w:val="20"/>
      <w:lang w:val="en-US"/>
    </w:rPr>
  </w:style>
  <w:style w:type="paragraph" w:customStyle="1" w:styleId="1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75442B"/>
    <w:pPr>
      <w:tabs>
        <w:tab w:val="num" w:pos="360"/>
      </w:tabs>
      <w:spacing w:after="160" w:line="240" w:lineRule="exact"/>
    </w:pPr>
    <w:rPr>
      <w:rFonts w:ascii="Verdana" w:hAnsi="Verdana" w:cs="Verdana"/>
      <w:sz w:val="20"/>
      <w:szCs w:val="20"/>
      <w:lang w:val="en-US"/>
    </w:rPr>
  </w:style>
  <w:style w:type="character" w:customStyle="1" w:styleId="font1781">
    <w:name w:val="font1781"/>
    <w:rsid w:val="0075442B"/>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75442B"/>
    <w:rPr>
      <w:rFonts w:ascii="Times New Roman" w:hAnsi="Times New Roman" w:cs="Times New Roman" w:hint="default"/>
      <w:b w:val="0"/>
      <w:bCs w:val="0"/>
      <w:i w:val="0"/>
      <w:iCs w:val="0"/>
      <w:strike w:val="0"/>
      <w:dstrike w:val="0"/>
      <w:color w:val="000000"/>
      <w:sz w:val="24"/>
      <w:szCs w:val="24"/>
      <w:u w:val="none"/>
      <w:effect w:val="none"/>
    </w:rPr>
  </w:style>
  <w:style w:type="paragraph" w:styleId="aff9">
    <w:name w:val="Title"/>
    <w:basedOn w:val="a2"/>
    <w:link w:val="affa"/>
    <w:uiPriority w:val="99"/>
    <w:qFormat/>
    <w:rsid w:val="007815FF"/>
    <w:pPr>
      <w:tabs>
        <w:tab w:val="left" w:pos="1665"/>
      </w:tabs>
      <w:jc w:val="center"/>
    </w:pPr>
    <w:rPr>
      <w:b/>
      <w:bCs/>
      <w:lang w:eastAsia="ru-RU"/>
    </w:rPr>
  </w:style>
  <w:style w:type="character" w:customStyle="1" w:styleId="affa">
    <w:name w:val="Заголовок Знак"/>
    <w:basedOn w:val="a3"/>
    <w:link w:val="aff9"/>
    <w:uiPriority w:val="99"/>
    <w:rsid w:val="007815FF"/>
    <w:rPr>
      <w:rFonts w:ascii="Times New Roman" w:eastAsia="Times New Roman" w:hAnsi="Times New Roman" w:cs="Times New Roman"/>
      <w:b/>
      <w:bCs/>
      <w:sz w:val="24"/>
      <w:szCs w:val="24"/>
      <w:lang w:eastAsia="ru-RU"/>
    </w:rPr>
  </w:style>
  <w:style w:type="numbering" w:customStyle="1" w:styleId="36">
    <w:name w:val="Нет списка3"/>
    <w:next w:val="a5"/>
    <w:uiPriority w:val="99"/>
    <w:semiHidden/>
    <w:unhideWhenUsed/>
    <w:rsid w:val="00B724F5"/>
  </w:style>
  <w:style w:type="table" w:customStyle="1" w:styleId="37">
    <w:name w:val="Сетка таблицы3"/>
    <w:basedOn w:val="a4"/>
    <w:next w:val="ae"/>
    <w:uiPriority w:val="39"/>
    <w:rsid w:val="00B724F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0">
    <w:name w:val="Знак Знак1 Знак Знак"/>
    <w:basedOn w:val="a2"/>
    <w:rsid w:val="00B724F5"/>
    <w:pPr>
      <w:tabs>
        <w:tab w:val="num" w:pos="360"/>
      </w:tabs>
      <w:spacing w:after="160" w:line="240" w:lineRule="exact"/>
    </w:pPr>
    <w:rPr>
      <w:rFonts w:ascii="Verdana" w:hAnsi="Verdana" w:cs="Verdana"/>
      <w:sz w:val="20"/>
      <w:szCs w:val="20"/>
      <w:lang w:val="en-US"/>
    </w:rPr>
  </w:style>
  <w:style w:type="paragraph" w:customStyle="1" w:styleId="affb">
    <w:basedOn w:val="a2"/>
    <w:next w:val="affc"/>
    <w:link w:val="affd"/>
    <w:rsid w:val="00B724F5"/>
    <w:pPr>
      <w:spacing w:before="100" w:beforeAutospacing="1" w:after="100" w:afterAutospacing="1"/>
    </w:pPr>
    <w:rPr>
      <w:rFonts w:cstheme="minorBidi"/>
      <w:b/>
      <w:szCs w:val="22"/>
    </w:rPr>
  </w:style>
  <w:style w:type="character" w:customStyle="1" w:styleId="affd">
    <w:name w:val="Название Знак"/>
    <w:link w:val="affb"/>
    <w:rsid w:val="00B724F5"/>
    <w:rPr>
      <w:rFonts w:ascii="Times New Roman" w:eastAsia="Times New Roman" w:hAnsi="Times New Roman"/>
      <w:b/>
      <w:sz w:val="24"/>
    </w:rPr>
  </w:style>
  <w:style w:type="paragraph" w:styleId="affe">
    <w:name w:val="TOC Heading"/>
    <w:basedOn w:val="1"/>
    <w:next w:val="a2"/>
    <w:uiPriority w:val="39"/>
    <w:unhideWhenUsed/>
    <w:qFormat/>
    <w:rsid w:val="00B724F5"/>
    <w:pPr>
      <w:keepLines/>
      <w:spacing w:after="0" w:line="259" w:lineRule="auto"/>
      <w:outlineLvl w:val="9"/>
    </w:pPr>
    <w:rPr>
      <w:rFonts w:ascii="Calibri Light" w:hAnsi="Calibri Light"/>
      <w:b w:val="0"/>
      <w:bCs w:val="0"/>
      <w:color w:val="2E74B5"/>
      <w:kern w:val="0"/>
      <w:lang w:eastAsia="x-none"/>
    </w:rPr>
  </w:style>
  <w:style w:type="paragraph" w:styleId="1f1">
    <w:name w:val="toc 1"/>
    <w:basedOn w:val="a2"/>
    <w:next w:val="a2"/>
    <w:autoRedefine/>
    <w:uiPriority w:val="39"/>
    <w:rsid w:val="00B724F5"/>
    <w:rPr>
      <w:szCs w:val="20"/>
      <w:lang w:eastAsia="ru-RU"/>
    </w:rPr>
  </w:style>
  <w:style w:type="paragraph" w:styleId="28">
    <w:name w:val="toc 2"/>
    <w:basedOn w:val="a2"/>
    <w:next w:val="a2"/>
    <w:autoRedefine/>
    <w:uiPriority w:val="39"/>
    <w:rsid w:val="00B724F5"/>
    <w:pPr>
      <w:ind w:left="240"/>
    </w:pPr>
    <w:rPr>
      <w:szCs w:val="20"/>
      <w:lang w:eastAsia="ru-RU"/>
    </w:rPr>
  </w:style>
  <w:style w:type="paragraph" w:styleId="38">
    <w:name w:val="toc 3"/>
    <w:basedOn w:val="a2"/>
    <w:next w:val="a2"/>
    <w:autoRedefine/>
    <w:uiPriority w:val="39"/>
    <w:unhideWhenUsed/>
    <w:rsid w:val="00B724F5"/>
    <w:pPr>
      <w:spacing w:after="100" w:line="259" w:lineRule="auto"/>
      <w:ind w:left="440"/>
    </w:pPr>
    <w:rPr>
      <w:rFonts w:ascii="Calibri" w:hAnsi="Calibri"/>
      <w:sz w:val="22"/>
      <w:szCs w:val="22"/>
      <w:lang w:eastAsia="ru-RU"/>
    </w:rPr>
  </w:style>
  <w:style w:type="paragraph" w:styleId="41">
    <w:name w:val="toc 4"/>
    <w:basedOn w:val="a2"/>
    <w:next w:val="a2"/>
    <w:autoRedefine/>
    <w:uiPriority w:val="39"/>
    <w:unhideWhenUsed/>
    <w:rsid w:val="00B724F5"/>
    <w:pPr>
      <w:spacing w:after="100" w:line="259" w:lineRule="auto"/>
      <w:ind w:left="660"/>
    </w:pPr>
    <w:rPr>
      <w:rFonts w:ascii="Calibri" w:hAnsi="Calibri"/>
      <w:sz w:val="22"/>
      <w:szCs w:val="22"/>
      <w:lang w:eastAsia="ru-RU"/>
    </w:rPr>
  </w:style>
  <w:style w:type="paragraph" w:styleId="51">
    <w:name w:val="toc 5"/>
    <w:basedOn w:val="a2"/>
    <w:next w:val="a2"/>
    <w:autoRedefine/>
    <w:uiPriority w:val="39"/>
    <w:unhideWhenUsed/>
    <w:rsid w:val="00B724F5"/>
    <w:pPr>
      <w:spacing w:after="100" w:line="259" w:lineRule="auto"/>
      <w:ind w:left="880"/>
    </w:pPr>
    <w:rPr>
      <w:rFonts w:ascii="Calibri" w:hAnsi="Calibri"/>
      <w:sz w:val="22"/>
      <w:szCs w:val="22"/>
      <w:lang w:eastAsia="ru-RU"/>
    </w:rPr>
  </w:style>
  <w:style w:type="paragraph" w:styleId="6">
    <w:name w:val="toc 6"/>
    <w:basedOn w:val="a2"/>
    <w:next w:val="a2"/>
    <w:autoRedefine/>
    <w:uiPriority w:val="39"/>
    <w:unhideWhenUsed/>
    <w:rsid w:val="00B724F5"/>
    <w:pPr>
      <w:spacing w:after="100" w:line="259" w:lineRule="auto"/>
      <w:ind w:left="1100"/>
    </w:pPr>
    <w:rPr>
      <w:rFonts w:ascii="Calibri" w:hAnsi="Calibri"/>
      <w:sz w:val="22"/>
      <w:szCs w:val="22"/>
      <w:lang w:eastAsia="ru-RU"/>
    </w:rPr>
  </w:style>
  <w:style w:type="paragraph" w:styleId="7">
    <w:name w:val="toc 7"/>
    <w:basedOn w:val="a2"/>
    <w:next w:val="a2"/>
    <w:autoRedefine/>
    <w:uiPriority w:val="39"/>
    <w:unhideWhenUsed/>
    <w:rsid w:val="00B724F5"/>
    <w:pPr>
      <w:spacing w:after="100" w:line="259" w:lineRule="auto"/>
      <w:ind w:left="1320"/>
    </w:pPr>
    <w:rPr>
      <w:rFonts w:ascii="Calibri" w:hAnsi="Calibri"/>
      <w:sz w:val="22"/>
      <w:szCs w:val="22"/>
      <w:lang w:eastAsia="ru-RU"/>
    </w:rPr>
  </w:style>
  <w:style w:type="paragraph" w:styleId="8">
    <w:name w:val="toc 8"/>
    <w:basedOn w:val="a2"/>
    <w:next w:val="a2"/>
    <w:autoRedefine/>
    <w:uiPriority w:val="39"/>
    <w:unhideWhenUsed/>
    <w:rsid w:val="00B724F5"/>
    <w:pPr>
      <w:spacing w:after="100" w:line="259" w:lineRule="auto"/>
      <w:ind w:left="1540"/>
    </w:pPr>
    <w:rPr>
      <w:rFonts w:ascii="Calibri" w:hAnsi="Calibri"/>
      <w:sz w:val="22"/>
      <w:szCs w:val="22"/>
      <w:lang w:eastAsia="ru-RU"/>
    </w:rPr>
  </w:style>
  <w:style w:type="paragraph" w:styleId="9">
    <w:name w:val="toc 9"/>
    <w:basedOn w:val="a2"/>
    <w:next w:val="a2"/>
    <w:autoRedefine/>
    <w:uiPriority w:val="39"/>
    <w:unhideWhenUsed/>
    <w:rsid w:val="00B724F5"/>
    <w:pPr>
      <w:spacing w:after="100" w:line="259" w:lineRule="auto"/>
      <w:ind w:left="1760"/>
    </w:pPr>
    <w:rPr>
      <w:rFonts w:ascii="Calibri" w:hAnsi="Calibri"/>
      <w:sz w:val="22"/>
      <w:szCs w:val="22"/>
      <w:lang w:eastAsia="ru-RU"/>
    </w:rPr>
  </w:style>
  <w:style w:type="paragraph" w:styleId="afff">
    <w:name w:val="caption"/>
    <w:basedOn w:val="a2"/>
    <w:next w:val="a2"/>
    <w:uiPriority w:val="99"/>
    <w:unhideWhenUsed/>
    <w:qFormat/>
    <w:rsid w:val="00B724F5"/>
    <w:pPr>
      <w:spacing w:after="200"/>
    </w:pPr>
    <w:rPr>
      <w:rFonts w:ascii="Calibri" w:eastAsia="Calibri" w:hAnsi="Calibri"/>
      <w:i/>
      <w:iCs/>
      <w:color w:val="1F497D"/>
      <w:sz w:val="18"/>
      <w:szCs w:val="18"/>
    </w:rPr>
  </w:style>
  <w:style w:type="numbering" w:customStyle="1" w:styleId="111">
    <w:name w:val="Нет списка11"/>
    <w:next w:val="a5"/>
    <w:uiPriority w:val="99"/>
    <w:semiHidden/>
    <w:rsid w:val="00B724F5"/>
  </w:style>
  <w:style w:type="paragraph" w:customStyle="1" w:styleId="1f2">
    <w:name w:val="1"/>
    <w:basedOn w:val="a2"/>
    <w:rsid w:val="00B724F5"/>
    <w:pPr>
      <w:spacing w:after="160" w:line="240" w:lineRule="exact"/>
    </w:pPr>
    <w:rPr>
      <w:rFonts w:ascii="Verdana" w:hAnsi="Verdana" w:cs="Verdana"/>
      <w:sz w:val="20"/>
      <w:szCs w:val="20"/>
      <w:lang w:val="en-US"/>
    </w:rPr>
  </w:style>
  <w:style w:type="paragraph" w:customStyle="1" w:styleId="a0">
    <w:name w:val="Отчет"/>
    <w:basedOn w:val="a2"/>
    <w:autoRedefine/>
    <w:rsid w:val="00B724F5"/>
    <w:pPr>
      <w:widowControl w:val="0"/>
      <w:numPr>
        <w:numId w:val="5"/>
      </w:numPr>
      <w:tabs>
        <w:tab w:val="clear" w:pos="360"/>
      </w:tabs>
      <w:autoSpaceDE w:val="0"/>
      <w:autoSpaceDN w:val="0"/>
      <w:adjustRightInd w:val="0"/>
      <w:spacing w:line="360" w:lineRule="auto"/>
      <w:ind w:left="0" w:firstLine="709"/>
      <w:jc w:val="both"/>
    </w:pPr>
    <w:rPr>
      <w:snapToGrid w:val="0"/>
      <w:sz w:val="28"/>
      <w:szCs w:val="28"/>
      <w:lang w:eastAsia="ru-RU"/>
    </w:rPr>
  </w:style>
  <w:style w:type="paragraph" w:styleId="a">
    <w:name w:val="List Number"/>
    <w:basedOn w:val="a2"/>
    <w:rsid w:val="00B724F5"/>
    <w:pPr>
      <w:numPr>
        <w:numId w:val="6"/>
      </w:numPr>
      <w:tabs>
        <w:tab w:val="clear" w:pos="643"/>
        <w:tab w:val="num" w:pos="360"/>
      </w:tabs>
      <w:ind w:left="360"/>
    </w:pPr>
    <w:rPr>
      <w:snapToGrid w:val="0"/>
      <w:sz w:val="28"/>
      <w:szCs w:val="28"/>
      <w:lang w:eastAsia="ru-RU"/>
    </w:rPr>
  </w:style>
  <w:style w:type="paragraph" w:styleId="29">
    <w:name w:val="List Number 2"/>
    <w:basedOn w:val="a2"/>
    <w:rsid w:val="00B724F5"/>
    <w:pPr>
      <w:tabs>
        <w:tab w:val="num" w:pos="360"/>
      </w:tabs>
      <w:ind w:left="360" w:hanging="360"/>
    </w:pPr>
    <w:rPr>
      <w:snapToGrid w:val="0"/>
      <w:sz w:val="28"/>
      <w:szCs w:val="28"/>
      <w:lang w:eastAsia="ru-RU"/>
    </w:rPr>
  </w:style>
  <w:style w:type="paragraph" w:customStyle="1" w:styleId="120">
    <w:name w:val="Осн. текст 12"/>
    <w:basedOn w:val="23"/>
    <w:rsid w:val="00B724F5"/>
    <w:pPr>
      <w:autoSpaceDE w:val="0"/>
      <w:autoSpaceDN w:val="0"/>
      <w:adjustRightInd w:val="0"/>
      <w:spacing w:line="360" w:lineRule="auto"/>
      <w:ind w:firstLine="709"/>
    </w:pPr>
    <w:rPr>
      <w:szCs w:val="24"/>
      <w:lang w:val="x-none" w:eastAsia="x-none"/>
    </w:rPr>
  </w:style>
  <w:style w:type="paragraph" w:customStyle="1" w:styleId="ConsTitle">
    <w:name w:val="ConsTitle"/>
    <w:rsid w:val="00B724F5"/>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f3">
    <w:name w:val="Знак1 Знак Знак Знак Знак Знак Знак"/>
    <w:basedOn w:val="a2"/>
    <w:rsid w:val="00B724F5"/>
    <w:pPr>
      <w:spacing w:after="160" w:line="240" w:lineRule="exact"/>
      <w:ind w:left="1"/>
    </w:pPr>
    <w:rPr>
      <w:rFonts w:ascii="Verdana" w:hAnsi="Verdana"/>
      <w:b/>
      <w:lang w:val="en-US"/>
    </w:rPr>
  </w:style>
  <w:style w:type="paragraph" w:customStyle="1" w:styleId="ConsPlusCell">
    <w:name w:val="ConsPlusCell"/>
    <w:uiPriority w:val="99"/>
    <w:rsid w:val="00B724F5"/>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B724F5"/>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f4">
    <w:name w:val="Текст примечания Знак1"/>
    <w:rsid w:val="00B724F5"/>
    <w:rPr>
      <w:rFonts w:ascii="Times New Roman" w:eastAsia="Times New Roman" w:hAnsi="Times New Roman" w:cs="Times New Roman"/>
      <w:sz w:val="20"/>
      <w:szCs w:val="20"/>
      <w:lang w:eastAsia="ru-RU"/>
    </w:rPr>
  </w:style>
  <w:style w:type="paragraph" w:styleId="afff0">
    <w:name w:val="Document Map"/>
    <w:basedOn w:val="a2"/>
    <w:link w:val="afff1"/>
    <w:rsid w:val="00B724F5"/>
    <w:rPr>
      <w:rFonts w:ascii="Tahoma" w:hAnsi="Tahoma"/>
      <w:sz w:val="16"/>
      <w:szCs w:val="16"/>
      <w:lang w:val="x-none" w:eastAsia="x-none"/>
    </w:rPr>
  </w:style>
  <w:style w:type="character" w:customStyle="1" w:styleId="afff1">
    <w:name w:val="Схема документа Знак"/>
    <w:basedOn w:val="a3"/>
    <w:link w:val="afff0"/>
    <w:rsid w:val="00B724F5"/>
    <w:rPr>
      <w:rFonts w:ascii="Tahoma" w:eastAsia="Times New Roman" w:hAnsi="Tahoma" w:cs="Times New Roman"/>
      <w:sz w:val="16"/>
      <w:szCs w:val="16"/>
      <w:lang w:val="x-none" w:eastAsia="x-none"/>
    </w:rPr>
  </w:style>
  <w:style w:type="character" w:customStyle="1" w:styleId="39">
    <w:name w:val="Знак Знак3"/>
    <w:uiPriority w:val="99"/>
    <w:rsid w:val="00B724F5"/>
    <w:rPr>
      <w:rFonts w:cs="Times New Roman"/>
      <w:lang w:val="ru-RU" w:eastAsia="ru-RU" w:bidi="ar-SA"/>
    </w:rPr>
  </w:style>
  <w:style w:type="paragraph" w:customStyle="1" w:styleId="msolistparagraph0">
    <w:name w:val="msolistparagraph"/>
    <w:basedOn w:val="a2"/>
    <w:rsid w:val="00B724F5"/>
    <w:pPr>
      <w:ind w:left="720"/>
      <w:contextualSpacing/>
    </w:pPr>
    <w:rPr>
      <w:rFonts w:ascii="Arial" w:eastAsia="MS Mincho" w:hAnsi="Arial" w:cs="Arial"/>
      <w:color w:val="000000"/>
      <w:lang w:eastAsia="ru-RU"/>
    </w:rPr>
  </w:style>
  <w:style w:type="paragraph" w:customStyle="1" w:styleId="textjus">
    <w:name w:val="textjus"/>
    <w:basedOn w:val="a2"/>
    <w:rsid w:val="00B724F5"/>
    <w:pPr>
      <w:spacing w:before="100" w:beforeAutospacing="1" w:after="100" w:afterAutospacing="1"/>
    </w:pPr>
    <w:rPr>
      <w:lang w:eastAsia="ru-RU"/>
    </w:rPr>
  </w:style>
  <w:style w:type="paragraph" w:styleId="HTML">
    <w:name w:val="HTML Preformatted"/>
    <w:basedOn w:val="a2"/>
    <w:link w:val="HTML0"/>
    <w:rsid w:val="00B724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3"/>
    <w:link w:val="HTML"/>
    <w:rsid w:val="00B724F5"/>
    <w:rPr>
      <w:rFonts w:ascii="Courier New" w:eastAsia="Times New Roman" w:hAnsi="Courier New" w:cs="Times New Roman"/>
      <w:sz w:val="20"/>
      <w:szCs w:val="20"/>
      <w:lang w:val="x-none" w:eastAsia="x-none"/>
    </w:rPr>
  </w:style>
  <w:style w:type="paragraph" w:customStyle="1" w:styleId="consplusnonformat0">
    <w:name w:val="consplusnonformat"/>
    <w:basedOn w:val="a2"/>
    <w:rsid w:val="00B724F5"/>
    <w:pPr>
      <w:spacing w:before="100" w:beforeAutospacing="1" w:after="100" w:afterAutospacing="1"/>
    </w:pPr>
    <w:rPr>
      <w:lang w:eastAsia="ru-RU"/>
    </w:rPr>
  </w:style>
  <w:style w:type="character" w:styleId="afff2">
    <w:name w:val="Strong"/>
    <w:uiPriority w:val="22"/>
    <w:qFormat/>
    <w:rsid w:val="00B724F5"/>
    <w:rPr>
      <w:b/>
      <w:bCs/>
    </w:rPr>
  </w:style>
  <w:style w:type="character" w:styleId="afff3">
    <w:name w:val="Emphasis"/>
    <w:uiPriority w:val="20"/>
    <w:qFormat/>
    <w:rsid w:val="00B724F5"/>
    <w:rPr>
      <w:i/>
      <w:iCs/>
    </w:rPr>
  </w:style>
  <w:style w:type="character" w:customStyle="1" w:styleId="msoins0">
    <w:name w:val="msoins"/>
    <w:rsid w:val="00B724F5"/>
  </w:style>
  <w:style w:type="paragraph" w:customStyle="1" w:styleId="xl2118">
    <w:name w:val="xl2118"/>
    <w:basedOn w:val="a2"/>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lang w:eastAsia="ru-RU"/>
    </w:rPr>
  </w:style>
  <w:style w:type="paragraph" w:customStyle="1" w:styleId="xl2119">
    <w:name w:val="xl2119"/>
    <w:basedOn w:val="a2"/>
    <w:rsid w:val="00B724F5"/>
    <w:pPr>
      <w:pBdr>
        <w:left w:val="single" w:sz="4" w:space="0" w:color="auto"/>
        <w:bottom w:val="single" w:sz="4" w:space="0" w:color="auto"/>
        <w:right w:val="single" w:sz="4" w:space="0" w:color="auto"/>
      </w:pBdr>
      <w:spacing w:before="100" w:beforeAutospacing="1" w:after="100" w:afterAutospacing="1"/>
      <w:jc w:val="center"/>
      <w:textAlignment w:val="bottom"/>
    </w:pPr>
    <w:rPr>
      <w:lang w:eastAsia="ru-RU"/>
    </w:rPr>
  </w:style>
  <w:style w:type="paragraph" w:customStyle="1" w:styleId="xl2120">
    <w:name w:val="xl2120"/>
    <w:basedOn w:val="a2"/>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lang w:eastAsia="ru-RU"/>
    </w:rPr>
  </w:style>
  <w:style w:type="paragraph" w:customStyle="1" w:styleId="xl2121">
    <w:name w:val="xl2121"/>
    <w:basedOn w:val="a2"/>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lang w:eastAsia="ru-RU"/>
    </w:rPr>
  </w:style>
  <w:style w:type="paragraph" w:customStyle="1" w:styleId="xl2122">
    <w:name w:val="xl2122"/>
    <w:basedOn w:val="a2"/>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lang w:eastAsia="ru-RU"/>
    </w:rPr>
  </w:style>
  <w:style w:type="paragraph" w:customStyle="1" w:styleId="xl2123">
    <w:name w:val="xl2123"/>
    <w:basedOn w:val="a2"/>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lang w:eastAsia="ru-RU"/>
    </w:rPr>
  </w:style>
  <w:style w:type="paragraph" w:customStyle="1" w:styleId="xl2124">
    <w:name w:val="xl2124"/>
    <w:basedOn w:val="a2"/>
    <w:rsid w:val="00B724F5"/>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lang w:eastAsia="ru-RU"/>
    </w:rPr>
  </w:style>
  <w:style w:type="paragraph" w:customStyle="1" w:styleId="xl2125">
    <w:name w:val="xl2125"/>
    <w:basedOn w:val="a2"/>
    <w:rsid w:val="00B724F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rPr>
      <w:lang w:eastAsia="ru-RU"/>
    </w:rPr>
  </w:style>
  <w:style w:type="paragraph" w:customStyle="1" w:styleId="xl2126">
    <w:name w:val="xl2126"/>
    <w:basedOn w:val="a2"/>
    <w:rsid w:val="00B724F5"/>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lang w:eastAsia="ru-RU"/>
    </w:rPr>
  </w:style>
  <w:style w:type="paragraph" w:customStyle="1" w:styleId="xl2127">
    <w:name w:val="xl2127"/>
    <w:basedOn w:val="a2"/>
    <w:rsid w:val="00B724F5"/>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lang w:eastAsia="ru-RU"/>
    </w:rPr>
  </w:style>
  <w:style w:type="paragraph" w:customStyle="1" w:styleId="xl2128">
    <w:name w:val="xl2128"/>
    <w:basedOn w:val="a2"/>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lang w:eastAsia="ru-RU"/>
    </w:rPr>
  </w:style>
  <w:style w:type="paragraph" w:customStyle="1" w:styleId="xl2129">
    <w:name w:val="xl2129"/>
    <w:basedOn w:val="a2"/>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lang w:eastAsia="ru-RU"/>
    </w:rPr>
  </w:style>
  <w:style w:type="paragraph" w:customStyle="1" w:styleId="xl2130">
    <w:name w:val="xl2130"/>
    <w:basedOn w:val="a2"/>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lang w:eastAsia="ru-RU"/>
    </w:rPr>
  </w:style>
  <w:style w:type="paragraph" w:customStyle="1" w:styleId="xl2131">
    <w:name w:val="xl2131"/>
    <w:basedOn w:val="a2"/>
    <w:rsid w:val="00B724F5"/>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lang w:eastAsia="ru-RU"/>
    </w:rPr>
  </w:style>
  <w:style w:type="paragraph" w:customStyle="1" w:styleId="xl2132">
    <w:name w:val="xl2132"/>
    <w:basedOn w:val="a2"/>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ru-RU"/>
    </w:rPr>
  </w:style>
  <w:style w:type="paragraph" w:customStyle="1" w:styleId="xl2133">
    <w:name w:val="xl2133"/>
    <w:basedOn w:val="a2"/>
    <w:rsid w:val="00B724F5"/>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lang w:eastAsia="ru-RU"/>
    </w:rPr>
  </w:style>
  <w:style w:type="paragraph" w:customStyle="1" w:styleId="xl2134">
    <w:name w:val="xl2134"/>
    <w:basedOn w:val="a2"/>
    <w:rsid w:val="00B724F5"/>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lang w:eastAsia="ru-RU"/>
    </w:rPr>
  </w:style>
  <w:style w:type="paragraph" w:customStyle="1" w:styleId="xl2135">
    <w:name w:val="xl2135"/>
    <w:basedOn w:val="a2"/>
    <w:rsid w:val="00B724F5"/>
    <w:pPr>
      <w:pBdr>
        <w:top w:val="single" w:sz="4" w:space="0" w:color="333333"/>
        <w:left w:val="single" w:sz="4" w:space="0" w:color="auto"/>
        <w:bottom w:val="single" w:sz="4" w:space="0" w:color="auto"/>
      </w:pBdr>
      <w:spacing w:before="100" w:beforeAutospacing="1" w:after="100" w:afterAutospacing="1"/>
      <w:jc w:val="center"/>
      <w:textAlignment w:val="center"/>
    </w:pPr>
    <w:rPr>
      <w:b/>
      <w:bCs/>
      <w:lang w:eastAsia="ru-RU"/>
    </w:rPr>
  </w:style>
  <w:style w:type="paragraph" w:customStyle="1" w:styleId="xl2136">
    <w:name w:val="xl2136"/>
    <w:basedOn w:val="a2"/>
    <w:rsid w:val="00B724F5"/>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lang w:eastAsia="ru-RU"/>
    </w:rPr>
  </w:style>
  <w:style w:type="paragraph" w:customStyle="1" w:styleId="xl2137">
    <w:name w:val="xl2137"/>
    <w:basedOn w:val="a2"/>
    <w:rsid w:val="00B724F5"/>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lang w:eastAsia="ru-RU"/>
    </w:rPr>
  </w:style>
  <w:style w:type="paragraph" w:customStyle="1" w:styleId="xl2138">
    <w:name w:val="xl2138"/>
    <w:basedOn w:val="a2"/>
    <w:rsid w:val="00B724F5"/>
    <w:pPr>
      <w:pBdr>
        <w:top w:val="single" w:sz="4" w:space="0" w:color="auto"/>
        <w:left w:val="single" w:sz="4" w:space="0" w:color="auto"/>
        <w:bottom w:val="single" w:sz="8" w:space="0" w:color="333333"/>
      </w:pBdr>
      <w:spacing w:before="100" w:beforeAutospacing="1" w:after="100" w:afterAutospacing="1"/>
      <w:jc w:val="center"/>
      <w:textAlignment w:val="center"/>
    </w:pPr>
    <w:rPr>
      <w:b/>
      <w:bCs/>
      <w:lang w:eastAsia="ru-RU"/>
    </w:rPr>
  </w:style>
  <w:style w:type="paragraph" w:customStyle="1" w:styleId="xl2139">
    <w:name w:val="xl2139"/>
    <w:basedOn w:val="a2"/>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lang w:eastAsia="ru-RU"/>
    </w:rPr>
  </w:style>
  <w:style w:type="paragraph" w:customStyle="1" w:styleId="xl2140">
    <w:name w:val="xl2140"/>
    <w:basedOn w:val="a2"/>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lang w:eastAsia="ru-RU"/>
    </w:rPr>
  </w:style>
  <w:style w:type="paragraph" w:customStyle="1" w:styleId="xl2141">
    <w:name w:val="xl2141"/>
    <w:basedOn w:val="a2"/>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lang w:eastAsia="ru-RU"/>
    </w:rPr>
  </w:style>
  <w:style w:type="paragraph" w:customStyle="1" w:styleId="xl2142">
    <w:name w:val="xl2142"/>
    <w:basedOn w:val="a2"/>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lang w:eastAsia="ru-RU"/>
    </w:rPr>
  </w:style>
  <w:style w:type="paragraph" w:customStyle="1" w:styleId="xl2143">
    <w:name w:val="xl2143"/>
    <w:basedOn w:val="a2"/>
    <w:rsid w:val="00B724F5"/>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lang w:eastAsia="ru-RU"/>
    </w:rPr>
  </w:style>
  <w:style w:type="paragraph" w:customStyle="1" w:styleId="xl2144">
    <w:name w:val="xl2144"/>
    <w:basedOn w:val="a2"/>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lang w:eastAsia="ru-RU"/>
    </w:rPr>
  </w:style>
  <w:style w:type="paragraph" w:customStyle="1" w:styleId="xl2145">
    <w:name w:val="xl2145"/>
    <w:basedOn w:val="a2"/>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lang w:eastAsia="ru-RU"/>
    </w:rPr>
  </w:style>
  <w:style w:type="paragraph" w:customStyle="1" w:styleId="xl2146">
    <w:name w:val="xl2146"/>
    <w:basedOn w:val="a2"/>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b/>
      <w:bCs/>
      <w:lang w:eastAsia="ru-RU"/>
    </w:rPr>
  </w:style>
  <w:style w:type="paragraph" w:customStyle="1" w:styleId="xl2147">
    <w:name w:val="xl2147"/>
    <w:basedOn w:val="a2"/>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lang w:eastAsia="ru-RU"/>
    </w:rPr>
  </w:style>
  <w:style w:type="paragraph" w:customStyle="1" w:styleId="xl2148">
    <w:name w:val="xl2148"/>
    <w:basedOn w:val="a2"/>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lang w:eastAsia="ru-RU"/>
    </w:rPr>
  </w:style>
  <w:style w:type="paragraph" w:customStyle="1" w:styleId="xl2149">
    <w:name w:val="xl2149"/>
    <w:basedOn w:val="a2"/>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lang w:eastAsia="ru-RU"/>
    </w:rPr>
  </w:style>
  <w:style w:type="paragraph" w:customStyle="1" w:styleId="xl2150">
    <w:name w:val="xl2150"/>
    <w:basedOn w:val="a2"/>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lang w:eastAsia="ru-RU"/>
    </w:rPr>
  </w:style>
  <w:style w:type="paragraph" w:customStyle="1" w:styleId="xl2151">
    <w:name w:val="xl2151"/>
    <w:basedOn w:val="a2"/>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lang w:eastAsia="ru-RU"/>
    </w:rPr>
  </w:style>
  <w:style w:type="paragraph" w:customStyle="1" w:styleId="xl2152">
    <w:name w:val="xl2152"/>
    <w:basedOn w:val="a2"/>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lang w:eastAsia="ru-RU"/>
    </w:rPr>
  </w:style>
  <w:style w:type="paragraph" w:customStyle="1" w:styleId="xl2153">
    <w:name w:val="xl2153"/>
    <w:basedOn w:val="a2"/>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lang w:eastAsia="ru-RU"/>
    </w:rPr>
  </w:style>
  <w:style w:type="paragraph" w:customStyle="1" w:styleId="xl2154">
    <w:name w:val="xl2154"/>
    <w:basedOn w:val="a2"/>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lang w:eastAsia="ru-RU"/>
    </w:rPr>
  </w:style>
  <w:style w:type="paragraph" w:customStyle="1" w:styleId="xl2155">
    <w:name w:val="xl2155"/>
    <w:basedOn w:val="a2"/>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lang w:eastAsia="ru-RU"/>
    </w:rPr>
  </w:style>
  <w:style w:type="paragraph" w:customStyle="1" w:styleId="xl2156">
    <w:name w:val="xl2156"/>
    <w:basedOn w:val="a2"/>
    <w:rsid w:val="00B724F5"/>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lang w:eastAsia="ru-RU"/>
    </w:rPr>
  </w:style>
  <w:style w:type="paragraph" w:customStyle="1" w:styleId="xl2157">
    <w:name w:val="xl2157"/>
    <w:basedOn w:val="a2"/>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lang w:eastAsia="ru-RU"/>
    </w:rPr>
  </w:style>
  <w:style w:type="paragraph" w:customStyle="1" w:styleId="xl2158">
    <w:name w:val="xl2158"/>
    <w:basedOn w:val="a2"/>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lang w:eastAsia="ru-RU"/>
    </w:rPr>
  </w:style>
  <w:style w:type="paragraph" w:customStyle="1" w:styleId="xl2159">
    <w:name w:val="xl2159"/>
    <w:basedOn w:val="a2"/>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lang w:eastAsia="ru-RU"/>
    </w:rPr>
  </w:style>
  <w:style w:type="paragraph" w:customStyle="1" w:styleId="xl2160">
    <w:name w:val="xl2160"/>
    <w:basedOn w:val="a2"/>
    <w:rsid w:val="00B724F5"/>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lang w:eastAsia="ru-RU"/>
    </w:rPr>
  </w:style>
  <w:style w:type="paragraph" w:customStyle="1" w:styleId="xl2161">
    <w:name w:val="xl2161"/>
    <w:basedOn w:val="a2"/>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lang w:eastAsia="ru-RU"/>
    </w:rPr>
  </w:style>
  <w:style w:type="paragraph" w:customStyle="1" w:styleId="xl2162">
    <w:name w:val="xl2162"/>
    <w:basedOn w:val="a2"/>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lang w:eastAsia="ru-RU"/>
    </w:rPr>
  </w:style>
  <w:style w:type="paragraph" w:customStyle="1" w:styleId="xl2163">
    <w:name w:val="xl2163"/>
    <w:basedOn w:val="a2"/>
    <w:rsid w:val="00B724F5"/>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lang w:eastAsia="ru-RU"/>
    </w:rPr>
  </w:style>
  <w:style w:type="paragraph" w:customStyle="1" w:styleId="xl2164">
    <w:name w:val="xl2164"/>
    <w:basedOn w:val="a2"/>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lang w:eastAsia="ru-RU"/>
    </w:rPr>
  </w:style>
  <w:style w:type="paragraph" w:customStyle="1" w:styleId="xl2165">
    <w:name w:val="xl2165"/>
    <w:basedOn w:val="a2"/>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lang w:eastAsia="ru-RU"/>
    </w:rPr>
  </w:style>
  <w:style w:type="paragraph" w:customStyle="1" w:styleId="xl2166">
    <w:name w:val="xl2166"/>
    <w:basedOn w:val="a2"/>
    <w:rsid w:val="00B724F5"/>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lang w:eastAsia="ru-RU"/>
    </w:rPr>
  </w:style>
  <w:style w:type="paragraph" w:customStyle="1" w:styleId="xl2167">
    <w:name w:val="xl2167"/>
    <w:basedOn w:val="a2"/>
    <w:rsid w:val="00B724F5"/>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lang w:eastAsia="ru-RU"/>
    </w:rPr>
  </w:style>
  <w:style w:type="paragraph" w:customStyle="1" w:styleId="xl2168">
    <w:name w:val="xl2168"/>
    <w:basedOn w:val="a2"/>
    <w:rsid w:val="00B724F5"/>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lang w:eastAsia="ru-RU"/>
    </w:rPr>
  </w:style>
  <w:style w:type="paragraph" w:customStyle="1" w:styleId="xl2169">
    <w:name w:val="xl2169"/>
    <w:basedOn w:val="a2"/>
    <w:rsid w:val="00B724F5"/>
    <w:pPr>
      <w:spacing w:before="100" w:beforeAutospacing="1" w:after="100" w:afterAutospacing="1"/>
    </w:pPr>
    <w:rPr>
      <w:lang w:eastAsia="ru-RU"/>
    </w:rPr>
  </w:style>
  <w:style w:type="paragraph" w:customStyle="1" w:styleId="xl2170">
    <w:name w:val="xl2170"/>
    <w:basedOn w:val="a2"/>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lang w:eastAsia="ru-RU"/>
    </w:rPr>
  </w:style>
  <w:style w:type="paragraph" w:customStyle="1" w:styleId="xl2171">
    <w:name w:val="xl2171"/>
    <w:basedOn w:val="a2"/>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lang w:eastAsia="ru-RU"/>
    </w:rPr>
  </w:style>
  <w:style w:type="paragraph" w:customStyle="1" w:styleId="xl2172">
    <w:name w:val="xl2172"/>
    <w:basedOn w:val="a2"/>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lang w:eastAsia="ru-RU"/>
    </w:rPr>
  </w:style>
  <w:style w:type="paragraph" w:customStyle="1" w:styleId="xl2173">
    <w:name w:val="xl2173"/>
    <w:basedOn w:val="a2"/>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lang w:eastAsia="ru-RU"/>
    </w:rPr>
  </w:style>
  <w:style w:type="paragraph" w:customStyle="1" w:styleId="afff4">
    <w:name w:val="Знак"/>
    <w:basedOn w:val="a2"/>
    <w:rsid w:val="00B724F5"/>
    <w:pPr>
      <w:spacing w:after="160" w:line="240" w:lineRule="exact"/>
    </w:pPr>
    <w:rPr>
      <w:rFonts w:ascii="Verdana" w:hAnsi="Verdana" w:cs="Verdana"/>
      <w:sz w:val="20"/>
      <w:szCs w:val="20"/>
      <w:lang w:val="en-US"/>
    </w:rPr>
  </w:style>
  <w:style w:type="numbering" w:customStyle="1" w:styleId="1110">
    <w:name w:val="Нет списка111"/>
    <w:next w:val="a5"/>
    <w:uiPriority w:val="99"/>
    <w:semiHidden/>
    <w:unhideWhenUsed/>
    <w:rsid w:val="00B724F5"/>
  </w:style>
  <w:style w:type="table" w:customStyle="1" w:styleId="112">
    <w:name w:val="Сетка таблицы11"/>
    <w:basedOn w:val="a4"/>
    <w:next w:val="ae"/>
    <w:uiPriority w:val="39"/>
    <w:rsid w:val="00B724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a2"/>
    <w:rsid w:val="00B724F5"/>
    <w:pPr>
      <w:spacing w:before="100" w:beforeAutospacing="1" w:after="100" w:afterAutospacing="1"/>
    </w:pPr>
    <w:rPr>
      <w:sz w:val="22"/>
      <w:szCs w:val="22"/>
      <w:lang w:eastAsia="ru-RU"/>
    </w:rPr>
  </w:style>
  <w:style w:type="numbering" w:customStyle="1" w:styleId="210">
    <w:name w:val="Нет списка21"/>
    <w:next w:val="a5"/>
    <w:uiPriority w:val="99"/>
    <w:semiHidden/>
    <w:unhideWhenUsed/>
    <w:rsid w:val="00B724F5"/>
  </w:style>
  <w:style w:type="table" w:customStyle="1" w:styleId="211">
    <w:name w:val="Сетка таблицы21"/>
    <w:basedOn w:val="a4"/>
    <w:next w:val="ae"/>
    <w:uiPriority w:val="39"/>
    <w:rsid w:val="00B724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7">
    <w:name w:val="xl67"/>
    <w:basedOn w:val="a2"/>
    <w:rsid w:val="00B724F5"/>
    <w:pPr>
      <w:spacing w:before="100" w:beforeAutospacing="1" w:after="100" w:afterAutospacing="1"/>
    </w:pPr>
    <w:rPr>
      <w:sz w:val="22"/>
      <w:szCs w:val="22"/>
      <w:lang w:eastAsia="ru-RU"/>
    </w:rPr>
  </w:style>
  <w:style w:type="paragraph" w:customStyle="1" w:styleId="xl68">
    <w:name w:val="xl68"/>
    <w:basedOn w:val="a2"/>
    <w:rsid w:val="00B724F5"/>
    <w:pPr>
      <w:spacing w:before="100" w:beforeAutospacing="1" w:after="100" w:afterAutospacing="1"/>
      <w:jc w:val="center"/>
      <w:textAlignment w:val="top"/>
    </w:pPr>
    <w:rPr>
      <w:sz w:val="22"/>
      <w:szCs w:val="22"/>
      <w:lang w:eastAsia="ru-RU"/>
    </w:rPr>
  </w:style>
  <w:style w:type="paragraph" w:customStyle="1" w:styleId="xl69">
    <w:name w:val="xl69"/>
    <w:basedOn w:val="a2"/>
    <w:rsid w:val="00B724F5"/>
    <w:pPr>
      <w:spacing w:before="100" w:beforeAutospacing="1" w:after="100" w:afterAutospacing="1"/>
      <w:jc w:val="center"/>
      <w:textAlignment w:val="center"/>
    </w:pPr>
    <w:rPr>
      <w:sz w:val="22"/>
      <w:szCs w:val="22"/>
      <w:lang w:eastAsia="ru-RU"/>
    </w:rPr>
  </w:style>
  <w:style w:type="paragraph" w:customStyle="1" w:styleId="xl70">
    <w:name w:val="xl70"/>
    <w:basedOn w:val="a2"/>
    <w:rsid w:val="00B724F5"/>
    <w:pPr>
      <w:spacing w:before="100" w:beforeAutospacing="1" w:after="100" w:afterAutospacing="1"/>
      <w:textAlignment w:val="top"/>
    </w:pPr>
    <w:rPr>
      <w:sz w:val="22"/>
      <w:szCs w:val="22"/>
      <w:lang w:eastAsia="ru-RU"/>
    </w:rPr>
  </w:style>
  <w:style w:type="paragraph" w:customStyle="1" w:styleId="xl71">
    <w:name w:val="xl71"/>
    <w:basedOn w:val="a2"/>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lang w:eastAsia="ru-RU"/>
    </w:rPr>
  </w:style>
  <w:style w:type="paragraph" w:customStyle="1" w:styleId="xl72">
    <w:name w:val="xl72"/>
    <w:basedOn w:val="a2"/>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eastAsia="ru-RU"/>
    </w:rPr>
  </w:style>
  <w:style w:type="paragraph" w:customStyle="1" w:styleId="xl73">
    <w:name w:val="xl73"/>
    <w:basedOn w:val="a2"/>
    <w:rsid w:val="00B724F5"/>
    <w:pPr>
      <w:spacing w:before="100" w:beforeAutospacing="1" w:after="100" w:afterAutospacing="1"/>
    </w:pPr>
    <w:rPr>
      <w:sz w:val="22"/>
      <w:szCs w:val="22"/>
      <w:lang w:eastAsia="ru-RU"/>
    </w:rPr>
  </w:style>
  <w:style w:type="paragraph" w:customStyle="1" w:styleId="xl74">
    <w:name w:val="xl74"/>
    <w:basedOn w:val="a2"/>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eastAsia="ru-RU"/>
    </w:rPr>
  </w:style>
  <w:style w:type="paragraph" w:customStyle="1" w:styleId="xl75">
    <w:name w:val="xl75"/>
    <w:basedOn w:val="a2"/>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76">
    <w:name w:val="xl76"/>
    <w:basedOn w:val="a2"/>
    <w:rsid w:val="00B724F5"/>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textAlignment w:val="top"/>
    </w:pPr>
    <w:rPr>
      <w:sz w:val="22"/>
      <w:szCs w:val="22"/>
      <w:lang w:eastAsia="ru-RU"/>
    </w:rPr>
  </w:style>
  <w:style w:type="paragraph" w:customStyle="1" w:styleId="xl77">
    <w:name w:val="xl77"/>
    <w:basedOn w:val="a2"/>
    <w:rsid w:val="00B724F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2"/>
      <w:szCs w:val="22"/>
      <w:lang w:eastAsia="ru-RU"/>
    </w:rPr>
  </w:style>
  <w:style w:type="paragraph" w:customStyle="1" w:styleId="xl78">
    <w:name w:val="xl78"/>
    <w:basedOn w:val="a2"/>
    <w:rsid w:val="00B724F5"/>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textAlignment w:val="top"/>
    </w:pPr>
    <w:rPr>
      <w:sz w:val="22"/>
      <w:szCs w:val="22"/>
      <w:lang w:eastAsia="ru-RU"/>
    </w:rPr>
  </w:style>
  <w:style w:type="paragraph" w:customStyle="1" w:styleId="xl79">
    <w:name w:val="xl79"/>
    <w:basedOn w:val="a2"/>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80">
    <w:name w:val="xl80"/>
    <w:basedOn w:val="a2"/>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lang w:eastAsia="ru-RU"/>
    </w:rPr>
  </w:style>
  <w:style w:type="paragraph" w:customStyle="1" w:styleId="xl81">
    <w:name w:val="xl81"/>
    <w:basedOn w:val="a2"/>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82">
    <w:name w:val="xl82"/>
    <w:basedOn w:val="a2"/>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numbering" w:customStyle="1" w:styleId="310">
    <w:name w:val="Нет списка31"/>
    <w:next w:val="a5"/>
    <w:uiPriority w:val="99"/>
    <w:semiHidden/>
    <w:rsid w:val="00B724F5"/>
  </w:style>
  <w:style w:type="numbering" w:customStyle="1" w:styleId="121">
    <w:name w:val="Нет списка12"/>
    <w:next w:val="a5"/>
    <w:uiPriority w:val="99"/>
    <w:semiHidden/>
    <w:unhideWhenUsed/>
    <w:rsid w:val="00B724F5"/>
  </w:style>
  <w:style w:type="numbering" w:customStyle="1" w:styleId="2110">
    <w:name w:val="Нет списка211"/>
    <w:next w:val="a5"/>
    <w:uiPriority w:val="99"/>
    <w:semiHidden/>
    <w:unhideWhenUsed/>
    <w:rsid w:val="00B724F5"/>
  </w:style>
  <w:style w:type="paragraph" w:styleId="affc">
    <w:name w:val="Normal (Web)"/>
    <w:basedOn w:val="a2"/>
    <w:uiPriority w:val="99"/>
    <w:unhideWhenUsed/>
    <w:rsid w:val="00B724F5"/>
  </w:style>
  <w:style w:type="paragraph" w:customStyle="1" w:styleId="xl593">
    <w:name w:val="xl593"/>
    <w:basedOn w:val="a2"/>
    <w:rsid w:val="003B01E1"/>
    <w:pPr>
      <w:pBdr>
        <w:top w:val="single" w:sz="8" w:space="0" w:color="auto"/>
      </w:pBdr>
      <w:shd w:val="clear" w:color="000000" w:fill="CCC0DA"/>
      <w:spacing w:before="100" w:beforeAutospacing="1" w:after="100" w:afterAutospacing="1"/>
    </w:pPr>
    <w:rPr>
      <w:rFonts w:ascii="Arial CYR" w:hAnsi="Arial CYR" w:cs="Arial CYR"/>
      <w:sz w:val="20"/>
      <w:szCs w:val="20"/>
      <w:lang w:eastAsia="ru-RU"/>
    </w:rPr>
  </w:style>
  <w:style w:type="paragraph" w:customStyle="1" w:styleId="xl594">
    <w:name w:val="xl594"/>
    <w:basedOn w:val="a2"/>
    <w:rsid w:val="003B01E1"/>
    <w:pPr>
      <w:pBdr>
        <w:left w:val="single" w:sz="4" w:space="0" w:color="auto"/>
        <w:right w:val="single" w:sz="4" w:space="0" w:color="auto"/>
      </w:pBdr>
      <w:spacing w:before="100" w:beforeAutospacing="1" w:after="100" w:afterAutospacing="1"/>
    </w:pPr>
    <w:rPr>
      <w:lang w:eastAsia="ru-RU"/>
    </w:rPr>
  </w:style>
  <w:style w:type="paragraph" w:customStyle="1" w:styleId="xl595">
    <w:name w:val="xl595"/>
    <w:basedOn w:val="a2"/>
    <w:rsid w:val="003B01E1"/>
    <w:pPr>
      <w:pBdr>
        <w:bottom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596">
    <w:name w:val="xl596"/>
    <w:basedOn w:val="a2"/>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597">
    <w:name w:val="xl597"/>
    <w:basedOn w:val="a2"/>
    <w:rsid w:val="003B01E1"/>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598">
    <w:name w:val="xl598"/>
    <w:basedOn w:val="a2"/>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599">
    <w:name w:val="xl599"/>
    <w:basedOn w:val="a2"/>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600">
    <w:name w:val="xl600"/>
    <w:basedOn w:val="a2"/>
    <w:rsid w:val="003B01E1"/>
    <w:pPr>
      <w:pBdr>
        <w:left w:val="single" w:sz="8" w:space="0" w:color="auto"/>
        <w:bottom w:val="single" w:sz="8"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601">
    <w:name w:val="xl601"/>
    <w:basedOn w:val="a2"/>
    <w:rsid w:val="003B01E1"/>
    <w:pPr>
      <w:pBdr>
        <w:top w:val="single" w:sz="4" w:space="0" w:color="auto"/>
        <w:left w:val="single" w:sz="4" w:space="0" w:color="auto"/>
        <w:right w:val="single" w:sz="8" w:space="0" w:color="auto"/>
      </w:pBdr>
      <w:spacing w:before="100" w:beforeAutospacing="1" w:after="100" w:afterAutospacing="1"/>
    </w:pPr>
    <w:rPr>
      <w:lang w:eastAsia="ru-RU"/>
    </w:rPr>
  </w:style>
  <w:style w:type="paragraph" w:customStyle="1" w:styleId="xl602">
    <w:name w:val="xl602"/>
    <w:basedOn w:val="a2"/>
    <w:rsid w:val="003B01E1"/>
    <w:pPr>
      <w:pBdr>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603">
    <w:name w:val="xl603"/>
    <w:basedOn w:val="a2"/>
    <w:rsid w:val="003B01E1"/>
    <w:pPr>
      <w:spacing w:before="100" w:beforeAutospacing="1" w:after="100" w:afterAutospacing="1"/>
    </w:pPr>
    <w:rPr>
      <w:rFonts w:ascii="Arial CYR" w:hAnsi="Arial CYR" w:cs="Arial CYR"/>
      <w:color w:val="FF0000"/>
      <w:sz w:val="20"/>
      <w:szCs w:val="20"/>
      <w:lang w:eastAsia="ru-RU"/>
    </w:rPr>
  </w:style>
  <w:style w:type="paragraph" w:customStyle="1" w:styleId="xl604">
    <w:name w:val="xl604"/>
    <w:basedOn w:val="a2"/>
    <w:rsid w:val="003B01E1"/>
    <w:pPr>
      <w:spacing w:before="100" w:beforeAutospacing="1" w:after="100" w:afterAutospacing="1"/>
    </w:pPr>
    <w:rPr>
      <w:rFonts w:ascii="Arial CYR" w:hAnsi="Arial CYR" w:cs="Arial CYR"/>
      <w:color w:val="FF0000"/>
      <w:sz w:val="32"/>
      <w:szCs w:val="32"/>
      <w:lang w:eastAsia="ru-RU"/>
    </w:rPr>
  </w:style>
  <w:style w:type="paragraph" w:customStyle="1" w:styleId="xl605">
    <w:name w:val="xl605"/>
    <w:basedOn w:val="a2"/>
    <w:rsid w:val="003B01E1"/>
    <w:pPr>
      <w:spacing w:before="100" w:beforeAutospacing="1" w:after="100" w:afterAutospacing="1"/>
    </w:pPr>
    <w:rPr>
      <w:rFonts w:ascii="Arial CYR" w:hAnsi="Arial CYR" w:cs="Arial CYR"/>
      <w:color w:val="FF0000"/>
      <w:sz w:val="36"/>
      <w:szCs w:val="36"/>
      <w:lang w:eastAsia="ru-RU"/>
    </w:rPr>
  </w:style>
  <w:style w:type="paragraph" w:customStyle="1" w:styleId="xl606">
    <w:name w:val="xl606"/>
    <w:basedOn w:val="a2"/>
    <w:rsid w:val="003B01E1"/>
    <w:pPr>
      <w:pBdr>
        <w:top w:val="single" w:sz="8" w:space="0" w:color="auto"/>
      </w:pBdr>
      <w:spacing w:before="100" w:beforeAutospacing="1" w:after="100" w:afterAutospacing="1"/>
    </w:pPr>
    <w:rPr>
      <w:rFonts w:ascii="Arial CYR" w:hAnsi="Arial CYR" w:cs="Arial CYR"/>
      <w:sz w:val="20"/>
      <w:szCs w:val="20"/>
      <w:lang w:eastAsia="ru-RU"/>
    </w:rPr>
  </w:style>
  <w:style w:type="paragraph" w:customStyle="1" w:styleId="xl607">
    <w:name w:val="xl607"/>
    <w:basedOn w:val="a2"/>
    <w:rsid w:val="003B01E1"/>
    <w:pPr>
      <w:pBdr>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608">
    <w:name w:val="xl608"/>
    <w:basedOn w:val="a2"/>
    <w:rsid w:val="003B01E1"/>
    <w:pPr>
      <w:pBdr>
        <w:top w:val="single" w:sz="8" w:space="0" w:color="auto"/>
      </w:pBdr>
      <w:spacing w:before="100" w:beforeAutospacing="1" w:after="100" w:afterAutospacing="1"/>
    </w:pPr>
    <w:rPr>
      <w:rFonts w:ascii="Arial CYR" w:hAnsi="Arial CYR" w:cs="Arial CYR"/>
      <w:sz w:val="20"/>
      <w:szCs w:val="20"/>
      <w:lang w:eastAsia="ru-RU"/>
    </w:rPr>
  </w:style>
  <w:style w:type="paragraph" w:customStyle="1" w:styleId="xl609">
    <w:name w:val="xl609"/>
    <w:basedOn w:val="a2"/>
    <w:rsid w:val="003B01E1"/>
    <w:pPr>
      <w:pBdr>
        <w:top w:val="single" w:sz="4" w:space="0" w:color="auto"/>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610">
    <w:name w:val="xl610"/>
    <w:basedOn w:val="a2"/>
    <w:rsid w:val="003B01E1"/>
    <w:pPr>
      <w:pBdr>
        <w:bottom w:val="single" w:sz="8"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611">
    <w:name w:val="xl611"/>
    <w:basedOn w:val="a2"/>
    <w:rsid w:val="003B01E1"/>
    <w:pPr>
      <w:pBdr>
        <w:bottom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612">
    <w:name w:val="xl612"/>
    <w:basedOn w:val="a2"/>
    <w:rsid w:val="003B01E1"/>
    <w:pPr>
      <w:pBdr>
        <w:top w:val="single" w:sz="4" w:space="0" w:color="auto"/>
        <w:left w:val="single" w:sz="4" w:space="0" w:color="auto"/>
        <w:bottom w:val="single" w:sz="4" w:space="0" w:color="auto"/>
        <w:right w:val="single" w:sz="8" w:space="0" w:color="auto"/>
      </w:pBdr>
      <w:spacing w:before="100" w:beforeAutospacing="1" w:after="100" w:afterAutospacing="1"/>
    </w:pPr>
    <w:rPr>
      <w:lang w:eastAsia="ru-RU"/>
    </w:rPr>
  </w:style>
  <w:style w:type="paragraph" w:customStyle="1" w:styleId="xl613">
    <w:name w:val="xl613"/>
    <w:basedOn w:val="a2"/>
    <w:rsid w:val="003B01E1"/>
    <w:pPr>
      <w:pBdr>
        <w:top w:val="single" w:sz="8" w:space="0" w:color="auto"/>
      </w:pBdr>
      <w:spacing w:before="100" w:beforeAutospacing="1" w:after="100" w:afterAutospacing="1"/>
    </w:pPr>
    <w:rPr>
      <w:lang w:eastAsia="ru-RU"/>
    </w:rPr>
  </w:style>
  <w:style w:type="paragraph" w:customStyle="1" w:styleId="xl614">
    <w:name w:val="xl614"/>
    <w:basedOn w:val="a2"/>
    <w:rsid w:val="003B01E1"/>
    <w:pPr>
      <w:pBdr>
        <w:top w:val="single" w:sz="8"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615">
    <w:name w:val="xl615"/>
    <w:basedOn w:val="a2"/>
    <w:rsid w:val="003B01E1"/>
    <w:pPr>
      <w:pBdr>
        <w:top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616">
    <w:name w:val="xl616"/>
    <w:basedOn w:val="a2"/>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b/>
      <w:bCs/>
      <w:lang w:eastAsia="ru-RU"/>
    </w:rPr>
  </w:style>
  <w:style w:type="paragraph" w:customStyle="1" w:styleId="xl617">
    <w:name w:val="xl617"/>
    <w:basedOn w:val="a2"/>
    <w:rsid w:val="003B01E1"/>
    <w:pPr>
      <w:spacing w:before="100" w:beforeAutospacing="1" w:after="100" w:afterAutospacing="1"/>
    </w:pPr>
    <w:rPr>
      <w:rFonts w:ascii="Arial CYR" w:hAnsi="Arial CYR" w:cs="Arial CYR"/>
      <w:sz w:val="20"/>
      <w:szCs w:val="20"/>
      <w:lang w:eastAsia="ru-RU"/>
    </w:rPr>
  </w:style>
  <w:style w:type="paragraph" w:customStyle="1" w:styleId="xl618">
    <w:name w:val="xl618"/>
    <w:basedOn w:val="a2"/>
    <w:rsid w:val="003B01E1"/>
    <w:pPr>
      <w:shd w:val="clear" w:color="000000" w:fill="FFFFFF"/>
      <w:spacing w:before="100" w:beforeAutospacing="1" w:after="100" w:afterAutospacing="1"/>
    </w:pPr>
    <w:rPr>
      <w:rFonts w:ascii="Arial CYR" w:hAnsi="Arial CYR" w:cs="Arial CYR"/>
      <w:sz w:val="20"/>
      <w:szCs w:val="20"/>
      <w:lang w:eastAsia="ru-RU"/>
    </w:rPr>
  </w:style>
  <w:style w:type="paragraph" w:customStyle="1" w:styleId="xl619">
    <w:name w:val="xl619"/>
    <w:basedOn w:val="a2"/>
    <w:rsid w:val="003B01E1"/>
    <w:pPr>
      <w:pBdr>
        <w:bottom w:val="single" w:sz="8"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620">
    <w:name w:val="xl620"/>
    <w:basedOn w:val="a2"/>
    <w:rsid w:val="003B01E1"/>
    <w:pPr>
      <w:pBdr>
        <w:top w:val="single" w:sz="4" w:space="0" w:color="auto"/>
        <w:left w:val="single" w:sz="4" w:space="0" w:color="auto"/>
        <w:bottom w:val="single" w:sz="8" w:space="0" w:color="auto"/>
        <w:right w:val="single" w:sz="8" w:space="0" w:color="auto"/>
      </w:pBdr>
      <w:spacing w:before="100" w:beforeAutospacing="1" w:after="100" w:afterAutospacing="1"/>
    </w:pPr>
    <w:rPr>
      <w:lang w:eastAsia="ru-RU"/>
    </w:rPr>
  </w:style>
  <w:style w:type="paragraph" w:customStyle="1" w:styleId="xl621">
    <w:name w:val="xl621"/>
    <w:basedOn w:val="a2"/>
    <w:rsid w:val="003B01E1"/>
    <w:pPr>
      <w:pBdr>
        <w:bottom w:val="single" w:sz="8" w:space="0" w:color="auto"/>
      </w:pBdr>
      <w:spacing w:before="100" w:beforeAutospacing="1" w:after="100" w:afterAutospacing="1"/>
    </w:pPr>
    <w:rPr>
      <w:lang w:eastAsia="ru-RU"/>
    </w:rPr>
  </w:style>
  <w:style w:type="paragraph" w:customStyle="1" w:styleId="xl622">
    <w:name w:val="xl622"/>
    <w:basedOn w:val="a2"/>
    <w:rsid w:val="003B01E1"/>
    <w:pPr>
      <w:spacing w:before="100" w:beforeAutospacing="1" w:after="100" w:afterAutospacing="1"/>
    </w:pPr>
    <w:rPr>
      <w:rFonts w:ascii="Arial CYR" w:hAnsi="Arial CYR" w:cs="Arial CYR"/>
      <w:color w:val="974706"/>
      <w:sz w:val="20"/>
      <w:szCs w:val="20"/>
      <w:lang w:eastAsia="ru-RU"/>
    </w:rPr>
  </w:style>
  <w:style w:type="paragraph" w:customStyle="1" w:styleId="xl623">
    <w:name w:val="xl623"/>
    <w:basedOn w:val="a2"/>
    <w:rsid w:val="003B01E1"/>
    <w:pPr>
      <w:pBdr>
        <w:top w:val="single" w:sz="8" w:space="0" w:color="auto"/>
        <w:left w:val="single" w:sz="4" w:space="0" w:color="auto"/>
        <w:bottom w:val="single" w:sz="4" w:space="0" w:color="auto"/>
        <w:right w:val="single" w:sz="8" w:space="0" w:color="auto"/>
      </w:pBdr>
      <w:spacing w:before="100" w:beforeAutospacing="1" w:after="100" w:afterAutospacing="1"/>
    </w:pPr>
    <w:rPr>
      <w:lang w:eastAsia="ru-RU"/>
    </w:rPr>
  </w:style>
  <w:style w:type="paragraph" w:customStyle="1" w:styleId="xl624">
    <w:name w:val="xl624"/>
    <w:basedOn w:val="a2"/>
    <w:rsid w:val="003B01E1"/>
    <w:pPr>
      <w:spacing w:before="100" w:beforeAutospacing="1" w:after="100" w:afterAutospacing="1"/>
    </w:pPr>
    <w:rPr>
      <w:rFonts w:ascii="Arial CYR" w:hAnsi="Arial CYR" w:cs="Arial CYR"/>
      <w:b/>
      <w:bCs/>
      <w:color w:val="FF0000"/>
      <w:sz w:val="32"/>
      <w:szCs w:val="32"/>
      <w:lang w:eastAsia="ru-RU"/>
    </w:rPr>
  </w:style>
  <w:style w:type="paragraph" w:customStyle="1" w:styleId="xl625">
    <w:name w:val="xl625"/>
    <w:basedOn w:val="a2"/>
    <w:rsid w:val="003B01E1"/>
    <w:pPr>
      <w:pBdr>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626">
    <w:name w:val="xl626"/>
    <w:basedOn w:val="a2"/>
    <w:rsid w:val="003B01E1"/>
    <w:pPr>
      <w:pBdr>
        <w:top w:val="single" w:sz="8" w:space="0" w:color="auto"/>
      </w:pBdr>
      <w:spacing w:before="100" w:beforeAutospacing="1" w:after="100" w:afterAutospacing="1"/>
    </w:pPr>
    <w:rPr>
      <w:rFonts w:ascii="Arial CYR" w:hAnsi="Arial CYR" w:cs="Arial CYR"/>
      <w:sz w:val="20"/>
      <w:szCs w:val="20"/>
      <w:lang w:eastAsia="ru-RU"/>
    </w:rPr>
  </w:style>
  <w:style w:type="paragraph" w:customStyle="1" w:styleId="xl627">
    <w:name w:val="xl627"/>
    <w:basedOn w:val="a2"/>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lang w:eastAsia="ru-RU"/>
    </w:rPr>
  </w:style>
  <w:style w:type="paragraph" w:customStyle="1" w:styleId="xl628">
    <w:name w:val="xl628"/>
    <w:basedOn w:val="a2"/>
    <w:rsid w:val="003B01E1"/>
    <w:pPr>
      <w:pBdr>
        <w:bottom w:val="single" w:sz="8" w:space="0" w:color="auto"/>
      </w:pBdr>
      <w:spacing w:before="100" w:beforeAutospacing="1" w:after="100" w:afterAutospacing="1"/>
      <w:jc w:val="right"/>
      <w:textAlignment w:val="center"/>
    </w:pPr>
    <w:rPr>
      <w:rFonts w:ascii="Arial CYR" w:hAnsi="Arial CYR" w:cs="Arial CYR"/>
      <w:b/>
      <w:bCs/>
      <w:sz w:val="18"/>
      <w:szCs w:val="18"/>
      <w:lang w:eastAsia="ru-RU"/>
    </w:rPr>
  </w:style>
  <w:style w:type="paragraph" w:customStyle="1" w:styleId="xl629">
    <w:name w:val="xl629"/>
    <w:basedOn w:val="a2"/>
    <w:rsid w:val="003B01E1"/>
    <w:pPr>
      <w:pBdr>
        <w:bottom w:val="single" w:sz="8" w:space="0" w:color="auto"/>
      </w:pBdr>
      <w:spacing w:before="100" w:beforeAutospacing="1" w:after="100" w:afterAutospacing="1"/>
      <w:jc w:val="center"/>
      <w:textAlignment w:val="center"/>
    </w:pPr>
    <w:rPr>
      <w:rFonts w:ascii="Arial CYR" w:hAnsi="Arial CYR" w:cs="Arial CYR"/>
      <w:b/>
      <w:bCs/>
      <w:sz w:val="18"/>
      <w:szCs w:val="18"/>
      <w:lang w:eastAsia="ru-RU"/>
    </w:rPr>
  </w:style>
  <w:style w:type="paragraph" w:customStyle="1" w:styleId="xl630">
    <w:name w:val="xl630"/>
    <w:basedOn w:val="a2"/>
    <w:rsid w:val="003B01E1"/>
    <w:pPr>
      <w:pBdr>
        <w:top w:val="single" w:sz="8" w:space="0" w:color="auto"/>
        <w:lef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631">
    <w:name w:val="xl631"/>
    <w:basedOn w:val="a2"/>
    <w:rsid w:val="003B01E1"/>
    <w:pPr>
      <w:pBdr>
        <w:top w:val="single" w:sz="4" w:space="0" w:color="auto"/>
        <w:lef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632">
    <w:name w:val="xl632"/>
    <w:basedOn w:val="a2"/>
    <w:rsid w:val="003B01E1"/>
    <w:pPr>
      <w:spacing w:before="100" w:beforeAutospacing="1" w:after="100" w:afterAutospacing="1"/>
    </w:pPr>
    <w:rPr>
      <w:rFonts w:ascii="Arial CYR" w:hAnsi="Arial CYR" w:cs="Arial CYR"/>
      <w:sz w:val="20"/>
      <w:szCs w:val="20"/>
      <w:lang w:eastAsia="ru-RU"/>
    </w:rPr>
  </w:style>
  <w:style w:type="paragraph" w:customStyle="1" w:styleId="xl633">
    <w:name w:val="xl633"/>
    <w:basedOn w:val="a2"/>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634">
    <w:name w:val="xl634"/>
    <w:basedOn w:val="a2"/>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635">
    <w:name w:val="xl635"/>
    <w:basedOn w:val="a2"/>
    <w:rsid w:val="003B01E1"/>
    <w:pPr>
      <w:spacing w:before="100" w:beforeAutospacing="1" w:after="100" w:afterAutospacing="1"/>
    </w:pPr>
    <w:rPr>
      <w:rFonts w:ascii="Arial CYR" w:hAnsi="Arial CYR" w:cs="Arial CYR"/>
      <w:sz w:val="20"/>
      <w:szCs w:val="20"/>
      <w:lang w:eastAsia="ru-RU"/>
    </w:rPr>
  </w:style>
  <w:style w:type="paragraph" w:customStyle="1" w:styleId="xl636">
    <w:name w:val="xl636"/>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637">
    <w:name w:val="xl637"/>
    <w:basedOn w:val="a2"/>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Arial CYR" w:hAnsi="Arial CYR" w:cs="Arial CYR"/>
      <w:sz w:val="20"/>
      <w:szCs w:val="20"/>
      <w:lang w:eastAsia="ru-RU"/>
    </w:rPr>
  </w:style>
  <w:style w:type="paragraph" w:customStyle="1" w:styleId="xl638">
    <w:name w:val="xl638"/>
    <w:basedOn w:val="a2"/>
    <w:rsid w:val="003B01E1"/>
    <w:pPr>
      <w:pBdr>
        <w:top w:val="single" w:sz="4" w:space="0" w:color="auto"/>
        <w:left w:val="single" w:sz="8" w:space="14" w:color="auto"/>
        <w:bottom w:val="single" w:sz="4" w:space="0" w:color="auto"/>
        <w:right w:val="single" w:sz="8" w:space="0" w:color="auto"/>
      </w:pBdr>
      <w:spacing w:before="100" w:beforeAutospacing="1" w:after="100" w:afterAutospacing="1"/>
      <w:ind w:firstLineChars="200" w:firstLine="200"/>
      <w:textAlignment w:val="top"/>
    </w:pPr>
    <w:rPr>
      <w:rFonts w:ascii="Arial CYR" w:hAnsi="Arial CYR" w:cs="Arial CYR"/>
      <w:sz w:val="20"/>
      <w:szCs w:val="20"/>
      <w:lang w:eastAsia="ru-RU"/>
    </w:rPr>
  </w:style>
  <w:style w:type="paragraph" w:customStyle="1" w:styleId="xl639">
    <w:name w:val="xl639"/>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640">
    <w:name w:val="xl640"/>
    <w:basedOn w:val="a2"/>
    <w:rsid w:val="003B01E1"/>
    <w:pPr>
      <w:pBdr>
        <w:top w:val="single" w:sz="4" w:space="0" w:color="auto"/>
        <w:left w:val="single" w:sz="8" w:space="14" w:color="auto"/>
        <w:bottom w:val="single" w:sz="4" w:space="0" w:color="auto"/>
        <w:right w:val="single" w:sz="8" w:space="0" w:color="auto"/>
      </w:pBdr>
      <w:spacing w:before="100" w:beforeAutospacing="1" w:after="100" w:afterAutospacing="1"/>
      <w:ind w:firstLineChars="200" w:firstLine="200"/>
      <w:textAlignment w:val="top"/>
    </w:pPr>
    <w:rPr>
      <w:rFonts w:ascii="Arial CYR" w:hAnsi="Arial CYR" w:cs="Arial CYR"/>
      <w:sz w:val="20"/>
      <w:szCs w:val="20"/>
      <w:lang w:eastAsia="ru-RU"/>
    </w:rPr>
  </w:style>
  <w:style w:type="paragraph" w:customStyle="1" w:styleId="xl641">
    <w:name w:val="xl641"/>
    <w:basedOn w:val="a2"/>
    <w:rsid w:val="003B01E1"/>
    <w:pPr>
      <w:pBdr>
        <w:top w:val="single" w:sz="4" w:space="0" w:color="auto"/>
        <w:left w:val="single" w:sz="8" w:space="14" w:color="auto"/>
        <w:bottom w:val="single" w:sz="4" w:space="0" w:color="auto"/>
        <w:right w:val="single" w:sz="4" w:space="0" w:color="auto"/>
      </w:pBdr>
      <w:spacing w:before="100" w:beforeAutospacing="1" w:after="100" w:afterAutospacing="1"/>
      <w:ind w:firstLineChars="200" w:firstLine="200"/>
      <w:textAlignment w:val="top"/>
    </w:pPr>
    <w:rPr>
      <w:rFonts w:ascii="Arial CYR" w:hAnsi="Arial CYR" w:cs="Arial CYR"/>
      <w:sz w:val="20"/>
      <w:szCs w:val="20"/>
      <w:lang w:eastAsia="ru-RU"/>
    </w:rPr>
  </w:style>
  <w:style w:type="paragraph" w:customStyle="1" w:styleId="xl642">
    <w:name w:val="xl642"/>
    <w:basedOn w:val="a2"/>
    <w:rsid w:val="003B01E1"/>
    <w:pPr>
      <w:pBdr>
        <w:top w:val="single" w:sz="4" w:space="0" w:color="auto"/>
        <w:left w:val="single" w:sz="8" w:space="14" w:color="auto"/>
        <w:bottom w:val="single" w:sz="4" w:space="0" w:color="auto"/>
      </w:pBdr>
      <w:spacing w:before="100" w:beforeAutospacing="1" w:after="100" w:afterAutospacing="1"/>
      <w:ind w:firstLineChars="200" w:firstLine="200"/>
      <w:textAlignment w:val="top"/>
    </w:pPr>
    <w:rPr>
      <w:rFonts w:ascii="Arial CYR" w:hAnsi="Arial CYR" w:cs="Arial CYR"/>
      <w:sz w:val="20"/>
      <w:szCs w:val="20"/>
      <w:lang w:eastAsia="ru-RU"/>
    </w:rPr>
  </w:style>
  <w:style w:type="paragraph" w:customStyle="1" w:styleId="xl643">
    <w:name w:val="xl643"/>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644">
    <w:name w:val="xl644"/>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645">
    <w:name w:val="xl645"/>
    <w:basedOn w:val="a2"/>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rFonts w:ascii="Arial CYR" w:hAnsi="Arial CYR" w:cs="Arial CYR"/>
      <w:b/>
      <w:bCs/>
      <w:i/>
      <w:iCs/>
      <w:lang w:eastAsia="ru-RU"/>
    </w:rPr>
  </w:style>
  <w:style w:type="paragraph" w:customStyle="1" w:styleId="xl646">
    <w:name w:val="xl646"/>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647">
    <w:name w:val="xl647"/>
    <w:basedOn w:val="a2"/>
    <w:rsid w:val="003B01E1"/>
    <w:pPr>
      <w:pBdr>
        <w:top w:val="single" w:sz="8"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648">
    <w:name w:val="xl648"/>
    <w:basedOn w:val="a2"/>
    <w:rsid w:val="003B01E1"/>
    <w:pPr>
      <w:pBdr>
        <w:left w:val="single" w:sz="8" w:space="0" w:color="auto"/>
        <w:bottom w:val="single" w:sz="4"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649">
    <w:name w:val="xl649"/>
    <w:basedOn w:val="a2"/>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650">
    <w:name w:val="xl650"/>
    <w:basedOn w:val="a2"/>
    <w:rsid w:val="003B01E1"/>
    <w:pPr>
      <w:pBdr>
        <w:top w:val="single" w:sz="8" w:space="0" w:color="auto"/>
      </w:pBdr>
      <w:spacing w:before="100" w:beforeAutospacing="1" w:after="100" w:afterAutospacing="1"/>
    </w:pPr>
    <w:rPr>
      <w:rFonts w:ascii="Arial CYR" w:hAnsi="Arial CYR" w:cs="Arial CYR"/>
      <w:color w:val="FF0000"/>
      <w:sz w:val="20"/>
      <w:szCs w:val="20"/>
      <w:lang w:eastAsia="ru-RU"/>
    </w:rPr>
  </w:style>
  <w:style w:type="paragraph" w:customStyle="1" w:styleId="xl651">
    <w:name w:val="xl651"/>
    <w:basedOn w:val="a2"/>
    <w:rsid w:val="003B01E1"/>
    <w:pPr>
      <w:pBdr>
        <w:top w:val="single" w:sz="8" w:space="0" w:color="auto"/>
      </w:pBdr>
      <w:spacing w:before="100" w:beforeAutospacing="1" w:after="100" w:afterAutospacing="1"/>
    </w:pPr>
    <w:rPr>
      <w:rFonts w:ascii="Arial CYR" w:hAnsi="Arial CYR" w:cs="Arial CYR"/>
      <w:color w:val="FF0000"/>
      <w:lang w:eastAsia="ru-RU"/>
    </w:rPr>
  </w:style>
  <w:style w:type="paragraph" w:customStyle="1" w:styleId="xl652">
    <w:name w:val="xl652"/>
    <w:basedOn w:val="a2"/>
    <w:rsid w:val="003B01E1"/>
    <w:pPr>
      <w:pBdr>
        <w:top w:val="single" w:sz="8" w:space="0" w:color="auto"/>
        <w:right w:val="single" w:sz="8" w:space="0" w:color="auto"/>
      </w:pBdr>
      <w:spacing w:before="100" w:beforeAutospacing="1" w:after="100" w:afterAutospacing="1"/>
    </w:pPr>
    <w:rPr>
      <w:rFonts w:ascii="Arial CYR" w:hAnsi="Arial CYR" w:cs="Arial CYR"/>
      <w:color w:val="FF0000"/>
      <w:sz w:val="20"/>
      <w:szCs w:val="20"/>
      <w:lang w:eastAsia="ru-RU"/>
    </w:rPr>
  </w:style>
  <w:style w:type="paragraph" w:customStyle="1" w:styleId="xl653">
    <w:name w:val="xl653"/>
    <w:basedOn w:val="a2"/>
    <w:rsid w:val="003B01E1"/>
    <w:pPr>
      <w:pBdr>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654">
    <w:name w:val="xl654"/>
    <w:basedOn w:val="a2"/>
    <w:rsid w:val="003B01E1"/>
    <w:pPr>
      <w:pBdr>
        <w:left w:val="single" w:sz="8" w:space="0" w:color="auto"/>
        <w:bottom w:val="single" w:sz="4" w:space="0" w:color="auto"/>
      </w:pBdr>
      <w:spacing w:before="100" w:beforeAutospacing="1" w:after="100" w:afterAutospacing="1"/>
      <w:textAlignment w:val="top"/>
    </w:pPr>
    <w:rPr>
      <w:rFonts w:ascii="Arial CYR" w:hAnsi="Arial CYR" w:cs="Arial CYR"/>
      <w:color w:val="FF0000"/>
      <w:sz w:val="20"/>
      <w:szCs w:val="20"/>
      <w:lang w:eastAsia="ru-RU"/>
    </w:rPr>
  </w:style>
  <w:style w:type="paragraph" w:customStyle="1" w:styleId="xl655">
    <w:name w:val="xl655"/>
    <w:basedOn w:val="a2"/>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color w:val="FF0000"/>
      <w:sz w:val="20"/>
      <w:szCs w:val="20"/>
      <w:lang w:eastAsia="ru-RU"/>
    </w:rPr>
  </w:style>
  <w:style w:type="paragraph" w:customStyle="1" w:styleId="xl656">
    <w:name w:val="xl656"/>
    <w:basedOn w:val="a2"/>
    <w:rsid w:val="003B01E1"/>
    <w:pPr>
      <w:pBdr>
        <w:top w:val="single" w:sz="4" w:space="0" w:color="auto"/>
        <w:left w:val="single" w:sz="8" w:space="0" w:color="auto"/>
        <w:bottom w:val="single" w:sz="8" w:space="0" w:color="auto"/>
      </w:pBdr>
      <w:spacing w:before="100" w:beforeAutospacing="1" w:after="100" w:afterAutospacing="1"/>
      <w:textAlignment w:val="top"/>
    </w:pPr>
    <w:rPr>
      <w:rFonts w:ascii="Arial CYR" w:hAnsi="Arial CYR" w:cs="Arial CYR"/>
      <w:color w:val="FF0000"/>
      <w:sz w:val="20"/>
      <w:szCs w:val="20"/>
      <w:lang w:eastAsia="ru-RU"/>
    </w:rPr>
  </w:style>
  <w:style w:type="paragraph" w:customStyle="1" w:styleId="xl657">
    <w:name w:val="xl657"/>
    <w:basedOn w:val="a2"/>
    <w:rsid w:val="003B01E1"/>
    <w:pPr>
      <w:pBdr>
        <w:top w:val="single" w:sz="8" w:space="0" w:color="auto"/>
        <w:left w:val="single" w:sz="8" w:space="0" w:color="auto"/>
        <w:bottom w:val="single" w:sz="8" w:space="0" w:color="auto"/>
      </w:pBdr>
      <w:spacing w:before="100" w:beforeAutospacing="1" w:after="100" w:afterAutospacing="1"/>
      <w:textAlignment w:val="top"/>
    </w:pPr>
    <w:rPr>
      <w:rFonts w:ascii="Arial CYR" w:hAnsi="Arial CYR" w:cs="Arial CYR"/>
      <w:b/>
      <w:bCs/>
      <w:i/>
      <w:iCs/>
      <w:lang w:eastAsia="ru-RU"/>
    </w:rPr>
  </w:style>
  <w:style w:type="paragraph" w:customStyle="1" w:styleId="xl658">
    <w:name w:val="xl658"/>
    <w:basedOn w:val="a2"/>
    <w:rsid w:val="003B01E1"/>
    <w:pPr>
      <w:pBdr>
        <w:top w:val="single" w:sz="4" w:space="0" w:color="auto"/>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lang w:eastAsia="ru-RU"/>
    </w:rPr>
  </w:style>
  <w:style w:type="paragraph" w:customStyle="1" w:styleId="xl659">
    <w:name w:val="xl659"/>
    <w:basedOn w:val="a2"/>
    <w:rsid w:val="003B01E1"/>
    <w:pPr>
      <w:pBdr>
        <w:top w:val="single" w:sz="8" w:space="0" w:color="auto"/>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lang w:eastAsia="ru-RU"/>
    </w:rPr>
  </w:style>
  <w:style w:type="paragraph" w:customStyle="1" w:styleId="xl660">
    <w:name w:val="xl660"/>
    <w:basedOn w:val="a2"/>
    <w:rsid w:val="003B01E1"/>
    <w:pPr>
      <w:pBdr>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lang w:eastAsia="ru-RU"/>
    </w:rPr>
  </w:style>
  <w:style w:type="paragraph" w:customStyle="1" w:styleId="xl661">
    <w:name w:val="xl661"/>
    <w:basedOn w:val="a2"/>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sz w:val="20"/>
      <w:szCs w:val="20"/>
      <w:lang w:eastAsia="ru-RU"/>
    </w:rPr>
  </w:style>
  <w:style w:type="paragraph" w:customStyle="1" w:styleId="xl662">
    <w:name w:val="xl662"/>
    <w:basedOn w:val="a2"/>
    <w:rsid w:val="003B01E1"/>
    <w:pPr>
      <w:spacing w:before="100" w:beforeAutospacing="1" w:after="100" w:afterAutospacing="1"/>
    </w:pPr>
    <w:rPr>
      <w:lang w:eastAsia="ru-RU"/>
    </w:rPr>
  </w:style>
  <w:style w:type="paragraph" w:customStyle="1" w:styleId="xl663">
    <w:name w:val="xl663"/>
    <w:basedOn w:val="a2"/>
    <w:rsid w:val="003B01E1"/>
    <w:pPr>
      <w:spacing w:before="100" w:beforeAutospacing="1" w:after="100" w:afterAutospacing="1"/>
      <w:jc w:val="right"/>
      <w:textAlignment w:val="center"/>
    </w:pPr>
    <w:rPr>
      <w:rFonts w:ascii="Arial CYR" w:hAnsi="Arial CYR" w:cs="Arial CYR"/>
      <w:sz w:val="20"/>
      <w:szCs w:val="20"/>
      <w:lang w:eastAsia="ru-RU"/>
    </w:rPr>
  </w:style>
  <w:style w:type="paragraph" w:customStyle="1" w:styleId="xl664">
    <w:name w:val="xl664"/>
    <w:basedOn w:val="a2"/>
    <w:rsid w:val="003B01E1"/>
    <w:pPr>
      <w:spacing w:before="100" w:beforeAutospacing="1" w:after="100" w:afterAutospacing="1"/>
      <w:jc w:val="center"/>
    </w:pPr>
    <w:rPr>
      <w:lang w:eastAsia="ru-RU"/>
    </w:rPr>
  </w:style>
  <w:style w:type="paragraph" w:customStyle="1" w:styleId="xl665">
    <w:name w:val="xl665"/>
    <w:basedOn w:val="a2"/>
    <w:rsid w:val="003B01E1"/>
    <w:pPr>
      <w:spacing w:before="100" w:beforeAutospacing="1" w:after="100" w:afterAutospacing="1"/>
    </w:pPr>
    <w:rPr>
      <w:rFonts w:ascii="Arial CYR" w:hAnsi="Arial CYR" w:cs="Arial CYR"/>
      <w:sz w:val="20"/>
      <w:szCs w:val="20"/>
      <w:lang w:eastAsia="ru-RU"/>
    </w:rPr>
  </w:style>
  <w:style w:type="paragraph" w:customStyle="1" w:styleId="xl666">
    <w:name w:val="xl666"/>
    <w:basedOn w:val="a2"/>
    <w:rsid w:val="003B01E1"/>
    <w:pPr>
      <w:pBdr>
        <w:top w:val="single" w:sz="8" w:space="0" w:color="auto"/>
        <w:left w:val="single" w:sz="8" w:space="0" w:color="auto"/>
        <w:bottom w:val="single" w:sz="8" w:space="0" w:color="auto"/>
      </w:pBdr>
      <w:spacing w:before="100" w:beforeAutospacing="1" w:after="100" w:afterAutospacing="1"/>
    </w:pPr>
    <w:rPr>
      <w:rFonts w:ascii="Arial CYR" w:hAnsi="Arial CYR" w:cs="Arial CYR"/>
      <w:b/>
      <w:bCs/>
      <w:color w:val="FF0000"/>
      <w:sz w:val="20"/>
      <w:szCs w:val="20"/>
      <w:lang w:eastAsia="ru-RU"/>
    </w:rPr>
  </w:style>
  <w:style w:type="paragraph" w:customStyle="1" w:styleId="xl667">
    <w:name w:val="xl667"/>
    <w:basedOn w:val="a2"/>
    <w:rsid w:val="003B01E1"/>
    <w:pPr>
      <w:pBdr>
        <w:top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668">
    <w:name w:val="xl668"/>
    <w:basedOn w:val="a2"/>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669">
    <w:name w:val="xl669"/>
    <w:basedOn w:val="a2"/>
    <w:rsid w:val="003B01E1"/>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lang w:eastAsia="ru-RU"/>
    </w:rPr>
  </w:style>
  <w:style w:type="paragraph" w:customStyle="1" w:styleId="xl670">
    <w:name w:val="xl670"/>
    <w:basedOn w:val="a2"/>
    <w:rsid w:val="003B01E1"/>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671">
    <w:name w:val="xl671"/>
    <w:basedOn w:val="a2"/>
    <w:rsid w:val="003B01E1"/>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672">
    <w:name w:val="xl672"/>
    <w:basedOn w:val="a2"/>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673">
    <w:name w:val="xl673"/>
    <w:basedOn w:val="a2"/>
    <w:rsid w:val="003B01E1"/>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674">
    <w:name w:val="xl674"/>
    <w:basedOn w:val="a2"/>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lang w:eastAsia="ru-RU"/>
    </w:rPr>
  </w:style>
  <w:style w:type="paragraph" w:customStyle="1" w:styleId="xl675">
    <w:name w:val="xl675"/>
    <w:basedOn w:val="a2"/>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676">
    <w:name w:val="xl676"/>
    <w:basedOn w:val="a2"/>
    <w:rsid w:val="003B01E1"/>
    <w:pPr>
      <w:pBdr>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677">
    <w:name w:val="xl677"/>
    <w:basedOn w:val="a2"/>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678">
    <w:name w:val="xl678"/>
    <w:basedOn w:val="a2"/>
    <w:rsid w:val="003B01E1"/>
    <w:pPr>
      <w:spacing w:before="100" w:beforeAutospacing="1" w:after="100" w:afterAutospacing="1"/>
      <w:jc w:val="right"/>
      <w:textAlignment w:val="center"/>
    </w:pPr>
    <w:rPr>
      <w:rFonts w:ascii="Arial CYR" w:hAnsi="Arial CYR" w:cs="Arial CYR"/>
      <w:sz w:val="20"/>
      <w:szCs w:val="20"/>
      <w:lang w:eastAsia="ru-RU"/>
    </w:rPr>
  </w:style>
  <w:style w:type="paragraph" w:customStyle="1" w:styleId="xl679">
    <w:name w:val="xl679"/>
    <w:basedOn w:val="a2"/>
    <w:rsid w:val="003B01E1"/>
    <w:pPr>
      <w:spacing w:before="100" w:beforeAutospacing="1" w:after="100" w:afterAutospacing="1"/>
      <w:jc w:val="right"/>
      <w:textAlignment w:val="center"/>
    </w:pPr>
    <w:rPr>
      <w:rFonts w:ascii="Arial CYR" w:hAnsi="Arial CYR" w:cs="Arial CYR"/>
      <w:color w:val="FF0000"/>
      <w:sz w:val="20"/>
      <w:szCs w:val="20"/>
      <w:lang w:eastAsia="ru-RU"/>
    </w:rPr>
  </w:style>
  <w:style w:type="paragraph" w:customStyle="1" w:styleId="xl680">
    <w:name w:val="xl680"/>
    <w:basedOn w:val="a2"/>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681">
    <w:name w:val="xl681"/>
    <w:basedOn w:val="a2"/>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682">
    <w:name w:val="xl682"/>
    <w:basedOn w:val="a2"/>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683">
    <w:name w:val="xl683"/>
    <w:basedOn w:val="a2"/>
    <w:rsid w:val="003B01E1"/>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684">
    <w:name w:val="xl684"/>
    <w:basedOn w:val="a2"/>
    <w:rsid w:val="003B01E1"/>
    <w:pPr>
      <w:spacing w:before="100" w:beforeAutospacing="1" w:after="100" w:afterAutospacing="1"/>
    </w:pPr>
    <w:rPr>
      <w:rFonts w:ascii="Arial CYR" w:hAnsi="Arial CYR" w:cs="Arial CYR"/>
      <w:sz w:val="20"/>
      <w:szCs w:val="20"/>
      <w:lang w:eastAsia="ru-RU"/>
    </w:rPr>
  </w:style>
  <w:style w:type="paragraph" w:customStyle="1" w:styleId="xl685">
    <w:name w:val="xl685"/>
    <w:basedOn w:val="a2"/>
    <w:rsid w:val="003B01E1"/>
    <w:pPr>
      <w:pBdr>
        <w:top w:val="single" w:sz="8" w:space="0" w:color="auto"/>
        <w:left w:val="single" w:sz="8" w:space="0" w:color="auto"/>
      </w:pBdr>
      <w:spacing w:before="100" w:beforeAutospacing="1" w:after="100" w:afterAutospacing="1"/>
      <w:jc w:val="center"/>
      <w:textAlignment w:val="center"/>
    </w:pPr>
    <w:rPr>
      <w:rFonts w:ascii="Arial CYR" w:hAnsi="Arial CYR" w:cs="Arial CYR"/>
      <w:sz w:val="20"/>
      <w:szCs w:val="20"/>
      <w:lang w:eastAsia="ru-RU"/>
    </w:rPr>
  </w:style>
  <w:style w:type="paragraph" w:customStyle="1" w:styleId="xl686">
    <w:name w:val="xl686"/>
    <w:basedOn w:val="a2"/>
    <w:rsid w:val="003B01E1"/>
    <w:pPr>
      <w:pBdr>
        <w:top w:val="single" w:sz="4" w:space="0" w:color="auto"/>
        <w:left w:val="single" w:sz="8" w:space="0" w:color="auto"/>
      </w:pBdr>
      <w:spacing w:before="100" w:beforeAutospacing="1" w:after="100" w:afterAutospacing="1"/>
      <w:jc w:val="center"/>
      <w:textAlignment w:val="center"/>
    </w:pPr>
    <w:rPr>
      <w:rFonts w:ascii="Arial CYR" w:hAnsi="Arial CYR" w:cs="Arial CYR"/>
      <w:sz w:val="20"/>
      <w:szCs w:val="20"/>
      <w:lang w:eastAsia="ru-RU"/>
    </w:rPr>
  </w:style>
  <w:style w:type="paragraph" w:customStyle="1" w:styleId="xl687">
    <w:name w:val="xl687"/>
    <w:basedOn w:val="a2"/>
    <w:rsid w:val="003B01E1"/>
    <w:pPr>
      <w:pBdr>
        <w:top w:val="single" w:sz="4" w:space="0" w:color="auto"/>
        <w:left w:val="single" w:sz="8" w:space="0" w:color="auto"/>
        <w:bottom w:val="single" w:sz="8" w:space="0" w:color="auto"/>
      </w:pBdr>
      <w:spacing w:before="100" w:beforeAutospacing="1" w:after="100" w:afterAutospacing="1"/>
      <w:jc w:val="center"/>
      <w:textAlignment w:val="top"/>
    </w:pPr>
    <w:rPr>
      <w:rFonts w:ascii="Arial CYR" w:hAnsi="Arial CYR" w:cs="Arial CYR"/>
      <w:sz w:val="20"/>
      <w:szCs w:val="20"/>
      <w:lang w:eastAsia="ru-RU"/>
    </w:rPr>
  </w:style>
  <w:style w:type="paragraph" w:customStyle="1" w:styleId="xl688">
    <w:name w:val="xl688"/>
    <w:basedOn w:val="a2"/>
    <w:rsid w:val="003B01E1"/>
    <w:pPr>
      <w:spacing w:before="100" w:beforeAutospacing="1" w:after="100" w:afterAutospacing="1"/>
    </w:pPr>
    <w:rPr>
      <w:rFonts w:ascii="Arial CYR" w:hAnsi="Arial CYR" w:cs="Arial CYR"/>
      <w:sz w:val="20"/>
      <w:szCs w:val="20"/>
      <w:lang w:eastAsia="ru-RU"/>
    </w:rPr>
  </w:style>
  <w:style w:type="paragraph" w:customStyle="1" w:styleId="xl689">
    <w:name w:val="xl689"/>
    <w:basedOn w:val="a2"/>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690">
    <w:name w:val="xl690"/>
    <w:basedOn w:val="a2"/>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691">
    <w:name w:val="xl691"/>
    <w:basedOn w:val="a2"/>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692">
    <w:name w:val="xl692"/>
    <w:basedOn w:val="a2"/>
    <w:rsid w:val="003B01E1"/>
    <w:pPr>
      <w:spacing w:before="100" w:beforeAutospacing="1" w:after="100" w:afterAutospacing="1"/>
      <w:textAlignment w:val="center"/>
    </w:pPr>
    <w:rPr>
      <w:rFonts w:ascii="Arial CYR" w:hAnsi="Arial CYR" w:cs="Arial CYR"/>
      <w:sz w:val="20"/>
      <w:szCs w:val="20"/>
      <w:lang w:eastAsia="ru-RU"/>
    </w:rPr>
  </w:style>
  <w:style w:type="paragraph" w:customStyle="1" w:styleId="xl693">
    <w:name w:val="xl693"/>
    <w:basedOn w:val="a2"/>
    <w:rsid w:val="003B01E1"/>
    <w:pPr>
      <w:spacing w:before="100" w:beforeAutospacing="1" w:after="100" w:afterAutospacing="1"/>
      <w:textAlignment w:val="center"/>
    </w:pPr>
    <w:rPr>
      <w:rFonts w:ascii="Arial CYR" w:hAnsi="Arial CYR" w:cs="Arial CYR"/>
      <w:sz w:val="20"/>
      <w:szCs w:val="20"/>
      <w:lang w:eastAsia="ru-RU"/>
    </w:rPr>
  </w:style>
  <w:style w:type="paragraph" w:customStyle="1" w:styleId="xl694">
    <w:name w:val="xl694"/>
    <w:basedOn w:val="a2"/>
    <w:rsid w:val="003B01E1"/>
    <w:pPr>
      <w:spacing w:before="100" w:beforeAutospacing="1" w:after="100" w:afterAutospacing="1"/>
    </w:pPr>
    <w:rPr>
      <w:rFonts w:ascii="Arial CYR" w:hAnsi="Arial CYR" w:cs="Arial CYR"/>
      <w:sz w:val="20"/>
      <w:szCs w:val="20"/>
      <w:lang w:eastAsia="ru-RU"/>
    </w:rPr>
  </w:style>
  <w:style w:type="paragraph" w:customStyle="1" w:styleId="xl695">
    <w:name w:val="xl695"/>
    <w:basedOn w:val="a2"/>
    <w:rsid w:val="003B01E1"/>
    <w:pPr>
      <w:spacing w:before="100" w:beforeAutospacing="1" w:after="100" w:afterAutospacing="1"/>
      <w:textAlignment w:val="center"/>
    </w:pPr>
    <w:rPr>
      <w:rFonts w:ascii="Arial CYR" w:hAnsi="Arial CYR" w:cs="Arial CYR"/>
      <w:sz w:val="20"/>
      <w:szCs w:val="20"/>
      <w:lang w:eastAsia="ru-RU"/>
    </w:rPr>
  </w:style>
  <w:style w:type="paragraph" w:customStyle="1" w:styleId="xl696">
    <w:name w:val="xl696"/>
    <w:basedOn w:val="a2"/>
    <w:rsid w:val="003B01E1"/>
    <w:pPr>
      <w:spacing w:before="100" w:beforeAutospacing="1" w:after="100" w:afterAutospacing="1"/>
      <w:textAlignment w:val="center"/>
    </w:pPr>
    <w:rPr>
      <w:rFonts w:ascii="Arial CYR" w:hAnsi="Arial CYR" w:cs="Arial CYR"/>
      <w:sz w:val="20"/>
      <w:szCs w:val="20"/>
      <w:lang w:eastAsia="ru-RU"/>
    </w:rPr>
  </w:style>
  <w:style w:type="paragraph" w:customStyle="1" w:styleId="xl697">
    <w:name w:val="xl697"/>
    <w:basedOn w:val="a2"/>
    <w:rsid w:val="003B01E1"/>
    <w:pPr>
      <w:spacing w:before="100" w:beforeAutospacing="1" w:after="100" w:afterAutospacing="1"/>
    </w:pPr>
    <w:rPr>
      <w:rFonts w:ascii="Arial CYR" w:hAnsi="Arial CYR" w:cs="Arial CYR"/>
      <w:sz w:val="20"/>
      <w:szCs w:val="20"/>
      <w:lang w:eastAsia="ru-RU"/>
    </w:rPr>
  </w:style>
  <w:style w:type="paragraph" w:customStyle="1" w:styleId="xl698">
    <w:name w:val="xl698"/>
    <w:basedOn w:val="a2"/>
    <w:rsid w:val="003B01E1"/>
    <w:pPr>
      <w:spacing w:before="100" w:beforeAutospacing="1" w:after="100" w:afterAutospacing="1"/>
      <w:jc w:val="right"/>
      <w:textAlignment w:val="center"/>
    </w:pPr>
    <w:rPr>
      <w:rFonts w:ascii="Arial CYR" w:hAnsi="Arial CYR" w:cs="Arial CYR"/>
      <w:sz w:val="20"/>
      <w:szCs w:val="20"/>
      <w:lang w:eastAsia="ru-RU"/>
    </w:rPr>
  </w:style>
  <w:style w:type="paragraph" w:customStyle="1" w:styleId="xl699">
    <w:name w:val="xl699"/>
    <w:basedOn w:val="a2"/>
    <w:rsid w:val="003B01E1"/>
    <w:pPr>
      <w:spacing w:before="100" w:beforeAutospacing="1" w:after="100" w:afterAutospacing="1"/>
    </w:pPr>
    <w:rPr>
      <w:rFonts w:ascii="Arial CYR" w:hAnsi="Arial CYR" w:cs="Arial CYR"/>
      <w:sz w:val="20"/>
      <w:szCs w:val="20"/>
      <w:lang w:eastAsia="ru-RU"/>
    </w:rPr>
  </w:style>
  <w:style w:type="paragraph" w:customStyle="1" w:styleId="xl700">
    <w:name w:val="xl700"/>
    <w:basedOn w:val="a2"/>
    <w:rsid w:val="003B01E1"/>
    <w:pPr>
      <w:pBdr>
        <w:top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01">
    <w:name w:val="xl701"/>
    <w:basedOn w:val="a2"/>
    <w:rsid w:val="003B01E1"/>
    <w:pP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702">
    <w:name w:val="xl702"/>
    <w:basedOn w:val="a2"/>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lang w:eastAsia="ru-RU"/>
    </w:rPr>
  </w:style>
  <w:style w:type="paragraph" w:customStyle="1" w:styleId="xl703">
    <w:name w:val="xl703"/>
    <w:basedOn w:val="a2"/>
    <w:rsid w:val="003B01E1"/>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lang w:eastAsia="ru-RU"/>
    </w:rPr>
  </w:style>
  <w:style w:type="paragraph" w:customStyle="1" w:styleId="xl704">
    <w:name w:val="xl704"/>
    <w:basedOn w:val="a2"/>
    <w:rsid w:val="003B01E1"/>
    <w:pPr>
      <w:pBdr>
        <w:top w:val="single" w:sz="8" w:space="0" w:color="auto"/>
        <w:bottom w:val="single" w:sz="8" w:space="0" w:color="auto"/>
      </w:pBdr>
      <w:spacing w:before="100" w:beforeAutospacing="1" w:after="100" w:afterAutospacing="1"/>
      <w:jc w:val="center"/>
      <w:textAlignment w:val="center"/>
    </w:pPr>
    <w:rPr>
      <w:rFonts w:ascii="Arial CYR" w:hAnsi="Arial CYR" w:cs="Arial CYR"/>
      <w:b/>
      <w:bCs/>
      <w:lang w:eastAsia="ru-RU"/>
    </w:rPr>
  </w:style>
  <w:style w:type="paragraph" w:customStyle="1" w:styleId="xl705">
    <w:name w:val="xl705"/>
    <w:basedOn w:val="a2"/>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lang w:eastAsia="ru-RU"/>
    </w:rPr>
  </w:style>
  <w:style w:type="paragraph" w:customStyle="1" w:styleId="xl706">
    <w:name w:val="xl706"/>
    <w:basedOn w:val="a2"/>
    <w:rsid w:val="003B01E1"/>
    <w:pPr>
      <w:pBdr>
        <w:top w:val="single" w:sz="8"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707">
    <w:name w:val="xl707"/>
    <w:basedOn w:val="a2"/>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708">
    <w:name w:val="xl708"/>
    <w:basedOn w:val="a2"/>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709">
    <w:name w:val="xl709"/>
    <w:basedOn w:val="a2"/>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10">
    <w:name w:val="xl710"/>
    <w:basedOn w:val="a2"/>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11">
    <w:name w:val="xl711"/>
    <w:basedOn w:val="a2"/>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12">
    <w:name w:val="xl712"/>
    <w:basedOn w:val="a2"/>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13">
    <w:name w:val="xl713"/>
    <w:basedOn w:val="a2"/>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14">
    <w:name w:val="xl714"/>
    <w:basedOn w:val="a2"/>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715">
    <w:name w:val="xl715"/>
    <w:basedOn w:val="a2"/>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716">
    <w:name w:val="xl716"/>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717">
    <w:name w:val="xl717"/>
    <w:basedOn w:val="a2"/>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18">
    <w:name w:val="xl718"/>
    <w:basedOn w:val="a2"/>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19">
    <w:name w:val="xl719"/>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20">
    <w:name w:val="xl720"/>
    <w:basedOn w:val="a2"/>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21">
    <w:name w:val="xl721"/>
    <w:basedOn w:val="a2"/>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22">
    <w:name w:val="xl722"/>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23">
    <w:name w:val="xl723"/>
    <w:basedOn w:val="a2"/>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24">
    <w:name w:val="xl724"/>
    <w:basedOn w:val="a2"/>
    <w:rsid w:val="003B01E1"/>
    <w:pPr>
      <w:pBdr>
        <w:top w:val="single" w:sz="8" w:space="0" w:color="auto"/>
        <w:left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25">
    <w:name w:val="xl725"/>
    <w:basedOn w:val="a2"/>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26">
    <w:name w:val="xl726"/>
    <w:basedOn w:val="a2"/>
    <w:rsid w:val="003B01E1"/>
    <w:pPr>
      <w:pBdr>
        <w:top w:val="single" w:sz="4" w:space="0" w:color="auto"/>
        <w:left w:val="single" w:sz="4" w:space="0" w:color="auto"/>
        <w:bottom w:val="single" w:sz="4" w:space="0" w:color="auto"/>
      </w:pBdr>
      <w:spacing w:before="100" w:beforeAutospacing="1" w:after="100" w:afterAutospacing="1"/>
      <w:textAlignment w:val="top"/>
    </w:pPr>
    <w:rPr>
      <w:rFonts w:ascii="Arial CYR" w:hAnsi="Arial CYR" w:cs="Arial CYR"/>
      <w:b/>
      <w:bCs/>
      <w:color w:val="FF0000"/>
      <w:lang w:eastAsia="ru-RU"/>
    </w:rPr>
  </w:style>
  <w:style w:type="paragraph" w:customStyle="1" w:styleId="xl727">
    <w:name w:val="xl727"/>
    <w:basedOn w:val="a2"/>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728">
    <w:name w:val="xl728"/>
    <w:basedOn w:val="a2"/>
    <w:rsid w:val="003B01E1"/>
    <w:pPr>
      <w:pBdr>
        <w:top w:val="single" w:sz="4" w:space="0" w:color="auto"/>
        <w:left w:val="single" w:sz="4" w:space="0" w:color="auto"/>
        <w:bottom w:val="single" w:sz="8" w:space="0" w:color="auto"/>
      </w:pBdr>
      <w:spacing w:before="100" w:beforeAutospacing="1" w:after="100" w:afterAutospacing="1"/>
      <w:jc w:val="right"/>
      <w:textAlignment w:val="center"/>
    </w:pPr>
    <w:rPr>
      <w:rFonts w:ascii="Arial CYR" w:hAnsi="Arial CYR" w:cs="Arial CYR"/>
      <w:b/>
      <w:bCs/>
      <w:color w:val="FF0000"/>
      <w:lang w:eastAsia="ru-RU"/>
    </w:rPr>
  </w:style>
  <w:style w:type="paragraph" w:customStyle="1" w:styleId="xl729">
    <w:name w:val="xl729"/>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30">
    <w:name w:val="xl730"/>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31">
    <w:name w:val="xl731"/>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32">
    <w:name w:val="xl732"/>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lang w:eastAsia="ru-RU"/>
    </w:rPr>
  </w:style>
  <w:style w:type="paragraph" w:customStyle="1" w:styleId="xl733">
    <w:name w:val="xl733"/>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734">
    <w:name w:val="xl734"/>
    <w:basedOn w:val="a2"/>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lang w:eastAsia="ru-RU"/>
    </w:rPr>
  </w:style>
  <w:style w:type="paragraph" w:customStyle="1" w:styleId="xl735">
    <w:name w:val="xl735"/>
    <w:basedOn w:val="a2"/>
    <w:rsid w:val="003B01E1"/>
    <w:pPr>
      <w:pBdr>
        <w:top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736">
    <w:name w:val="xl736"/>
    <w:basedOn w:val="a2"/>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b/>
      <w:bCs/>
      <w:color w:val="FF0000"/>
      <w:lang w:eastAsia="ru-RU"/>
    </w:rPr>
  </w:style>
  <w:style w:type="paragraph" w:customStyle="1" w:styleId="xl737">
    <w:name w:val="xl737"/>
    <w:basedOn w:val="a2"/>
    <w:rsid w:val="003B01E1"/>
    <w:pPr>
      <w:pBdr>
        <w:top w:val="single" w:sz="4" w:space="0" w:color="auto"/>
        <w:bottom w:val="single" w:sz="4" w:space="0" w:color="auto"/>
      </w:pBdr>
      <w:spacing w:before="100" w:beforeAutospacing="1" w:after="100" w:afterAutospacing="1"/>
    </w:pPr>
    <w:rPr>
      <w:rFonts w:ascii="Arial CYR" w:hAnsi="Arial CYR" w:cs="Arial CYR"/>
      <w:b/>
      <w:bCs/>
      <w:color w:val="FF0000"/>
      <w:lang w:eastAsia="ru-RU"/>
    </w:rPr>
  </w:style>
  <w:style w:type="paragraph" w:customStyle="1" w:styleId="xl738">
    <w:name w:val="xl738"/>
    <w:basedOn w:val="a2"/>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b/>
      <w:bCs/>
      <w:color w:val="FF0000"/>
      <w:lang w:eastAsia="ru-RU"/>
    </w:rPr>
  </w:style>
  <w:style w:type="paragraph" w:customStyle="1" w:styleId="xl739">
    <w:name w:val="xl739"/>
    <w:basedOn w:val="a2"/>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40">
    <w:name w:val="xl740"/>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41">
    <w:name w:val="xl741"/>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742">
    <w:name w:val="xl742"/>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b/>
      <w:bCs/>
      <w:color w:val="FF0000"/>
      <w:lang w:eastAsia="ru-RU"/>
    </w:rPr>
  </w:style>
  <w:style w:type="paragraph" w:customStyle="1" w:styleId="xl743">
    <w:name w:val="xl743"/>
    <w:basedOn w:val="a2"/>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b/>
      <w:bCs/>
      <w:color w:val="FF0000"/>
      <w:lang w:eastAsia="ru-RU"/>
    </w:rPr>
  </w:style>
  <w:style w:type="paragraph" w:customStyle="1" w:styleId="xl744">
    <w:name w:val="xl744"/>
    <w:basedOn w:val="a2"/>
    <w:rsid w:val="003B01E1"/>
    <w:pPr>
      <w:pBdr>
        <w:top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745">
    <w:name w:val="xl745"/>
    <w:basedOn w:val="a2"/>
    <w:rsid w:val="003B01E1"/>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746">
    <w:name w:val="xl746"/>
    <w:basedOn w:val="a2"/>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47">
    <w:name w:val="xl747"/>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48">
    <w:name w:val="xl748"/>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749">
    <w:name w:val="xl749"/>
    <w:basedOn w:val="a2"/>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750">
    <w:name w:val="xl750"/>
    <w:basedOn w:val="a2"/>
    <w:rsid w:val="003B01E1"/>
    <w:pPr>
      <w:pBdr>
        <w:top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751">
    <w:name w:val="xl751"/>
    <w:basedOn w:val="a2"/>
    <w:rsid w:val="003B01E1"/>
    <w:pPr>
      <w:pBdr>
        <w:top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752">
    <w:name w:val="xl752"/>
    <w:basedOn w:val="a2"/>
    <w:rsid w:val="003B01E1"/>
    <w:pPr>
      <w:pBdr>
        <w:top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53">
    <w:name w:val="xl753"/>
    <w:basedOn w:val="a2"/>
    <w:rsid w:val="003B01E1"/>
    <w:pPr>
      <w:pBdr>
        <w:top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54">
    <w:name w:val="xl754"/>
    <w:basedOn w:val="a2"/>
    <w:rsid w:val="003B01E1"/>
    <w:pPr>
      <w:pBdr>
        <w:top w:val="single" w:sz="4" w:space="0" w:color="auto"/>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755">
    <w:name w:val="xl755"/>
    <w:basedOn w:val="a2"/>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56">
    <w:name w:val="xl756"/>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57">
    <w:name w:val="xl757"/>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58">
    <w:name w:val="xl758"/>
    <w:basedOn w:val="a2"/>
    <w:rsid w:val="003B01E1"/>
    <w:pPr>
      <w:pBdr>
        <w:top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59">
    <w:name w:val="xl759"/>
    <w:basedOn w:val="a2"/>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60">
    <w:name w:val="xl760"/>
    <w:basedOn w:val="a2"/>
    <w:rsid w:val="003B01E1"/>
    <w:pPr>
      <w:pBdr>
        <w:top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761">
    <w:name w:val="xl761"/>
    <w:basedOn w:val="a2"/>
    <w:rsid w:val="003B01E1"/>
    <w:pPr>
      <w:pBdr>
        <w:top w:val="single" w:sz="4" w:space="0" w:color="auto"/>
        <w:bottom w:val="single" w:sz="8"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762">
    <w:name w:val="xl762"/>
    <w:basedOn w:val="a2"/>
    <w:rsid w:val="003B01E1"/>
    <w:pPr>
      <w:pBdr>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63">
    <w:name w:val="xl763"/>
    <w:basedOn w:val="a2"/>
    <w:rsid w:val="003B01E1"/>
    <w:pPr>
      <w:pBdr>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64">
    <w:name w:val="xl764"/>
    <w:basedOn w:val="a2"/>
    <w:rsid w:val="003B01E1"/>
    <w:pPr>
      <w:pBdr>
        <w:top w:val="single" w:sz="8" w:space="0" w:color="auto"/>
        <w:left w:val="single" w:sz="4" w:space="0" w:color="auto"/>
        <w:bottom w:val="single" w:sz="8"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765">
    <w:name w:val="xl765"/>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66">
    <w:name w:val="xl766"/>
    <w:basedOn w:val="a2"/>
    <w:rsid w:val="003B01E1"/>
    <w:pPr>
      <w:pBdr>
        <w:top w:val="single" w:sz="8"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67">
    <w:name w:val="xl767"/>
    <w:basedOn w:val="a2"/>
    <w:rsid w:val="003B01E1"/>
    <w:pPr>
      <w:pBdr>
        <w:top w:val="single" w:sz="4" w:space="0" w:color="auto"/>
        <w:bottom w:val="single" w:sz="4" w:space="0" w:color="auto"/>
      </w:pBdr>
      <w:spacing w:before="100" w:beforeAutospacing="1" w:after="100" w:afterAutospacing="1"/>
      <w:jc w:val="right"/>
    </w:pPr>
    <w:rPr>
      <w:rFonts w:ascii="Arial CYR" w:hAnsi="Arial CYR" w:cs="Arial CYR"/>
      <w:sz w:val="20"/>
      <w:szCs w:val="20"/>
      <w:lang w:eastAsia="ru-RU"/>
    </w:rPr>
  </w:style>
  <w:style w:type="paragraph" w:customStyle="1" w:styleId="xl768">
    <w:name w:val="xl768"/>
    <w:basedOn w:val="a2"/>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69">
    <w:name w:val="xl769"/>
    <w:basedOn w:val="a2"/>
    <w:rsid w:val="003B01E1"/>
    <w:pPr>
      <w:pBdr>
        <w:top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70">
    <w:name w:val="xl770"/>
    <w:basedOn w:val="a2"/>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71">
    <w:name w:val="xl771"/>
    <w:basedOn w:val="a2"/>
    <w:rsid w:val="003B01E1"/>
    <w:pPr>
      <w:pBdr>
        <w:top w:val="single" w:sz="4" w:space="0" w:color="auto"/>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772">
    <w:name w:val="xl772"/>
    <w:basedOn w:val="a2"/>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73">
    <w:name w:val="xl773"/>
    <w:basedOn w:val="a2"/>
    <w:rsid w:val="003B01E1"/>
    <w:pPr>
      <w:spacing w:before="100" w:beforeAutospacing="1" w:after="100" w:afterAutospacing="1"/>
    </w:pPr>
    <w:rPr>
      <w:rFonts w:ascii="Arial CYR" w:hAnsi="Arial CYR" w:cs="Arial CYR"/>
      <w:color w:val="FF0000"/>
      <w:sz w:val="20"/>
      <w:szCs w:val="20"/>
      <w:lang w:eastAsia="ru-RU"/>
    </w:rPr>
  </w:style>
  <w:style w:type="paragraph" w:customStyle="1" w:styleId="xl774">
    <w:name w:val="xl774"/>
    <w:basedOn w:val="a2"/>
    <w:rsid w:val="003B01E1"/>
    <w:pPr>
      <w:pBdr>
        <w:top w:val="single" w:sz="8" w:space="0" w:color="auto"/>
        <w:left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75">
    <w:name w:val="xl775"/>
    <w:basedOn w:val="a2"/>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76">
    <w:name w:val="xl776"/>
    <w:basedOn w:val="a2"/>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77">
    <w:name w:val="xl777"/>
    <w:basedOn w:val="a2"/>
    <w:rsid w:val="003B01E1"/>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778">
    <w:name w:val="xl778"/>
    <w:basedOn w:val="a2"/>
    <w:rsid w:val="003B01E1"/>
    <w:pPr>
      <w:pBdr>
        <w:left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79">
    <w:name w:val="xl779"/>
    <w:basedOn w:val="a2"/>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80">
    <w:name w:val="xl780"/>
    <w:basedOn w:val="a2"/>
    <w:rsid w:val="003B01E1"/>
    <w:pPr>
      <w:pBdr>
        <w:top w:val="single" w:sz="8" w:space="0" w:color="auto"/>
        <w:left w:val="single" w:sz="8"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781">
    <w:name w:val="xl781"/>
    <w:basedOn w:val="a2"/>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lang w:eastAsia="ru-RU"/>
    </w:rPr>
  </w:style>
  <w:style w:type="paragraph" w:customStyle="1" w:styleId="xl782">
    <w:name w:val="xl782"/>
    <w:basedOn w:val="a2"/>
    <w:rsid w:val="003B01E1"/>
    <w:pPr>
      <w:pBdr>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lang w:eastAsia="ru-RU"/>
    </w:rPr>
  </w:style>
  <w:style w:type="paragraph" w:customStyle="1" w:styleId="xl783">
    <w:name w:val="xl783"/>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lang w:eastAsia="ru-RU"/>
    </w:rPr>
  </w:style>
  <w:style w:type="paragraph" w:customStyle="1" w:styleId="xl784">
    <w:name w:val="xl784"/>
    <w:basedOn w:val="a2"/>
    <w:rsid w:val="003B01E1"/>
    <w:pPr>
      <w:spacing w:before="100" w:beforeAutospacing="1" w:after="100" w:afterAutospacing="1"/>
      <w:textAlignment w:val="center"/>
    </w:pPr>
    <w:rPr>
      <w:rFonts w:ascii="Arial CYR" w:hAnsi="Arial CYR" w:cs="Arial CYR"/>
      <w:sz w:val="20"/>
      <w:szCs w:val="20"/>
      <w:lang w:eastAsia="ru-RU"/>
    </w:rPr>
  </w:style>
  <w:style w:type="paragraph" w:customStyle="1" w:styleId="xl785">
    <w:name w:val="xl785"/>
    <w:basedOn w:val="a2"/>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86">
    <w:name w:val="xl786"/>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87">
    <w:name w:val="xl787"/>
    <w:basedOn w:val="a2"/>
    <w:rsid w:val="003B01E1"/>
    <w:pPr>
      <w:shd w:val="clear" w:color="000000" w:fill="CCC0DA"/>
      <w:spacing w:before="100" w:beforeAutospacing="1" w:after="100" w:afterAutospacing="1"/>
    </w:pPr>
    <w:rPr>
      <w:rFonts w:ascii="Arial CYR" w:hAnsi="Arial CYR" w:cs="Arial CYR"/>
      <w:sz w:val="20"/>
      <w:szCs w:val="20"/>
      <w:lang w:eastAsia="ru-RU"/>
    </w:rPr>
  </w:style>
  <w:style w:type="paragraph" w:customStyle="1" w:styleId="xl788">
    <w:name w:val="xl788"/>
    <w:basedOn w:val="a2"/>
    <w:rsid w:val="003B01E1"/>
    <w:pPr>
      <w:pBdr>
        <w:top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89">
    <w:name w:val="xl789"/>
    <w:basedOn w:val="a2"/>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90">
    <w:name w:val="xl790"/>
    <w:basedOn w:val="a2"/>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91">
    <w:name w:val="xl791"/>
    <w:basedOn w:val="a2"/>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792">
    <w:name w:val="xl792"/>
    <w:basedOn w:val="a2"/>
    <w:rsid w:val="003B01E1"/>
    <w:pPr>
      <w:pBdr>
        <w:top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793">
    <w:name w:val="xl793"/>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94">
    <w:name w:val="xl794"/>
    <w:basedOn w:val="a2"/>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95">
    <w:name w:val="xl795"/>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96">
    <w:name w:val="xl796"/>
    <w:basedOn w:val="a2"/>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97">
    <w:name w:val="xl797"/>
    <w:basedOn w:val="a2"/>
    <w:rsid w:val="003B01E1"/>
    <w:pPr>
      <w:pBdr>
        <w:top w:val="single" w:sz="8" w:space="0" w:color="auto"/>
        <w:bottom w:val="single" w:sz="4" w:space="0" w:color="auto"/>
      </w:pBdr>
      <w:spacing w:before="100" w:beforeAutospacing="1" w:after="100" w:afterAutospacing="1"/>
    </w:pPr>
    <w:rPr>
      <w:lang w:eastAsia="ru-RU"/>
    </w:rPr>
  </w:style>
  <w:style w:type="paragraph" w:customStyle="1" w:styleId="xl798">
    <w:name w:val="xl798"/>
    <w:basedOn w:val="a2"/>
    <w:rsid w:val="003B01E1"/>
    <w:pPr>
      <w:pBdr>
        <w:top w:val="single" w:sz="4" w:space="0" w:color="auto"/>
        <w:bottom w:val="single" w:sz="4" w:space="0" w:color="auto"/>
      </w:pBdr>
      <w:spacing w:before="100" w:beforeAutospacing="1" w:after="100" w:afterAutospacing="1"/>
    </w:pPr>
    <w:rPr>
      <w:lang w:eastAsia="ru-RU"/>
    </w:rPr>
  </w:style>
  <w:style w:type="paragraph" w:customStyle="1" w:styleId="xl799">
    <w:name w:val="xl799"/>
    <w:basedOn w:val="a2"/>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00">
    <w:name w:val="xl800"/>
    <w:basedOn w:val="a2"/>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01">
    <w:name w:val="xl801"/>
    <w:basedOn w:val="a2"/>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b/>
      <w:bCs/>
      <w:color w:val="FF0000"/>
      <w:lang w:eastAsia="ru-RU"/>
    </w:rPr>
  </w:style>
  <w:style w:type="paragraph" w:customStyle="1" w:styleId="xl802">
    <w:name w:val="xl802"/>
    <w:basedOn w:val="a2"/>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803">
    <w:name w:val="xl803"/>
    <w:basedOn w:val="a2"/>
    <w:rsid w:val="003B01E1"/>
    <w:pPr>
      <w:pBdr>
        <w:top w:val="single" w:sz="4" w:space="0" w:color="auto"/>
        <w:left w:val="single" w:sz="8" w:space="0" w:color="auto"/>
        <w:bottom w:val="single" w:sz="8" w:space="0" w:color="auto"/>
      </w:pBdr>
      <w:spacing w:before="100" w:beforeAutospacing="1" w:after="100" w:afterAutospacing="1"/>
      <w:jc w:val="right"/>
      <w:textAlignment w:val="center"/>
    </w:pPr>
    <w:rPr>
      <w:rFonts w:ascii="Arial CYR" w:hAnsi="Arial CYR" w:cs="Arial CYR"/>
      <w:b/>
      <w:bCs/>
      <w:color w:val="FF0000"/>
      <w:lang w:eastAsia="ru-RU"/>
    </w:rPr>
  </w:style>
  <w:style w:type="paragraph" w:customStyle="1" w:styleId="xl804">
    <w:name w:val="xl804"/>
    <w:basedOn w:val="a2"/>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05">
    <w:name w:val="xl805"/>
    <w:basedOn w:val="a2"/>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06">
    <w:name w:val="xl806"/>
    <w:basedOn w:val="a2"/>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07">
    <w:name w:val="xl807"/>
    <w:basedOn w:val="a2"/>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08">
    <w:name w:val="xl808"/>
    <w:basedOn w:val="a2"/>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09">
    <w:name w:val="xl809"/>
    <w:basedOn w:val="a2"/>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810">
    <w:name w:val="xl810"/>
    <w:basedOn w:val="a2"/>
    <w:rsid w:val="003B01E1"/>
    <w:pPr>
      <w:pBdr>
        <w:top w:val="single" w:sz="8" w:space="0" w:color="auto"/>
        <w:left w:val="single" w:sz="8" w:space="0" w:color="auto"/>
        <w:bottom w:val="single" w:sz="8"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811">
    <w:name w:val="xl811"/>
    <w:basedOn w:val="a2"/>
    <w:rsid w:val="003B01E1"/>
    <w:pPr>
      <w:pBdr>
        <w:top w:val="single" w:sz="4" w:space="0" w:color="auto"/>
        <w:bottom w:val="single" w:sz="4" w:space="0" w:color="auto"/>
      </w:pBdr>
      <w:spacing w:before="100" w:beforeAutospacing="1" w:after="100" w:afterAutospacing="1"/>
    </w:pPr>
    <w:rPr>
      <w:lang w:eastAsia="ru-RU"/>
    </w:rPr>
  </w:style>
  <w:style w:type="paragraph" w:customStyle="1" w:styleId="xl812">
    <w:name w:val="xl812"/>
    <w:basedOn w:val="a2"/>
    <w:rsid w:val="003B01E1"/>
    <w:pPr>
      <w:pBdr>
        <w:top w:val="single" w:sz="4" w:space="0" w:color="auto"/>
        <w:bottom w:val="single" w:sz="4" w:space="0" w:color="auto"/>
      </w:pBdr>
      <w:spacing w:before="100" w:beforeAutospacing="1" w:after="100" w:afterAutospacing="1"/>
    </w:pPr>
    <w:rPr>
      <w:lang w:eastAsia="ru-RU"/>
    </w:rPr>
  </w:style>
  <w:style w:type="paragraph" w:customStyle="1" w:styleId="xl813">
    <w:name w:val="xl813"/>
    <w:basedOn w:val="a2"/>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14">
    <w:name w:val="xl814"/>
    <w:basedOn w:val="a2"/>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815">
    <w:name w:val="xl815"/>
    <w:basedOn w:val="a2"/>
    <w:rsid w:val="003B01E1"/>
    <w:pPr>
      <w:pBdr>
        <w:top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16">
    <w:name w:val="xl816"/>
    <w:basedOn w:val="a2"/>
    <w:rsid w:val="003B01E1"/>
    <w:pPr>
      <w:pBdr>
        <w:top w:val="single" w:sz="4"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lang w:eastAsia="ru-RU"/>
    </w:rPr>
  </w:style>
  <w:style w:type="paragraph" w:customStyle="1" w:styleId="xl817">
    <w:name w:val="xl817"/>
    <w:basedOn w:val="a2"/>
    <w:rsid w:val="003B01E1"/>
    <w:pPr>
      <w:pBdr>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18">
    <w:name w:val="xl818"/>
    <w:basedOn w:val="a2"/>
    <w:rsid w:val="003B01E1"/>
    <w:pPr>
      <w:pBdr>
        <w:top w:val="single" w:sz="4" w:space="0" w:color="auto"/>
        <w:bottom w:val="single" w:sz="4" w:space="0" w:color="auto"/>
      </w:pBdr>
      <w:spacing w:before="100" w:beforeAutospacing="1" w:after="100" w:afterAutospacing="1"/>
      <w:jc w:val="right"/>
    </w:pPr>
    <w:rPr>
      <w:rFonts w:ascii="Arial CYR" w:hAnsi="Arial CYR" w:cs="Arial CYR"/>
      <w:sz w:val="20"/>
      <w:szCs w:val="20"/>
      <w:lang w:eastAsia="ru-RU"/>
    </w:rPr>
  </w:style>
  <w:style w:type="paragraph" w:customStyle="1" w:styleId="xl819">
    <w:name w:val="xl819"/>
    <w:basedOn w:val="a2"/>
    <w:rsid w:val="003B01E1"/>
    <w:pPr>
      <w:pBdr>
        <w:top w:val="single" w:sz="4" w:space="0" w:color="auto"/>
        <w:bottom w:val="single" w:sz="4" w:space="0" w:color="auto"/>
      </w:pBdr>
      <w:spacing w:before="100" w:beforeAutospacing="1" w:after="100" w:afterAutospacing="1"/>
      <w:jc w:val="right"/>
    </w:pPr>
    <w:rPr>
      <w:lang w:eastAsia="ru-RU"/>
    </w:rPr>
  </w:style>
  <w:style w:type="paragraph" w:customStyle="1" w:styleId="xl820">
    <w:name w:val="xl820"/>
    <w:basedOn w:val="a2"/>
    <w:rsid w:val="003B01E1"/>
    <w:pPr>
      <w:pBdr>
        <w:top w:val="single" w:sz="4" w:space="0" w:color="auto"/>
        <w:bottom w:val="single" w:sz="4" w:space="0" w:color="auto"/>
      </w:pBdr>
      <w:spacing w:before="100" w:beforeAutospacing="1" w:after="100" w:afterAutospacing="1"/>
      <w:jc w:val="right"/>
    </w:pPr>
    <w:rPr>
      <w:lang w:eastAsia="ru-RU"/>
    </w:rPr>
  </w:style>
  <w:style w:type="paragraph" w:customStyle="1" w:styleId="xl821">
    <w:name w:val="xl821"/>
    <w:basedOn w:val="a2"/>
    <w:rsid w:val="003B01E1"/>
    <w:pPr>
      <w:pBdr>
        <w:top w:val="single" w:sz="4" w:space="0" w:color="auto"/>
        <w:bottom w:val="single" w:sz="4" w:space="0" w:color="auto"/>
      </w:pBdr>
      <w:spacing w:before="100" w:beforeAutospacing="1" w:after="100" w:afterAutospacing="1"/>
      <w:jc w:val="right"/>
    </w:pPr>
    <w:rPr>
      <w:lang w:eastAsia="ru-RU"/>
    </w:rPr>
  </w:style>
  <w:style w:type="paragraph" w:customStyle="1" w:styleId="xl822">
    <w:name w:val="xl822"/>
    <w:basedOn w:val="a2"/>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b/>
      <w:bCs/>
      <w:color w:val="FF0000"/>
      <w:lang w:eastAsia="ru-RU"/>
    </w:rPr>
  </w:style>
  <w:style w:type="paragraph" w:customStyle="1" w:styleId="xl823">
    <w:name w:val="xl823"/>
    <w:basedOn w:val="a2"/>
    <w:rsid w:val="003B01E1"/>
    <w:pPr>
      <w:pBdr>
        <w:top w:val="single" w:sz="4" w:space="0" w:color="auto"/>
      </w:pBdr>
      <w:spacing w:before="100" w:beforeAutospacing="1" w:after="100" w:afterAutospacing="1"/>
    </w:pPr>
    <w:rPr>
      <w:lang w:eastAsia="ru-RU"/>
    </w:rPr>
  </w:style>
  <w:style w:type="paragraph" w:customStyle="1" w:styleId="xl824">
    <w:name w:val="xl824"/>
    <w:basedOn w:val="a2"/>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25">
    <w:name w:val="xl825"/>
    <w:basedOn w:val="a2"/>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826">
    <w:name w:val="xl826"/>
    <w:basedOn w:val="a2"/>
    <w:rsid w:val="003B01E1"/>
    <w:pPr>
      <w:pBdr>
        <w:top w:val="single" w:sz="4" w:space="0" w:color="auto"/>
        <w:bottom w:val="single" w:sz="8" w:space="0" w:color="auto"/>
      </w:pBdr>
      <w:spacing w:before="100" w:beforeAutospacing="1" w:after="100" w:afterAutospacing="1"/>
    </w:pPr>
    <w:rPr>
      <w:lang w:eastAsia="ru-RU"/>
    </w:rPr>
  </w:style>
  <w:style w:type="paragraph" w:customStyle="1" w:styleId="xl827">
    <w:name w:val="xl827"/>
    <w:basedOn w:val="a2"/>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lang w:eastAsia="ru-RU"/>
    </w:rPr>
  </w:style>
  <w:style w:type="paragraph" w:customStyle="1" w:styleId="xl828">
    <w:name w:val="xl828"/>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lang w:eastAsia="ru-RU"/>
    </w:rPr>
  </w:style>
  <w:style w:type="paragraph" w:customStyle="1" w:styleId="xl829">
    <w:name w:val="xl829"/>
    <w:basedOn w:val="a2"/>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lang w:eastAsia="ru-RU"/>
    </w:rPr>
  </w:style>
  <w:style w:type="paragraph" w:customStyle="1" w:styleId="xl830">
    <w:name w:val="xl830"/>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lang w:eastAsia="ru-RU"/>
    </w:rPr>
  </w:style>
  <w:style w:type="paragraph" w:customStyle="1" w:styleId="xl831">
    <w:name w:val="xl831"/>
    <w:basedOn w:val="a2"/>
    <w:rsid w:val="003B01E1"/>
    <w:pPr>
      <w:pBdr>
        <w:top w:val="single" w:sz="8" w:space="0" w:color="auto"/>
        <w:bottom w:val="single" w:sz="4" w:space="0" w:color="auto"/>
      </w:pBdr>
      <w:spacing w:before="100" w:beforeAutospacing="1" w:after="100" w:afterAutospacing="1"/>
    </w:pPr>
    <w:rPr>
      <w:lang w:eastAsia="ru-RU"/>
    </w:rPr>
  </w:style>
  <w:style w:type="paragraph" w:customStyle="1" w:styleId="xl832">
    <w:name w:val="xl832"/>
    <w:basedOn w:val="a2"/>
    <w:rsid w:val="003B01E1"/>
    <w:pPr>
      <w:pBdr>
        <w:top w:val="single" w:sz="4" w:space="0" w:color="auto"/>
        <w:bottom w:val="single" w:sz="4" w:space="0" w:color="auto"/>
      </w:pBdr>
      <w:spacing w:before="100" w:beforeAutospacing="1" w:after="100" w:afterAutospacing="1"/>
    </w:pPr>
    <w:rPr>
      <w:lang w:eastAsia="ru-RU"/>
    </w:rPr>
  </w:style>
  <w:style w:type="paragraph" w:customStyle="1" w:styleId="xl833">
    <w:name w:val="xl833"/>
    <w:basedOn w:val="a2"/>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34">
    <w:name w:val="xl834"/>
    <w:basedOn w:val="a2"/>
    <w:rsid w:val="003B01E1"/>
    <w:pPr>
      <w:pBdr>
        <w:top w:val="single" w:sz="4" w:space="0" w:color="auto"/>
        <w:bottom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35">
    <w:name w:val="xl835"/>
    <w:basedOn w:val="a2"/>
    <w:rsid w:val="003B01E1"/>
    <w:pPr>
      <w:pBdr>
        <w:top w:val="single" w:sz="4" w:space="0" w:color="auto"/>
        <w:bottom w:val="single" w:sz="8" w:space="0" w:color="auto"/>
      </w:pBdr>
      <w:spacing w:before="100" w:beforeAutospacing="1" w:after="100" w:afterAutospacing="1"/>
    </w:pPr>
    <w:rPr>
      <w:lang w:eastAsia="ru-RU"/>
    </w:rPr>
  </w:style>
  <w:style w:type="paragraph" w:customStyle="1" w:styleId="xl836">
    <w:name w:val="xl836"/>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lang w:eastAsia="ru-RU"/>
    </w:rPr>
  </w:style>
  <w:style w:type="paragraph" w:customStyle="1" w:styleId="xl837">
    <w:name w:val="xl837"/>
    <w:basedOn w:val="a2"/>
    <w:rsid w:val="003B01E1"/>
    <w:pPr>
      <w:pBdr>
        <w:top w:val="single" w:sz="8" w:space="0" w:color="auto"/>
        <w:bottom w:val="single" w:sz="4" w:space="0" w:color="auto"/>
      </w:pBdr>
      <w:spacing w:before="100" w:beforeAutospacing="1" w:after="100" w:afterAutospacing="1"/>
    </w:pPr>
    <w:rPr>
      <w:lang w:eastAsia="ru-RU"/>
    </w:rPr>
  </w:style>
  <w:style w:type="paragraph" w:customStyle="1" w:styleId="xl838">
    <w:name w:val="xl838"/>
    <w:basedOn w:val="a2"/>
    <w:rsid w:val="003B01E1"/>
    <w:pPr>
      <w:pBdr>
        <w:top w:val="single" w:sz="8" w:space="0" w:color="auto"/>
        <w:lef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39">
    <w:name w:val="xl839"/>
    <w:basedOn w:val="a2"/>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40">
    <w:name w:val="xl840"/>
    <w:basedOn w:val="a2"/>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41">
    <w:name w:val="xl841"/>
    <w:basedOn w:val="a2"/>
    <w:rsid w:val="003B01E1"/>
    <w:pPr>
      <w:pBdr>
        <w:top w:val="single" w:sz="4" w:space="0" w:color="auto"/>
        <w:left w:val="single" w:sz="8" w:space="0" w:color="auto"/>
      </w:pBdr>
      <w:spacing w:before="100" w:beforeAutospacing="1" w:after="100" w:afterAutospacing="1"/>
      <w:textAlignment w:val="center"/>
    </w:pPr>
    <w:rPr>
      <w:rFonts w:ascii="Arial CYR" w:hAnsi="Arial CYR" w:cs="Arial CYR"/>
      <w:b/>
      <w:bCs/>
      <w:i/>
      <w:iCs/>
      <w:lang w:eastAsia="ru-RU"/>
    </w:rPr>
  </w:style>
  <w:style w:type="paragraph" w:customStyle="1" w:styleId="xl842">
    <w:name w:val="xl842"/>
    <w:basedOn w:val="a2"/>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43">
    <w:name w:val="xl843"/>
    <w:basedOn w:val="a2"/>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844">
    <w:name w:val="xl844"/>
    <w:basedOn w:val="a2"/>
    <w:rsid w:val="003B01E1"/>
    <w:pPr>
      <w:pBdr>
        <w:top w:val="single" w:sz="4"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845">
    <w:name w:val="xl845"/>
    <w:basedOn w:val="a2"/>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846">
    <w:name w:val="xl846"/>
    <w:basedOn w:val="a2"/>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b/>
      <w:bCs/>
      <w:color w:val="FF0000"/>
      <w:lang w:eastAsia="ru-RU"/>
    </w:rPr>
  </w:style>
  <w:style w:type="paragraph" w:customStyle="1" w:styleId="xl847">
    <w:name w:val="xl847"/>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20"/>
      <w:szCs w:val="20"/>
      <w:lang w:eastAsia="ru-RU"/>
    </w:rPr>
  </w:style>
  <w:style w:type="paragraph" w:customStyle="1" w:styleId="xl848">
    <w:name w:val="xl848"/>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color w:val="FF0000"/>
      <w:sz w:val="20"/>
      <w:szCs w:val="20"/>
      <w:lang w:eastAsia="ru-RU"/>
    </w:rPr>
  </w:style>
  <w:style w:type="paragraph" w:customStyle="1" w:styleId="xl849">
    <w:name w:val="xl849"/>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color w:val="FF0000"/>
      <w:sz w:val="20"/>
      <w:szCs w:val="20"/>
      <w:lang w:eastAsia="ru-RU"/>
    </w:rPr>
  </w:style>
  <w:style w:type="paragraph" w:customStyle="1" w:styleId="xl850">
    <w:name w:val="xl850"/>
    <w:basedOn w:val="a2"/>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color w:val="FF0000"/>
      <w:sz w:val="20"/>
      <w:szCs w:val="20"/>
      <w:lang w:eastAsia="ru-RU"/>
    </w:rPr>
  </w:style>
  <w:style w:type="paragraph" w:customStyle="1" w:styleId="xl851">
    <w:name w:val="xl851"/>
    <w:basedOn w:val="a2"/>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20"/>
      <w:szCs w:val="20"/>
      <w:lang w:eastAsia="ru-RU"/>
    </w:rPr>
  </w:style>
  <w:style w:type="paragraph" w:customStyle="1" w:styleId="xl852">
    <w:name w:val="xl852"/>
    <w:basedOn w:val="a2"/>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sz w:val="20"/>
      <w:szCs w:val="20"/>
      <w:lang w:eastAsia="ru-RU"/>
    </w:rPr>
  </w:style>
  <w:style w:type="paragraph" w:customStyle="1" w:styleId="xl853">
    <w:name w:val="xl853"/>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20"/>
      <w:szCs w:val="20"/>
      <w:lang w:eastAsia="ru-RU"/>
    </w:rPr>
  </w:style>
  <w:style w:type="paragraph" w:customStyle="1" w:styleId="xl854">
    <w:name w:val="xl854"/>
    <w:basedOn w:val="a2"/>
    <w:rsid w:val="003B01E1"/>
    <w:pPr>
      <w:pBdr>
        <w:bottom w:val="single" w:sz="8" w:space="0" w:color="auto"/>
      </w:pBdr>
      <w:spacing w:before="100" w:beforeAutospacing="1" w:after="100" w:afterAutospacing="1"/>
    </w:pPr>
    <w:rPr>
      <w:rFonts w:ascii="Arial CYR" w:hAnsi="Arial CYR" w:cs="Arial CYR"/>
      <w:b/>
      <w:bCs/>
      <w:color w:val="FF0000"/>
      <w:lang w:eastAsia="ru-RU"/>
    </w:rPr>
  </w:style>
  <w:style w:type="paragraph" w:customStyle="1" w:styleId="xl855">
    <w:name w:val="xl855"/>
    <w:basedOn w:val="a2"/>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b/>
      <w:bCs/>
      <w:color w:val="FF0000"/>
      <w:lang w:eastAsia="ru-RU"/>
    </w:rPr>
  </w:style>
  <w:style w:type="paragraph" w:customStyle="1" w:styleId="xl856">
    <w:name w:val="xl856"/>
    <w:basedOn w:val="a2"/>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57">
    <w:name w:val="xl857"/>
    <w:basedOn w:val="a2"/>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b/>
      <w:bCs/>
      <w:color w:val="FF0000"/>
      <w:lang w:eastAsia="ru-RU"/>
    </w:rPr>
  </w:style>
  <w:style w:type="paragraph" w:customStyle="1" w:styleId="xl858">
    <w:name w:val="xl858"/>
    <w:basedOn w:val="a2"/>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59">
    <w:name w:val="xl859"/>
    <w:basedOn w:val="a2"/>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60">
    <w:name w:val="xl860"/>
    <w:basedOn w:val="a2"/>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861">
    <w:name w:val="xl861"/>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color w:val="FF0000"/>
      <w:lang w:eastAsia="ru-RU"/>
    </w:rPr>
  </w:style>
  <w:style w:type="paragraph" w:customStyle="1" w:styleId="xl862">
    <w:name w:val="xl862"/>
    <w:basedOn w:val="a2"/>
    <w:rsid w:val="003B01E1"/>
    <w:pPr>
      <w:pBdr>
        <w:left w:val="single" w:sz="4" w:space="0" w:color="auto"/>
      </w:pBdr>
      <w:spacing w:before="100" w:beforeAutospacing="1" w:after="100" w:afterAutospacing="1"/>
    </w:pPr>
    <w:rPr>
      <w:lang w:eastAsia="ru-RU"/>
    </w:rPr>
  </w:style>
  <w:style w:type="paragraph" w:customStyle="1" w:styleId="xl863">
    <w:name w:val="xl863"/>
    <w:basedOn w:val="a2"/>
    <w:rsid w:val="003B01E1"/>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864">
    <w:name w:val="xl864"/>
    <w:basedOn w:val="a2"/>
    <w:rsid w:val="003B01E1"/>
    <w:pPr>
      <w:pBdr>
        <w:top w:val="single" w:sz="4" w:space="0" w:color="auto"/>
        <w:left w:val="single" w:sz="4" w:space="0" w:color="auto"/>
        <w:bottom w:val="single" w:sz="4" w:space="0" w:color="auto"/>
      </w:pBdr>
      <w:spacing w:before="100" w:beforeAutospacing="1" w:after="100" w:afterAutospacing="1"/>
    </w:pPr>
    <w:rPr>
      <w:lang w:eastAsia="ru-RU"/>
    </w:rPr>
  </w:style>
  <w:style w:type="paragraph" w:customStyle="1" w:styleId="xl865">
    <w:name w:val="xl865"/>
    <w:basedOn w:val="a2"/>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866">
    <w:name w:val="xl866"/>
    <w:basedOn w:val="a2"/>
    <w:rsid w:val="003B01E1"/>
    <w:pPr>
      <w:pBdr>
        <w:top w:val="single" w:sz="8" w:space="0" w:color="auto"/>
        <w:left w:val="single" w:sz="4" w:space="0" w:color="auto"/>
        <w:bottom w:val="single" w:sz="4" w:space="0" w:color="auto"/>
      </w:pBdr>
      <w:spacing w:before="100" w:beforeAutospacing="1" w:after="100" w:afterAutospacing="1"/>
    </w:pPr>
    <w:rPr>
      <w:lang w:eastAsia="ru-RU"/>
    </w:rPr>
  </w:style>
  <w:style w:type="paragraph" w:customStyle="1" w:styleId="xl867">
    <w:name w:val="xl867"/>
    <w:basedOn w:val="a2"/>
    <w:rsid w:val="003B01E1"/>
    <w:pPr>
      <w:pBdr>
        <w:top w:val="single" w:sz="4" w:space="0" w:color="auto"/>
        <w:left w:val="single" w:sz="4" w:space="0" w:color="auto"/>
        <w:bottom w:val="single" w:sz="4" w:space="0" w:color="auto"/>
      </w:pBdr>
      <w:spacing w:before="100" w:beforeAutospacing="1" w:after="100" w:afterAutospacing="1"/>
    </w:pPr>
    <w:rPr>
      <w:lang w:eastAsia="ru-RU"/>
    </w:rPr>
  </w:style>
  <w:style w:type="paragraph" w:customStyle="1" w:styleId="xl868">
    <w:name w:val="xl868"/>
    <w:basedOn w:val="a2"/>
    <w:rsid w:val="003B01E1"/>
    <w:pPr>
      <w:pBdr>
        <w:top w:val="single" w:sz="4" w:space="0" w:color="auto"/>
        <w:left w:val="single" w:sz="4" w:space="0" w:color="auto"/>
        <w:bottom w:val="single" w:sz="8" w:space="0" w:color="auto"/>
      </w:pBdr>
      <w:spacing w:before="100" w:beforeAutospacing="1" w:after="100" w:afterAutospacing="1"/>
    </w:pPr>
    <w:rPr>
      <w:lang w:eastAsia="ru-RU"/>
    </w:rPr>
  </w:style>
  <w:style w:type="paragraph" w:customStyle="1" w:styleId="xl869">
    <w:name w:val="xl869"/>
    <w:basedOn w:val="a2"/>
    <w:rsid w:val="003B01E1"/>
    <w:pPr>
      <w:pBdr>
        <w:top w:val="single" w:sz="8" w:space="0" w:color="auto"/>
        <w:left w:val="single" w:sz="4" w:space="0" w:color="auto"/>
        <w:bottom w:val="single" w:sz="4" w:space="0" w:color="auto"/>
      </w:pBdr>
      <w:spacing w:before="100" w:beforeAutospacing="1" w:after="100" w:afterAutospacing="1"/>
    </w:pPr>
    <w:rPr>
      <w:lang w:eastAsia="ru-RU"/>
    </w:rPr>
  </w:style>
  <w:style w:type="paragraph" w:customStyle="1" w:styleId="xl870">
    <w:name w:val="xl870"/>
    <w:basedOn w:val="a2"/>
    <w:rsid w:val="003B01E1"/>
    <w:pPr>
      <w:pBdr>
        <w:top w:val="single" w:sz="8" w:space="0" w:color="auto"/>
        <w:left w:val="single" w:sz="4" w:space="0" w:color="auto"/>
        <w:bottom w:val="single" w:sz="4" w:space="0" w:color="auto"/>
      </w:pBdr>
      <w:spacing w:before="100" w:beforeAutospacing="1" w:after="100" w:afterAutospacing="1"/>
      <w:jc w:val="center"/>
    </w:pPr>
    <w:rPr>
      <w:lang w:eastAsia="ru-RU"/>
    </w:rPr>
  </w:style>
  <w:style w:type="paragraph" w:customStyle="1" w:styleId="xl871">
    <w:name w:val="xl871"/>
    <w:basedOn w:val="a2"/>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72">
    <w:name w:val="xl872"/>
    <w:basedOn w:val="a2"/>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73">
    <w:name w:val="xl873"/>
    <w:basedOn w:val="a2"/>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74">
    <w:name w:val="xl874"/>
    <w:basedOn w:val="a2"/>
    <w:rsid w:val="003B01E1"/>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75">
    <w:name w:val="xl875"/>
    <w:basedOn w:val="a2"/>
    <w:rsid w:val="003B01E1"/>
    <w:pPr>
      <w:pBdr>
        <w:top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76">
    <w:name w:val="xl876"/>
    <w:basedOn w:val="a2"/>
    <w:rsid w:val="003B01E1"/>
    <w:pPr>
      <w:pBdr>
        <w:top w:val="single" w:sz="4" w:space="0" w:color="auto"/>
        <w:bottom w:val="single" w:sz="8" w:space="0" w:color="auto"/>
      </w:pBdr>
      <w:spacing w:before="100" w:beforeAutospacing="1" w:after="100" w:afterAutospacing="1"/>
    </w:pPr>
    <w:rPr>
      <w:lang w:eastAsia="ru-RU"/>
    </w:rPr>
  </w:style>
  <w:style w:type="paragraph" w:customStyle="1" w:styleId="xl877">
    <w:name w:val="xl877"/>
    <w:basedOn w:val="a2"/>
    <w:rsid w:val="003B01E1"/>
    <w:pPr>
      <w:pBdr>
        <w:top w:val="single" w:sz="8" w:space="0" w:color="auto"/>
        <w:bottom w:val="single" w:sz="4" w:space="0" w:color="auto"/>
      </w:pBdr>
      <w:spacing w:before="100" w:beforeAutospacing="1" w:after="100" w:afterAutospacing="1"/>
      <w:jc w:val="right"/>
    </w:pPr>
    <w:rPr>
      <w:lang w:eastAsia="ru-RU"/>
    </w:rPr>
  </w:style>
  <w:style w:type="paragraph" w:customStyle="1" w:styleId="xl878">
    <w:name w:val="xl878"/>
    <w:basedOn w:val="a2"/>
    <w:rsid w:val="003B01E1"/>
    <w:pPr>
      <w:pBdr>
        <w:top w:val="single" w:sz="4" w:space="0" w:color="auto"/>
        <w:bottom w:val="single" w:sz="4" w:space="0" w:color="auto"/>
      </w:pBdr>
      <w:spacing w:before="100" w:beforeAutospacing="1" w:after="100" w:afterAutospacing="1"/>
      <w:textAlignment w:val="center"/>
    </w:pPr>
    <w:rPr>
      <w:lang w:eastAsia="ru-RU"/>
    </w:rPr>
  </w:style>
  <w:style w:type="paragraph" w:customStyle="1" w:styleId="xl879">
    <w:name w:val="xl879"/>
    <w:basedOn w:val="a2"/>
    <w:rsid w:val="003B01E1"/>
    <w:pPr>
      <w:pBdr>
        <w:top w:val="single" w:sz="4" w:space="0" w:color="auto"/>
        <w:left w:val="single" w:sz="4" w:space="0" w:color="auto"/>
        <w:bottom w:val="single" w:sz="4" w:space="0" w:color="auto"/>
      </w:pBdr>
      <w:spacing w:before="100" w:beforeAutospacing="1" w:after="100" w:afterAutospacing="1"/>
      <w:textAlignment w:val="center"/>
    </w:pPr>
    <w:rPr>
      <w:lang w:eastAsia="ru-RU"/>
    </w:rPr>
  </w:style>
  <w:style w:type="paragraph" w:customStyle="1" w:styleId="xl880">
    <w:name w:val="xl880"/>
    <w:basedOn w:val="a2"/>
    <w:rsid w:val="003B01E1"/>
    <w:pPr>
      <w:pBdr>
        <w:top w:val="single" w:sz="4" w:space="0" w:color="auto"/>
        <w:bottom w:val="single" w:sz="4" w:space="0" w:color="auto"/>
      </w:pBdr>
      <w:spacing w:before="100" w:beforeAutospacing="1" w:after="100" w:afterAutospacing="1"/>
      <w:textAlignment w:val="center"/>
    </w:pPr>
    <w:rPr>
      <w:lang w:eastAsia="ru-RU"/>
    </w:rPr>
  </w:style>
  <w:style w:type="paragraph" w:customStyle="1" w:styleId="xl881">
    <w:name w:val="xl881"/>
    <w:basedOn w:val="a2"/>
    <w:rsid w:val="003B01E1"/>
    <w:pPr>
      <w:pBdr>
        <w:top w:val="single" w:sz="4" w:space="0" w:color="auto"/>
        <w:bottom w:val="single" w:sz="4" w:space="0" w:color="auto"/>
      </w:pBdr>
      <w:spacing w:before="100" w:beforeAutospacing="1" w:after="100" w:afterAutospacing="1"/>
      <w:textAlignment w:val="center"/>
    </w:pPr>
    <w:rPr>
      <w:lang w:eastAsia="ru-RU"/>
    </w:rPr>
  </w:style>
  <w:style w:type="paragraph" w:customStyle="1" w:styleId="xl882">
    <w:name w:val="xl882"/>
    <w:basedOn w:val="a2"/>
    <w:rsid w:val="003B01E1"/>
    <w:pPr>
      <w:pBdr>
        <w:top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lang w:eastAsia="ru-RU"/>
    </w:rPr>
  </w:style>
  <w:style w:type="paragraph" w:customStyle="1" w:styleId="xl883">
    <w:name w:val="xl883"/>
    <w:basedOn w:val="a2"/>
    <w:rsid w:val="003B01E1"/>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lang w:eastAsia="ru-RU"/>
    </w:rPr>
  </w:style>
  <w:style w:type="paragraph" w:customStyle="1" w:styleId="xl884">
    <w:name w:val="xl884"/>
    <w:basedOn w:val="a2"/>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885">
    <w:name w:val="xl885"/>
    <w:basedOn w:val="a2"/>
    <w:rsid w:val="003B01E1"/>
    <w:pPr>
      <w:pBdr>
        <w:top w:val="single" w:sz="4" w:space="0" w:color="auto"/>
        <w:left w:val="single" w:sz="4" w:space="0" w:color="auto"/>
        <w:bottom w:val="single" w:sz="4"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886">
    <w:name w:val="xl886"/>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887">
    <w:name w:val="xl887"/>
    <w:basedOn w:val="a2"/>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888">
    <w:name w:val="xl888"/>
    <w:basedOn w:val="a2"/>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889">
    <w:name w:val="xl889"/>
    <w:basedOn w:val="a2"/>
    <w:rsid w:val="003B01E1"/>
    <w:pPr>
      <w:pBdr>
        <w:top w:val="single" w:sz="4" w:space="0" w:color="auto"/>
        <w:left w:val="single" w:sz="4" w:space="0" w:color="auto"/>
        <w:bottom w:val="single" w:sz="4" w:space="0" w:color="auto"/>
      </w:pBdr>
      <w:spacing w:before="100" w:beforeAutospacing="1" w:after="100" w:afterAutospacing="1"/>
      <w:textAlignment w:val="top"/>
    </w:pPr>
    <w:rPr>
      <w:lang w:eastAsia="ru-RU"/>
    </w:rPr>
  </w:style>
  <w:style w:type="paragraph" w:customStyle="1" w:styleId="xl890">
    <w:name w:val="xl890"/>
    <w:basedOn w:val="a2"/>
    <w:rsid w:val="003B01E1"/>
    <w:pPr>
      <w:pBdr>
        <w:top w:val="single" w:sz="8" w:space="0" w:color="auto"/>
        <w:bottom w:val="single" w:sz="4" w:space="0" w:color="auto"/>
        <w:right w:val="single" w:sz="8" w:space="0" w:color="auto"/>
      </w:pBdr>
      <w:spacing w:before="100" w:beforeAutospacing="1" w:after="100" w:afterAutospacing="1"/>
    </w:pPr>
    <w:rPr>
      <w:lang w:eastAsia="ru-RU"/>
    </w:rPr>
  </w:style>
  <w:style w:type="paragraph" w:customStyle="1" w:styleId="xl891">
    <w:name w:val="xl891"/>
    <w:basedOn w:val="a2"/>
    <w:rsid w:val="003B01E1"/>
    <w:pPr>
      <w:pBdr>
        <w:top w:val="single" w:sz="4" w:space="0" w:color="auto"/>
        <w:bottom w:val="single" w:sz="4" w:space="0" w:color="auto"/>
        <w:right w:val="single" w:sz="8" w:space="0" w:color="auto"/>
      </w:pBdr>
      <w:spacing w:before="100" w:beforeAutospacing="1" w:after="100" w:afterAutospacing="1"/>
    </w:pPr>
    <w:rPr>
      <w:lang w:eastAsia="ru-RU"/>
    </w:rPr>
  </w:style>
  <w:style w:type="paragraph" w:customStyle="1" w:styleId="xl892">
    <w:name w:val="xl892"/>
    <w:basedOn w:val="a2"/>
    <w:rsid w:val="003B01E1"/>
    <w:pPr>
      <w:pBdr>
        <w:top w:val="single" w:sz="4" w:space="0" w:color="auto"/>
        <w:left w:val="single" w:sz="8" w:space="0" w:color="auto"/>
        <w:bottom w:val="single" w:sz="4" w:space="0" w:color="auto"/>
      </w:pBdr>
      <w:spacing w:before="100" w:beforeAutospacing="1" w:after="100" w:afterAutospacing="1"/>
    </w:pPr>
    <w:rPr>
      <w:lang w:eastAsia="ru-RU"/>
    </w:rPr>
  </w:style>
  <w:style w:type="paragraph" w:customStyle="1" w:styleId="xl893">
    <w:name w:val="xl893"/>
    <w:basedOn w:val="a2"/>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94">
    <w:name w:val="xl894"/>
    <w:basedOn w:val="a2"/>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95">
    <w:name w:val="xl895"/>
    <w:basedOn w:val="a2"/>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896">
    <w:name w:val="xl896"/>
    <w:basedOn w:val="a2"/>
    <w:rsid w:val="003B01E1"/>
    <w:pPr>
      <w:shd w:val="clear" w:color="000000" w:fill="FDE9D9"/>
      <w:spacing w:before="100" w:beforeAutospacing="1" w:after="100" w:afterAutospacing="1"/>
    </w:pPr>
    <w:rPr>
      <w:lang w:eastAsia="ru-RU"/>
    </w:rPr>
  </w:style>
  <w:style w:type="paragraph" w:customStyle="1" w:styleId="xl897">
    <w:name w:val="xl897"/>
    <w:basedOn w:val="a2"/>
    <w:rsid w:val="003B01E1"/>
    <w:pPr>
      <w:pBdr>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98">
    <w:name w:val="xl898"/>
    <w:basedOn w:val="a2"/>
    <w:rsid w:val="003B01E1"/>
    <w:pPr>
      <w:pBdr>
        <w:left w:val="single" w:sz="8"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99">
    <w:name w:val="xl899"/>
    <w:basedOn w:val="a2"/>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900">
    <w:name w:val="xl900"/>
    <w:basedOn w:val="a2"/>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901">
    <w:name w:val="xl901"/>
    <w:basedOn w:val="a2"/>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902">
    <w:name w:val="xl902"/>
    <w:basedOn w:val="a2"/>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903">
    <w:name w:val="xl903"/>
    <w:basedOn w:val="a2"/>
    <w:rsid w:val="003B01E1"/>
    <w:pPr>
      <w:pBdr>
        <w:top w:val="single" w:sz="4" w:space="0" w:color="auto"/>
        <w:left w:val="single" w:sz="8" w:space="0" w:color="auto"/>
        <w:bottom w:val="single" w:sz="4" w:space="0" w:color="auto"/>
      </w:pBdr>
      <w:spacing w:before="100" w:beforeAutospacing="1" w:after="100" w:afterAutospacing="1"/>
    </w:pPr>
    <w:rPr>
      <w:lang w:eastAsia="ru-RU"/>
    </w:rPr>
  </w:style>
  <w:style w:type="paragraph" w:customStyle="1" w:styleId="xl904">
    <w:name w:val="xl904"/>
    <w:basedOn w:val="a2"/>
    <w:rsid w:val="003B01E1"/>
    <w:pPr>
      <w:pBdr>
        <w:top w:val="single" w:sz="4" w:space="0" w:color="auto"/>
        <w:left w:val="single" w:sz="8" w:space="0" w:color="auto"/>
        <w:bottom w:val="single" w:sz="4" w:space="0" w:color="auto"/>
      </w:pBdr>
      <w:spacing w:before="100" w:beforeAutospacing="1" w:after="100" w:afterAutospacing="1"/>
    </w:pPr>
    <w:rPr>
      <w:color w:val="FF0000"/>
      <w:lang w:eastAsia="ru-RU"/>
    </w:rPr>
  </w:style>
  <w:style w:type="paragraph" w:customStyle="1" w:styleId="xl905">
    <w:name w:val="xl905"/>
    <w:basedOn w:val="a2"/>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color w:val="FF0000"/>
      <w:lang w:eastAsia="ru-RU"/>
    </w:rPr>
  </w:style>
  <w:style w:type="paragraph" w:customStyle="1" w:styleId="xl906">
    <w:name w:val="xl906"/>
    <w:basedOn w:val="a2"/>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907">
    <w:name w:val="xl907"/>
    <w:basedOn w:val="a2"/>
    <w:rsid w:val="003B01E1"/>
    <w:pPr>
      <w:pBdr>
        <w:left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908">
    <w:name w:val="xl908"/>
    <w:basedOn w:val="a2"/>
    <w:rsid w:val="003B01E1"/>
    <w:pPr>
      <w:pBdr>
        <w:top w:val="single" w:sz="4" w:space="0" w:color="auto"/>
        <w:left w:val="single" w:sz="4" w:space="0" w:color="auto"/>
      </w:pBdr>
      <w:spacing w:before="100" w:beforeAutospacing="1" w:after="100" w:afterAutospacing="1"/>
    </w:pPr>
    <w:rPr>
      <w:lang w:eastAsia="ru-RU"/>
    </w:rPr>
  </w:style>
  <w:style w:type="paragraph" w:customStyle="1" w:styleId="xl909">
    <w:name w:val="xl909"/>
    <w:basedOn w:val="a2"/>
    <w:rsid w:val="003B01E1"/>
    <w:pPr>
      <w:pBdr>
        <w:top w:val="single" w:sz="8" w:space="0" w:color="auto"/>
        <w:bottom w:val="single" w:sz="8" w:space="0" w:color="auto"/>
        <w:right w:val="single" w:sz="8" w:space="0" w:color="auto"/>
      </w:pBdr>
      <w:spacing w:before="100" w:beforeAutospacing="1" w:after="100" w:afterAutospacing="1"/>
      <w:jc w:val="center"/>
      <w:textAlignment w:val="center"/>
    </w:pPr>
    <w:rPr>
      <w:b/>
      <w:bCs/>
      <w:lang w:eastAsia="ru-RU"/>
    </w:rPr>
  </w:style>
  <w:style w:type="paragraph" w:customStyle="1" w:styleId="xl910">
    <w:name w:val="xl910"/>
    <w:basedOn w:val="a2"/>
    <w:rsid w:val="003B01E1"/>
    <w:pPr>
      <w:pBdr>
        <w:top w:val="single" w:sz="8" w:space="0" w:color="auto"/>
        <w:right w:val="single" w:sz="8" w:space="0" w:color="auto"/>
      </w:pBdr>
      <w:spacing w:before="100" w:beforeAutospacing="1" w:after="100" w:afterAutospacing="1"/>
    </w:pPr>
    <w:rPr>
      <w:lang w:eastAsia="ru-RU"/>
    </w:rPr>
  </w:style>
  <w:style w:type="paragraph" w:customStyle="1" w:styleId="xl911">
    <w:name w:val="xl911"/>
    <w:basedOn w:val="a2"/>
    <w:rsid w:val="003B01E1"/>
    <w:pPr>
      <w:pBdr>
        <w:top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912">
    <w:name w:val="xl912"/>
    <w:basedOn w:val="a2"/>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913">
    <w:name w:val="xl913"/>
    <w:basedOn w:val="a2"/>
    <w:rsid w:val="003B01E1"/>
    <w:pPr>
      <w:pBdr>
        <w:top w:val="single" w:sz="8" w:space="0" w:color="auto"/>
        <w:bottom w:val="single" w:sz="4" w:space="0" w:color="auto"/>
        <w:right w:val="single" w:sz="8" w:space="0" w:color="auto"/>
      </w:pBdr>
      <w:spacing w:before="100" w:beforeAutospacing="1" w:after="100" w:afterAutospacing="1"/>
    </w:pPr>
    <w:rPr>
      <w:lang w:eastAsia="ru-RU"/>
    </w:rPr>
  </w:style>
  <w:style w:type="paragraph" w:customStyle="1" w:styleId="xl914">
    <w:name w:val="xl914"/>
    <w:basedOn w:val="a2"/>
    <w:rsid w:val="003B01E1"/>
    <w:pPr>
      <w:pBdr>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915">
    <w:name w:val="xl915"/>
    <w:basedOn w:val="a2"/>
    <w:rsid w:val="003B01E1"/>
    <w:pPr>
      <w:pBdr>
        <w:top w:val="single" w:sz="4" w:space="0" w:color="auto"/>
        <w:bottom w:val="single" w:sz="4" w:space="0" w:color="auto"/>
        <w:right w:val="single" w:sz="8" w:space="0" w:color="auto"/>
      </w:pBdr>
      <w:spacing w:before="100" w:beforeAutospacing="1" w:after="100" w:afterAutospacing="1"/>
    </w:pPr>
    <w:rPr>
      <w:lang w:eastAsia="ru-RU"/>
    </w:rPr>
  </w:style>
  <w:style w:type="paragraph" w:customStyle="1" w:styleId="xl916">
    <w:name w:val="xl916"/>
    <w:basedOn w:val="a2"/>
    <w:rsid w:val="003B01E1"/>
    <w:pPr>
      <w:pBdr>
        <w:top w:val="single" w:sz="4" w:space="0" w:color="auto"/>
        <w:bottom w:val="single" w:sz="8" w:space="0" w:color="auto"/>
        <w:right w:val="single" w:sz="8" w:space="0" w:color="auto"/>
      </w:pBdr>
      <w:spacing w:before="100" w:beforeAutospacing="1" w:after="100" w:afterAutospacing="1"/>
    </w:pPr>
    <w:rPr>
      <w:lang w:eastAsia="ru-RU"/>
    </w:rPr>
  </w:style>
  <w:style w:type="paragraph" w:customStyle="1" w:styleId="xl917">
    <w:name w:val="xl917"/>
    <w:basedOn w:val="a2"/>
    <w:rsid w:val="003B01E1"/>
    <w:pPr>
      <w:pBdr>
        <w:bottom w:val="single" w:sz="4" w:space="0" w:color="auto"/>
        <w:right w:val="single" w:sz="4" w:space="0" w:color="auto"/>
      </w:pBdr>
      <w:spacing w:before="100" w:beforeAutospacing="1" w:after="100" w:afterAutospacing="1"/>
    </w:pPr>
    <w:rPr>
      <w:lang w:eastAsia="ru-RU"/>
    </w:rPr>
  </w:style>
  <w:style w:type="paragraph" w:customStyle="1" w:styleId="xl918">
    <w:name w:val="xl918"/>
    <w:basedOn w:val="a2"/>
    <w:rsid w:val="003B01E1"/>
    <w:pPr>
      <w:pBdr>
        <w:top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919">
    <w:name w:val="xl919"/>
    <w:basedOn w:val="a2"/>
    <w:rsid w:val="003B01E1"/>
    <w:pPr>
      <w:pBdr>
        <w:top w:val="single" w:sz="4" w:space="0" w:color="auto"/>
        <w:right w:val="single" w:sz="4" w:space="0" w:color="auto"/>
      </w:pBdr>
      <w:spacing w:before="100" w:beforeAutospacing="1" w:after="100" w:afterAutospacing="1"/>
    </w:pPr>
    <w:rPr>
      <w:lang w:eastAsia="ru-RU"/>
    </w:rPr>
  </w:style>
  <w:style w:type="paragraph" w:customStyle="1" w:styleId="xl920">
    <w:name w:val="xl920"/>
    <w:basedOn w:val="a2"/>
    <w:rsid w:val="003B01E1"/>
    <w:pPr>
      <w:pBdr>
        <w:top w:val="single" w:sz="4" w:space="0" w:color="auto"/>
        <w:bottom w:val="single" w:sz="4" w:space="0" w:color="auto"/>
        <w:right w:val="single" w:sz="8" w:space="0" w:color="auto"/>
      </w:pBdr>
      <w:spacing w:before="100" w:beforeAutospacing="1" w:after="100" w:afterAutospacing="1"/>
    </w:pPr>
    <w:rPr>
      <w:rFonts w:ascii="Arial" w:hAnsi="Arial" w:cs="Arial"/>
      <w:lang w:eastAsia="ru-RU"/>
    </w:rPr>
  </w:style>
  <w:style w:type="paragraph" w:customStyle="1" w:styleId="xl921">
    <w:name w:val="xl921"/>
    <w:basedOn w:val="a2"/>
    <w:rsid w:val="003B01E1"/>
    <w:pPr>
      <w:pBdr>
        <w:top w:val="single" w:sz="4" w:space="0" w:color="auto"/>
        <w:bottom w:val="single" w:sz="4" w:space="0" w:color="auto"/>
        <w:right w:val="single" w:sz="8" w:space="0" w:color="auto"/>
      </w:pBdr>
      <w:spacing w:before="100" w:beforeAutospacing="1" w:after="100" w:afterAutospacing="1"/>
      <w:textAlignment w:val="center"/>
    </w:pPr>
    <w:rPr>
      <w:lang w:eastAsia="ru-RU"/>
    </w:rPr>
  </w:style>
  <w:style w:type="paragraph" w:customStyle="1" w:styleId="xl922">
    <w:name w:val="xl922"/>
    <w:basedOn w:val="a2"/>
    <w:rsid w:val="003B01E1"/>
    <w:pPr>
      <w:pBdr>
        <w:top w:val="single" w:sz="4" w:space="0" w:color="auto"/>
        <w:bottom w:val="single" w:sz="4" w:space="0" w:color="auto"/>
        <w:right w:val="single" w:sz="8" w:space="0" w:color="auto"/>
      </w:pBdr>
      <w:shd w:val="clear" w:color="000000" w:fill="FFFFFF"/>
      <w:spacing w:before="100" w:beforeAutospacing="1" w:after="100" w:afterAutospacing="1"/>
    </w:pPr>
    <w:rPr>
      <w:rFonts w:ascii="Arial CYR" w:hAnsi="Arial CYR" w:cs="Arial CYR"/>
      <w:sz w:val="20"/>
      <w:szCs w:val="20"/>
      <w:lang w:eastAsia="ru-RU"/>
    </w:rPr>
  </w:style>
  <w:style w:type="paragraph" w:customStyle="1" w:styleId="xl923">
    <w:name w:val="xl923"/>
    <w:basedOn w:val="a2"/>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lang w:eastAsia="ru-RU"/>
    </w:rPr>
  </w:style>
  <w:style w:type="paragraph" w:customStyle="1" w:styleId="xl924">
    <w:name w:val="xl924"/>
    <w:basedOn w:val="a2"/>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925">
    <w:name w:val="xl925"/>
    <w:basedOn w:val="a2"/>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926">
    <w:name w:val="xl926"/>
    <w:basedOn w:val="a2"/>
    <w:rsid w:val="003B01E1"/>
    <w:pPr>
      <w:pBdr>
        <w:right w:val="single" w:sz="4" w:space="0" w:color="auto"/>
      </w:pBdr>
      <w:spacing w:before="100" w:beforeAutospacing="1" w:after="100" w:afterAutospacing="1"/>
    </w:pPr>
    <w:rPr>
      <w:rFonts w:ascii="Arial CYR" w:hAnsi="Arial CYR" w:cs="Arial CYR"/>
      <w:sz w:val="20"/>
      <w:szCs w:val="20"/>
      <w:lang w:eastAsia="ru-RU"/>
    </w:rPr>
  </w:style>
  <w:style w:type="paragraph" w:customStyle="1" w:styleId="xl927">
    <w:name w:val="xl927"/>
    <w:basedOn w:val="a2"/>
    <w:rsid w:val="003B01E1"/>
    <w:pPr>
      <w:pBdr>
        <w:top w:val="single" w:sz="4" w:space="0" w:color="auto"/>
        <w:bottom w:val="single" w:sz="4" w:space="0" w:color="auto"/>
        <w:right w:val="single" w:sz="8" w:space="0" w:color="auto"/>
      </w:pBdr>
      <w:spacing w:before="100" w:beforeAutospacing="1" w:after="100" w:afterAutospacing="1"/>
    </w:pPr>
    <w:rPr>
      <w:lang w:eastAsia="ru-RU"/>
    </w:rPr>
  </w:style>
  <w:style w:type="paragraph" w:customStyle="1" w:styleId="xl928">
    <w:name w:val="xl928"/>
    <w:basedOn w:val="a2"/>
    <w:rsid w:val="003B01E1"/>
    <w:pPr>
      <w:pBdr>
        <w:top w:val="single" w:sz="4" w:space="0" w:color="auto"/>
        <w:bottom w:val="single" w:sz="4" w:space="0" w:color="auto"/>
        <w:right w:val="single" w:sz="8" w:space="0" w:color="auto"/>
      </w:pBdr>
      <w:shd w:val="clear" w:color="000000" w:fill="FABF8F"/>
      <w:spacing w:before="100" w:beforeAutospacing="1" w:after="100" w:afterAutospacing="1"/>
    </w:pPr>
    <w:rPr>
      <w:rFonts w:ascii="Arial CYR" w:hAnsi="Arial CYR" w:cs="Arial CYR"/>
      <w:b/>
      <w:bCs/>
      <w:color w:val="FF0000"/>
      <w:lang w:eastAsia="ru-RU"/>
    </w:rPr>
  </w:style>
  <w:style w:type="paragraph" w:customStyle="1" w:styleId="xl929">
    <w:name w:val="xl929"/>
    <w:basedOn w:val="a2"/>
    <w:rsid w:val="003B01E1"/>
    <w:pPr>
      <w:pBdr>
        <w:bottom w:val="single" w:sz="8" w:space="0" w:color="auto"/>
        <w:right w:val="single" w:sz="8" w:space="0" w:color="auto"/>
      </w:pBdr>
      <w:shd w:val="clear" w:color="000000" w:fill="FABF8F"/>
      <w:spacing w:before="100" w:beforeAutospacing="1" w:after="100" w:afterAutospacing="1"/>
    </w:pPr>
    <w:rPr>
      <w:rFonts w:ascii="Arial CYR" w:hAnsi="Arial CYR" w:cs="Arial CYR"/>
      <w:b/>
      <w:bCs/>
      <w:color w:val="FF0000"/>
      <w:lang w:eastAsia="ru-RU"/>
    </w:rPr>
  </w:style>
  <w:style w:type="paragraph" w:customStyle="1" w:styleId="xl930">
    <w:name w:val="xl930"/>
    <w:basedOn w:val="a2"/>
    <w:rsid w:val="003B01E1"/>
    <w:pPr>
      <w:pBdr>
        <w:right w:val="single" w:sz="4" w:space="0" w:color="auto"/>
      </w:pBdr>
      <w:spacing w:before="100" w:beforeAutospacing="1" w:after="100" w:afterAutospacing="1"/>
    </w:pPr>
    <w:rPr>
      <w:lang w:eastAsia="ru-RU"/>
    </w:rPr>
  </w:style>
  <w:style w:type="paragraph" w:customStyle="1" w:styleId="xl931">
    <w:name w:val="xl931"/>
    <w:basedOn w:val="a2"/>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932">
    <w:name w:val="xl932"/>
    <w:basedOn w:val="a2"/>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933">
    <w:name w:val="xl933"/>
    <w:basedOn w:val="a2"/>
    <w:rsid w:val="003B01E1"/>
    <w:pPr>
      <w:pBdr>
        <w:top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934">
    <w:name w:val="xl934"/>
    <w:basedOn w:val="a2"/>
    <w:rsid w:val="003B01E1"/>
    <w:pPr>
      <w:pBdr>
        <w:top w:val="single" w:sz="4" w:space="0" w:color="auto"/>
        <w:left w:val="single" w:sz="8" w:space="0" w:color="auto"/>
      </w:pBdr>
      <w:spacing w:before="100" w:beforeAutospacing="1" w:after="100" w:afterAutospacing="1"/>
      <w:jc w:val="center"/>
      <w:textAlignment w:val="center"/>
    </w:pPr>
    <w:rPr>
      <w:rFonts w:ascii="Arial CYR" w:hAnsi="Arial CYR" w:cs="Arial CYR"/>
      <w:sz w:val="20"/>
      <w:szCs w:val="20"/>
      <w:lang w:eastAsia="ru-RU"/>
    </w:rPr>
  </w:style>
  <w:style w:type="paragraph" w:customStyle="1" w:styleId="xl935">
    <w:name w:val="xl935"/>
    <w:basedOn w:val="a2"/>
    <w:rsid w:val="003B01E1"/>
    <w:pPr>
      <w:pBdr>
        <w:left w:val="single" w:sz="8" w:space="0" w:color="auto"/>
      </w:pBdr>
      <w:spacing w:before="100" w:beforeAutospacing="1" w:after="100" w:afterAutospacing="1"/>
    </w:pPr>
    <w:rPr>
      <w:rFonts w:ascii="Arial CYR" w:hAnsi="Arial CYR" w:cs="Arial CYR"/>
      <w:sz w:val="20"/>
      <w:szCs w:val="20"/>
      <w:lang w:eastAsia="ru-RU"/>
    </w:rPr>
  </w:style>
  <w:style w:type="paragraph" w:customStyle="1" w:styleId="xl936">
    <w:name w:val="xl936"/>
    <w:basedOn w:val="a2"/>
    <w:rsid w:val="003B01E1"/>
    <w:pPr>
      <w:spacing w:before="100" w:beforeAutospacing="1" w:after="100" w:afterAutospacing="1"/>
      <w:jc w:val="center"/>
      <w:textAlignment w:val="top"/>
    </w:pPr>
    <w:rPr>
      <w:rFonts w:ascii="Arial CYR" w:hAnsi="Arial CYR" w:cs="Arial CYR"/>
      <w:sz w:val="20"/>
      <w:szCs w:val="20"/>
      <w:lang w:eastAsia="ru-RU"/>
    </w:rPr>
  </w:style>
  <w:style w:type="paragraph" w:customStyle="1" w:styleId="xl937">
    <w:name w:val="xl937"/>
    <w:basedOn w:val="a2"/>
    <w:rsid w:val="003B01E1"/>
    <w:pPr>
      <w:pBdr>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938">
    <w:name w:val="xl938"/>
    <w:basedOn w:val="a2"/>
    <w:rsid w:val="003B01E1"/>
    <w:pPr>
      <w:shd w:val="clear" w:color="000000" w:fill="FDE9D9"/>
      <w:spacing w:before="100" w:beforeAutospacing="1" w:after="100" w:afterAutospacing="1"/>
    </w:pPr>
    <w:rPr>
      <w:lang w:eastAsia="ru-RU"/>
    </w:rPr>
  </w:style>
  <w:style w:type="paragraph" w:customStyle="1" w:styleId="xl939">
    <w:name w:val="xl939"/>
    <w:basedOn w:val="a2"/>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lang w:eastAsia="ru-RU"/>
    </w:rPr>
  </w:style>
  <w:style w:type="paragraph" w:customStyle="1" w:styleId="xl940">
    <w:name w:val="xl940"/>
    <w:basedOn w:val="a2"/>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pPr>
    <w:rPr>
      <w:lang w:eastAsia="ru-RU"/>
    </w:rPr>
  </w:style>
  <w:style w:type="paragraph" w:customStyle="1" w:styleId="xl941">
    <w:name w:val="xl941"/>
    <w:basedOn w:val="a2"/>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sz w:val="20"/>
      <w:szCs w:val="20"/>
      <w:lang w:eastAsia="ru-RU"/>
    </w:rPr>
  </w:style>
  <w:style w:type="paragraph" w:customStyle="1" w:styleId="xl942">
    <w:name w:val="xl942"/>
    <w:basedOn w:val="a2"/>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lang w:eastAsia="ru-RU"/>
    </w:rPr>
  </w:style>
  <w:style w:type="paragraph" w:customStyle="1" w:styleId="xl943">
    <w:name w:val="xl943"/>
    <w:basedOn w:val="a2"/>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44">
    <w:name w:val="xl944"/>
    <w:basedOn w:val="a2"/>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lang w:eastAsia="ru-RU"/>
    </w:rPr>
  </w:style>
  <w:style w:type="paragraph" w:customStyle="1" w:styleId="xl945">
    <w:name w:val="xl945"/>
    <w:basedOn w:val="a2"/>
    <w:rsid w:val="003B01E1"/>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946">
    <w:name w:val="xl946"/>
    <w:basedOn w:val="a2"/>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lang w:eastAsia="ru-RU"/>
    </w:rPr>
  </w:style>
  <w:style w:type="paragraph" w:customStyle="1" w:styleId="xl947">
    <w:name w:val="xl947"/>
    <w:basedOn w:val="a2"/>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lang w:eastAsia="ru-RU"/>
    </w:rPr>
  </w:style>
  <w:style w:type="paragraph" w:customStyle="1" w:styleId="xl948">
    <w:name w:val="xl948"/>
    <w:basedOn w:val="a2"/>
    <w:rsid w:val="003B01E1"/>
    <w:pPr>
      <w:pBdr>
        <w:left w:val="single" w:sz="4" w:space="0" w:color="auto"/>
        <w:bottom w:val="single" w:sz="4" w:space="0" w:color="auto"/>
        <w:right w:val="single" w:sz="4" w:space="0" w:color="auto"/>
      </w:pBdr>
      <w:shd w:val="clear" w:color="000000" w:fill="FDE9D9"/>
      <w:spacing w:before="100" w:beforeAutospacing="1" w:after="100" w:afterAutospacing="1"/>
    </w:pPr>
    <w:rPr>
      <w:lang w:eastAsia="ru-RU"/>
    </w:rPr>
  </w:style>
  <w:style w:type="paragraph" w:customStyle="1" w:styleId="xl949">
    <w:name w:val="xl949"/>
    <w:basedOn w:val="a2"/>
    <w:rsid w:val="003B01E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rPr>
      <w:lang w:eastAsia="ru-RU"/>
    </w:rPr>
  </w:style>
  <w:style w:type="paragraph" w:customStyle="1" w:styleId="xl950">
    <w:name w:val="xl950"/>
    <w:basedOn w:val="a2"/>
    <w:rsid w:val="003B01E1"/>
    <w:pPr>
      <w:pBdr>
        <w:top w:val="single" w:sz="4" w:space="0" w:color="auto"/>
        <w:left w:val="single" w:sz="4" w:space="0" w:color="auto"/>
        <w:right w:val="single" w:sz="4" w:space="0" w:color="auto"/>
      </w:pBdr>
      <w:shd w:val="clear" w:color="000000" w:fill="FDE9D9"/>
      <w:spacing w:before="100" w:beforeAutospacing="1" w:after="100" w:afterAutospacing="1"/>
    </w:pPr>
    <w:rPr>
      <w:lang w:eastAsia="ru-RU"/>
    </w:rPr>
  </w:style>
  <w:style w:type="paragraph" w:customStyle="1" w:styleId="xl951">
    <w:name w:val="xl951"/>
    <w:basedOn w:val="a2"/>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lang w:eastAsia="ru-RU"/>
    </w:rPr>
  </w:style>
  <w:style w:type="paragraph" w:customStyle="1" w:styleId="xl952">
    <w:name w:val="xl952"/>
    <w:basedOn w:val="a2"/>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w:hAnsi="Arial" w:cs="Arial"/>
      <w:lang w:eastAsia="ru-RU"/>
    </w:rPr>
  </w:style>
  <w:style w:type="paragraph" w:customStyle="1" w:styleId="xl953">
    <w:name w:val="xl953"/>
    <w:basedOn w:val="a2"/>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lang w:eastAsia="ru-RU"/>
    </w:rPr>
  </w:style>
  <w:style w:type="paragraph" w:customStyle="1" w:styleId="xl954">
    <w:name w:val="xl954"/>
    <w:basedOn w:val="a2"/>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55">
    <w:name w:val="xl955"/>
    <w:basedOn w:val="a2"/>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956">
    <w:name w:val="xl956"/>
    <w:basedOn w:val="a2"/>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57">
    <w:name w:val="xl957"/>
    <w:basedOn w:val="a2"/>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b/>
      <w:bCs/>
      <w:color w:val="FF0000"/>
      <w:lang w:eastAsia="ru-RU"/>
    </w:rPr>
  </w:style>
  <w:style w:type="paragraph" w:customStyle="1" w:styleId="xl958">
    <w:name w:val="xl958"/>
    <w:basedOn w:val="a2"/>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lang w:eastAsia="ru-RU"/>
    </w:rPr>
  </w:style>
  <w:style w:type="paragraph" w:customStyle="1" w:styleId="xl959">
    <w:name w:val="xl959"/>
    <w:basedOn w:val="a2"/>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60">
    <w:name w:val="xl960"/>
    <w:basedOn w:val="a2"/>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61">
    <w:name w:val="xl961"/>
    <w:basedOn w:val="a2"/>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b/>
      <w:bCs/>
      <w:color w:val="FF0000"/>
      <w:lang w:eastAsia="ru-RU"/>
    </w:rPr>
  </w:style>
  <w:style w:type="paragraph" w:customStyle="1" w:styleId="xl962">
    <w:name w:val="xl962"/>
    <w:basedOn w:val="a2"/>
    <w:rsid w:val="003B01E1"/>
    <w:pPr>
      <w:pBdr>
        <w:left w:val="single" w:sz="4" w:space="0" w:color="auto"/>
        <w:right w:val="single" w:sz="4"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63">
    <w:name w:val="xl963"/>
    <w:basedOn w:val="a2"/>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964">
    <w:name w:val="xl964"/>
    <w:basedOn w:val="a2"/>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65">
    <w:name w:val="xl965"/>
    <w:basedOn w:val="a2"/>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b/>
      <w:bCs/>
      <w:color w:val="FF0000"/>
      <w:lang w:eastAsia="ru-RU"/>
    </w:rPr>
  </w:style>
  <w:style w:type="paragraph" w:customStyle="1" w:styleId="xl966">
    <w:name w:val="xl966"/>
    <w:basedOn w:val="a2"/>
    <w:rsid w:val="003B01E1"/>
    <w:pPr>
      <w:pBdr>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b/>
      <w:bCs/>
      <w:color w:val="FF0000"/>
      <w:lang w:eastAsia="ru-RU"/>
    </w:rPr>
  </w:style>
  <w:style w:type="paragraph" w:customStyle="1" w:styleId="xl967">
    <w:name w:val="xl967"/>
    <w:basedOn w:val="a2"/>
    <w:rsid w:val="003B01E1"/>
    <w:pPr>
      <w:pBdr>
        <w:left w:val="single" w:sz="4" w:space="0" w:color="auto"/>
        <w:right w:val="single" w:sz="4" w:space="0" w:color="auto"/>
      </w:pBdr>
      <w:shd w:val="clear" w:color="000000" w:fill="FDE9D9"/>
      <w:spacing w:before="100" w:beforeAutospacing="1" w:after="100" w:afterAutospacing="1"/>
    </w:pPr>
    <w:rPr>
      <w:lang w:eastAsia="ru-RU"/>
    </w:rPr>
  </w:style>
  <w:style w:type="paragraph" w:customStyle="1" w:styleId="xl968">
    <w:name w:val="xl968"/>
    <w:basedOn w:val="a2"/>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69">
    <w:name w:val="xl969"/>
    <w:basedOn w:val="a2"/>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970">
    <w:name w:val="xl970"/>
    <w:basedOn w:val="a2"/>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71">
    <w:name w:val="xl971"/>
    <w:basedOn w:val="a2"/>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sz w:val="20"/>
      <w:szCs w:val="20"/>
      <w:lang w:eastAsia="ru-RU"/>
    </w:rPr>
  </w:style>
  <w:style w:type="paragraph" w:customStyle="1" w:styleId="xl972">
    <w:name w:val="xl972"/>
    <w:basedOn w:val="a2"/>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973">
    <w:name w:val="xl973"/>
    <w:basedOn w:val="a2"/>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74">
    <w:name w:val="xl974"/>
    <w:basedOn w:val="a2"/>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color w:val="FF0000"/>
      <w:lang w:eastAsia="ru-RU"/>
    </w:rPr>
  </w:style>
  <w:style w:type="paragraph" w:customStyle="1" w:styleId="xl975">
    <w:name w:val="xl975"/>
    <w:basedOn w:val="a2"/>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color w:val="FF0000"/>
      <w:lang w:eastAsia="ru-RU"/>
    </w:rPr>
  </w:style>
  <w:style w:type="paragraph" w:customStyle="1" w:styleId="xl976">
    <w:name w:val="xl976"/>
    <w:basedOn w:val="a2"/>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color w:val="FF0000"/>
      <w:sz w:val="20"/>
      <w:szCs w:val="20"/>
      <w:lang w:eastAsia="ru-RU"/>
    </w:rPr>
  </w:style>
  <w:style w:type="paragraph" w:customStyle="1" w:styleId="xl977">
    <w:name w:val="xl977"/>
    <w:basedOn w:val="a2"/>
    <w:rsid w:val="003B01E1"/>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rPr>
      <w:rFonts w:ascii="Arial CYR" w:hAnsi="Arial CYR" w:cs="Arial CYR"/>
      <w:color w:val="FF0000"/>
      <w:sz w:val="20"/>
      <w:szCs w:val="20"/>
      <w:lang w:eastAsia="ru-RU"/>
    </w:rPr>
  </w:style>
  <w:style w:type="paragraph" w:customStyle="1" w:styleId="xl978">
    <w:name w:val="xl978"/>
    <w:basedOn w:val="a2"/>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lang w:eastAsia="ru-RU"/>
    </w:rPr>
  </w:style>
  <w:style w:type="paragraph" w:customStyle="1" w:styleId="xl979">
    <w:name w:val="xl979"/>
    <w:basedOn w:val="a2"/>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rFonts w:ascii="Arial CYR" w:hAnsi="Arial CYR" w:cs="Arial CYR"/>
      <w:b/>
      <w:bCs/>
      <w:lang w:eastAsia="ru-RU"/>
    </w:rPr>
  </w:style>
  <w:style w:type="paragraph" w:customStyle="1" w:styleId="xl980">
    <w:name w:val="xl980"/>
    <w:basedOn w:val="a2"/>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sz w:val="20"/>
      <w:szCs w:val="20"/>
      <w:lang w:eastAsia="ru-RU"/>
    </w:rPr>
  </w:style>
  <w:style w:type="paragraph" w:customStyle="1" w:styleId="xl981">
    <w:name w:val="xl981"/>
    <w:basedOn w:val="a2"/>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982">
    <w:name w:val="xl982"/>
    <w:basedOn w:val="a2"/>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983">
    <w:name w:val="xl983"/>
    <w:basedOn w:val="a2"/>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984">
    <w:name w:val="xl984"/>
    <w:basedOn w:val="a2"/>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85">
    <w:name w:val="xl985"/>
    <w:basedOn w:val="a2"/>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86">
    <w:name w:val="xl986"/>
    <w:basedOn w:val="a2"/>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87">
    <w:name w:val="xl987"/>
    <w:basedOn w:val="a2"/>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88">
    <w:name w:val="xl988"/>
    <w:basedOn w:val="a2"/>
    <w:rsid w:val="003B01E1"/>
    <w:pPr>
      <w:shd w:val="clear" w:color="000000" w:fill="FDE9D9"/>
      <w:spacing w:before="100" w:beforeAutospacing="1" w:after="100" w:afterAutospacing="1"/>
    </w:pPr>
    <w:rPr>
      <w:rFonts w:ascii="Arial CYR" w:hAnsi="Arial CYR" w:cs="Arial CYR"/>
      <w:sz w:val="20"/>
      <w:szCs w:val="20"/>
      <w:lang w:eastAsia="ru-RU"/>
    </w:rPr>
  </w:style>
  <w:style w:type="paragraph" w:customStyle="1" w:styleId="xl989">
    <w:name w:val="xl989"/>
    <w:basedOn w:val="a2"/>
    <w:rsid w:val="003B01E1"/>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90">
    <w:name w:val="xl990"/>
    <w:basedOn w:val="a2"/>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91">
    <w:name w:val="xl991"/>
    <w:basedOn w:val="a2"/>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992">
    <w:name w:val="xl992"/>
    <w:basedOn w:val="a2"/>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b/>
      <w:bCs/>
      <w:color w:val="FF0000"/>
      <w:lang w:eastAsia="ru-RU"/>
    </w:rPr>
  </w:style>
  <w:style w:type="paragraph" w:customStyle="1" w:styleId="xl993">
    <w:name w:val="xl993"/>
    <w:basedOn w:val="a2"/>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lang w:eastAsia="ru-RU"/>
    </w:rPr>
  </w:style>
  <w:style w:type="paragraph" w:customStyle="1" w:styleId="xl994">
    <w:name w:val="xl994"/>
    <w:basedOn w:val="a2"/>
    <w:rsid w:val="003B01E1"/>
    <w:pPr>
      <w:pBdr>
        <w:top w:val="single" w:sz="4" w:space="0" w:color="auto"/>
        <w:left w:val="single" w:sz="4" w:space="0" w:color="auto"/>
        <w:bottom w:val="single" w:sz="8"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b/>
      <w:bCs/>
      <w:color w:val="FF0000"/>
      <w:lang w:eastAsia="ru-RU"/>
    </w:rPr>
  </w:style>
  <w:style w:type="paragraph" w:customStyle="1" w:styleId="xl995">
    <w:name w:val="xl995"/>
    <w:basedOn w:val="a2"/>
    <w:rsid w:val="003B01E1"/>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996">
    <w:name w:val="xl996"/>
    <w:basedOn w:val="a2"/>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97">
    <w:name w:val="xl997"/>
    <w:basedOn w:val="a2"/>
    <w:rsid w:val="003B01E1"/>
    <w:pPr>
      <w:pBdr>
        <w:top w:val="single" w:sz="4" w:space="0" w:color="auto"/>
        <w:bottom w:val="single" w:sz="4" w:space="0" w:color="auto"/>
      </w:pBdr>
      <w:shd w:val="clear" w:color="000000" w:fill="FDE9D9"/>
      <w:spacing w:before="100" w:beforeAutospacing="1" w:after="100" w:afterAutospacing="1"/>
      <w:jc w:val="right"/>
    </w:pPr>
    <w:rPr>
      <w:rFonts w:ascii="Arial CYR" w:hAnsi="Arial CYR" w:cs="Arial CYR"/>
      <w:sz w:val="20"/>
      <w:szCs w:val="20"/>
      <w:lang w:eastAsia="ru-RU"/>
    </w:rPr>
  </w:style>
  <w:style w:type="paragraph" w:customStyle="1" w:styleId="xl998">
    <w:name w:val="xl998"/>
    <w:basedOn w:val="a2"/>
    <w:rsid w:val="003B01E1"/>
    <w:pPr>
      <w:pBdr>
        <w:top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99">
    <w:name w:val="xl999"/>
    <w:basedOn w:val="a2"/>
    <w:rsid w:val="003B01E1"/>
    <w:pPr>
      <w:pBdr>
        <w:top w:val="single" w:sz="4" w:space="0" w:color="auto"/>
        <w:bottom w:val="single" w:sz="4" w:space="0" w:color="auto"/>
      </w:pBdr>
      <w:shd w:val="clear" w:color="000000" w:fill="FDE9D9"/>
      <w:spacing w:before="100" w:beforeAutospacing="1" w:after="100" w:afterAutospacing="1"/>
      <w:jc w:val="right"/>
      <w:textAlignment w:val="center"/>
    </w:pPr>
    <w:rPr>
      <w:rFonts w:ascii="Arial CYR" w:hAnsi="Arial CYR" w:cs="Arial CYR"/>
      <w:sz w:val="20"/>
      <w:szCs w:val="20"/>
      <w:lang w:eastAsia="ru-RU"/>
    </w:rPr>
  </w:style>
  <w:style w:type="paragraph" w:customStyle="1" w:styleId="xl1000">
    <w:name w:val="xl1000"/>
    <w:basedOn w:val="a2"/>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1001">
    <w:name w:val="xl1001"/>
    <w:basedOn w:val="a2"/>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b/>
      <w:bCs/>
      <w:color w:val="FF0000"/>
      <w:lang w:eastAsia="ru-RU"/>
    </w:rPr>
  </w:style>
  <w:style w:type="paragraph" w:customStyle="1" w:styleId="xl1002">
    <w:name w:val="xl1002"/>
    <w:basedOn w:val="a2"/>
    <w:rsid w:val="003B01E1"/>
    <w:pPr>
      <w:pBdr>
        <w:top w:val="single" w:sz="4" w:space="0" w:color="auto"/>
        <w:bottom w:val="single" w:sz="4" w:space="0" w:color="auto"/>
      </w:pBdr>
      <w:shd w:val="clear" w:color="000000" w:fill="FDE9D9"/>
      <w:spacing w:before="100" w:beforeAutospacing="1" w:after="100" w:afterAutospacing="1"/>
    </w:pPr>
    <w:rPr>
      <w:rFonts w:ascii="Arial CYR" w:hAnsi="Arial CYR" w:cs="Arial CYR"/>
      <w:b/>
      <w:bCs/>
      <w:color w:val="FF0000"/>
      <w:lang w:eastAsia="ru-RU"/>
    </w:rPr>
  </w:style>
  <w:style w:type="paragraph" w:customStyle="1" w:styleId="xl1003">
    <w:name w:val="xl1003"/>
    <w:basedOn w:val="a2"/>
    <w:rsid w:val="003B01E1"/>
    <w:pPr>
      <w:pBdr>
        <w:top w:val="single" w:sz="4" w:space="0" w:color="auto"/>
        <w:left w:val="single" w:sz="4" w:space="0" w:color="auto"/>
        <w:bottom w:val="single" w:sz="8" w:space="0" w:color="auto"/>
      </w:pBdr>
      <w:shd w:val="clear" w:color="000000" w:fill="FDE9D9"/>
      <w:spacing w:before="100" w:beforeAutospacing="1" w:after="100" w:afterAutospacing="1"/>
    </w:pPr>
    <w:rPr>
      <w:rFonts w:ascii="Arial CYR" w:hAnsi="Arial CYR" w:cs="Arial CYR"/>
      <w:b/>
      <w:bCs/>
      <w:color w:val="FF0000"/>
      <w:lang w:eastAsia="ru-RU"/>
    </w:rPr>
  </w:style>
  <w:style w:type="paragraph" w:customStyle="1" w:styleId="xl1004">
    <w:name w:val="xl1004"/>
    <w:basedOn w:val="a2"/>
    <w:rsid w:val="003B01E1"/>
    <w:pPr>
      <w:pBdr>
        <w:top w:val="single" w:sz="8" w:space="0" w:color="auto"/>
        <w:bottom w:val="single" w:sz="4"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1005">
    <w:name w:val="xl1005"/>
    <w:basedOn w:val="a2"/>
    <w:rsid w:val="003B01E1"/>
    <w:pPr>
      <w:pBdr>
        <w:top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1006">
    <w:name w:val="xl1006"/>
    <w:basedOn w:val="a2"/>
    <w:rsid w:val="003B01E1"/>
    <w:pPr>
      <w:pBdr>
        <w:top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color w:val="FF0000"/>
      <w:sz w:val="20"/>
      <w:szCs w:val="20"/>
      <w:lang w:eastAsia="ru-RU"/>
    </w:rPr>
  </w:style>
  <w:style w:type="paragraph" w:customStyle="1" w:styleId="xl1007">
    <w:name w:val="xl1007"/>
    <w:basedOn w:val="a2"/>
    <w:rsid w:val="003B01E1"/>
    <w:pPr>
      <w:pBdr>
        <w:top w:val="single" w:sz="4" w:space="0" w:color="auto"/>
        <w:bottom w:val="single" w:sz="8" w:space="0" w:color="auto"/>
      </w:pBdr>
      <w:shd w:val="clear" w:color="000000" w:fill="FDE9D9"/>
      <w:spacing w:before="100" w:beforeAutospacing="1" w:after="100" w:afterAutospacing="1"/>
      <w:textAlignment w:val="center"/>
    </w:pPr>
    <w:rPr>
      <w:rFonts w:ascii="Arial CYR" w:hAnsi="Arial CYR" w:cs="Arial CYR"/>
      <w:color w:val="FF0000"/>
      <w:sz w:val="20"/>
      <w:szCs w:val="20"/>
      <w:lang w:eastAsia="ru-RU"/>
    </w:rPr>
  </w:style>
  <w:style w:type="paragraph" w:customStyle="1" w:styleId="xl1008">
    <w:name w:val="xl1008"/>
    <w:basedOn w:val="a2"/>
    <w:rsid w:val="003B01E1"/>
    <w:pPr>
      <w:pBdr>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1009">
    <w:name w:val="xl1009"/>
    <w:basedOn w:val="a2"/>
    <w:rsid w:val="003B01E1"/>
    <w:pPr>
      <w:pBdr>
        <w:top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1010">
    <w:name w:val="xl1010"/>
    <w:basedOn w:val="a2"/>
    <w:rsid w:val="003B01E1"/>
    <w:pPr>
      <w:pBdr>
        <w:top w:val="single" w:sz="4"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1011">
    <w:name w:val="xl1011"/>
    <w:basedOn w:val="a2"/>
    <w:rsid w:val="003B01E1"/>
    <w:pPr>
      <w:pBdr>
        <w:top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lang w:eastAsia="ru-RU"/>
    </w:rPr>
  </w:style>
  <w:style w:type="paragraph" w:customStyle="1" w:styleId="xl1012">
    <w:name w:val="xl1012"/>
    <w:basedOn w:val="a2"/>
    <w:rsid w:val="003B01E1"/>
    <w:pPr>
      <w:pBdr>
        <w:top w:val="single" w:sz="4" w:space="0" w:color="auto"/>
        <w:lef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1013">
    <w:name w:val="xl1013"/>
    <w:basedOn w:val="a2"/>
    <w:rsid w:val="003B01E1"/>
    <w:pPr>
      <w:shd w:val="clear" w:color="000000" w:fill="D8E4BC"/>
      <w:spacing w:before="100" w:beforeAutospacing="1" w:after="100" w:afterAutospacing="1"/>
    </w:pPr>
    <w:rPr>
      <w:lang w:eastAsia="ru-RU"/>
    </w:rPr>
  </w:style>
  <w:style w:type="paragraph" w:customStyle="1" w:styleId="xl1014">
    <w:name w:val="xl1014"/>
    <w:basedOn w:val="a2"/>
    <w:rsid w:val="003B01E1"/>
    <w:pPr>
      <w:pBdr>
        <w:top w:val="single" w:sz="8" w:space="0" w:color="auto"/>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CYR" w:hAnsi="Arial CYR" w:cs="Arial CYR"/>
      <w:b/>
      <w:bCs/>
      <w:lang w:eastAsia="ru-RU"/>
    </w:rPr>
  </w:style>
  <w:style w:type="paragraph" w:customStyle="1" w:styleId="xl1015">
    <w:name w:val="xl1015"/>
    <w:basedOn w:val="a2"/>
    <w:rsid w:val="003B01E1"/>
    <w:pPr>
      <w:pBdr>
        <w:left w:val="single" w:sz="8" w:space="0" w:color="auto"/>
        <w:right w:val="single" w:sz="8" w:space="0" w:color="auto"/>
      </w:pBdr>
      <w:shd w:val="clear" w:color="000000" w:fill="D8E4BC"/>
      <w:spacing w:before="100" w:beforeAutospacing="1" w:after="100" w:afterAutospacing="1"/>
    </w:pPr>
    <w:rPr>
      <w:lang w:eastAsia="ru-RU"/>
    </w:rPr>
  </w:style>
  <w:style w:type="paragraph" w:customStyle="1" w:styleId="xl1016">
    <w:name w:val="xl1016"/>
    <w:basedOn w:val="a2"/>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sz w:val="20"/>
      <w:szCs w:val="20"/>
      <w:lang w:eastAsia="ru-RU"/>
    </w:rPr>
  </w:style>
  <w:style w:type="paragraph" w:customStyle="1" w:styleId="xl1017">
    <w:name w:val="xl1017"/>
    <w:basedOn w:val="a2"/>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lang w:eastAsia="ru-RU"/>
    </w:rPr>
  </w:style>
  <w:style w:type="paragraph" w:customStyle="1" w:styleId="xl1018">
    <w:name w:val="xl1018"/>
    <w:basedOn w:val="a2"/>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19">
    <w:name w:val="xl1019"/>
    <w:basedOn w:val="a2"/>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lang w:eastAsia="ru-RU"/>
    </w:rPr>
  </w:style>
  <w:style w:type="paragraph" w:customStyle="1" w:styleId="xl1020">
    <w:name w:val="xl1020"/>
    <w:basedOn w:val="a2"/>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lang w:eastAsia="ru-RU"/>
    </w:rPr>
  </w:style>
  <w:style w:type="paragraph" w:customStyle="1" w:styleId="xl1021">
    <w:name w:val="xl1021"/>
    <w:basedOn w:val="a2"/>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lang w:eastAsia="ru-RU"/>
    </w:rPr>
  </w:style>
  <w:style w:type="paragraph" w:customStyle="1" w:styleId="xl1022">
    <w:name w:val="xl1022"/>
    <w:basedOn w:val="a2"/>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lang w:eastAsia="ru-RU"/>
    </w:rPr>
  </w:style>
  <w:style w:type="paragraph" w:customStyle="1" w:styleId="xl1023">
    <w:name w:val="xl1023"/>
    <w:basedOn w:val="a2"/>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24">
    <w:name w:val="xl1024"/>
    <w:basedOn w:val="a2"/>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25">
    <w:name w:val="xl1025"/>
    <w:basedOn w:val="a2"/>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26">
    <w:name w:val="xl1026"/>
    <w:basedOn w:val="a2"/>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lang w:eastAsia="ru-RU"/>
    </w:rPr>
  </w:style>
  <w:style w:type="paragraph" w:customStyle="1" w:styleId="xl1027">
    <w:name w:val="xl1027"/>
    <w:basedOn w:val="a2"/>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28">
    <w:name w:val="xl1028"/>
    <w:basedOn w:val="a2"/>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29">
    <w:name w:val="xl1029"/>
    <w:basedOn w:val="a2"/>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30">
    <w:name w:val="xl1030"/>
    <w:basedOn w:val="a2"/>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lang w:eastAsia="ru-RU"/>
    </w:rPr>
  </w:style>
  <w:style w:type="paragraph" w:customStyle="1" w:styleId="xl1031">
    <w:name w:val="xl1031"/>
    <w:basedOn w:val="a2"/>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top"/>
    </w:pPr>
    <w:rPr>
      <w:rFonts w:ascii="Arial CYR" w:hAnsi="Arial CYR" w:cs="Arial CYR"/>
      <w:b/>
      <w:bCs/>
      <w:color w:val="FF0000"/>
      <w:lang w:eastAsia="ru-RU"/>
    </w:rPr>
  </w:style>
  <w:style w:type="paragraph" w:customStyle="1" w:styleId="xl1032">
    <w:name w:val="xl1032"/>
    <w:basedOn w:val="a2"/>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b/>
      <w:bCs/>
      <w:color w:val="FF0000"/>
      <w:lang w:eastAsia="ru-RU"/>
    </w:rPr>
  </w:style>
  <w:style w:type="paragraph" w:customStyle="1" w:styleId="xl1033">
    <w:name w:val="xl1033"/>
    <w:basedOn w:val="a2"/>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34">
    <w:name w:val="xl1034"/>
    <w:basedOn w:val="a2"/>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b/>
      <w:bCs/>
      <w:color w:val="FF0000"/>
      <w:lang w:eastAsia="ru-RU"/>
    </w:rPr>
  </w:style>
  <w:style w:type="paragraph" w:customStyle="1" w:styleId="xl1035">
    <w:name w:val="xl1035"/>
    <w:basedOn w:val="a2"/>
    <w:rsid w:val="003B01E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center"/>
    </w:pPr>
    <w:rPr>
      <w:rFonts w:ascii="Arial CYR" w:hAnsi="Arial CYR" w:cs="Arial CYR"/>
      <w:b/>
      <w:bCs/>
      <w:color w:val="FF0000"/>
      <w:lang w:eastAsia="ru-RU"/>
    </w:rPr>
  </w:style>
  <w:style w:type="paragraph" w:customStyle="1" w:styleId="xl1036">
    <w:name w:val="xl1036"/>
    <w:basedOn w:val="a2"/>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lang w:eastAsia="ru-RU"/>
    </w:rPr>
  </w:style>
  <w:style w:type="paragraph" w:customStyle="1" w:styleId="xl1037">
    <w:name w:val="xl1037"/>
    <w:basedOn w:val="a2"/>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38">
    <w:name w:val="xl1038"/>
    <w:basedOn w:val="a2"/>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sz w:val="20"/>
      <w:szCs w:val="20"/>
      <w:lang w:eastAsia="ru-RU"/>
    </w:rPr>
  </w:style>
  <w:style w:type="paragraph" w:customStyle="1" w:styleId="xl1039">
    <w:name w:val="xl1039"/>
    <w:basedOn w:val="a2"/>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40">
    <w:name w:val="xl1040"/>
    <w:basedOn w:val="a2"/>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b/>
      <w:bCs/>
      <w:color w:val="FF0000"/>
      <w:lang w:eastAsia="ru-RU"/>
    </w:rPr>
  </w:style>
  <w:style w:type="paragraph" w:customStyle="1" w:styleId="xl1041">
    <w:name w:val="xl1041"/>
    <w:basedOn w:val="a2"/>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b/>
      <w:bCs/>
      <w:color w:val="FF0000"/>
      <w:lang w:eastAsia="ru-RU"/>
    </w:rPr>
  </w:style>
  <w:style w:type="paragraph" w:customStyle="1" w:styleId="xl1042">
    <w:name w:val="xl1042"/>
    <w:basedOn w:val="a2"/>
    <w:rsid w:val="003B01E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CYR" w:hAnsi="Arial CYR" w:cs="Arial CYR"/>
      <w:b/>
      <w:bCs/>
      <w:color w:val="FF0000"/>
      <w:lang w:eastAsia="ru-RU"/>
    </w:rPr>
  </w:style>
  <w:style w:type="paragraph" w:customStyle="1" w:styleId="xl1043">
    <w:name w:val="xl1043"/>
    <w:basedOn w:val="a2"/>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44">
    <w:name w:val="xl1044"/>
    <w:basedOn w:val="a2"/>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45">
    <w:name w:val="xl1045"/>
    <w:basedOn w:val="a2"/>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lang w:eastAsia="ru-RU"/>
    </w:rPr>
  </w:style>
  <w:style w:type="paragraph" w:customStyle="1" w:styleId="xl1046">
    <w:name w:val="xl1046"/>
    <w:basedOn w:val="a2"/>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lang w:eastAsia="ru-RU"/>
    </w:rPr>
  </w:style>
  <w:style w:type="paragraph" w:customStyle="1" w:styleId="xl1047">
    <w:name w:val="xl1047"/>
    <w:basedOn w:val="a2"/>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color w:val="FF0000"/>
      <w:sz w:val="20"/>
      <w:szCs w:val="20"/>
      <w:lang w:eastAsia="ru-RU"/>
    </w:rPr>
  </w:style>
  <w:style w:type="paragraph" w:customStyle="1" w:styleId="xl1048">
    <w:name w:val="xl1048"/>
    <w:basedOn w:val="a2"/>
    <w:rsid w:val="003B01E1"/>
    <w:pPr>
      <w:pBdr>
        <w:top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1049">
    <w:name w:val="xl1049"/>
    <w:basedOn w:val="a2"/>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1050">
    <w:name w:val="xl1050"/>
    <w:basedOn w:val="a2"/>
    <w:rsid w:val="003B01E1"/>
    <w:pPr>
      <w:pBdr>
        <w:top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1051">
    <w:name w:val="xl1051"/>
    <w:basedOn w:val="a2"/>
    <w:rsid w:val="003B01E1"/>
    <w:pPr>
      <w:pBdr>
        <w:top w:val="single" w:sz="4" w:space="0" w:color="auto"/>
        <w:bottom w:val="single" w:sz="4"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1052">
    <w:name w:val="xl1052"/>
    <w:basedOn w:val="a2"/>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1053">
    <w:name w:val="xl1053"/>
    <w:basedOn w:val="a2"/>
    <w:rsid w:val="003B01E1"/>
    <w:pPr>
      <w:pBdr>
        <w:top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1054">
    <w:name w:val="xl1054"/>
    <w:basedOn w:val="a2"/>
    <w:rsid w:val="003B01E1"/>
    <w:pPr>
      <w:pBdr>
        <w:top w:val="single" w:sz="4" w:space="0" w:color="auto"/>
        <w:bottom w:val="single" w:sz="4" w:space="0" w:color="auto"/>
      </w:pBdr>
      <w:spacing w:before="100" w:beforeAutospacing="1" w:after="100" w:afterAutospacing="1"/>
      <w:jc w:val="right"/>
      <w:textAlignment w:val="center"/>
    </w:pPr>
    <w:rPr>
      <w:color w:val="FF0000"/>
      <w:lang w:eastAsia="ru-RU"/>
    </w:rPr>
  </w:style>
  <w:style w:type="paragraph" w:customStyle="1" w:styleId="xl1055">
    <w:name w:val="xl1055"/>
    <w:basedOn w:val="a2"/>
    <w:rsid w:val="003B01E1"/>
    <w:pPr>
      <w:pBdr>
        <w:top w:val="single" w:sz="8" w:space="0" w:color="auto"/>
        <w:left w:val="single" w:sz="8" w:space="0" w:color="auto"/>
        <w:right w:val="single" w:sz="8" w:space="0" w:color="auto"/>
      </w:pBdr>
      <w:shd w:val="clear" w:color="000000" w:fill="D8E4BC"/>
      <w:spacing w:before="100" w:beforeAutospacing="1" w:after="100" w:afterAutospacing="1"/>
      <w:textAlignment w:val="center"/>
    </w:pPr>
    <w:rPr>
      <w:rFonts w:ascii="Arial CYR" w:hAnsi="Arial CYR" w:cs="Arial CYR"/>
      <w:b/>
      <w:bCs/>
      <w:color w:val="FF0000"/>
      <w:lang w:eastAsia="ru-RU"/>
    </w:rPr>
  </w:style>
  <w:style w:type="paragraph" w:customStyle="1" w:styleId="xl1056">
    <w:name w:val="xl1056"/>
    <w:basedOn w:val="a2"/>
    <w:rsid w:val="003B01E1"/>
    <w:pPr>
      <w:pBdr>
        <w:bottom w:val="single" w:sz="4"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1057">
    <w:name w:val="xl1057"/>
    <w:basedOn w:val="a2"/>
    <w:rsid w:val="003B01E1"/>
    <w:pPr>
      <w:pBdr>
        <w:top w:val="single" w:sz="8" w:space="0" w:color="auto"/>
        <w:bottom w:val="single" w:sz="8"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1058">
    <w:name w:val="xl1058"/>
    <w:basedOn w:val="a2"/>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1059">
    <w:name w:val="xl1059"/>
    <w:basedOn w:val="a2"/>
    <w:rsid w:val="003B01E1"/>
    <w:pPr>
      <w:pBdr>
        <w:top w:val="single" w:sz="8" w:space="0" w:color="auto"/>
        <w:left w:val="single" w:sz="8" w:space="0" w:color="auto"/>
        <w:right w:val="single" w:sz="8" w:space="0" w:color="auto"/>
      </w:pBdr>
      <w:shd w:val="clear" w:color="000000" w:fill="D8E4BC"/>
      <w:spacing w:before="100" w:beforeAutospacing="1" w:after="100" w:afterAutospacing="1"/>
    </w:pPr>
    <w:rPr>
      <w:lang w:eastAsia="ru-RU"/>
    </w:rPr>
  </w:style>
  <w:style w:type="paragraph" w:customStyle="1" w:styleId="xl1060">
    <w:name w:val="xl1060"/>
    <w:basedOn w:val="a2"/>
    <w:rsid w:val="003B01E1"/>
    <w:pPr>
      <w:pBdr>
        <w:left w:val="single" w:sz="8" w:space="0" w:color="auto"/>
        <w:bottom w:val="single" w:sz="8" w:space="0" w:color="auto"/>
        <w:right w:val="single" w:sz="8" w:space="0" w:color="auto"/>
      </w:pBdr>
      <w:shd w:val="clear" w:color="000000" w:fill="D8E4BC"/>
      <w:spacing w:before="100" w:beforeAutospacing="1" w:after="100" w:afterAutospacing="1"/>
    </w:pPr>
    <w:rPr>
      <w:lang w:eastAsia="ru-RU"/>
    </w:rPr>
  </w:style>
  <w:style w:type="paragraph" w:customStyle="1" w:styleId="xl1061">
    <w:name w:val="xl1061"/>
    <w:basedOn w:val="a2"/>
    <w:rsid w:val="003B01E1"/>
    <w:pPr>
      <w:pBdr>
        <w:top w:val="single" w:sz="4" w:space="0" w:color="auto"/>
        <w:bottom w:val="single" w:sz="4" w:space="0" w:color="auto"/>
      </w:pBdr>
      <w:spacing w:before="100" w:beforeAutospacing="1" w:after="100" w:afterAutospacing="1"/>
    </w:pPr>
    <w:rPr>
      <w:color w:val="FF0000"/>
      <w:lang w:eastAsia="ru-RU"/>
    </w:rPr>
  </w:style>
  <w:style w:type="paragraph" w:customStyle="1" w:styleId="xl1062">
    <w:name w:val="xl1062"/>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lang w:eastAsia="ru-RU"/>
    </w:rPr>
  </w:style>
  <w:style w:type="paragraph" w:customStyle="1" w:styleId="xl1063">
    <w:name w:val="xl1063"/>
    <w:basedOn w:val="a2"/>
    <w:rsid w:val="003B01E1"/>
    <w:pPr>
      <w:pBdr>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1F497D"/>
      <w:sz w:val="20"/>
      <w:szCs w:val="20"/>
      <w:lang w:eastAsia="ru-RU"/>
    </w:rPr>
  </w:style>
  <w:style w:type="paragraph" w:customStyle="1" w:styleId="xl1064">
    <w:name w:val="xl1064"/>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1F497D"/>
      <w:lang w:eastAsia="ru-RU"/>
    </w:rPr>
  </w:style>
  <w:style w:type="paragraph" w:customStyle="1" w:styleId="xl1065">
    <w:name w:val="xl1065"/>
    <w:basedOn w:val="a2"/>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color w:val="1F497D"/>
      <w:lang w:eastAsia="ru-RU"/>
    </w:rPr>
  </w:style>
  <w:style w:type="paragraph" w:customStyle="1" w:styleId="xl1066">
    <w:name w:val="xl1066"/>
    <w:basedOn w:val="a2"/>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color w:val="1F497D"/>
      <w:lang w:eastAsia="ru-RU"/>
    </w:rPr>
  </w:style>
  <w:style w:type="paragraph" w:customStyle="1" w:styleId="xl1067">
    <w:name w:val="xl1067"/>
    <w:basedOn w:val="a2"/>
    <w:rsid w:val="003B01E1"/>
    <w:pPr>
      <w:spacing w:before="100" w:beforeAutospacing="1" w:after="100" w:afterAutospacing="1"/>
      <w:textAlignment w:val="center"/>
    </w:pPr>
    <w:rPr>
      <w:rFonts w:ascii="Arial CYR" w:hAnsi="Arial CYR" w:cs="Arial CYR"/>
      <w:b/>
      <w:bCs/>
      <w:color w:val="FF0000"/>
      <w:lang w:eastAsia="ru-RU"/>
    </w:rPr>
  </w:style>
  <w:style w:type="paragraph" w:customStyle="1" w:styleId="xl1068">
    <w:name w:val="xl1068"/>
    <w:basedOn w:val="a2"/>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b/>
      <w:bCs/>
      <w:lang w:eastAsia="ru-RU"/>
    </w:rPr>
  </w:style>
  <w:style w:type="paragraph" w:customStyle="1" w:styleId="xl1069">
    <w:name w:val="xl1069"/>
    <w:basedOn w:val="a2"/>
    <w:rsid w:val="003B01E1"/>
    <w:pPr>
      <w:pBdr>
        <w:top w:val="single" w:sz="8" w:space="0" w:color="auto"/>
        <w:left w:val="single" w:sz="8" w:space="0" w:color="auto"/>
      </w:pBdr>
      <w:spacing w:before="100" w:beforeAutospacing="1" w:after="100" w:afterAutospacing="1"/>
    </w:pPr>
    <w:rPr>
      <w:lang w:eastAsia="ru-RU"/>
    </w:rPr>
  </w:style>
  <w:style w:type="paragraph" w:customStyle="1" w:styleId="xl1070">
    <w:name w:val="xl1070"/>
    <w:basedOn w:val="a2"/>
    <w:rsid w:val="003B01E1"/>
    <w:pPr>
      <w:pBdr>
        <w:top w:val="single" w:sz="8" w:space="0" w:color="auto"/>
        <w:left w:val="single" w:sz="8" w:space="0" w:color="auto"/>
        <w:bottom w:val="single" w:sz="4" w:space="0" w:color="auto"/>
      </w:pBdr>
      <w:spacing w:before="100" w:beforeAutospacing="1" w:after="100" w:afterAutospacing="1"/>
    </w:pPr>
    <w:rPr>
      <w:color w:val="1F497D"/>
      <w:lang w:eastAsia="ru-RU"/>
    </w:rPr>
  </w:style>
  <w:style w:type="paragraph" w:customStyle="1" w:styleId="xl1071">
    <w:name w:val="xl1071"/>
    <w:basedOn w:val="a2"/>
    <w:rsid w:val="003B01E1"/>
    <w:pPr>
      <w:pBdr>
        <w:left w:val="single" w:sz="8" w:space="0" w:color="auto"/>
        <w:bottom w:val="single" w:sz="4" w:space="0" w:color="auto"/>
      </w:pBdr>
      <w:spacing w:before="100" w:beforeAutospacing="1" w:after="100" w:afterAutospacing="1"/>
      <w:textAlignment w:val="center"/>
    </w:pPr>
    <w:rPr>
      <w:rFonts w:ascii="Arial CYR" w:hAnsi="Arial CYR" w:cs="Arial CYR"/>
      <w:color w:val="1F497D"/>
      <w:sz w:val="20"/>
      <w:szCs w:val="20"/>
      <w:lang w:eastAsia="ru-RU"/>
    </w:rPr>
  </w:style>
  <w:style w:type="paragraph" w:customStyle="1" w:styleId="xl1072">
    <w:name w:val="xl1072"/>
    <w:basedOn w:val="a2"/>
    <w:rsid w:val="003B01E1"/>
    <w:pPr>
      <w:pBdr>
        <w:top w:val="single" w:sz="4" w:space="0" w:color="auto"/>
        <w:left w:val="single" w:sz="8" w:space="0" w:color="auto"/>
        <w:bottom w:val="single" w:sz="4" w:space="0" w:color="auto"/>
      </w:pBdr>
      <w:spacing w:before="100" w:beforeAutospacing="1" w:after="100" w:afterAutospacing="1"/>
    </w:pPr>
    <w:rPr>
      <w:color w:val="1F497D"/>
      <w:lang w:eastAsia="ru-RU"/>
    </w:rPr>
  </w:style>
  <w:style w:type="paragraph" w:customStyle="1" w:styleId="xl1073">
    <w:name w:val="xl1073"/>
    <w:basedOn w:val="a2"/>
    <w:rsid w:val="003B01E1"/>
    <w:pPr>
      <w:pBdr>
        <w:top w:val="single" w:sz="4" w:space="0" w:color="auto"/>
        <w:left w:val="single" w:sz="8" w:space="0" w:color="auto"/>
        <w:bottom w:val="single" w:sz="8" w:space="0" w:color="auto"/>
      </w:pBdr>
      <w:spacing w:before="100" w:beforeAutospacing="1" w:after="100" w:afterAutospacing="1"/>
    </w:pPr>
    <w:rPr>
      <w:color w:val="1F497D"/>
      <w:lang w:eastAsia="ru-RU"/>
    </w:rPr>
  </w:style>
  <w:style w:type="paragraph" w:customStyle="1" w:styleId="xl1074">
    <w:name w:val="xl1074"/>
    <w:basedOn w:val="a2"/>
    <w:rsid w:val="003B01E1"/>
    <w:pPr>
      <w:pBdr>
        <w:left w:val="single" w:sz="8" w:space="0" w:color="auto"/>
      </w:pBdr>
      <w:spacing w:before="100" w:beforeAutospacing="1" w:after="100" w:afterAutospacing="1"/>
    </w:pPr>
    <w:rPr>
      <w:lang w:eastAsia="ru-RU"/>
    </w:rPr>
  </w:style>
  <w:style w:type="paragraph" w:customStyle="1" w:styleId="xl1075">
    <w:name w:val="xl1075"/>
    <w:basedOn w:val="a2"/>
    <w:rsid w:val="003B01E1"/>
    <w:pPr>
      <w:pBdr>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1076">
    <w:name w:val="xl1076"/>
    <w:basedOn w:val="a2"/>
    <w:rsid w:val="003B01E1"/>
    <w:pPr>
      <w:pBdr>
        <w:top w:val="single" w:sz="4" w:space="0" w:color="auto"/>
        <w:left w:val="single" w:sz="4" w:space="0" w:color="auto"/>
        <w:right w:val="single" w:sz="4" w:space="0" w:color="auto"/>
      </w:pBdr>
      <w:spacing w:before="100" w:beforeAutospacing="1" w:after="100" w:afterAutospacing="1"/>
    </w:pPr>
    <w:rPr>
      <w:lang w:eastAsia="ru-RU"/>
    </w:rPr>
  </w:style>
  <w:style w:type="paragraph" w:customStyle="1" w:styleId="xl1077">
    <w:name w:val="xl1077"/>
    <w:basedOn w:val="a2"/>
    <w:rsid w:val="003B01E1"/>
    <w:pPr>
      <w:pBdr>
        <w:top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lang w:eastAsia="ru-RU"/>
    </w:rPr>
  </w:style>
  <w:style w:type="paragraph" w:customStyle="1" w:styleId="xl1078">
    <w:name w:val="xl1078"/>
    <w:basedOn w:val="a2"/>
    <w:rsid w:val="003B01E1"/>
    <w:pPr>
      <w:pBdr>
        <w:top w:val="single" w:sz="4" w:space="0" w:color="auto"/>
        <w:bottom w:val="single" w:sz="4" w:space="0" w:color="auto"/>
      </w:pBdr>
      <w:spacing w:before="100" w:beforeAutospacing="1" w:after="100" w:afterAutospacing="1"/>
      <w:textAlignment w:val="top"/>
    </w:pPr>
    <w:rPr>
      <w:rFonts w:ascii="Arial CYR" w:hAnsi="Arial CYR" w:cs="Arial CYR"/>
      <w:b/>
      <w:bCs/>
      <w:color w:val="FF0000"/>
      <w:lang w:eastAsia="ru-RU"/>
    </w:rPr>
  </w:style>
  <w:style w:type="paragraph" w:customStyle="1" w:styleId="xl1079">
    <w:name w:val="xl1079"/>
    <w:basedOn w:val="a2"/>
    <w:rsid w:val="003B01E1"/>
    <w:pPr>
      <w:pBdr>
        <w:top w:val="single" w:sz="4" w:space="0" w:color="auto"/>
        <w:bottom w:val="single" w:sz="4"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1080">
    <w:name w:val="xl1080"/>
    <w:basedOn w:val="a2"/>
    <w:rsid w:val="003B01E1"/>
    <w:pPr>
      <w:pBdr>
        <w:top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1081">
    <w:name w:val="xl1081"/>
    <w:basedOn w:val="a2"/>
    <w:rsid w:val="003B01E1"/>
    <w:pPr>
      <w:pBdr>
        <w:top w:val="single" w:sz="4" w:space="0" w:color="auto"/>
        <w:bottom w:val="single" w:sz="8" w:space="0" w:color="auto"/>
      </w:pBdr>
      <w:spacing w:before="100" w:beforeAutospacing="1" w:after="100" w:afterAutospacing="1"/>
      <w:jc w:val="right"/>
      <w:textAlignment w:val="center"/>
    </w:pPr>
    <w:rPr>
      <w:rFonts w:ascii="Arial CYR" w:hAnsi="Arial CYR" w:cs="Arial CYR"/>
      <w:b/>
      <w:bCs/>
      <w:color w:val="FF0000"/>
      <w:lang w:eastAsia="ru-RU"/>
    </w:rPr>
  </w:style>
  <w:style w:type="paragraph" w:customStyle="1" w:styleId="xl1082">
    <w:name w:val="xl1082"/>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lang w:eastAsia="ru-RU"/>
    </w:rPr>
  </w:style>
  <w:style w:type="paragraph" w:customStyle="1" w:styleId="xl1083">
    <w:name w:val="xl1083"/>
    <w:basedOn w:val="a2"/>
    <w:rsid w:val="003B01E1"/>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CYR" w:hAnsi="Arial CYR" w:cs="Arial CYR"/>
      <w:sz w:val="20"/>
      <w:szCs w:val="20"/>
      <w:lang w:eastAsia="ru-RU"/>
    </w:rPr>
  </w:style>
  <w:style w:type="paragraph" w:customStyle="1" w:styleId="xl1084">
    <w:name w:val="xl1084"/>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1085">
    <w:name w:val="xl1085"/>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1086">
    <w:name w:val="xl1086"/>
    <w:basedOn w:val="a2"/>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1087">
    <w:name w:val="xl1087"/>
    <w:basedOn w:val="a2"/>
    <w:rsid w:val="003B01E1"/>
    <w:pPr>
      <w:pBdr>
        <w:top w:val="single" w:sz="4" w:space="0" w:color="auto"/>
        <w:left w:val="single" w:sz="8" w:space="0" w:color="auto"/>
        <w:bottom w:val="single" w:sz="4" w:space="0" w:color="auto"/>
      </w:pBdr>
      <w:spacing w:before="100" w:beforeAutospacing="1" w:after="100" w:afterAutospacing="1"/>
    </w:pPr>
    <w:rPr>
      <w:color w:val="FF0000"/>
      <w:lang w:eastAsia="ru-RU"/>
    </w:rPr>
  </w:style>
  <w:style w:type="paragraph" w:customStyle="1" w:styleId="xl1088">
    <w:name w:val="xl1088"/>
    <w:basedOn w:val="a2"/>
    <w:rsid w:val="003B01E1"/>
    <w:pPr>
      <w:pBdr>
        <w:top w:val="single" w:sz="8" w:space="0" w:color="auto"/>
        <w:left w:val="single" w:sz="8" w:space="0" w:color="auto"/>
        <w:bottom w:val="single" w:sz="4" w:space="0" w:color="auto"/>
      </w:pBdr>
      <w:spacing w:before="100" w:beforeAutospacing="1" w:after="100" w:afterAutospacing="1"/>
    </w:pPr>
    <w:rPr>
      <w:lang w:eastAsia="ru-RU"/>
    </w:rPr>
  </w:style>
  <w:style w:type="paragraph" w:customStyle="1" w:styleId="xl1089">
    <w:name w:val="xl1089"/>
    <w:basedOn w:val="a2"/>
    <w:rsid w:val="003B01E1"/>
    <w:pPr>
      <w:pBdr>
        <w:top w:val="single" w:sz="4" w:space="0" w:color="auto"/>
        <w:left w:val="single" w:sz="8" w:space="0" w:color="auto"/>
        <w:bottom w:val="single" w:sz="8" w:space="0" w:color="auto"/>
      </w:pBdr>
      <w:spacing w:before="100" w:beforeAutospacing="1" w:after="100" w:afterAutospacing="1"/>
    </w:pPr>
    <w:rPr>
      <w:lang w:eastAsia="ru-RU"/>
    </w:rPr>
  </w:style>
  <w:style w:type="paragraph" w:customStyle="1" w:styleId="xl1090">
    <w:name w:val="xl1090"/>
    <w:basedOn w:val="a2"/>
    <w:rsid w:val="003B01E1"/>
    <w:pPr>
      <w:pBdr>
        <w:top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1091">
    <w:name w:val="xl1091"/>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color w:val="FF0000"/>
      <w:sz w:val="20"/>
      <w:szCs w:val="20"/>
      <w:lang w:eastAsia="ru-RU"/>
    </w:rPr>
  </w:style>
  <w:style w:type="paragraph" w:customStyle="1" w:styleId="xl1092">
    <w:name w:val="xl1092"/>
    <w:basedOn w:val="a2"/>
    <w:rsid w:val="003B01E1"/>
    <w:pPr>
      <w:pBdr>
        <w:top w:val="single" w:sz="8"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1093">
    <w:name w:val="xl1093"/>
    <w:basedOn w:val="a2"/>
    <w:rsid w:val="003B01E1"/>
    <w:pPr>
      <w:pBdr>
        <w:top w:val="single" w:sz="4" w:space="0" w:color="auto"/>
        <w:bottom w:val="single" w:sz="4" w:space="0" w:color="auto"/>
      </w:pBdr>
      <w:spacing w:before="100" w:beforeAutospacing="1" w:after="100" w:afterAutospacing="1"/>
    </w:pPr>
    <w:rPr>
      <w:lang w:eastAsia="ru-RU"/>
    </w:rPr>
  </w:style>
  <w:style w:type="paragraph" w:customStyle="1" w:styleId="xl1094">
    <w:name w:val="xl1094"/>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lang w:eastAsia="ru-RU"/>
    </w:rPr>
  </w:style>
  <w:style w:type="paragraph" w:customStyle="1" w:styleId="xl1095">
    <w:name w:val="xl1095"/>
    <w:basedOn w:val="a2"/>
    <w:rsid w:val="003B01E1"/>
    <w:pPr>
      <w:pBdr>
        <w:top w:val="single" w:sz="4" w:space="0" w:color="auto"/>
        <w:left w:val="single" w:sz="8" w:space="0" w:color="auto"/>
        <w:bottom w:val="single" w:sz="4" w:space="0" w:color="auto"/>
      </w:pBdr>
      <w:spacing w:before="100" w:beforeAutospacing="1" w:after="100" w:afterAutospacing="1"/>
    </w:pPr>
    <w:rPr>
      <w:lang w:eastAsia="ru-RU"/>
    </w:rPr>
  </w:style>
  <w:style w:type="paragraph" w:customStyle="1" w:styleId="xl1096">
    <w:name w:val="xl1096"/>
    <w:basedOn w:val="a2"/>
    <w:rsid w:val="003B01E1"/>
    <w:pPr>
      <w:pBdr>
        <w:top w:val="single" w:sz="8" w:space="0" w:color="auto"/>
        <w:bottom w:val="single" w:sz="8" w:space="0" w:color="auto"/>
      </w:pBdr>
      <w:spacing w:before="100" w:beforeAutospacing="1" w:after="100" w:afterAutospacing="1"/>
      <w:jc w:val="center"/>
      <w:textAlignment w:val="center"/>
    </w:pPr>
    <w:rPr>
      <w:b/>
      <w:bCs/>
      <w:lang w:eastAsia="ru-RU"/>
    </w:rPr>
  </w:style>
  <w:style w:type="paragraph" w:customStyle="1" w:styleId="xl1097">
    <w:name w:val="xl1097"/>
    <w:basedOn w:val="a2"/>
    <w:rsid w:val="003B01E1"/>
    <w:pPr>
      <w:pBdr>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1098">
    <w:name w:val="xl1098"/>
    <w:basedOn w:val="a2"/>
    <w:rsid w:val="003B01E1"/>
    <w:pPr>
      <w:pBdr>
        <w:top w:val="single" w:sz="8" w:space="0" w:color="auto"/>
        <w:left w:val="single" w:sz="8" w:space="0" w:color="auto"/>
        <w:bottom w:val="single" w:sz="4" w:space="0" w:color="auto"/>
        <w:right w:val="single" w:sz="4" w:space="0" w:color="auto"/>
      </w:pBdr>
      <w:spacing w:before="100" w:beforeAutospacing="1" w:after="100" w:afterAutospacing="1"/>
    </w:pPr>
    <w:rPr>
      <w:lang w:eastAsia="ru-RU"/>
    </w:rPr>
  </w:style>
  <w:style w:type="paragraph" w:customStyle="1" w:styleId="xl1099">
    <w:name w:val="xl1099"/>
    <w:basedOn w:val="a2"/>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lang w:eastAsia="ru-RU"/>
    </w:rPr>
  </w:style>
  <w:style w:type="paragraph" w:customStyle="1" w:styleId="xl1100">
    <w:name w:val="xl1100"/>
    <w:basedOn w:val="a2"/>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lang w:eastAsia="ru-RU"/>
    </w:rPr>
  </w:style>
  <w:style w:type="paragraph" w:customStyle="1" w:styleId="xl1101">
    <w:name w:val="xl1101"/>
    <w:basedOn w:val="a2"/>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lang w:eastAsia="ru-RU"/>
    </w:rPr>
  </w:style>
  <w:style w:type="paragraph" w:customStyle="1" w:styleId="xl1102">
    <w:name w:val="xl1102"/>
    <w:basedOn w:val="a2"/>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lang w:eastAsia="ru-RU"/>
    </w:rPr>
  </w:style>
  <w:style w:type="paragraph" w:customStyle="1" w:styleId="xl1103">
    <w:name w:val="xl1103"/>
    <w:basedOn w:val="a2"/>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1104">
    <w:name w:val="xl1104"/>
    <w:basedOn w:val="a2"/>
    <w:rsid w:val="003B01E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sz w:val="20"/>
      <w:szCs w:val="20"/>
      <w:lang w:eastAsia="ru-RU"/>
    </w:rPr>
  </w:style>
  <w:style w:type="paragraph" w:customStyle="1" w:styleId="xl1105">
    <w:name w:val="xl1105"/>
    <w:basedOn w:val="a2"/>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Arial CYR" w:hAnsi="Arial CYR" w:cs="Arial CYR"/>
      <w:b/>
      <w:bCs/>
      <w:color w:val="FF0000"/>
      <w:lang w:eastAsia="ru-RU"/>
    </w:rPr>
  </w:style>
  <w:style w:type="paragraph" w:customStyle="1" w:styleId="xl1106">
    <w:name w:val="xl1106"/>
    <w:basedOn w:val="a2"/>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1107">
    <w:name w:val="xl1107"/>
    <w:basedOn w:val="a2"/>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lang w:eastAsia="ru-RU"/>
    </w:rPr>
  </w:style>
  <w:style w:type="paragraph" w:customStyle="1" w:styleId="xl1108">
    <w:name w:val="xl1108"/>
    <w:basedOn w:val="a2"/>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lang w:eastAsia="ru-RU"/>
    </w:rPr>
  </w:style>
  <w:style w:type="paragraph" w:customStyle="1" w:styleId="xl1109">
    <w:name w:val="xl1109"/>
    <w:basedOn w:val="a2"/>
    <w:rsid w:val="003B01E1"/>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b/>
      <w:bCs/>
      <w:color w:val="FF0000"/>
      <w:lang w:eastAsia="ru-RU"/>
    </w:rPr>
  </w:style>
  <w:style w:type="paragraph" w:customStyle="1" w:styleId="xl1110">
    <w:name w:val="xl1110"/>
    <w:basedOn w:val="a2"/>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1111">
    <w:name w:val="xl1111"/>
    <w:basedOn w:val="a2"/>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ru-RU"/>
    </w:rPr>
  </w:style>
  <w:style w:type="paragraph" w:customStyle="1" w:styleId="xl1112">
    <w:name w:val="xl1112"/>
    <w:basedOn w:val="a2"/>
    <w:rsid w:val="003B01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sz w:val="20"/>
      <w:szCs w:val="20"/>
      <w:lang w:eastAsia="ru-RU"/>
    </w:rPr>
  </w:style>
  <w:style w:type="paragraph" w:customStyle="1" w:styleId="xl1113">
    <w:name w:val="xl1113"/>
    <w:basedOn w:val="a2"/>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lang w:eastAsia="ru-RU"/>
    </w:rPr>
  </w:style>
  <w:style w:type="paragraph" w:customStyle="1" w:styleId="xl1114">
    <w:name w:val="xl1114"/>
    <w:basedOn w:val="a2"/>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lang w:eastAsia="ru-RU"/>
    </w:rPr>
  </w:style>
  <w:style w:type="paragraph" w:customStyle="1" w:styleId="xl1115">
    <w:name w:val="xl1115"/>
    <w:basedOn w:val="a2"/>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CYR" w:hAnsi="Arial CYR" w:cs="Arial CYR"/>
      <w:b/>
      <w:bCs/>
      <w:color w:val="FF0000"/>
      <w:lang w:eastAsia="ru-RU"/>
    </w:rPr>
  </w:style>
  <w:style w:type="paragraph" w:customStyle="1" w:styleId="xl1116">
    <w:name w:val="xl1116"/>
    <w:basedOn w:val="a2"/>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1117">
    <w:name w:val="xl1117"/>
    <w:basedOn w:val="a2"/>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lang w:eastAsia="ru-RU"/>
    </w:rPr>
  </w:style>
  <w:style w:type="paragraph" w:customStyle="1" w:styleId="xl1118">
    <w:name w:val="xl1118"/>
    <w:basedOn w:val="a2"/>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lang w:eastAsia="ru-RU"/>
    </w:rPr>
  </w:style>
  <w:style w:type="paragraph" w:customStyle="1" w:styleId="xl1119">
    <w:name w:val="xl1119"/>
    <w:basedOn w:val="a2"/>
    <w:rsid w:val="003B01E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b/>
      <w:bCs/>
      <w:color w:val="FF0000"/>
      <w:lang w:eastAsia="ru-RU"/>
    </w:rPr>
  </w:style>
  <w:style w:type="paragraph" w:customStyle="1" w:styleId="xl1120">
    <w:name w:val="xl1120"/>
    <w:basedOn w:val="a2"/>
    <w:rsid w:val="003B01E1"/>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lang w:eastAsia="ru-RU"/>
    </w:rPr>
  </w:style>
  <w:style w:type="paragraph" w:customStyle="1" w:styleId="xl1121">
    <w:name w:val="xl1121"/>
    <w:basedOn w:val="a2"/>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lang w:eastAsia="ru-RU"/>
    </w:rPr>
  </w:style>
  <w:style w:type="paragraph" w:customStyle="1" w:styleId="xl1122">
    <w:name w:val="xl1122"/>
    <w:basedOn w:val="a2"/>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b/>
      <w:bCs/>
      <w:color w:val="FF0000"/>
      <w:lang w:eastAsia="ru-RU"/>
    </w:rPr>
  </w:style>
  <w:style w:type="paragraph" w:customStyle="1" w:styleId="xl1123">
    <w:name w:val="xl1123"/>
    <w:basedOn w:val="a2"/>
    <w:rsid w:val="003B01E1"/>
    <w:pPr>
      <w:pBdr>
        <w:bottom w:val="single" w:sz="8" w:space="0" w:color="auto"/>
        <w:right w:val="single" w:sz="8" w:space="0" w:color="auto"/>
      </w:pBdr>
      <w:spacing w:before="100" w:beforeAutospacing="1" w:after="100" w:afterAutospacing="1"/>
    </w:pPr>
    <w:rPr>
      <w:rFonts w:ascii="Arial CYR" w:hAnsi="Arial CYR" w:cs="Arial CYR"/>
      <w:b/>
      <w:bCs/>
      <w:color w:val="FF0000"/>
      <w:lang w:eastAsia="ru-RU"/>
    </w:rPr>
  </w:style>
  <w:style w:type="paragraph" w:customStyle="1" w:styleId="xl1124">
    <w:name w:val="xl1124"/>
    <w:basedOn w:val="a2"/>
    <w:rsid w:val="003B01E1"/>
    <w:pPr>
      <w:pBdr>
        <w:left w:val="single" w:sz="8" w:space="0" w:color="auto"/>
        <w:bottom w:val="single" w:sz="8" w:space="0" w:color="auto"/>
        <w:right w:val="single" w:sz="8" w:space="0" w:color="auto"/>
      </w:pBdr>
      <w:spacing w:before="100" w:beforeAutospacing="1" w:after="100" w:afterAutospacing="1"/>
    </w:pPr>
    <w:rPr>
      <w:rFonts w:ascii="Arial CYR" w:hAnsi="Arial CYR" w:cs="Arial CYR"/>
      <w:b/>
      <w:bCs/>
      <w:color w:val="FF0000"/>
      <w:lang w:eastAsia="ru-RU"/>
    </w:rPr>
  </w:style>
  <w:style w:type="paragraph" w:customStyle="1" w:styleId="xl1125">
    <w:name w:val="xl1125"/>
    <w:basedOn w:val="a2"/>
    <w:rsid w:val="003B01E1"/>
    <w:pPr>
      <w:pBdr>
        <w:left w:val="single" w:sz="8" w:space="0" w:color="auto"/>
        <w:bottom w:val="single" w:sz="8" w:space="0" w:color="auto"/>
        <w:right w:val="single" w:sz="4" w:space="0" w:color="auto"/>
      </w:pBdr>
      <w:spacing w:before="100" w:beforeAutospacing="1" w:after="100" w:afterAutospacing="1"/>
    </w:pPr>
    <w:rPr>
      <w:rFonts w:ascii="Arial CYR" w:hAnsi="Arial CYR" w:cs="Arial CYR"/>
      <w:b/>
      <w:bCs/>
      <w:color w:val="FF0000"/>
      <w:lang w:eastAsia="ru-RU"/>
    </w:rPr>
  </w:style>
  <w:style w:type="paragraph" w:customStyle="1" w:styleId="xl1126">
    <w:name w:val="xl1126"/>
    <w:basedOn w:val="a2"/>
    <w:rsid w:val="003B01E1"/>
    <w:pPr>
      <w:pBdr>
        <w:left w:val="single" w:sz="8" w:space="0" w:color="auto"/>
        <w:bottom w:val="single" w:sz="8" w:space="0" w:color="auto"/>
      </w:pBdr>
      <w:spacing w:before="100" w:beforeAutospacing="1" w:after="100" w:afterAutospacing="1"/>
    </w:pPr>
    <w:rPr>
      <w:rFonts w:ascii="Arial CYR" w:hAnsi="Arial CYR" w:cs="Arial CYR"/>
      <w:b/>
      <w:bCs/>
      <w:color w:val="FF0000"/>
      <w:lang w:eastAsia="ru-RU"/>
    </w:rPr>
  </w:style>
  <w:style w:type="paragraph" w:customStyle="1" w:styleId="xl1127">
    <w:name w:val="xl1127"/>
    <w:basedOn w:val="a2"/>
    <w:rsid w:val="003B01E1"/>
    <w:pPr>
      <w:pBdr>
        <w:top w:val="single" w:sz="8" w:space="0" w:color="auto"/>
        <w:left w:val="single" w:sz="8" w:space="0" w:color="auto"/>
      </w:pBdr>
      <w:spacing w:before="100" w:beforeAutospacing="1" w:after="100" w:afterAutospacing="1"/>
      <w:jc w:val="center"/>
      <w:textAlignment w:val="center"/>
    </w:pPr>
    <w:rPr>
      <w:rFonts w:ascii="Arial CYR" w:hAnsi="Arial CYR" w:cs="Arial CYR"/>
      <w:b/>
      <w:bCs/>
      <w:lang w:eastAsia="ru-RU"/>
    </w:rPr>
  </w:style>
  <w:style w:type="paragraph" w:customStyle="1" w:styleId="xl1128">
    <w:name w:val="xl1128"/>
    <w:basedOn w:val="a2"/>
    <w:rsid w:val="003B01E1"/>
    <w:pPr>
      <w:spacing w:before="100" w:beforeAutospacing="1" w:after="100" w:afterAutospacing="1"/>
      <w:jc w:val="center"/>
      <w:textAlignment w:val="center"/>
    </w:pPr>
    <w:rPr>
      <w:rFonts w:ascii="Arial CYR" w:hAnsi="Arial CYR" w:cs="Arial CYR"/>
      <w:b/>
      <w:bCs/>
      <w:lang w:eastAsia="ru-RU"/>
    </w:rPr>
  </w:style>
  <w:style w:type="paragraph" w:customStyle="1" w:styleId="xl1129">
    <w:name w:val="xl1129"/>
    <w:basedOn w:val="a2"/>
    <w:rsid w:val="003B01E1"/>
    <w:pPr>
      <w:pBdr>
        <w:top w:val="single" w:sz="8" w:space="0" w:color="auto"/>
      </w:pBdr>
      <w:spacing w:before="100" w:beforeAutospacing="1" w:after="100" w:afterAutospacing="1"/>
    </w:pPr>
    <w:rPr>
      <w:lang w:eastAsia="ru-RU"/>
    </w:rPr>
  </w:style>
  <w:style w:type="paragraph" w:customStyle="1" w:styleId="xl1130">
    <w:name w:val="xl1130"/>
    <w:basedOn w:val="a2"/>
    <w:rsid w:val="003B01E1"/>
    <w:pPr>
      <w:pBdr>
        <w:left w:val="single" w:sz="8" w:space="0" w:color="auto"/>
        <w:bottom w:val="single" w:sz="8" w:space="0" w:color="auto"/>
      </w:pBdr>
      <w:spacing w:before="100" w:beforeAutospacing="1" w:after="100" w:afterAutospacing="1"/>
      <w:jc w:val="center"/>
      <w:textAlignment w:val="top"/>
    </w:pPr>
    <w:rPr>
      <w:rFonts w:ascii="Arial CYR" w:hAnsi="Arial CYR" w:cs="Arial CYR"/>
      <w:b/>
      <w:bCs/>
      <w:lang w:eastAsia="ru-RU"/>
    </w:rPr>
  </w:style>
  <w:style w:type="paragraph" w:customStyle="1" w:styleId="xl1131">
    <w:name w:val="xl1131"/>
    <w:basedOn w:val="a2"/>
    <w:rsid w:val="003B01E1"/>
    <w:pPr>
      <w:spacing w:before="100" w:beforeAutospacing="1" w:after="100" w:afterAutospacing="1"/>
      <w:jc w:val="center"/>
      <w:textAlignment w:val="top"/>
    </w:pPr>
    <w:rPr>
      <w:rFonts w:ascii="Arial CYR" w:hAnsi="Arial CYR" w:cs="Arial CYR"/>
      <w:b/>
      <w:bCs/>
      <w:lang w:eastAsia="ru-RU"/>
    </w:rPr>
  </w:style>
  <w:style w:type="paragraph" w:customStyle="1" w:styleId="xl1132">
    <w:name w:val="xl1132"/>
    <w:basedOn w:val="a2"/>
    <w:rsid w:val="003B01E1"/>
    <w:pPr>
      <w:pBdr>
        <w:bottom w:val="single" w:sz="8" w:space="0" w:color="auto"/>
      </w:pBdr>
      <w:spacing w:before="100" w:beforeAutospacing="1" w:after="100" w:afterAutospacing="1"/>
    </w:pPr>
    <w:rPr>
      <w:lang w:eastAsia="ru-RU"/>
    </w:rPr>
  </w:style>
  <w:style w:type="paragraph" w:customStyle="1" w:styleId="xl1133">
    <w:name w:val="xl1133"/>
    <w:basedOn w:val="a2"/>
    <w:rsid w:val="003B01E1"/>
    <w:pPr>
      <w:spacing w:before="100" w:beforeAutospacing="1" w:after="100" w:afterAutospacing="1"/>
      <w:jc w:val="center"/>
      <w:textAlignment w:val="center"/>
    </w:pPr>
    <w:rPr>
      <w:rFonts w:ascii="Arial CYR" w:hAnsi="Arial CYR" w:cs="Arial CYR"/>
      <w:b/>
      <w:bCs/>
      <w:sz w:val="28"/>
      <w:szCs w:val="28"/>
      <w:lang w:eastAsia="ru-RU"/>
    </w:rPr>
  </w:style>
  <w:style w:type="paragraph" w:customStyle="1" w:styleId="xl1134">
    <w:name w:val="xl1134"/>
    <w:basedOn w:val="a2"/>
    <w:rsid w:val="003B01E1"/>
    <w:pPr>
      <w:spacing w:before="100" w:beforeAutospacing="1" w:after="100" w:afterAutospacing="1"/>
      <w:jc w:val="center"/>
    </w:pPr>
    <w:rPr>
      <w:rFonts w:ascii="Arial CYR" w:hAnsi="Arial CYR" w:cs="Arial CYR"/>
      <w:b/>
      <w:bCs/>
      <w:sz w:val="28"/>
      <w:szCs w:val="28"/>
      <w:lang w:eastAsia="ru-RU"/>
    </w:rPr>
  </w:style>
  <w:style w:type="paragraph" w:customStyle="1" w:styleId="xl1135">
    <w:name w:val="xl1135"/>
    <w:basedOn w:val="a2"/>
    <w:rsid w:val="003B01E1"/>
    <w:pPr>
      <w:spacing w:before="100" w:beforeAutospacing="1" w:after="100" w:afterAutospacing="1"/>
      <w:jc w:val="right"/>
      <w:textAlignment w:val="center"/>
    </w:pPr>
    <w:rPr>
      <w:rFonts w:ascii="Arial CYR" w:hAnsi="Arial CYR" w:cs="Arial CYR"/>
      <w:color w:val="FF0000"/>
      <w:sz w:val="20"/>
      <w:szCs w:val="20"/>
      <w:lang w:eastAsia="ru-RU"/>
    </w:rPr>
  </w:style>
  <w:style w:type="paragraph" w:customStyle="1" w:styleId="xl1136">
    <w:name w:val="xl1136"/>
    <w:basedOn w:val="a2"/>
    <w:rsid w:val="003B01E1"/>
    <w:pPr>
      <w:spacing w:before="100" w:beforeAutospacing="1" w:after="100" w:afterAutospacing="1"/>
    </w:pPr>
    <w:rPr>
      <w:color w:val="FF0000"/>
      <w:lang w:eastAsia="ru-RU"/>
    </w:rPr>
  </w:style>
  <w:style w:type="paragraph" w:customStyle="1" w:styleId="xl1137">
    <w:name w:val="xl1137"/>
    <w:basedOn w:val="a2"/>
    <w:rsid w:val="003B01E1"/>
    <w:pPr>
      <w:spacing w:before="100" w:beforeAutospacing="1" w:after="100" w:afterAutospacing="1"/>
    </w:pPr>
    <w:rPr>
      <w:color w:val="FF0000"/>
      <w:lang w:eastAsia="ru-RU"/>
    </w:rPr>
  </w:style>
  <w:style w:type="paragraph" w:customStyle="1" w:styleId="xl1138">
    <w:name w:val="xl1138"/>
    <w:basedOn w:val="a2"/>
    <w:rsid w:val="003B01E1"/>
    <w:pPr>
      <w:pBdr>
        <w:left w:val="single" w:sz="8" w:space="0" w:color="auto"/>
      </w:pBdr>
      <w:spacing w:before="100" w:beforeAutospacing="1" w:after="100" w:afterAutospacing="1"/>
      <w:jc w:val="center"/>
      <w:textAlignment w:val="top"/>
    </w:pPr>
    <w:rPr>
      <w:rFonts w:ascii="Arial CYR" w:hAnsi="Arial CYR" w:cs="Arial CYR"/>
      <w:b/>
      <w:bCs/>
      <w:lang w:eastAsia="ru-RU"/>
    </w:rPr>
  </w:style>
  <w:style w:type="paragraph" w:customStyle="1" w:styleId="xl1139">
    <w:name w:val="xl1139"/>
    <w:basedOn w:val="a2"/>
    <w:rsid w:val="003B01E1"/>
    <w:pPr>
      <w:pBdr>
        <w:right w:val="single" w:sz="8" w:space="0" w:color="auto"/>
      </w:pBdr>
      <w:spacing w:before="100" w:beforeAutospacing="1" w:after="100" w:afterAutospacing="1"/>
    </w:pPr>
    <w:rPr>
      <w:lang w:eastAsia="ru-RU"/>
    </w:rPr>
  </w:style>
  <w:style w:type="paragraph" w:customStyle="1" w:styleId="xl1140">
    <w:name w:val="xl1140"/>
    <w:basedOn w:val="a2"/>
    <w:rsid w:val="003B01E1"/>
    <w:pPr>
      <w:pBdr>
        <w:left w:val="single" w:sz="8" w:space="0" w:color="auto"/>
      </w:pBdr>
      <w:spacing w:before="100" w:beforeAutospacing="1" w:after="100" w:afterAutospacing="1"/>
      <w:jc w:val="center"/>
      <w:textAlignment w:val="center"/>
    </w:pPr>
    <w:rPr>
      <w:rFonts w:ascii="Arial CYR" w:hAnsi="Arial CYR" w:cs="Arial CYR"/>
      <w:b/>
      <w:bCs/>
      <w:lang w:eastAsia="ru-RU"/>
    </w:rPr>
  </w:style>
  <w:style w:type="paragraph" w:customStyle="1" w:styleId="xl1141">
    <w:name w:val="xl1141"/>
    <w:basedOn w:val="a2"/>
    <w:rsid w:val="003B01E1"/>
    <w:pPr>
      <w:spacing w:before="100" w:beforeAutospacing="1" w:after="100" w:afterAutospacing="1"/>
      <w:jc w:val="center"/>
      <w:textAlignment w:val="center"/>
    </w:pPr>
    <w:rPr>
      <w:rFonts w:ascii="Arial CYR" w:hAnsi="Arial CYR" w:cs="Arial CYR"/>
      <w:sz w:val="20"/>
      <w:szCs w:val="20"/>
      <w:lang w:eastAsia="ru-RU"/>
    </w:rPr>
  </w:style>
  <w:style w:type="paragraph" w:customStyle="1" w:styleId="afff5">
    <w:name w:val="Знак Знак Знак Знак Знак Знак"/>
    <w:basedOn w:val="a2"/>
    <w:uiPriority w:val="99"/>
    <w:rsid w:val="003B01E1"/>
    <w:pPr>
      <w:tabs>
        <w:tab w:val="num" w:pos="360"/>
      </w:tabs>
      <w:spacing w:after="160" w:line="240" w:lineRule="exact"/>
    </w:pPr>
    <w:rPr>
      <w:rFonts w:ascii="Verdana" w:eastAsia="Calibri" w:hAnsi="Verdana" w:cs="Verdana"/>
      <w:sz w:val="20"/>
      <w:szCs w:val="20"/>
      <w:lang w:val="en-US"/>
    </w:rPr>
  </w:style>
  <w:style w:type="paragraph" w:customStyle="1" w:styleId="1f5">
    <w:name w:val="Знак Знак1"/>
    <w:basedOn w:val="a2"/>
    <w:uiPriority w:val="99"/>
    <w:rsid w:val="003B01E1"/>
    <w:pPr>
      <w:tabs>
        <w:tab w:val="num" w:pos="360"/>
      </w:tabs>
      <w:spacing w:after="160" w:line="240" w:lineRule="exact"/>
    </w:pPr>
    <w:rPr>
      <w:rFonts w:ascii="Verdana" w:eastAsia="Calibri" w:hAnsi="Verdana" w:cs="Verdana"/>
      <w:sz w:val="20"/>
      <w:szCs w:val="20"/>
      <w:lang w:val="en-US"/>
    </w:rPr>
  </w:style>
  <w:style w:type="character" w:customStyle="1" w:styleId="BodyTextChar">
    <w:name w:val="Body Text Char"/>
    <w:uiPriority w:val="99"/>
    <w:semiHidden/>
    <w:locked/>
    <w:rsid w:val="003B01E1"/>
    <w:rPr>
      <w:rFonts w:ascii="Times New Roman" w:hAnsi="Times New Roman" w:cs="Times New Roman"/>
      <w:sz w:val="24"/>
      <w:szCs w:val="24"/>
    </w:rPr>
  </w:style>
  <w:style w:type="character" w:customStyle="1" w:styleId="TitleChar">
    <w:name w:val="Title Char"/>
    <w:uiPriority w:val="99"/>
    <w:locked/>
    <w:rsid w:val="003B01E1"/>
    <w:rPr>
      <w:rFonts w:ascii="Cambria" w:hAnsi="Cambria" w:cs="Cambria"/>
      <w:b/>
      <w:bCs/>
      <w:kern w:val="28"/>
      <w:sz w:val="32"/>
      <w:szCs w:val="32"/>
    </w:rPr>
  </w:style>
  <w:style w:type="paragraph" w:customStyle="1" w:styleId="font7">
    <w:name w:val="font7"/>
    <w:basedOn w:val="a2"/>
    <w:rsid w:val="008B3C76"/>
    <w:pPr>
      <w:spacing w:before="100" w:beforeAutospacing="1" w:after="100" w:afterAutospacing="1"/>
    </w:pPr>
    <w:rPr>
      <w:rFonts w:ascii="Tahoma" w:hAnsi="Tahoma" w:cs="Tahoma"/>
      <w:b/>
      <w:bCs/>
      <w:color w:val="000000"/>
      <w:sz w:val="18"/>
      <w:szCs w:val="18"/>
      <w:lang w:eastAsia="ru-RU"/>
    </w:rPr>
  </w:style>
  <w:style w:type="paragraph" w:customStyle="1" w:styleId="afff6">
    <w:name w:val="Знак Знак Знак Знак Знак Знак Знак Знак Знак Знак Знак Знак"/>
    <w:basedOn w:val="a2"/>
    <w:rsid w:val="00E32556"/>
    <w:pPr>
      <w:tabs>
        <w:tab w:val="num" w:pos="360"/>
      </w:tabs>
      <w:spacing w:after="160" w:line="240" w:lineRule="exact"/>
    </w:pPr>
    <w:rPr>
      <w:rFonts w:ascii="Verdana" w:hAnsi="Verdana" w:cs="Verdana"/>
      <w:sz w:val="20"/>
      <w:szCs w:val="20"/>
      <w:lang w:val="en-US"/>
    </w:rPr>
  </w:style>
  <w:style w:type="numbering" w:customStyle="1" w:styleId="42">
    <w:name w:val="Нет списка4"/>
    <w:next w:val="a5"/>
    <w:uiPriority w:val="99"/>
    <w:semiHidden/>
    <w:unhideWhenUsed/>
    <w:rsid w:val="0022022D"/>
  </w:style>
  <w:style w:type="table" w:customStyle="1" w:styleId="43">
    <w:name w:val="Сетка таблицы4"/>
    <w:basedOn w:val="a4"/>
    <w:next w:val="ae"/>
    <w:rsid w:val="00220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5"/>
    <w:uiPriority w:val="99"/>
    <w:semiHidden/>
    <w:unhideWhenUsed/>
    <w:rsid w:val="0014792B"/>
  </w:style>
  <w:style w:type="numbering" w:customStyle="1" w:styleId="130">
    <w:name w:val="Нет списка13"/>
    <w:next w:val="a5"/>
    <w:semiHidden/>
    <w:rsid w:val="0014792B"/>
  </w:style>
  <w:style w:type="table" w:customStyle="1" w:styleId="53">
    <w:name w:val="Сетка таблицы5"/>
    <w:basedOn w:val="a4"/>
    <w:next w:val="ae"/>
    <w:rsid w:val="0014792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037722">
      <w:bodyDiv w:val="1"/>
      <w:marLeft w:val="0"/>
      <w:marRight w:val="0"/>
      <w:marTop w:val="0"/>
      <w:marBottom w:val="0"/>
      <w:divBdr>
        <w:top w:val="none" w:sz="0" w:space="0" w:color="auto"/>
        <w:left w:val="none" w:sz="0" w:space="0" w:color="auto"/>
        <w:bottom w:val="none" w:sz="0" w:space="0" w:color="auto"/>
        <w:right w:val="none" w:sz="0" w:space="0" w:color="auto"/>
      </w:divBdr>
    </w:div>
    <w:div w:id="201136134">
      <w:bodyDiv w:val="1"/>
      <w:marLeft w:val="0"/>
      <w:marRight w:val="0"/>
      <w:marTop w:val="0"/>
      <w:marBottom w:val="0"/>
      <w:divBdr>
        <w:top w:val="none" w:sz="0" w:space="0" w:color="auto"/>
        <w:left w:val="none" w:sz="0" w:space="0" w:color="auto"/>
        <w:bottom w:val="none" w:sz="0" w:space="0" w:color="auto"/>
        <w:right w:val="none" w:sz="0" w:space="0" w:color="auto"/>
      </w:divBdr>
    </w:div>
    <w:div w:id="341248381">
      <w:bodyDiv w:val="1"/>
      <w:marLeft w:val="0"/>
      <w:marRight w:val="0"/>
      <w:marTop w:val="0"/>
      <w:marBottom w:val="0"/>
      <w:divBdr>
        <w:top w:val="none" w:sz="0" w:space="0" w:color="auto"/>
        <w:left w:val="none" w:sz="0" w:space="0" w:color="auto"/>
        <w:bottom w:val="none" w:sz="0" w:space="0" w:color="auto"/>
        <w:right w:val="none" w:sz="0" w:space="0" w:color="auto"/>
      </w:divBdr>
    </w:div>
    <w:div w:id="385958615">
      <w:bodyDiv w:val="1"/>
      <w:marLeft w:val="0"/>
      <w:marRight w:val="0"/>
      <w:marTop w:val="0"/>
      <w:marBottom w:val="0"/>
      <w:divBdr>
        <w:top w:val="none" w:sz="0" w:space="0" w:color="auto"/>
        <w:left w:val="none" w:sz="0" w:space="0" w:color="auto"/>
        <w:bottom w:val="none" w:sz="0" w:space="0" w:color="auto"/>
        <w:right w:val="none" w:sz="0" w:space="0" w:color="auto"/>
      </w:divBdr>
    </w:div>
    <w:div w:id="388648218">
      <w:bodyDiv w:val="1"/>
      <w:marLeft w:val="0"/>
      <w:marRight w:val="0"/>
      <w:marTop w:val="0"/>
      <w:marBottom w:val="0"/>
      <w:divBdr>
        <w:top w:val="none" w:sz="0" w:space="0" w:color="auto"/>
        <w:left w:val="none" w:sz="0" w:space="0" w:color="auto"/>
        <w:bottom w:val="none" w:sz="0" w:space="0" w:color="auto"/>
        <w:right w:val="none" w:sz="0" w:space="0" w:color="auto"/>
      </w:divBdr>
    </w:div>
    <w:div w:id="539973150">
      <w:bodyDiv w:val="1"/>
      <w:marLeft w:val="0"/>
      <w:marRight w:val="0"/>
      <w:marTop w:val="0"/>
      <w:marBottom w:val="0"/>
      <w:divBdr>
        <w:top w:val="none" w:sz="0" w:space="0" w:color="auto"/>
        <w:left w:val="none" w:sz="0" w:space="0" w:color="auto"/>
        <w:bottom w:val="none" w:sz="0" w:space="0" w:color="auto"/>
        <w:right w:val="none" w:sz="0" w:space="0" w:color="auto"/>
      </w:divBdr>
    </w:div>
    <w:div w:id="583078013">
      <w:bodyDiv w:val="1"/>
      <w:marLeft w:val="0"/>
      <w:marRight w:val="0"/>
      <w:marTop w:val="0"/>
      <w:marBottom w:val="0"/>
      <w:divBdr>
        <w:top w:val="none" w:sz="0" w:space="0" w:color="auto"/>
        <w:left w:val="none" w:sz="0" w:space="0" w:color="auto"/>
        <w:bottom w:val="none" w:sz="0" w:space="0" w:color="auto"/>
        <w:right w:val="none" w:sz="0" w:space="0" w:color="auto"/>
      </w:divBdr>
    </w:div>
    <w:div w:id="915089992">
      <w:bodyDiv w:val="1"/>
      <w:marLeft w:val="0"/>
      <w:marRight w:val="0"/>
      <w:marTop w:val="0"/>
      <w:marBottom w:val="0"/>
      <w:divBdr>
        <w:top w:val="none" w:sz="0" w:space="0" w:color="auto"/>
        <w:left w:val="none" w:sz="0" w:space="0" w:color="auto"/>
        <w:bottom w:val="none" w:sz="0" w:space="0" w:color="auto"/>
        <w:right w:val="none" w:sz="0" w:space="0" w:color="auto"/>
      </w:divBdr>
    </w:div>
    <w:div w:id="1093236820">
      <w:bodyDiv w:val="1"/>
      <w:marLeft w:val="0"/>
      <w:marRight w:val="0"/>
      <w:marTop w:val="0"/>
      <w:marBottom w:val="0"/>
      <w:divBdr>
        <w:top w:val="none" w:sz="0" w:space="0" w:color="auto"/>
        <w:left w:val="none" w:sz="0" w:space="0" w:color="auto"/>
        <w:bottom w:val="none" w:sz="0" w:space="0" w:color="auto"/>
        <w:right w:val="none" w:sz="0" w:space="0" w:color="auto"/>
      </w:divBdr>
    </w:div>
    <w:div w:id="1486436291">
      <w:bodyDiv w:val="1"/>
      <w:marLeft w:val="0"/>
      <w:marRight w:val="0"/>
      <w:marTop w:val="0"/>
      <w:marBottom w:val="0"/>
      <w:divBdr>
        <w:top w:val="none" w:sz="0" w:space="0" w:color="auto"/>
        <w:left w:val="none" w:sz="0" w:space="0" w:color="auto"/>
        <w:bottom w:val="none" w:sz="0" w:space="0" w:color="auto"/>
        <w:right w:val="none" w:sz="0" w:space="0" w:color="auto"/>
      </w:divBdr>
    </w:div>
    <w:div w:id="1758601160">
      <w:bodyDiv w:val="1"/>
      <w:marLeft w:val="0"/>
      <w:marRight w:val="0"/>
      <w:marTop w:val="0"/>
      <w:marBottom w:val="0"/>
      <w:divBdr>
        <w:top w:val="none" w:sz="0" w:space="0" w:color="auto"/>
        <w:left w:val="none" w:sz="0" w:space="0" w:color="auto"/>
        <w:bottom w:val="none" w:sz="0" w:space="0" w:color="auto"/>
        <w:right w:val="none" w:sz="0" w:space="0" w:color="auto"/>
      </w:divBdr>
    </w:div>
    <w:div w:id="1928075695">
      <w:bodyDiv w:val="1"/>
      <w:marLeft w:val="0"/>
      <w:marRight w:val="0"/>
      <w:marTop w:val="0"/>
      <w:marBottom w:val="0"/>
      <w:divBdr>
        <w:top w:val="none" w:sz="0" w:space="0" w:color="auto"/>
        <w:left w:val="none" w:sz="0" w:space="0" w:color="auto"/>
        <w:bottom w:val="none" w:sz="0" w:space="0" w:color="auto"/>
        <w:right w:val="none" w:sz="0" w:space="0" w:color="auto"/>
      </w:divBdr>
    </w:div>
    <w:div w:id="1965235361">
      <w:bodyDiv w:val="1"/>
      <w:marLeft w:val="0"/>
      <w:marRight w:val="0"/>
      <w:marTop w:val="0"/>
      <w:marBottom w:val="0"/>
      <w:divBdr>
        <w:top w:val="none" w:sz="0" w:space="0" w:color="auto"/>
        <w:left w:val="none" w:sz="0" w:space="0" w:color="auto"/>
        <w:bottom w:val="none" w:sz="0" w:space="0" w:color="auto"/>
        <w:right w:val="none" w:sz="0" w:space="0" w:color="auto"/>
      </w:divBdr>
    </w:div>
    <w:div w:id="2020958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6.wmf"/><Relationship Id="rId21" Type="http://schemas.openxmlformats.org/officeDocument/2006/relationships/image" Target="media/image11.wmf"/><Relationship Id="rId34" Type="http://schemas.openxmlformats.org/officeDocument/2006/relationships/hyperlink" Target="consultantplus://offline/ref=42F9C426EAD6F5CEF38B9459D92829BFC3F1A3A14598CEF7CCB97DB7238B9D6DED17A2C32A21426AYDr8F" TargetMode="External"/><Relationship Id="rId42" Type="http://schemas.openxmlformats.org/officeDocument/2006/relationships/image" Target="media/image26.wmf"/><Relationship Id="rId47" Type="http://schemas.openxmlformats.org/officeDocument/2006/relationships/image" Target="media/image31.wmf"/><Relationship Id="rId50" Type="http://schemas.openxmlformats.org/officeDocument/2006/relationships/image" Target="media/image34.wmf"/><Relationship Id="rId55" Type="http://schemas.openxmlformats.org/officeDocument/2006/relationships/image" Target="media/image36.emf"/><Relationship Id="rId63" Type="http://schemas.openxmlformats.org/officeDocument/2006/relationships/image" Target="media/image44.emf"/><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hyperlink" Target="consultantplus://offline/ref=42F9C426EAD6F5CEF38B9459D92829BFC3F1A3A14598CEF7CCB97DB7238B9D6DED17A2C32A214163YDr6F" TargetMode="External"/><Relationship Id="rId11" Type="http://schemas.openxmlformats.org/officeDocument/2006/relationships/image" Target="media/image1.wmf"/><Relationship Id="rId24" Type="http://schemas.openxmlformats.org/officeDocument/2006/relationships/image" Target="media/image14.wmf"/><Relationship Id="rId32" Type="http://schemas.openxmlformats.org/officeDocument/2006/relationships/image" Target="media/image21.wmf"/><Relationship Id="rId37" Type="http://schemas.openxmlformats.org/officeDocument/2006/relationships/hyperlink" Target="consultantplus://offline/ref=0B1A45DAFA813043513E97A84ED80E3F126F4EAD4B16BCA3A331D8DF8E19278B6BD9724E09EE3CF82D260C22AC3CB28DDFADB81C6DDEBEB1t7vEC" TargetMode="External"/><Relationship Id="rId40" Type="http://schemas.openxmlformats.org/officeDocument/2006/relationships/image" Target="media/image24.wmf"/><Relationship Id="rId45" Type="http://schemas.openxmlformats.org/officeDocument/2006/relationships/image" Target="media/image29.wmf"/><Relationship Id="rId53" Type="http://schemas.openxmlformats.org/officeDocument/2006/relationships/header" Target="header3.xml"/><Relationship Id="rId58" Type="http://schemas.openxmlformats.org/officeDocument/2006/relationships/image" Target="media/image39.emf"/><Relationship Id="rId5" Type="http://schemas.openxmlformats.org/officeDocument/2006/relationships/footnotes" Target="footnotes.xml"/><Relationship Id="rId61" Type="http://schemas.openxmlformats.org/officeDocument/2006/relationships/image" Target="media/image42.emf"/><Relationship Id="rId19" Type="http://schemas.openxmlformats.org/officeDocument/2006/relationships/image" Target="media/image9.wmf"/><Relationship Id="rId14" Type="http://schemas.openxmlformats.org/officeDocument/2006/relationships/image" Target="media/image4.wmf"/><Relationship Id="rId22" Type="http://schemas.openxmlformats.org/officeDocument/2006/relationships/image" Target="media/image12.wmf"/><Relationship Id="rId27" Type="http://schemas.openxmlformats.org/officeDocument/2006/relationships/image" Target="media/image17.wmf"/><Relationship Id="rId30" Type="http://schemas.openxmlformats.org/officeDocument/2006/relationships/image" Target="media/image19.wmf"/><Relationship Id="rId35" Type="http://schemas.openxmlformats.org/officeDocument/2006/relationships/hyperlink" Target="consultantplus://offline/ref=0B1A45DAFA813043513E97A84ED80E3F126D41A34F14BCA3A331D8DF8E19278B6BD9724E09EE3AF827260C22AC3CB28DDFADB81C6DDEBEB1t7vEC" TargetMode="External"/><Relationship Id="rId43" Type="http://schemas.openxmlformats.org/officeDocument/2006/relationships/image" Target="media/image27.wmf"/><Relationship Id="rId48" Type="http://schemas.openxmlformats.org/officeDocument/2006/relationships/image" Target="media/image32.wmf"/><Relationship Id="rId56" Type="http://schemas.openxmlformats.org/officeDocument/2006/relationships/image" Target="media/image37.emf"/><Relationship Id="rId64" Type="http://schemas.openxmlformats.org/officeDocument/2006/relationships/fontTable" Target="fontTable.xml"/><Relationship Id="rId8" Type="http://schemas.openxmlformats.org/officeDocument/2006/relationships/footer" Target="footer1.xml"/><Relationship Id="rId51" Type="http://schemas.openxmlformats.org/officeDocument/2006/relationships/image" Target="media/image35.wmf"/><Relationship Id="rId3"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image" Target="media/image7.wmf"/><Relationship Id="rId25" Type="http://schemas.openxmlformats.org/officeDocument/2006/relationships/image" Target="media/image15.wmf"/><Relationship Id="rId33" Type="http://schemas.openxmlformats.org/officeDocument/2006/relationships/image" Target="media/image22.wmf"/><Relationship Id="rId38" Type="http://schemas.openxmlformats.org/officeDocument/2006/relationships/hyperlink" Target="consultantplus://offline/ref=0B1A45DAFA813043513E97A84ED80E3F126F4EAD4B16BCA3A331D8DF8E19278B6BD9724D0CE56AAC60785573ED77BF85C4B1B815t7vAC" TargetMode="External"/><Relationship Id="rId46" Type="http://schemas.openxmlformats.org/officeDocument/2006/relationships/image" Target="media/image30.wmf"/><Relationship Id="rId59" Type="http://schemas.openxmlformats.org/officeDocument/2006/relationships/image" Target="media/image40.emf"/><Relationship Id="rId20" Type="http://schemas.openxmlformats.org/officeDocument/2006/relationships/image" Target="media/image10.wmf"/><Relationship Id="rId41" Type="http://schemas.openxmlformats.org/officeDocument/2006/relationships/image" Target="media/image25.wmf"/><Relationship Id="rId54" Type="http://schemas.openxmlformats.org/officeDocument/2006/relationships/hyperlink" Target="consultantplus://offline/ref=D05353817427317156280F47FFEDD8F152DE6169ED2C927AAC7500D01F4BBB5D7EA433DFB7AB3BD947E8E4C3EALCVFB" TargetMode="External"/><Relationship Id="rId62" Type="http://schemas.openxmlformats.org/officeDocument/2006/relationships/image" Target="media/image43.e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13.wmf"/><Relationship Id="rId28" Type="http://schemas.openxmlformats.org/officeDocument/2006/relationships/image" Target="media/image18.wmf"/><Relationship Id="rId36" Type="http://schemas.openxmlformats.org/officeDocument/2006/relationships/hyperlink" Target="consultantplus://offline/ref=0B1A45DAFA813043513E97A84ED80E3F126F4EAD4B16BCA3A331D8DF8E19278B6BD9724E09EE3CF821260C22AC3CB28DDFADB81C6DDEBEB1t7vEC" TargetMode="External"/><Relationship Id="rId49" Type="http://schemas.openxmlformats.org/officeDocument/2006/relationships/image" Target="media/image33.wmf"/><Relationship Id="rId57" Type="http://schemas.openxmlformats.org/officeDocument/2006/relationships/image" Target="media/image38.emf"/><Relationship Id="rId10" Type="http://schemas.openxmlformats.org/officeDocument/2006/relationships/footer" Target="footer3.xml"/><Relationship Id="rId31" Type="http://schemas.openxmlformats.org/officeDocument/2006/relationships/image" Target="media/image20.wmf"/><Relationship Id="rId44" Type="http://schemas.openxmlformats.org/officeDocument/2006/relationships/image" Target="media/image28.wmf"/><Relationship Id="rId52" Type="http://schemas.openxmlformats.org/officeDocument/2006/relationships/header" Target="header2.xml"/><Relationship Id="rId60" Type="http://schemas.openxmlformats.org/officeDocument/2006/relationships/image" Target="media/image41.emf"/><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3" Type="http://schemas.openxmlformats.org/officeDocument/2006/relationships/image" Target="media/image3.wmf"/><Relationship Id="rId18" Type="http://schemas.openxmlformats.org/officeDocument/2006/relationships/image" Target="media/image8.wmf"/><Relationship Id="rId39" Type="http://schemas.openxmlformats.org/officeDocument/2006/relationships/image" Target="media/image23.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4407</TotalTime>
  <Pages>87</Pages>
  <Words>22075</Words>
  <Characters>125829</Characters>
  <Application>Microsoft Office Word</Application>
  <DocSecurity>0</DocSecurity>
  <Lines>1048</Lines>
  <Paragraphs>295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63</cp:revision>
  <cp:lastPrinted>2019-08-09T03:12:00Z</cp:lastPrinted>
  <dcterms:created xsi:type="dcterms:W3CDTF">2019-07-17T03:11:00Z</dcterms:created>
  <dcterms:modified xsi:type="dcterms:W3CDTF">2019-08-12T04:18:00Z</dcterms:modified>
</cp:coreProperties>
</file>